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75F0E" w14:textId="33B7F142" w:rsidR="00EE221D" w:rsidRPr="005C64DE" w:rsidRDefault="00EE221D" w:rsidP="005C64DE">
      <w:pPr>
        <w:pStyle w:val="Nagwek1"/>
      </w:pPr>
      <w:r w:rsidRPr="005C64DE">
        <w:t>Kredyty studenckie</w:t>
      </w:r>
      <w:r w:rsidR="00EB3A8B" w:rsidRPr="005C64DE">
        <w:t xml:space="preserve"> – </w:t>
      </w:r>
      <w:r w:rsidR="00385CB3" w:rsidRPr="005C64DE">
        <w:t>najważniejsze informacje</w:t>
      </w:r>
    </w:p>
    <w:p w14:paraId="19E64390" w14:textId="1015B781" w:rsidR="00EE221D" w:rsidRPr="005C64DE" w:rsidRDefault="001650DC" w:rsidP="005C64DE">
      <w:r w:rsidRPr="005C64DE">
        <w:t>Kredyt studencki jest udzielany przez wybrane banki komercyjne. Jego preferencyjne warunki są możliwe dzięki dopłatom z Funduszu Kredytów Studenckich finansowanym z budżetu państwa</w:t>
      </w:r>
      <w:r w:rsidR="005C64DE" w:rsidRPr="005C64DE">
        <w:t>.</w:t>
      </w:r>
    </w:p>
    <w:p w14:paraId="31BA9845" w14:textId="653478B6" w:rsidR="00EE221D" w:rsidRPr="00F85C2E" w:rsidRDefault="00EE221D" w:rsidP="00F85C2E">
      <w:pPr>
        <w:pStyle w:val="Punkty"/>
      </w:pPr>
      <w:r w:rsidRPr="00F85C2E">
        <w:t>kredyt studencki m</w:t>
      </w:r>
      <w:r w:rsidR="00EB3A8B" w:rsidRPr="00F85C2E">
        <w:t xml:space="preserve">ożna ubiegać się </w:t>
      </w:r>
      <w:r w:rsidR="00385CB3" w:rsidRPr="00F85C2E">
        <w:t xml:space="preserve">przez </w:t>
      </w:r>
      <w:r w:rsidR="00EB3A8B" w:rsidRPr="00F85C2E">
        <w:t>cały rok</w:t>
      </w:r>
      <w:r w:rsidR="001650DC" w:rsidRPr="00F85C2E">
        <w:t>.</w:t>
      </w:r>
      <w:r w:rsidR="007D181E" w:rsidRPr="00F85C2E">
        <w:t xml:space="preserve"> Decyzja kredytow</w:t>
      </w:r>
      <w:r w:rsidR="001650DC" w:rsidRPr="00F85C2E">
        <w:t xml:space="preserve">a </w:t>
      </w:r>
      <w:r w:rsidR="00444F1E" w:rsidRPr="00F85C2E">
        <w:t>do</w:t>
      </w:r>
      <w:r w:rsidR="001650DC" w:rsidRPr="00F85C2E">
        <w:t xml:space="preserve"> 30 dni.</w:t>
      </w:r>
    </w:p>
    <w:p w14:paraId="5E70684E" w14:textId="26BB9563" w:rsidR="001650DC" w:rsidRPr="00F85C2E" w:rsidRDefault="001650DC" w:rsidP="00F85C2E">
      <w:pPr>
        <w:pStyle w:val="Punkty"/>
        <w:ind w:left="357" w:hanging="357"/>
      </w:pPr>
      <w:r w:rsidRPr="00F85C2E">
        <w:t>kredyt może się ubiegać student do ukończenia 30</w:t>
      </w:r>
      <w:r w:rsidR="00444F1E" w:rsidRPr="00F85C2E">
        <w:t>.</w:t>
      </w:r>
      <w:r w:rsidRPr="00F85C2E">
        <w:t xml:space="preserve"> roku życia lub doktorant, który nie skończył 35 lat.</w:t>
      </w:r>
    </w:p>
    <w:p w14:paraId="195E5EFE" w14:textId="6D8F0008" w:rsidR="007D181E" w:rsidRPr="00F85C2E" w:rsidRDefault="001650DC" w:rsidP="00F85C2E">
      <w:pPr>
        <w:pStyle w:val="Punkty"/>
      </w:pPr>
      <w:r w:rsidRPr="00F85C2E">
        <w:t>Wniosek o kredyt może składać</w:t>
      </w:r>
      <w:r w:rsidR="007D181E" w:rsidRPr="00F85C2E">
        <w:t xml:space="preserve"> osoba ubiegająca się o studia, wówczas wypłata kredytu nastąpi po uzyskaniu </w:t>
      </w:r>
      <w:r w:rsidRPr="00F85C2E">
        <w:t>statusu studenta.</w:t>
      </w:r>
      <w:bookmarkStart w:id="0" w:name="_GoBack"/>
      <w:bookmarkEnd w:id="0"/>
    </w:p>
    <w:p w14:paraId="546EE3E7" w14:textId="7106D859" w:rsidR="007D181E" w:rsidRPr="00F85C2E" w:rsidRDefault="007D181E" w:rsidP="00F85C2E">
      <w:pPr>
        <w:pStyle w:val="Punkty"/>
      </w:pPr>
      <w:r w:rsidRPr="00F85C2E">
        <w:t xml:space="preserve">Procedura składania wniosku jest jednorazowa, </w:t>
      </w:r>
      <w:r w:rsidR="00444F1E" w:rsidRPr="00F85C2E">
        <w:t xml:space="preserve">a </w:t>
      </w:r>
      <w:r w:rsidR="001650DC" w:rsidRPr="00F85C2E">
        <w:t>student</w:t>
      </w:r>
      <w:r w:rsidRPr="00F85C2E">
        <w:t xml:space="preserve"> </w:t>
      </w:r>
      <w:r w:rsidR="00444F1E" w:rsidRPr="00F85C2E">
        <w:t xml:space="preserve">otrzymuje kredyt </w:t>
      </w:r>
      <w:r w:rsidR="001650DC" w:rsidRPr="00F85C2E">
        <w:t>będzie przez cały okres studiów</w:t>
      </w:r>
      <w:r w:rsidR="00444F1E" w:rsidRPr="00F85C2E">
        <w:t>.</w:t>
      </w:r>
    </w:p>
    <w:p w14:paraId="3D2A0682" w14:textId="5263D880" w:rsidR="007D181E" w:rsidRPr="00F85C2E" w:rsidRDefault="001650DC" w:rsidP="00F85C2E">
      <w:pPr>
        <w:pStyle w:val="Punkty"/>
      </w:pPr>
      <w:r w:rsidRPr="00F85C2E">
        <w:t>k</w:t>
      </w:r>
      <w:r w:rsidR="007D181E" w:rsidRPr="00F85C2E">
        <w:t xml:space="preserve">redyt studencki </w:t>
      </w:r>
      <w:r w:rsidRPr="00F85C2E">
        <w:t>można się ubiegać</w:t>
      </w:r>
      <w:r w:rsidR="007D181E" w:rsidRPr="00F85C2E">
        <w:t xml:space="preserve"> niezależnie od innych otrzymywanych świadczeń stypendialnych! Wystarczy, że dochód </w:t>
      </w:r>
      <w:r w:rsidRPr="00F85C2E">
        <w:t xml:space="preserve">na osobę w rodzinie </w:t>
      </w:r>
      <w:r w:rsidR="007D181E" w:rsidRPr="00F85C2E">
        <w:t xml:space="preserve">nie przekroczy w roku </w:t>
      </w:r>
      <w:r w:rsidR="00084D85" w:rsidRPr="00F85C2E">
        <w:t xml:space="preserve">poprzedzającym rok </w:t>
      </w:r>
      <w:r w:rsidR="007D181E" w:rsidRPr="00F85C2E">
        <w:t>ubiegania się o kredyt 3000 zł!</w:t>
      </w:r>
    </w:p>
    <w:p w14:paraId="10489128" w14:textId="756004AC" w:rsidR="007D181E" w:rsidRPr="00F85C2E" w:rsidRDefault="007D181E" w:rsidP="00F85C2E">
      <w:pPr>
        <w:pStyle w:val="Punkty"/>
      </w:pPr>
      <w:r w:rsidRPr="00F85C2E">
        <w:t>Kredyt może być w całości poręczony pr</w:t>
      </w:r>
      <w:r w:rsidR="00444F1E" w:rsidRPr="00F85C2E">
        <w:t>zez Bank Gospodarstwa Krajowego. S</w:t>
      </w:r>
      <w:r w:rsidR="001650DC" w:rsidRPr="00F85C2E">
        <w:t xml:space="preserve">tudent </w:t>
      </w:r>
      <w:r w:rsidRPr="00F85C2E">
        <w:t>nie musi martwić się o to, czy dochody rodziców pozwolą na odpowiednie zabezpieczenie spłaty!</w:t>
      </w:r>
    </w:p>
    <w:p w14:paraId="24EFEC5A" w14:textId="77777777" w:rsidR="00444F1E" w:rsidRPr="00F85C2E" w:rsidRDefault="00E01650" w:rsidP="00F85C2E">
      <w:pPr>
        <w:pStyle w:val="Punkty"/>
      </w:pPr>
      <w:r w:rsidRPr="00F85C2E">
        <w:t xml:space="preserve">Student sam decyduje w jakiej wysokości środki chce otrzymywać z banku w czasie studiowania. Można wybrać kwotę od 400 zł do 1000 zł </w:t>
      </w:r>
      <w:r w:rsidR="00444F1E" w:rsidRPr="00F85C2E">
        <w:t>miesięcznie.</w:t>
      </w:r>
    </w:p>
    <w:p w14:paraId="4AF55C89" w14:textId="234B0C05" w:rsidR="00EE221D" w:rsidRPr="00F85C2E" w:rsidRDefault="00E01650" w:rsidP="00F85C2E">
      <w:pPr>
        <w:pStyle w:val="Punkty"/>
      </w:pPr>
      <w:r w:rsidRPr="00F85C2E">
        <w:t>W trakcie pobierania kredytu student może dokonać zmiany wysokości otrzymywanych środków, dostosowując je do aktualnych potrzeb.</w:t>
      </w:r>
    </w:p>
    <w:p w14:paraId="41EBC5AB" w14:textId="7FBE42F3" w:rsidR="00EE221D" w:rsidRPr="00F85C2E" w:rsidRDefault="001650DC" w:rsidP="00F85C2E">
      <w:pPr>
        <w:pStyle w:val="Punkty"/>
      </w:pPr>
      <w:r w:rsidRPr="00F85C2E">
        <w:t>Rozpoczęcie spłaty następuje</w:t>
      </w:r>
      <w:r w:rsidR="00EE221D" w:rsidRPr="00F85C2E">
        <w:t xml:space="preserve"> dopiero </w:t>
      </w:r>
      <w:r w:rsidR="00444F1E" w:rsidRPr="00F85C2E">
        <w:t>2</w:t>
      </w:r>
      <w:r w:rsidR="00EE221D" w:rsidRPr="00F85C2E">
        <w:t xml:space="preserve"> lata od ukończenia studiów! </w:t>
      </w:r>
      <w:r w:rsidR="00FE307A" w:rsidRPr="00F85C2E">
        <w:t>Jest to czas na podjęcie</w:t>
      </w:r>
      <w:r w:rsidR="00EE221D" w:rsidRPr="00F85C2E">
        <w:t xml:space="preserve"> </w:t>
      </w:r>
      <w:r w:rsidR="00E01650" w:rsidRPr="00F85C2E">
        <w:t>pracy</w:t>
      </w:r>
      <w:r w:rsidR="00E01650" w:rsidRPr="00F85C2E" w:rsidDel="00E01650">
        <w:t xml:space="preserve"> </w:t>
      </w:r>
      <w:r w:rsidR="00FE307A" w:rsidRPr="00F85C2E">
        <w:t xml:space="preserve">po studiach </w:t>
      </w:r>
      <w:r w:rsidR="00EE221D" w:rsidRPr="00F85C2E">
        <w:t>i ustabilizowanie sytuacji finansowej</w:t>
      </w:r>
      <w:r w:rsidR="00F8693C" w:rsidRPr="00F85C2E">
        <w:t>.</w:t>
      </w:r>
      <w:r w:rsidR="00787ED9" w:rsidRPr="00F85C2E">
        <w:t xml:space="preserve"> </w:t>
      </w:r>
    </w:p>
    <w:p w14:paraId="0D0AF90E" w14:textId="2EB96A32" w:rsidR="00EE221D" w:rsidRPr="00F85C2E" w:rsidRDefault="00EE221D" w:rsidP="00F85C2E">
      <w:pPr>
        <w:pStyle w:val="Punkty"/>
      </w:pPr>
      <w:r w:rsidRPr="00F85C2E">
        <w:t xml:space="preserve">Spłata kredytu </w:t>
      </w:r>
      <w:r w:rsidR="00FE307A" w:rsidRPr="00F85C2E">
        <w:t>odbywa się</w:t>
      </w:r>
      <w:r w:rsidRPr="00F85C2E">
        <w:t xml:space="preserve"> na korzystnych warunkach finansowych – odsetki wynoszą jedynie połowę stopy redyskontowej weksli NBP, a okres spłaty rozkłada się na okres dwukrotności pobierania kred</w:t>
      </w:r>
      <w:r w:rsidR="00FE307A" w:rsidRPr="00F85C2E">
        <w:t>ytu</w:t>
      </w:r>
      <w:r w:rsidR="00444F1E" w:rsidRPr="00F85C2E">
        <w:t>. M</w:t>
      </w:r>
      <w:r w:rsidR="00FE307A" w:rsidRPr="00F85C2E">
        <w:t xml:space="preserve">iesięcznie </w:t>
      </w:r>
      <w:r w:rsidR="00E01650" w:rsidRPr="00F85C2E">
        <w:t xml:space="preserve">absolwent </w:t>
      </w:r>
      <w:r w:rsidR="001650DC" w:rsidRPr="00F85C2E">
        <w:t>spłaca połowę tego</w:t>
      </w:r>
      <w:r w:rsidR="00444F1E" w:rsidRPr="00F85C2E">
        <w:t>,</w:t>
      </w:r>
      <w:r w:rsidR="001650DC" w:rsidRPr="00F85C2E">
        <w:t xml:space="preserve"> co otrzymywał</w:t>
      </w:r>
      <w:r w:rsidR="00FE307A" w:rsidRPr="00F85C2E">
        <w:t xml:space="preserve"> </w:t>
      </w:r>
      <w:r w:rsidR="00444F1E" w:rsidRPr="00F85C2E">
        <w:t>co miesiąc</w:t>
      </w:r>
      <w:r w:rsidR="00E01650" w:rsidRPr="00F85C2E">
        <w:t xml:space="preserve"> </w:t>
      </w:r>
      <w:r w:rsidR="00FE307A" w:rsidRPr="00F85C2E">
        <w:t>na studiach</w:t>
      </w:r>
      <w:r w:rsidR="007D181E" w:rsidRPr="00F85C2E">
        <w:t>!</w:t>
      </w:r>
      <w:r w:rsidR="00E01650" w:rsidRPr="00F85C2E">
        <w:t xml:space="preserve"> </w:t>
      </w:r>
    </w:p>
    <w:p w14:paraId="79014FF2" w14:textId="7E455649" w:rsidR="00E01650" w:rsidRPr="00F85C2E" w:rsidRDefault="00E01650" w:rsidP="00F85C2E">
      <w:pPr>
        <w:pStyle w:val="Punkty"/>
      </w:pPr>
      <w:r w:rsidRPr="00F85C2E">
        <w:t xml:space="preserve">Jeżeli student </w:t>
      </w:r>
      <w:r w:rsidR="00444F1E" w:rsidRPr="00F85C2E">
        <w:t>skończy naukę</w:t>
      </w:r>
      <w:r w:rsidRPr="00F85C2E">
        <w:t xml:space="preserve"> w gronie 10% najlepszych studentów otrzyma obligatoryjne </w:t>
      </w:r>
      <w:r w:rsidR="00EB3A8B" w:rsidRPr="00F85C2E">
        <w:t>umo</w:t>
      </w:r>
      <w:r w:rsidR="007D181E" w:rsidRPr="00F85C2E">
        <w:t xml:space="preserve">rzenie nawet </w:t>
      </w:r>
      <w:r w:rsidRPr="00F85C2E">
        <w:t xml:space="preserve">do </w:t>
      </w:r>
      <w:r w:rsidR="007D181E" w:rsidRPr="00F85C2E">
        <w:t>5</w:t>
      </w:r>
      <w:r w:rsidR="00EB3A8B" w:rsidRPr="00F85C2E">
        <w:t xml:space="preserve">0% </w:t>
      </w:r>
      <w:r w:rsidR="007D181E" w:rsidRPr="00F85C2E">
        <w:t>wartości</w:t>
      </w:r>
      <w:r w:rsidRPr="00F85C2E">
        <w:t xml:space="preserve"> kredytu</w:t>
      </w:r>
      <w:r w:rsidR="00EB3A8B" w:rsidRPr="00F85C2E">
        <w:t>!</w:t>
      </w:r>
      <w:r w:rsidRPr="00F85C2E">
        <w:t xml:space="preserve"> </w:t>
      </w:r>
    </w:p>
    <w:p w14:paraId="4264EA27" w14:textId="75FFE744" w:rsidR="00E01650" w:rsidRPr="00F85C2E" w:rsidRDefault="00E01650" w:rsidP="00F85C2E">
      <w:pPr>
        <w:pStyle w:val="Punkty"/>
      </w:pPr>
      <w:r w:rsidRPr="00F85C2E">
        <w:t xml:space="preserve">W przypadku trudności ze spłatą kredytu przewidziane są narzędzia odraczające spłatę lub zmniejszające </w:t>
      </w:r>
      <w:r w:rsidR="00444F1E" w:rsidRPr="00F85C2E">
        <w:t xml:space="preserve">jej miesięczną </w:t>
      </w:r>
      <w:r w:rsidRPr="00F85C2E">
        <w:t xml:space="preserve">wysokość. </w:t>
      </w:r>
    </w:p>
    <w:p w14:paraId="715DEA15" w14:textId="53DD88D9" w:rsidR="00EE221D" w:rsidRPr="00F85C2E" w:rsidRDefault="007D181E" w:rsidP="00F85C2E">
      <w:pPr>
        <w:pStyle w:val="Punkty"/>
      </w:pPr>
      <w:r w:rsidRPr="00F85C2E">
        <w:t>Jeżeli trudna sytuacja życiowa będzie uni</w:t>
      </w:r>
      <w:r w:rsidR="00444F1E" w:rsidRPr="00F85C2E">
        <w:t>emożliwiała spłatę kredytu, m</w:t>
      </w:r>
      <w:r w:rsidR="00EB3A8B" w:rsidRPr="00F85C2E">
        <w:t xml:space="preserve">inister może umorzyć </w:t>
      </w:r>
      <w:r w:rsidRPr="00F85C2E">
        <w:t>kredyt częściowo, a szczególn</w:t>
      </w:r>
      <w:r w:rsidR="00444F1E" w:rsidRPr="00F85C2E">
        <w:t>y</w:t>
      </w:r>
      <w:r w:rsidR="005C64DE" w:rsidRPr="00F85C2E">
        <w:t>ch przypadkach nawet w całości.</w:t>
      </w:r>
    </w:p>
    <w:sectPr w:rsidR="00EE221D" w:rsidRPr="00F85C2E" w:rsidSect="00FC67C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978E8"/>
    <w:multiLevelType w:val="hybridMultilevel"/>
    <w:tmpl w:val="8B388C66"/>
    <w:lvl w:ilvl="0" w:tplc="805810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B28C5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E6F5F"/>
    <w:multiLevelType w:val="hybridMultilevel"/>
    <w:tmpl w:val="55A61486"/>
    <w:lvl w:ilvl="0" w:tplc="3A86AA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72B7E"/>
    <w:multiLevelType w:val="hybridMultilevel"/>
    <w:tmpl w:val="18CCCC0A"/>
    <w:lvl w:ilvl="0" w:tplc="B8BC81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0030E"/>
    <w:multiLevelType w:val="hybridMultilevel"/>
    <w:tmpl w:val="B1C0B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C2FA1"/>
    <w:multiLevelType w:val="hybridMultilevel"/>
    <w:tmpl w:val="A538BE88"/>
    <w:lvl w:ilvl="0" w:tplc="DBF49CA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67643A"/>
    <w:multiLevelType w:val="hybridMultilevel"/>
    <w:tmpl w:val="5052B9E2"/>
    <w:lvl w:ilvl="0" w:tplc="9336EC30">
      <w:start w:val="1"/>
      <w:numFmt w:val="bullet"/>
      <w:pStyle w:val="wypunktowanie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C0000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412371"/>
    <w:multiLevelType w:val="hybridMultilevel"/>
    <w:tmpl w:val="B6E8904E"/>
    <w:lvl w:ilvl="0" w:tplc="7990FEAC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C0000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1D"/>
    <w:rsid w:val="00084D85"/>
    <w:rsid w:val="001650DC"/>
    <w:rsid w:val="001F7F28"/>
    <w:rsid w:val="00260CAB"/>
    <w:rsid w:val="002A3F94"/>
    <w:rsid w:val="00385CB3"/>
    <w:rsid w:val="00444F1E"/>
    <w:rsid w:val="005C64DE"/>
    <w:rsid w:val="00787ED9"/>
    <w:rsid w:val="007D181E"/>
    <w:rsid w:val="00850824"/>
    <w:rsid w:val="008E62F2"/>
    <w:rsid w:val="00B33C5D"/>
    <w:rsid w:val="00D46B82"/>
    <w:rsid w:val="00DB6B82"/>
    <w:rsid w:val="00E01650"/>
    <w:rsid w:val="00E4610A"/>
    <w:rsid w:val="00EB3A8B"/>
    <w:rsid w:val="00EE221D"/>
    <w:rsid w:val="00F85C2E"/>
    <w:rsid w:val="00F8693C"/>
    <w:rsid w:val="00FB0CFB"/>
    <w:rsid w:val="00FC67CF"/>
    <w:rsid w:val="00FE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8A9AF"/>
  <w15:chartTrackingRefBased/>
  <w15:docId w15:val="{164A0490-6CF9-4B21-931E-7530FDCE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4DE"/>
    <w:pPr>
      <w:spacing w:after="240"/>
    </w:pPr>
    <w:rPr>
      <w:rFonts w:ascii="Lato" w:hAnsi="Lato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64DE"/>
    <w:pPr>
      <w:keepNext/>
      <w:keepLines/>
      <w:spacing w:before="240" w:after="360"/>
      <w:outlineLvl w:val="0"/>
    </w:pPr>
    <w:rPr>
      <w:rFonts w:eastAsiaTheme="majorEastAsia" w:cstheme="majorBidi"/>
      <w:b/>
      <w:color w:val="C00000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B3A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1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65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6B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6B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6B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6B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6B8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C64DE"/>
    <w:rPr>
      <w:rFonts w:ascii="Lato" w:eastAsiaTheme="majorEastAsia" w:hAnsi="Lato" w:cstheme="majorBidi"/>
      <w:b/>
      <w:color w:val="C00000"/>
      <w:sz w:val="40"/>
      <w:szCs w:val="32"/>
    </w:rPr>
  </w:style>
  <w:style w:type="paragraph" w:customStyle="1" w:styleId="Punkty">
    <w:name w:val="Punkty"/>
    <w:link w:val="PunktyZnak"/>
    <w:qFormat/>
    <w:rsid w:val="00F85C2E"/>
    <w:pPr>
      <w:numPr>
        <w:numId w:val="6"/>
      </w:numPr>
      <w:spacing w:before="360" w:after="0"/>
    </w:pPr>
    <w:rPr>
      <w:rFonts w:ascii="Lato" w:hAnsi="Lato"/>
    </w:rPr>
  </w:style>
  <w:style w:type="paragraph" w:customStyle="1" w:styleId="wypunktowanie">
    <w:name w:val="wypunktowanie"/>
    <w:basedOn w:val="Normalny"/>
    <w:rsid w:val="005C64DE"/>
    <w:pPr>
      <w:numPr>
        <w:numId w:val="5"/>
      </w:numPr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5C64DE"/>
  </w:style>
  <w:style w:type="character" w:customStyle="1" w:styleId="PunktyZnak">
    <w:name w:val="Punkty Znak"/>
    <w:basedOn w:val="AkapitzlistZnak"/>
    <w:link w:val="Punkty"/>
    <w:rsid w:val="00F85C2E"/>
    <w:rPr>
      <w:rFonts w:ascii="Lato" w:hAnsi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652E5-6CB8-4570-8263-2E26EDF5E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Winiarz Grzegorz</dc:creator>
  <cp:keywords/>
  <dc:description/>
  <cp:lastModifiedBy>Czartoszewski Michał</cp:lastModifiedBy>
  <cp:revision>3</cp:revision>
  <dcterms:created xsi:type="dcterms:W3CDTF">2021-01-26T09:59:00Z</dcterms:created>
  <dcterms:modified xsi:type="dcterms:W3CDTF">2021-01-28T07:01:00Z</dcterms:modified>
</cp:coreProperties>
</file>