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13A79" w14:textId="417D31C3" w:rsidR="001448DA" w:rsidRPr="00A22BA1" w:rsidRDefault="001448DA" w:rsidP="001448DA">
      <w:pPr>
        <w:jc w:val="both"/>
        <w:rPr>
          <w:rFonts w:cs="Times New Roman"/>
        </w:rPr>
      </w:pPr>
      <w:bookmarkStart w:id="0" w:name="_Hlk147492683"/>
      <w:bookmarkStart w:id="1" w:name="_Hlk180146331"/>
      <w:bookmarkEnd w:id="0"/>
      <w:r w:rsidRPr="00A22BA1">
        <w:rPr>
          <w:rFonts w:cs="Times New Roman"/>
          <w:noProof/>
        </w:rPr>
        <w:drawing>
          <wp:anchor distT="0" distB="0" distL="114300" distR="114300" simplePos="0" relativeHeight="251659264" behindDoc="1" locked="0" layoutInCell="1" allowOverlap="1" wp14:anchorId="3DA00FD5" wp14:editId="7AEADF87">
            <wp:simplePos x="0" y="0"/>
            <wp:positionH relativeFrom="page">
              <wp:posOffset>-241300</wp:posOffset>
            </wp:positionH>
            <wp:positionV relativeFrom="paragraph">
              <wp:posOffset>-1042670</wp:posOffset>
            </wp:positionV>
            <wp:extent cx="1389380" cy="11422380"/>
            <wp:effectExtent l="0" t="0" r="1270" b="762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142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AD1E0F" w14:textId="77777777" w:rsidR="001448DA" w:rsidRPr="00A22BA1" w:rsidRDefault="001448DA" w:rsidP="001448DA">
      <w:pPr>
        <w:jc w:val="both"/>
        <w:rPr>
          <w:rFonts w:cs="Times New Roman"/>
        </w:rPr>
      </w:pPr>
    </w:p>
    <w:p w14:paraId="3966E0B8" w14:textId="77777777" w:rsidR="001448DA" w:rsidRPr="00A22BA1" w:rsidRDefault="001448DA" w:rsidP="001448DA">
      <w:pPr>
        <w:jc w:val="both"/>
        <w:rPr>
          <w:rFonts w:cs="Times New Roman"/>
        </w:rPr>
      </w:pPr>
    </w:p>
    <w:p w14:paraId="3AC7C052" w14:textId="77777777" w:rsidR="001448DA" w:rsidRPr="00A22BA1" w:rsidRDefault="001448DA" w:rsidP="001448DA">
      <w:pPr>
        <w:jc w:val="both"/>
        <w:rPr>
          <w:rFonts w:cs="Times New Roman"/>
        </w:rPr>
      </w:pPr>
    </w:p>
    <w:p w14:paraId="1C29DC96" w14:textId="77777777" w:rsidR="001448DA" w:rsidRPr="00A22BA1" w:rsidRDefault="001448DA" w:rsidP="001448DA">
      <w:pPr>
        <w:tabs>
          <w:tab w:val="left" w:pos="440"/>
        </w:tabs>
        <w:spacing w:after="120"/>
        <w:ind w:left="110"/>
        <w:jc w:val="both"/>
        <w:rPr>
          <w:rFonts w:cs="Times New Roman"/>
          <w:b/>
          <w:sz w:val="24"/>
          <w:szCs w:val="24"/>
        </w:rPr>
      </w:pPr>
      <w:r w:rsidRPr="00A22BA1">
        <w:rPr>
          <w:rFonts w:cs="Times New Roman"/>
          <w:b/>
          <w:sz w:val="24"/>
          <w:szCs w:val="24"/>
        </w:rPr>
        <w:t xml:space="preserve">   </w:t>
      </w:r>
    </w:p>
    <w:p w14:paraId="0D003552" w14:textId="77777777" w:rsidR="001448DA" w:rsidRPr="00A22BA1" w:rsidRDefault="001448DA" w:rsidP="001448DA">
      <w:pPr>
        <w:jc w:val="both"/>
        <w:rPr>
          <w:rFonts w:cs="Times New Roman"/>
        </w:rPr>
      </w:pPr>
    </w:p>
    <w:p w14:paraId="5C0A418F" w14:textId="77777777" w:rsidR="001448DA" w:rsidRPr="00A22BA1" w:rsidRDefault="001448DA" w:rsidP="001448DA">
      <w:pPr>
        <w:jc w:val="both"/>
        <w:rPr>
          <w:rFonts w:cs="Times New Roman"/>
        </w:rPr>
      </w:pPr>
    </w:p>
    <w:p w14:paraId="108202B0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  <w:bookmarkStart w:id="2" w:name="_Toc376068006"/>
    </w:p>
    <w:p w14:paraId="66ADD774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362F5BDA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51E38473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205D09D8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2C4F63AF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7CAFFD99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06A0CC4C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61CA40DF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27278CDF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33540308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39051057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1250A98F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3B857F28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0B6C01D1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498E7210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78BAA00F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2A9B4DE5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23081A24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08DFA9A7" w14:textId="3DA2A127" w:rsidR="001448DA" w:rsidRPr="00A22BA1" w:rsidRDefault="00E54FF9" w:rsidP="001448DA">
      <w:pPr>
        <w:ind w:left="1416"/>
        <w:jc w:val="center"/>
        <w:rPr>
          <w:rFonts w:cs="Times New Roman"/>
          <w:sz w:val="32"/>
          <w:szCs w:val="32"/>
        </w:rPr>
      </w:pPr>
      <w:r w:rsidRPr="00A22BA1">
        <w:rPr>
          <w:rFonts w:cs="Times New Roman"/>
          <w:sz w:val="32"/>
          <w:szCs w:val="32"/>
        </w:rPr>
        <w:t xml:space="preserve">Dokument zawierający opis elementów formularza </w:t>
      </w:r>
      <w:r w:rsidR="001444E3">
        <w:rPr>
          <w:rFonts w:cs="Times New Roman"/>
          <w:sz w:val="32"/>
          <w:szCs w:val="32"/>
        </w:rPr>
        <w:t>DPI-IS</w:t>
      </w:r>
      <w:r w:rsidRPr="00A22BA1">
        <w:rPr>
          <w:rFonts w:cs="Times New Roman"/>
          <w:sz w:val="32"/>
          <w:szCs w:val="32"/>
        </w:rPr>
        <w:t xml:space="preserve"> oraz instrukcję jego wypełniania</w:t>
      </w:r>
    </w:p>
    <w:p w14:paraId="077C2597" w14:textId="77777777" w:rsidR="001448DA" w:rsidRPr="00A22BA1" w:rsidRDefault="001448DA" w:rsidP="001448DA">
      <w:pPr>
        <w:jc w:val="center"/>
        <w:rPr>
          <w:rFonts w:cs="Times New Roman"/>
          <w:sz w:val="52"/>
          <w:szCs w:val="52"/>
        </w:rPr>
      </w:pPr>
    </w:p>
    <w:p w14:paraId="40BAD4FE" w14:textId="77777777" w:rsidR="001448DA" w:rsidRPr="00A22BA1" w:rsidRDefault="001448DA" w:rsidP="001448DA">
      <w:pPr>
        <w:jc w:val="center"/>
        <w:rPr>
          <w:rFonts w:cs="Times New Roman"/>
          <w:sz w:val="52"/>
          <w:szCs w:val="52"/>
        </w:rPr>
      </w:pPr>
    </w:p>
    <w:bookmarkEnd w:id="2"/>
    <w:p w14:paraId="5A89E485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7710B0C2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5659F8A3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54A47049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</w:p>
    <w:p w14:paraId="43749003" w14:textId="77777777" w:rsidR="001448DA" w:rsidRPr="00A22BA1" w:rsidRDefault="001448DA" w:rsidP="001448DA">
      <w:pPr>
        <w:jc w:val="center"/>
        <w:rPr>
          <w:rFonts w:cs="Times New Roman"/>
          <w:sz w:val="24"/>
          <w:szCs w:val="24"/>
        </w:rPr>
      </w:pPr>
      <w:bookmarkStart w:id="3" w:name="_Toc376068007"/>
    </w:p>
    <w:bookmarkEnd w:id="3"/>
    <w:p w14:paraId="69C5A7B7" w14:textId="77777777" w:rsidR="001448DA" w:rsidRPr="00A22BA1" w:rsidRDefault="001448DA" w:rsidP="001448DA">
      <w:pPr>
        <w:spacing w:line="360" w:lineRule="auto"/>
        <w:jc w:val="center"/>
        <w:rPr>
          <w:rFonts w:cs="Times New Roman"/>
        </w:rPr>
      </w:pPr>
    </w:p>
    <w:p w14:paraId="5EC01582" w14:textId="77777777" w:rsidR="001448DA" w:rsidRPr="00A22BA1" w:rsidRDefault="001448DA" w:rsidP="001448DA">
      <w:pPr>
        <w:spacing w:line="360" w:lineRule="auto"/>
        <w:jc w:val="center"/>
        <w:rPr>
          <w:rFonts w:cs="Times New Roman"/>
        </w:rPr>
      </w:pPr>
    </w:p>
    <w:p w14:paraId="0A060A00" w14:textId="77777777" w:rsidR="001448DA" w:rsidRPr="00A22BA1" w:rsidRDefault="001448DA" w:rsidP="001448DA">
      <w:pPr>
        <w:spacing w:line="360" w:lineRule="auto"/>
        <w:jc w:val="center"/>
        <w:rPr>
          <w:rFonts w:cs="Times New Roman"/>
        </w:rPr>
      </w:pPr>
      <w:r w:rsidRPr="00A22BA1">
        <w:rPr>
          <w:rFonts w:cs="Times New Roman"/>
        </w:rPr>
        <w:br w:type="page"/>
      </w:r>
    </w:p>
    <w:p w14:paraId="24BA5973" w14:textId="77777777" w:rsidR="00985BAA" w:rsidRPr="00A22BA1" w:rsidRDefault="00985BAA" w:rsidP="005A3AA4">
      <w:pPr>
        <w:rPr>
          <w:rFonts w:cs="Times New Roman"/>
          <w:b/>
          <w:sz w:val="36"/>
        </w:rPr>
      </w:pPr>
    </w:p>
    <w:p w14:paraId="1C065424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39D6A7DE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7AF2D1BA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5064C3DB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44BA88FE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43264959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2ED8A357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47FF0970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1E19D672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0449533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421CB1CD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1DDCB01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14C1D4C9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B0CDA50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7203136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590CD216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5BE47E4A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7CDD717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5EC17102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3E1949E5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B34ACCE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5ED65A23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04CE1EE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008452EA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F6D7A40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55F7DFA3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214B554C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213F95B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33521377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6EC19C49" w14:textId="77777777" w:rsidR="001448DA" w:rsidRPr="00A22BA1" w:rsidRDefault="001448DA" w:rsidP="005A3AA4">
      <w:pPr>
        <w:rPr>
          <w:rFonts w:cs="Times New Roman"/>
          <w:b/>
          <w:sz w:val="36"/>
        </w:rPr>
      </w:pPr>
    </w:p>
    <w:p w14:paraId="1495977B" w14:textId="77777777" w:rsidR="001448DA" w:rsidRPr="00A22BA1" w:rsidRDefault="001448DA" w:rsidP="005A3AA4">
      <w:pPr>
        <w:rPr>
          <w:rFonts w:cs="Times New Roman"/>
        </w:rPr>
      </w:pPr>
    </w:p>
    <w:p w14:paraId="49E10002" w14:textId="77777777" w:rsidR="005A3AA4" w:rsidRPr="00A22BA1" w:rsidRDefault="005A3AA4" w:rsidP="005A3AA4">
      <w:pPr>
        <w:rPr>
          <w:rFonts w:cs="Times New Roman"/>
        </w:rPr>
      </w:pPr>
    </w:p>
    <w:p w14:paraId="57CA1AA7" w14:textId="77777777" w:rsidR="00663C49" w:rsidRPr="00A22BA1" w:rsidRDefault="00663C49" w:rsidP="005A3AA4">
      <w:pPr>
        <w:jc w:val="center"/>
        <w:rPr>
          <w:rFonts w:cs="Times New Roman"/>
          <w:b/>
          <w:sz w:val="24"/>
          <w:szCs w:val="24"/>
        </w:rPr>
      </w:pPr>
    </w:p>
    <w:p w14:paraId="7F6D4EE8" w14:textId="77777777" w:rsidR="001448DA" w:rsidRPr="00A22BA1" w:rsidRDefault="001448DA" w:rsidP="001448DA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eastAsia="Calibri" w:cs="Times New Roman"/>
          <w:sz w:val="2"/>
          <w:szCs w:val="2"/>
          <w:lang w:eastAsia="en-US"/>
        </w:rPr>
      </w:pPr>
    </w:p>
    <w:p w14:paraId="1F791D1C" w14:textId="77777777" w:rsidR="001448DA" w:rsidRPr="00A22BA1" w:rsidRDefault="001448DA" w:rsidP="001448DA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overflowPunct/>
        <w:autoSpaceDE/>
        <w:autoSpaceDN/>
        <w:adjustRightInd/>
        <w:contextualSpacing/>
        <w:jc w:val="both"/>
        <w:textAlignment w:val="auto"/>
        <w:rPr>
          <w:rFonts w:eastAsia="Calibri" w:cs="Times New Roman"/>
          <w:b/>
          <w:smallCaps/>
          <w:color w:val="FF0000"/>
          <w:sz w:val="28"/>
          <w:szCs w:val="28"/>
          <w:lang w:eastAsia="en-US"/>
        </w:rPr>
      </w:pPr>
      <w:r w:rsidRPr="00A22BA1">
        <w:rPr>
          <w:rFonts w:eastAsia="Calibri" w:cs="Times New Roman"/>
          <w:b/>
          <w:smallCaps/>
          <w:color w:val="FF0000"/>
          <w:sz w:val="28"/>
          <w:szCs w:val="28"/>
          <w:lang w:eastAsia="en-US"/>
        </w:rPr>
        <w:t>Spis treści</w:t>
      </w:r>
    </w:p>
    <w:p w14:paraId="3312F129" w14:textId="77777777" w:rsidR="00EB3EA4" w:rsidRPr="00A22BA1" w:rsidRDefault="00EB3EA4" w:rsidP="001448DA">
      <w:pPr>
        <w:overflowPunct/>
        <w:autoSpaceDE/>
        <w:autoSpaceDN/>
        <w:adjustRightInd/>
        <w:spacing w:after="160" w:line="259" w:lineRule="auto"/>
        <w:textAlignment w:val="auto"/>
        <w:rPr>
          <w:rFonts w:eastAsia="Calibri" w:cs="Times New Roman"/>
          <w:b/>
          <w:bCs/>
          <w:iCs/>
          <w:sz w:val="22"/>
          <w:szCs w:val="22"/>
          <w:lang w:eastAsia="en-US"/>
        </w:rPr>
      </w:pPr>
    </w:p>
    <w:p w14:paraId="2F066FC4" w14:textId="7E92C019" w:rsidR="00A14496" w:rsidRPr="00E21ADC" w:rsidRDefault="00283205">
      <w:pPr>
        <w:pStyle w:val="Spistreci1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caps w:val="0"/>
          <w:noProof/>
          <w:sz w:val="22"/>
          <w:szCs w:val="22"/>
        </w:rPr>
      </w:pPr>
      <w:r w:rsidRPr="00E21ADC">
        <w:rPr>
          <w:rFonts w:eastAsia="Calibri" w:cs="Times New Roman"/>
          <w:sz w:val="22"/>
          <w:szCs w:val="22"/>
          <w:lang w:eastAsia="en-US"/>
        </w:rPr>
        <w:fldChar w:fldCharType="begin"/>
      </w:r>
      <w:r w:rsidRPr="00E21ADC">
        <w:rPr>
          <w:rFonts w:eastAsia="Calibri" w:cs="Times New Roman"/>
          <w:sz w:val="22"/>
          <w:szCs w:val="22"/>
          <w:lang w:eastAsia="en-US"/>
        </w:rPr>
        <w:instrText xml:space="preserve"> TOC \o \h \z \u </w:instrText>
      </w:r>
      <w:r w:rsidRPr="00E21ADC">
        <w:rPr>
          <w:rFonts w:eastAsia="Calibri" w:cs="Times New Roman"/>
          <w:sz w:val="22"/>
          <w:szCs w:val="22"/>
          <w:lang w:eastAsia="en-US"/>
        </w:rPr>
        <w:fldChar w:fldCharType="separate"/>
      </w:r>
      <w:hyperlink w:anchor="_Toc180591103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1.</w:t>
        </w:r>
        <w:r w:rsidR="00A14496" w:rsidRPr="00E21ADC">
          <w:rPr>
            <w:rFonts w:eastAsiaTheme="minorEastAsia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Wstęp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_Toc180591103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4FA7CC2" w14:textId="452F27BB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04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1.1.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Cel dokumentu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_Toc180591104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3890EE0D" w14:textId="6080B04E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05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1.2.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Przekazywanie informacji DPI-IS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_Toc180591105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B093ED1" w14:textId="55581604" w:rsidR="00A14496" w:rsidRPr="00E21ADC" w:rsidRDefault="00F35082">
      <w:pPr>
        <w:pStyle w:val="Spistreci1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caps w:val="0"/>
          <w:noProof/>
          <w:sz w:val="22"/>
          <w:szCs w:val="22"/>
        </w:rPr>
      </w:pPr>
      <w:hyperlink w:anchor="_Toc180591106" w:history="1"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2.</w:t>
        </w:r>
        <w:r w:rsidR="00A14496" w:rsidRPr="00E21ADC">
          <w:rPr>
            <w:rFonts w:eastAsiaTheme="minorEastAsia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Słownik najważniejszych pojęć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_Toc180591106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6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1CBBA674" w14:textId="717D58B5" w:rsidR="00A14496" w:rsidRPr="00E21ADC" w:rsidRDefault="00F35082">
      <w:pPr>
        <w:pStyle w:val="Spistreci1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caps w:val="0"/>
          <w:noProof/>
          <w:sz w:val="22"/>
          <w:szCs w:val="22"/>
        </w:rPr>
      </w:pPr>
      <w:hyperlink w:anchor="_Toc180591107" w:history="1"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3.</w:t>
        </w:r>
        <w:r w:rsidR="00A14496" w:rsidRPr="00E21ADC">
          <w:rPr>
            <w:rFonts w:eastAsiaTheme="minorEastAsia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Opis elementów formularza DPI-IS – schemat xsd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_Toc180591107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65ED7167" w14:textId="586124F1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08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3.1.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Nagłówek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_Toc180591108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61245E46" w14:textId="6A488B60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09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3.2.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Podmiot1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_Toc180591109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9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B4185CF" w14:textId="739C0A99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10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DPI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_Toc180591110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10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BB742FF" w14:textId="30F28068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1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DocSpec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_Toc180591111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11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30920096" w14:textId="4E0F609B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2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PlatformOperator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_Toc180591112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14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6C2D4D10" w14:textId="2002D033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3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3.3.3.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OtherPlatformOperators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_Toc180591113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18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0F23F19" w14:textId="5312E708" w:rsidR="00A14496" w:rsidRPr="00E21ADC" w:rsidRDefault="00F35082">
      <w:pPr>
        <w:pStyle w:val="Spistreci4"/>
        <w:tabs>
          <w:tab w:val="left" w:pos="14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4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3.3.3.1.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AssumingPlatformOperator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_Toc180591114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19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086B654C" w14:textId="1ACC05AD" w:rsidR="00A14496" w:rsidRPr="00E21ADC" w:rsidRDefault="00F35082">
      <w:pPr>
        <w:pStyle w:val="Spistreci4"/>
        <w:tabs>
          <w:tab w:val="left" w:pos="14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5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3.3.3.2.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AssumedPlatformOperator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_Toc180591115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20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1B19C577" w14:textId="45CB9D24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6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ReportableSeller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_Toc180591116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21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6B92A31" w14:textId="4364A9CE" w:rsidR="00A14496" w:rsidRPr="00E21ADC" w:rsidRDefault="00F35082">
      <w:pPr>
        <w:pStyle w:val="Spistreci4"/>
        <w:tabs>
          <w:tab w:val="left" w:pos="14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7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Identity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_Toc180591117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22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89469F9" w14:textId="4CDEFDC4" w:rsidR="00A14496" w:rsidRPr="00E21ADC" w:rsidRDefault="00F35082">
      <w:pPr>
        <w:pStyle w:val="Spistreci5"/>
        <w:tabs>
          <w:tab w:val="left" w:pos="15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8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3.3.4.1.1.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EntitySeller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_Toc180591118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22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00B25CF0" w14:textId="530028C9" w:rsidR="00A14496" w:rsidRPr="00E21ADC" w:rsidRDefault="00F35082">
      <w:pPr>
        <w:pStyle w:val="Spistreci7"/>
        <w:tabs>
          <w:tab w:val="left" w:pos="21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19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3.3.4.1.1.1. 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EntitySeller – Standard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_Toc180591119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23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5A410BE" w14:textId="716317AA" w:rsidR="00A14496" w:rsidRPr="00E21ADC" w:rsidRDefault="00F35082">
      <w:pPr>
        <w:pStyle w:val="Spistreci7"/>
        <w:tabs>
          <w:tab w:val="left" w:pos="21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0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3.3.4.1.1.2. 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EntitySeller – GVS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_Toc180591120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27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122333A7" w14:textId="017B0F0D" w:rsidR="00A14496" w:rsidRPr="00E21ADC" w:rsidRDefault="00F35082">
      <w:pPr>
        <w:pStyle w:val="Spistreci5"/>
        <w:tabs>
          <w:tab w:val="left" w:pos="15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1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3.3.4.1.2.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IndividualSeller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_Toc180591121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28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6B813873" w14:textId="6B5316B9" w:rsidR="00A14496" w:rsidRPr="00E21ADC" w:rsidRDefault="00F35082">
      <w:pPr>
        <w:pStyle w:val="Spistreci7"/>
        <w:tabs>
          <w:tab w:val="left" w:pos="21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2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3.3.4.1.2.1. 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IndividualSeller – Standard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_Toc180591122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28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75F891D" w14:textId="24628E7E" w:rsidR="00A14496" w:rsidRPr="00E21ADC" w:rsidRDefault="00F35082">
      <w:pPr>
        <w:pStyle w:val="Spistreci7"/>
        <w:tabs>
          <w:tab w:val="left" w:pos="21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3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3.3.4.1.2.2. 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IndividualSeller – GVS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_Toc180591123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30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071C08C3" w14:textId="388F0DD0" w:rsidR="00A14496" w:rsidRPr="00E21ADC" w:rsidRDefault="00F35082">
      <w:pPr>
        <w:pStyle w:val="Spistreci4"/>
        <w:tabs>
          <w:tab w:val="left" w:pos="14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4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RelevantActivities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_Toc180591124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30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988D18B" w14:textId="13398D77" w:rsidR="00A14496" w:rsidRPr="00E21ADC" w:rsidRDefault="00F35082">
      <w:pPr>
        <w:pStyle w:val="Spistreci5"/>
        <w:tabs>
          <w:tab w:val="left" w:pos="15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5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3.3.4.2.1.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ImmovableProperty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_Toc180591125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31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0DB9DE1" w14:textId="76794187" w:rsidR="00A14496" w:rsidRPr="00E21ADC" w:rsidRDefault="00F35082">
      <w:pPr>
        <w:pStyle w:val="Spistreci7"/>
        <w:tabs>
          <w:tab w:val="left" w:pos="21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6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3.3.4.2.1.1. 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Consideration, NumberOfActivities, Fees, Taxes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_Toc180591126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34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3444BF85" w14:textId="0C1C52E3" w:rsidR="00A14496" w:rsidRPr="00E21ADC" w:rsidRDefault="00F35082">
      <w:pPr>
        <w:pStyle w:val="Spistreci5"/>
        <w:tabs>
          <w:tab w:val="left" w:pos="15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7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3.3.4.2.2.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PersonalServices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_Toc180591127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36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C7411AE" w14:textId="6DB3C383" w:rsidR="00A14496" w:rsidRPr="00E21ADC" w:rsidRDefault="00F35082">
      <w:pPr>
        <w:pStyle w:val="Spistreci5"/>
        <w:tabs>
          <w:tab w:val="left" w:pos="15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8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3.3.4.2.3.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SaleOfGoods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_Toc180591128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37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1BD71B2D" w14:textId="1FF2DEFB" w:rsidR="00A14496" w:rsidRPr="00E21ADC" w:rsidRDefault="00F35082">
      <w:pPr>
        <w:pStyle w:val="Spistreci5"/>
        <w:tabs>
          <w:tab w:val="left" w:pos="157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29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3.3.4.2.4.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TransportationRental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_Toc180591129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37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63A5475" w14:textId="3D52037B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30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3.4.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ExcludedPlatformOperator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_Toc180591130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38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6C6CE71" w14:textId="2BAA5A78" w:rsidR="00A14496" w:rsidRPr="00E21ADC" w:rsidRDefault="00F35082">
      <w:pPr>
        <w:pStyle w:val="Spistreci1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caps w:val="0"/>
          <w:noProof/>
          <w:sz w:val="22"/>
          <w:szCs w:val="22"/>
        </w:rPr>
      </w:pPr>
      <w:hyperlink w:anchor="_Toc180591131" w:history="1"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4.</w:t>
        </w:r>
        <w:r w:rsidR="00A14496" w:rsidRPr="00E21ADC">
          <w:rPr>
            <w:rFonts w:eastAsiaTheme="minorEastAsia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Poprawne przygotowanie informacji DPI-IS jako pliku inicjalnego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_Toc180591131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40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33EA98E6" w14:textId="6ED285D6" w:rsidR="00A14496" w:rsidRPr="00E21ADC" w:rsidRDefault="00F35082">
      <w:pPr>
        <w:pStyle w:val="Spistreci1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caps w:val="0"/>
          <w:noProof/>
          <w:sz w:val="22"/>
          <w:szCs w:val="22"/>
        </w:rPr>
      </w:pPr>
      <w:hyperlink w:anchor="_Toc180591132" w:history="1"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5.</w:t>
        </w:r>
        <w:r w:rsidR="00A14496" w:rsidRPr="00E21ADC">
          <w:rPr>
            <w:rFonts w:eastAsiaTheme="minorEastAsia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Poprawne przygotowanie informacji DPI-IS jako pliku korygującego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_Toc180591132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42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9F86CD9" w14:textId="4D7D38D6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33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5.1.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Ogólna zasada dokonywania korekt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_Toc180591133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44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A748AA3" w14:textId="214E5350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34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5.1.1.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Korekta informacji inicjalnej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_Toc180591134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45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3F765D5" w14:textId="3C2E8862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35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5.1.2.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Korekta wiadomości korygującej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_Toc180591135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45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050A7553" w14:textId="07EDA540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36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Przykłady korekt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_Toc180591136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45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D439590" w14:textId="228AB725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37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Dwie korekty tego samego elementu ReportableSeller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_Toc180591137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46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4CDC028" w14:textId="313B3886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38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Dwie korekty dotyczące informacji z tej samej wiadomości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_Toc180591138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48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04518857" w14:textId="12DFA6DE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39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5.2.3.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Dodanie nowego elementu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ReportableSeller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_Toc180591139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50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6E821DC" w14:textId="020AC7A1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40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5.2.4.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Dodanie nowego elementu wewnątrz elementu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ReportableSeller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_Toc180591140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51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267CDDC" w14:textId="2B93EBE4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41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5.2.5.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Korekta informacji w ramach elementu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ReportableSeller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_Toc180591141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52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3516210" w14:textId="47815E9A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42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5.2.6.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Usunięcie jednego elementu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ReportableSeller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_Toc180591142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54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142BE44B" w14:textId="09F3BCFF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43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5.2.7.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Usunięcie elementu wewnątrz elementu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ReportableSeller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_Toc180591143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56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2E1DB0C" w14:textId="389CD914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44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5.2.8.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Korekta wynikająca ze zmiany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ResCountryCode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oraz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CountryCode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dla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ImmovableProperty/PropertyListing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_Toc180591144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D9D5857" w14:textId="44F4DA47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45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5.2.9.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Korekta elementu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PlatformOperator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_Toc180591145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59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852DA8B" w14:textId="6EFC8171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46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5.2.10.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Korekta elementu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 xml:space="preserve">PlatformOperator 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wraz z </w:t>
        </w:r>
        <w:r w:rsidR="00A14496" w:rsidRPr="00E21ADC">
          <w:rPr>
            <w:rStyle w:val="Hipercze"/>
            <w:rFonts w:ascii="Times New Roman" w:hAnsi="Times New Roman" w:cs="Times New Roman"/>
            <w:i/>
            <w:noProof/>
          </w:rPr>
          <w:t>AssumingPlatformOperator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_Toc180591146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61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1D96F7A4" w14:textId="7AA1C67D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47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5.2.11.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Usunięcie elementu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PlatformOperator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_Toc180591147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63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3A70CD8" w14:textId="4D5A2994" w:rsidR="00A14496" w:rsidRPr="00E21ADC" w:rsidRDefault="00F35082">
      <w:pPr>
        <w:pStyle w:val="Spistreci1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caps w:val="0"/>
          <w:noProof/>
          <w:sz w:val="22"/>
          <w:szCs w:val="22"/>
        </w:rPr>
      </w:pPr>
      <w:hyperlink w:anchor="_Toc180591148" w:history="1"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6.</w:t>
        </w:r>
        <w:r w:rsidR="00A14496" w:rsidRPr="00E21ADC">
          <w:rPr>
            <w:rFonts w:eastAsiaTheme="minorEastAsia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Reguły biznesowe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_Toc180591148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64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AA49222" w14:textId="1A202A5A" w:rsidR="00A14496" w:rsidRPr="00E21ADC" w:rsidRDefault="00F35082">
      <w:pPr>
        <w:pStyle w:val="Spistreci2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noProof/>
          <w:sz w:val="22"/>
          <w:szCs w:val="22"/>
        </w:rPr>
      </w:pPr>
      <w:hyperlink w:anchor="_Toc180591149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</w:t>
        </w:r>
        <w:r w:rsidR="00A14496" w:rsidRPr="00E21ADC">
          <w:rPr>
            <w:rFonts w:eastAsiaTheme="minorEastAsia" w:cs="Times New Roman"/>
            <w:b w:val="0"/>
            <w:bC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Błędy powodujące nieprzyjęcie pliku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_Toc180591149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74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16871020" w14:textId="1CF22C48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0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Brak unikalności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DocRefId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(E001)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_Toc180591150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74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6825325" w14:textId="32CBCC52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1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DPI-IS zawiera znaki zabronione (E002)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_Toc180591151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75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60BCA322" w14:textId="18B3FC7A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2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6.1.3.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Błędne użycie ‘OECD0’ w przypadku braku odpowiedniego ‘OECD1’ dla danego DPI/PlatformOperator/DocRefId (E003)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_Toc180591152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75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3FCB3062" w14:textId="5417DD03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3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6.1.4.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Nadmiarowo podano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ReportableSeller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lub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AssumedPlatformOperator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(E004)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_Toc180591153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76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10C020E" w14:textId="0C2F0E8A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4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6.1.5.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Brak elementu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ReportableSeller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w sytuacji gdy jest wymagany (E005)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_Toc180591154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76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4B7C6D9" w14:textId="52A7B04C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5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6.1.6.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Nadmiarowo podano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AssumingPlatformOperator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(E006)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_Toc180591155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76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9546519" w14:textId="29B24BD2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6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6.1.7.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Brak elementu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AssumingPlatformOperator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(E007)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_Toc180591156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77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5B74A12" w14:textId="3A4D32EF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7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6.1.8.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>Próba dosłania informacji (OECD0) do wcześniej skorygowanych danych (E009)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_Toc180591157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77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3A17426" w14:textId="392C2A16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8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6.1.9.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Brak elementu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RelevantActivities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w sytuacji gdy jest wymagany (E010)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_Toc180591158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77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03F1A6F5" w14:textId="5C08DFE3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59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6.1.10.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Brak elementu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OtherPropertyType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(E011)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_Toc180591159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77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689EAD9D" w14:textId="32E095DC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0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Nadmiarowo podano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OtherPropertyType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(E012)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_Toc180591160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2A774B1C" w14:textId="3B5931C1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1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Błąd elementu TIN dla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EntitySeller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z UE (E018)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_Toc180591161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3D893A4D" w14:textId="595D422F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2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6.1.13.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>Brak informacji o miejscu urodzenia sprzedawcy (E020)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_Toc180591162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78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48E809A" w14:textId="3D37EE39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3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6.1.14.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>DPI-IS zawiera dane różnych typów (E021)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_Toc180591163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79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9E86B9C" w14:textId="72832BDE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4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6.1.15.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DPI-IS nie będący korektą zawiera informacje będące korektami (E025)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_Toc180591164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79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64752D71" w14:textId="21DA4741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5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6.1.16.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Brak UPOWiadomosciKorygowanej wśród UPO dla wcześniejszych wiadomości (E028)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_Toc180591165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79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E5D25EF" w14:textId="6022AC9E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6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6.1.17.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Brak identyfikatora danych korygowanych w pliku o wskazanym UPO dla wiadomości korygowanej (E029)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_Toc180591166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80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56853284" w14:textId="7EE40710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7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6.1.18.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DPI-IS będący korektą zawiera element dla którego nie wypełniono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CorrDocRefId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(E030)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_Toc180591167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80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EEFD2FC" w14:textId="5C15BF1C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8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6.1.19.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Próba korekty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ResCountryCode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i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CountryCode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niezgodnych z inicjalnymi (E032)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_Toc180591168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81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617DF000" w14:textId="79532C04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69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6.1.20.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Przy anulowaniu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PlatformOperator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nie anulowano wszystkich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ReportableSeller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 i </w:t>
        </w:r>
        <w:r w:rsidR="00A14496" w:rsidRPr="00E21ADC">
          <w:rPr>
            <w:rStyle w:val="Hipercze"/>
            <w:rFonts w:ascii="Times New Roman" w:hAnsi="Times New Roman" w:cs="Times New Roman"/>
            <w:bCs/>
            <w:i/>
            <w:iCs/>
            <w:noProof/>
          </w:rPr>
          <w:t>OtherPlatformOperators</w:t>
        </w:r>
        <w:r w:rsidR="00A14496" w:rsidRPr="00E21ADC">
          <w:rPr>
            <w:rStyle w:val="Hipercze"/>
            <w:rFonts w:ascii="Times New Roman" w:hAnsi="Times New Roman" w:cs="Times New Roman"/>
            <w:bCs/>
            <w:noProof/>
          </w:rPr>
          <w:t xml:space="preserve"> (E033)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_Toc180591169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81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376D23C4" w14:textId="1FD46260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70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6.1.21.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>Korekta wcześniej korygowanych danych (E034)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_Toc180591170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82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101E207" w14:textId="152BC49D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71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6.1.22.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Nadmiarowo podano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CorrDocRefId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(E037)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_Toc180591171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82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70491FD9" w14:textId="7576E6FE" w:rsidR="00A14496" w:rsidRPr="00E21ADC" w:rsidRDefault="00F35082">
      <w:pPr>
        <w:pStyle w:val="Spistreci3"/>
        <w:tabs>
          <w:tab w:val="left" w:pos="1000"/>
          <w:tab w:val="right" w:leader="dot" w:pos="9962"/>
        </w:tabs>
        <w:rPr>
          <w:rFonts w:eastAsiaTheme="minorEastAsia" w:cs="Times New Roman"/>
          <w:noProof/>
          <w:sz w:val="22"/>
          <w:szCs w:val="22"/>
        </w:rPr>
      </w:pPr>
      <w:hyperlink w:anchor="_Toc180591172" w:history="1">
        <w:r w:rsidR="00A14496" w:rsidRPr="00E21ADC">
          <w:rPr>
            <w:rStyle w:val="Hipercze"/>
            <w:rFonts w:ascii="Times New Roman" w:hAnsi="Times New Roman" w:cs="Times New Roman"/>
            <w:noProof/>
          </w:rPr>
          <w:t>6.1.23.</w:t>
        </w:r>
        <w:r w:rsidR="00A14496" w:rsidRPr="00E21ADC">
          <w:rPr>
            <w:rFonts w:eastAsiaTheme="minorEastAsia" w:cs="Times New Roman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Nie podano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CorrDocRefId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dla </w:t>
        </w:r>
        <w:r w:rsidR="00A14496" w:rsidRPr="00E21ADC">
          <w:rPr>
            <w:rStyle w:val="Hipercze"/>
            <w:rFonts w:ascii="Times New Roman" w:hAnsi="Times New Roman" w:cs="Times New Roman"/>
            <w:i/>
            <w:iCs/>
            <w:noProof/>
          </w:rPr>
          <w:t>PlatformOperator</w:t>
        </w:r>
        <w:r w:rsidR="00A14496" w:rsidRPr="00E21ADC">
          <w:rPr>
            <w:rStyle w:val="Hipercze"/>
            <w:rFonts w:ascii="Times New Roman" w:hAnsi="Times New Roman" w:cs="Times New Roman"/>
            <w:noProof/>
          </w:rPr>
          <w:t xml:space="preserve"> gdzie wymagane (E038)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_Toc180591172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82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4057CB08" w14:textId="114CBF4E" w:rsidR="00A14496" w:rsidRPr="00E21ADC" w:rsidRDefault="00F35082">
      <w:pPr>
        <w:pStyle w:val="Spistreci1"/>
        <w:tabs>
          <w:tab w:val="left" w:pos="600"/>
          <w:tab w:val="right" w:leader="dot" w:pos="9962"/>
        </w:tabs>
        <w:rPr>
          <w:rFonts w:eastAsiaTheme="minorEastAsia" w:cs="Times New Roman"/>
          <w:b w:val="0"/>
          <w:bCs w:val="0"/>
          <w:caps w:val="0"/>
          <w:noProof/>
          <w:sz w:val="22"/>
          <w:szCs w:val="22"/>
        </w:rPr>
      </w:pPr>
      <w:hyperlink w:anchor="_Toc180591173" w:history="1"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7.</w:t>
        </w:r>
        <w:r w:rsidR="00A14496" w:rsidRPr="00E21ADC">
          <w:rPr>
            <w:rFonts w:eastAsiaTheme="minorEastAsia" w:cs="Times New Roman"/>
            <w:b w:val="0"/>
            <w:bCs w:val="0"/>
            <w:caps w:val="0"/>
            <w:noProof/>
            <w:sz w:val="22"/>
            <w:szCs w:val="22"/>
          </w:rPr>
          <w:tab/>
        </w:r>
        <w:r w:rsidR="00A14496" w:rsidRPr="00E21ADC">
          <w:rPr>
            <w:rStyle w:val="Hipercze"/>
            <w:rFonts w:ascii="Times New Roman" w:hAnsi="Times New Roman" w:cs="Times New Roman"/>
            <w:smallCaps/>
            <w:noProof/>
          </w:rPr>
          <w:t>Legenda dla schematu XML</w:t>
        </w:r>
        <w:r w:rsidR="00A14496" w:rsidRPr="00E21ADC">
          <w:rPr>
            <w:rFonts w:cs="Times New Roman"/>
            <w:noProof/>
            <w:webHidden/>
          </w:rPr>
          <w:tab/>
        </w:r>
        <w:r w:rsidR="00A14496" w:rsidRPr="00E21ADC">
          <w:rPr>
            <w:rFonts w:cs="Times New Roman"/>
            <w:noProof/>
            <w:webHidden/>
          </w:rPr>
          <w:fldChar w:fldCharType="begin"/>
        </w:r>
        <w:r w:rsidR="00A14496" w:rsidRPr="00E21ADC">
          <w:rPr>
            <w:rFonts w:cs="Times New Roman"/>
            <w:noProof/>
            <w:webHidden/>
          </w:rPr>
          <w:instrText xml:space="preserve"> PAGEREF _Toc180591173 \h </w:instrText>
        </w:r>
        <w:r w:rsidR="00A14496" w:rsidRPr="00E21ADC">
          <w:rPr>
            <w:rFonts w:cs="Times New Roman"/>
            <w:noProof/>
            <w:webHidden/>
          </w:rPr>
        </w:r>
        <w:r w:rsidR="00A14496" w:rsidRPr="00E21ADC">
          <w:rPr>
            <w:rFonts w:cs="Times New Roman"/>
            <w:noProof/>
            <w:webHidden/>
          </w:rPr>
          <w:fldChar w:fldCharType="separate"/>
        </w:r>
        <w:r w:rsidR="008D16E0">
          <w:rPr>
            <w:rFonts w:cs="Times New Roman"/>
            <w:noProof/>
            <w:webHidden/>
          </w:rPr>
          <w:t>83</w:t>
        </w:r>
        <w:r w:rsidR="00A14496" w:rsidRPr="00E21ADC">
          <w:rPr>
            <w:rFonts w:cs="Times New Roman"/>
            <w:noProof/>
            <w:webHidden/>
          </w:rPr>
          <w:fldChar w:fldCharType="end"/>
        </w:r>
      </w:hyperlink>
    </w:p>
    <w:p w14:paraId="02842FB0" w14:textId="0314CDD9" w:rsidR="00D944A2" w:rsidRDefault="00283205" w:rsidP="00D06C90">
      <w:pPr>
        <w:pStyle w:val="Spistreci3"/>
        <w:tabs>
          <w:tab w:val="left" w:pos="1000"/>
          <w:tab w:val="right" w:leader="dot" w:pos="9962"/>
        </w:tabs>
        <w:rPr>
          <w:rFonts w:eastAsia="Calibri" w:cs="Times New Roman"/>
          <w:sz w:val="22"/>
          <w:szCs w:val="22"/>
          <w:lang w:eastAsia="en-US"/>
        </w:rPr>
      </w:pPr>
      <w:r w:rsidRPr="00E21ADC">
        <w:rPr>
          <w:rFonts w:eastAsia="Calibri" w:cs="Times New Roman"/>
          <w:sz w:val="22"/>
          <w:szCs w:val="22"/>
          <w:lang w:eastAsia="en-US"/>
        </w:rPr>
        <w:fldChar w:fldCharType="end"/>
      </w:r>
    </w:p>
    <w:p w14:paraId="455E6E41" w14:textId="77777777" w:rsidR="00254A00" w:rsidRDefault="00254A00" w:rsidP="00254A00">
      <w:pPr>
        <w:rPr>
          <w:rFonts w:eastAsia="Calibri"/>
          <w:lang w:eastAsia="en-US"/>
        </w:rPr>
      </w:pPr>
    </w:p>
    <w:p w14:paraId="52B89060" w14:textId="77777777" w:rsidR="00254A00" w:rsidRDefault="00254A00" w:rsidP="00254A00">
      <w:pPr>
        <w:rPr>
          <w:rFonts w:eastAsia="Calibri"/>
          <w:lang w:eastAsia="en-US"/>
        </w:rPr>
      </w:pPr>
    </w:p>
    <w:p w14:paraId="0D8787C6" w14:textId="77777777" w:rsidR="00254A00" w:rsidRDefault="00254A00" w:rsidP="00254A00">
      <w:pPr>
        <w:rPr>
          <w:rFonts w:eastAsia="Calibri"/>
          <w:lang w:eastAsia="en-US"/>
        </w:rPr>
      </w:pPr>
    </w:p>
    <w:p w14:paraId="10B4DFFD" w14:textId="77777777" w:rsidR="00767A73" w:rsidRDefault="00767A73" w:rsidP="00254A00">
      <w:pPr>
        <w:rPr>
          <w:rFonts w:eastAsia="Calibri"/>
          <w:lang w:eastAsia="en-US"/>
        </w:rPr>
      </w:pPr>
    </w:p>
    <w:p w14:paraId="06019CB8" w14:textId="77777777" w:rsidR="00767A73" w:rsidRDefault="00767A73" w:rsidP="00254A00">
      <w:pPr>
        <w:rPr>
          <w:rFonts w:eastAsia="Calibri"/>
          <w:lang w:eastAsia="en-US"/>
        </w:rPr>
      </w:pPr>
    </w:p>
    <w:p w14:paraId="06E5EDFA" w14:textId="77777777" w:rsidR="00767A73" w:rsidRDefault="00767A73" w:rsidP="00254A00">
      <w:pPr>
        <w:rPr>
          <w:rFonts w:eastAsia="Calibri"/>
          <w:lang w:eastAsia="en-US"/>
        </w:rPr>
      </w:pPr>
    </w:p>
    <w:p w14:paraId="3DE74CF6" w14:textId="77777777" w:rsidR="00767A73" w:rsidRDefault="00767A73" w:rsidP="00254A00">
      <w:pPr>
        <w:rPr>
          <w:rFonts w:eastAsia="Calibri"/>
          <w:lang w:eastAsia="en-US"/>
        </w:rPr>
      </w:pPr>
    </w:p>
    <w:p w14:paraId="237062B1" w14:textId="516575E2" w:rsidR="00254A00" w:rsidRDefault="00254A00" w:rsidP="00254A00">
      <w:pPr>
        <w:rPr>
          <w:rFonts w:eastAsia="Calibri"/>
          <w:lang w:eastAsia="en-US"/>
        </w:rPr>
      </w:pPr>
    </w:p>
    <w:p w14:paraId="3C683442" w14:textId="04A99F59" w:rsidR="0085097A" w:rsidRDefault="0085097A" w:rsidP="00254A00">
      <w:pPr>
        <w:rPr>
          <w:rFonts w:eastAsia="Calibri"/>
          <w:lang w:eastAsia="en-US"/>
        </w:rPr>
      </w:pPr>
    </w:p>
    <w:p w14:paraId="7A52C4DD" w14:textId="54574094" w:rsidR="0085097A" w:rsidRDefault="0085097A" w:rsidP="00254A00">
      <w:pPr>
        <w:rPr>
          <w:rFonts w:eastAsia="Calibri"/>
          <w:lang w:eastAsia="en-US"/>
        </w:rPr>
      </w:pPr>
    </w:p>
    <w:p w14:paraId="325555FE" w14:textId="0ED0BE27" w:rsidR="0085097A" w:rsidRDefault="0085097A" w:rsidP="00254A00">
      <w:pPr>
        <w:rPr>
          <w:rFonts w:eastAsia="Calibri"/>
          <w:lang w:eastAsia="en-US"/>
        </w:rPr>
      </w:pPr>
    </w:p>
    <w:p w14:paraId="791B9F94" w14:textId="33C5E08F" w:rsidR="0085097A" w:rsidRDefault="0085097A" w:rsidP="00254A00">
      <w:pPr>
        <w:rPr>
          <w:rFonts w:eastAsia="Calibri"/>
          <w:lang w:eastAsia="en-US"/>
        </w:rPr>
      </w:pPr>
    </w:p>
    <w:p w14:paraId="4944A816" w14:textId="69F14189" w:rsidR="0085097A" w:rsidRDefault="0085097A" w:rsidP="00254A00">
      <w:pPr>
        <w:rPr>
          <w:rFonts w:eastAsia="Calibri"/>
          <w:lang w:eastAsia="en-US"/>
        </w:rPr>
      </w:pPr>
    </w:p>
    <w:p w14:paraId="676C1409" w14:textId="3849935B" w:rsidR="0085097A" w:rsidRDefault="0085097A" w:rsidP="00254A00">
      <w:pPr>
        <w:rPr>
          <w:rFonts w:eastAsia="Calibri"/>
          <w:lang w:eastAsia="en-US"/>
        </w:rPr>
      </w:pPr>
    </w:p>
    <w:p w14:paraId="79A6EE16" w14:textId="1408AEA4" w:rsidR="0085097A" w:rsidRDefault="0085097A" w:rsidP="00254A00">
      <w:pPr>
        <w:rPr>
          <w:rFonts w:eastAsia="Calibri"/>
          <w:lang w:eastAsia="en-US"/>
        </w:rPr>
      </w:pPr>
    </w:p>
    <w:p w14:paraId="2C208BBE" w14:textId="779DBA68" w:rsidR="0085097A" w:rsidRDefault="0085097A" w:rsidP="00254A00">
      <w:pPr>
        <w:rPr>
          <w:rFonts w:eastAsia="Calibri"/>
          <w:lang w:eastAsia="en-US"/>
        </w:rPr>
      </w:pPr>
    </w:p>
    <w:p w14:paraId="0D4C3FC8" w14:textId="6AAF2C66" w:rsidR="000553F8" w:rsidRPr="00A22BA1" w:rsidRDefault="00E54FF9" w:rsidP="00892C54">
      <w:pPr>
        <w:pStyle w:val="Akapitzlist"/>
        <w:numPr>
          <w:ilvl w:val="0"/>
          <w:numId w:val="7"/>
        </w:numPr>
        <w:pBdr>
          <w:top w:val="single" w:sz="4" w:space="1" w:color="auto"/>
          <w:bottom w:val="single" w:sz="4" w:space="1" w:color="auto"/>
          <w:between w:val="single" w:sz="4" w:space="1" w:color="auto"/>
        </w:pBdr>
        <w:outlineLvl w:val="0"/>
        <w:rPr>
          <w:rFonts w:ascii="Times New Roman" w:hAnsi="Times New Roman"/>
          <w:color w:val="FF0000"/>
          <w:szCs w:val="24"/>
        </w:rPr>
      </w:pPr>
      <w:bookmarkStart w:id="4" w:name="_Toc2259507"/>
      <w:bookmarkStart w:id="5" w:name="_Toc2259822"/>
      <w:bookmarkStart w:id="6" w:name="_Toc180591103"/>
      <w:r w:rsidRPr="00A22BA1">
        <w:rPr>
          <w:rFonts w:ascii="Times New Roman" w:hAnsi="Times New Roman"/>
          <w:b/>
          <w:smallCaps/>
          <w:color w:val="FF0000"/>
          <w:sz w:val="28"/>
          <w:szCs w:val="28"/>
        </w:rPr>
        <w:lastRenderedPageBreak/>
        <w:t>Wstęp</w:t>
      </w:r>
      <w:bookmarkEnd w:id="4"/>
      <w:bookmarkEnd w:id="5"/>
      <w:bookmarkEnd w:id="6"/>
    </w:p>
    <w:p w14:paraId="070208A2" w14:textId="77777777" w:rsidR="005A3AA4" w:rsidRPr="00A22BA1" w:rsidRDefault="005A3AA4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2546F137" w14:textId="7DD885A0" w:rsidR="00E54FF9" w:rsidRPr="00A22BA1" w:rsidRDefault="00E54FF9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Formularz </w:t>
      </w:r>
      <w:r w:rsidR="001444E3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 służy raportującym </w:t>
      </w:r>
      <w:r w:rsidR="001444E3">
        <w:rPr>
          <w:rFonts w:cs="Times New Roman"/>
          <w:sz w:val="24"/>
          <w:szCs w:val="24"/>
        </w:rPr>
        <w:t xml:space="preserve">operatorom platformy oraz wyłączonym operatorom platformy </w:t>
      </w:r>
      <w:r w:rsidR="001444E3">
        <w:rPr>
          <w:rFonts w:cs="Times New Roman"/>
          <w:sz w:val="24"/>
          <w:szCs w:val="24"/>
        </w:rPr>
        <w:br/>
      </w:r>
      <w:r w:rsidRPr="00A22BA1">
        <w:rPr>
          <w:rFonts w:cs="Times New Roman"/>
          <w:sz w:val="24"/>
          <w:szCs w:val="24"/>
        </w:rPr>
        <w:t xml:space="preserve">do składania </w:t>
      </w:r>
      <w:r w:rsidR="001444E3">
        <w:rPr>
          <w:rFonts w:cs="Times New Roman"/>
          <w:sz w:val="24"/>
          <w:szCs w:val="24"/>
        </w:rPr>
        <w:t>„I</w:t>
      </w:r>
      <w:r w:rsidRPr="00A22BA1">
        <w:rPr>
          <w:rFonts w:cs="Times New Roman"/>
          <w:sz w:val="24"/>
          <w:szCs w:val="24"/>
        </w:rPr>
        <w:t>nformacji</w:t>
      </w:r>
      <w:r w:rsidR="001444E3">
        <w:rPr>
          <w:rFonts w:cs="Times New Roman"/>
          <w:sz w:val="24"/>
          <w:szCs w:val="24"/>
        </w:rPr>
        <w:t xml:space="preserve"> o sprzedawcach”</w:t>
      </w:r>
      <w:r w:rsidRPr="00A22BA1">
        <w:rPr>
          <w:rFonts w:cs="Times New Roman"/>
          <w:sz w:val="24"/>
          <w:szCs w:val="24"/>
        </w:rPr>
        <w:t>, o któr</w:t>
      </w:r>
      <w:r w:rsidR="001444E3">
        <w:rPr>
          <w:rFonts w:cs="Times New Roman"/>
          <w:sz w:val="24"/>
          <w:szCs w:val="24"/>
        </w:rPr>
        <w:t xml:space="preserve">ej </w:t>
      </w:r>
      <w:r w:rsidR="001444E3" w:rsidRPr="0085097A">
        <w:rPr>
          <w:rFonts w:cs="Times New Roman"/>
          <w:sz w:val="24"/>
          <w:szCs w:val="24"/>
        </w:rPr>
        <w:t>mowa</w:t>
      </w:r>
      <w:r w:rsidRPr="0085097A">
        <w:rPr>
          <w:rFonts w:cs="Times New Roman"/>
          <w:sz w:val="24"/>
          <w:szCs w:val="24"/>
        </w:rPr>
        <w:t xml:space="preserve"> </w:t>
      </w:r>
      <w:r w:rsidR="001444E3" w:rsidRPr="0085097A">
        <w:rPr>
          <w:rFonts w:cs="Times New Roman"/>
          <w:sz w:val="24"/>
          <w:szCs w:val="24"/>
        </w:rPr>
        <w:t>w art. 75</w:t>
      </w:r>
      <w:r w:rsidR="0085097A" w:rsidRPr="0085097A">
        <w:rPr>
          <w:rFonts w:cs="Times New Roman"/>
          <w:sz w:val="24"/>
          <w:szCs w:val="24"/>
        </w:rPr>
        <w:t>b</w:t>
      </w:r>
      <w:r w:rsidRPr="00A22BA1">
        <w:rPr>
          <w:rFonts w:cs="Times New Roman"/>
          <w:sz w:val="24"/>
          <w:szCs w:val="24"/>
        </w:rPr>
        <w:t xml:space="preserve"> </w:t>
      </w:r>
      <w:r w:rsidR="00A20195">
        <w:rPr>
          <w:rFonts w:cs="Times New Roman"/>
          <w:sz w:val="24"/>
          <w:szCs w:val="24"/>
        </w:rPr>
        <w:t xml:space="preserve">ustawy z dnia 9 marca 2017 r. </w:t>
      </w:r>
      <w:r w:rsidR="001444E3">
        <w:rPr>
          <w:rFonts w:cs="Times New Roman"/>
          <w:sz w:val="24"/>
          <w:szCs w:val="24"/>
        </w:rPr>
        <w:br/>
      </w:r>
      <w:r w:rsidR="00A20195">
        <w:rPr>
          <w:rFonts w:cs="Times New Roman"/>
          <w:sz w:val="24"/>
          <w:szCs w:val="24"/>
        </w:rPr>
        <w:t>o wymianie informacji podatkowych z innymi państwami</w:t>
      </w:r>
      <w:r w:rsidR="005B7022">
        <w:rPr>
          <w:rFonts w:cs="Times New Roman"/>
          <w:sz w:val="24"/>
          <w:szCs w:val="24"/>
        </w:rPr>
        <w:t>.</w:t>
      </w:r>
    </w:p>
    <w:p w14:paraId="01903B23" w14:textId="77777777" w:rsidR="00E54FF9" w:rsidRPr="00A22BA1" w:rsidRDefault="00E54FF9" w:rsidP="0085097A">
      <w:pPr>
        <w:spacing w:after="120"/>
        <w:ind w:firstLine="360"/>
        <w:jc w:val="both"/>
        <w:rPr>
          <w:rFonts w:cs="Times New Roman"/>
          <w:sz w:val="24"/>
          <w:szCs w:val="24"/>
        </w:rPr>
      </w:pPr>
    </w:p>
    <w:p w14:paraId="29A260C9" w14:textId="77777777" w:rsidR="00E54FF9" w:rsidRPr="00A22BA1" w:rsidRDefault="00E54FF9" w:rsidP="0085097A">
      <w:pPr>
        <w:pStyle w:val="Akapitzlist"/>
        <w:numPr>
          <w:ilvl w:val="1"/>
          <w:numId w:val="7"/>
        </w:numPr>
        <w:tabs>
          <w:tab w:val="left" w:pos="602"/>
        </w:tabs>
        <w:spacing w:after="120"/>
        <w:ind w:left="0" w:right="-108" w:firstLine="34"/>
        <w:outlineLvl w:val="1"/>
        <w:rPr>
          <w:rFonts w:ascii="Times New Roman" w:hAnsi="Times New Roman"/>
          <w:color w:val="FF0000"/>
          <w:szCs w:val="24"/>
        </w:rPr>
      </w:pPr>
      <w:bookmarkStart w:id="7" w:name="_Toc2259508"/>
      <w:bookmarkStart w:id="8" w:name="_Toc2259823"/>
      <w:bookmarkStart w:id="9" w:name="_Toc180591104"/>
      <w:r w:rsidRPr="00A22BA1">
        <w:rPr>
          <w:rFonts w:ascii="Times New Roman" w:hAnsi="Times New Roman"/>
          <w:color w:val="FF0000"/>
          <w:szCs w:val="24"/>
        </w:rPr>
        <w:t>Cel dokumentu</w:t>
      </w:r>
      <w:bookmarkEnd w:id="7"/>
      <w:bookmarkEnd w:id="8"/>
      <w:bookmarkEnd w:id="9"/>
    </w:p>
    <w:p w14:paraId="542A53CB" w14:textId="77777777" w:rsidR="00E54FF9" w:rsidRPr="00A22BA1" w:rsidRDefault="00E54FF9" w:rsidP="0085097A">
      <w:pPr>
        <w:spacing w:after="120"/>
        <w:ind w:firstLine="360"/>
        <w:jc w:val="both"/>
        <w:rPr>
          <w:rFonts w:cs="Times New Roman"/>
          <w:sz w:val="24"/>
          <w:szCs w:val="24"/>
        </w:rPr>
      </w:pPr>
    </w:p>
    <w:p w14:paraId="6489FB4C" w14:textId="30EAD07D" w:rsidR="00E54FF9" w:rsidRPr="00A22BA1" w:rsidRDefault="00E54FF9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Celem dokumentu jest przedstawienie wskazówek dotyczących prawidłowego przekazywania danych </w:t>
      </w:r>
      <w:r w:rsidR="00FC15D3">
        <w:rPr>
          <w:rFonts w:cs="Times New Roman"/>
          <w:sz w:val="24"/>
          <w:szCs w:val="24"/>
        </w:rPr>
        <w:br/>
      </w:r>
      <w:r w:rsidRPr="00A22BA1">
        <w:rPr>
          <w:rFonts w:cs="Times New Roman"/>
          <w:sz w:val="24"/>
          <w:szCs w:val="24"/>
        </w:rPr>
        <w:t xml:space="preserve">za pomocą formularza </w:t>
      </w:r>
      <w:r w:rsidR="001444E3">
        <w:rPr>
          <w:rFonts w:cs="Times New Roman"/>
          <w:sz w:val="24"/>
          <w:szCs w:val="24"/>
        </w:rPr>
        <w:t>DPI-IS</w:t>
      </w:r>
      <w:r w:rsidR="004741CD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pod kątem technicznych wymagań. W dokumencie przedstawiono m.in.:</w:t>
      </w:r>
    </w:p>
    <w:p w14:paraId="350BAEAE" w14:textId="61B447BE" w:rsidR="00E54FF9" w:rsidRPr="00091952" w:rsidRDefault="00E54FF9" w:rsidP="0085097A">
      <w:pPr>
        <w:pStyle w:val="Akapitzlist"/>
        <w:numPr>
          <w:ilvl w:val="0"/>
          <w:numId w:val="8"/>
        </w:numPr>
        <w:spacing w:after="120"/>
        <w:ind w:left="1134" w:hanging="414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Opisy elementów schematu </w:t>
      </w:r>
      <w:r w:rsidR="001444E3">
        <w:rPr>
          <w:rFonts w:ascii="Times New Roman" w:hAnsi="Times New Roman"/>
          <w:szCs w:val="24"/>
        </w:rPr>
        <w:t>DPI-IS</w:t>
      </w:r>
      <w:r w:rsidRPr="00A22BA1">
        <w:rPr>
          <w:rFonts w:ascii="Times New Roman" w:hAnsi="Times New Roman"/>
          <w:szCs w:val="24"/>
        </w:rPr>
        <w:t xml:space="preserve"> (w </w:t>
      </w:r>
      <w:r w:rsidRPr="00091952">
        <w:rPr>
          <w:rFonts w:ascii="Times New Roman" w:hAnsi="Times New Roman"/>
          <w:szCs w:val="24"/>
        </w:rPr>
        <w:t xml:space="preserve">formacie </w:t>
      </w:r>
      <w:proofErr w:type="spellStart"/>
      <w:r w:rsidRPr="00091952">
        <w:rPr>
          <w:rFonts w:ascii="Times New Roman" w:hAnsi="Times New Roman"/>
          <w:szCs w:val="24"/>
        </w:rPr>
        <w:t>xsd</w:t>
      </w:r>
      <w:proofErr w:type="spellEnd"/>
      <w:r w:rsidRPr="00091952">
        <w:rPr>
          <w:rFonts w:ascii="Times New Roman" w:hAnsi="Times New Roman"/>
          <w:szCs w:val="24"/>
        </w:rPr>
        <w:t>)</w:t>
      </w:r>
      <w:r w:rsidR="0085097A" w:rsidRPr="00091952">
        <w:rPr>
          <w:rFonts w:ascii="Times New Roman" w:hAnsi="Times New Roman"/>
          <w:szCs w:val="24"/>
        </w:rPr>
        <w:t xml:space="preserve"> </w:t>
      </w:r>
      <w:r w:rsidR="0067202E" w:rsidRPr="00091952">
        <w:rPr>
          <w:rFonts w:ascii="Times New Roman" w:hAnsi="Times New Roman"/>
          <w:szCs w:val="24"/>
        </w:rPr>
        <w:t xml:space="preserve">– </w:t>
      </w:r>
      <w:hyperlink w:anchor="Rozdział3" w:history="1">
        <w:r w:rsidR="008617DC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r</w:t>
        </w:r>
        <w:r w:rsidR="0067202E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ozdział</w:t>
        </w:r>
        <w:r w:rsidR="007B3624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 xml:space="preserve"> </w:t>
        </w:r>
        <w:r w:rsidR="00771650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3</w:t>
        </w:r>
      </w:hyperlink>
      <w:r w:rsidR="007B3624" w:rsidRPr="00091952">
        <w:rPr>
          <w:rFonts w:ascii="Times New Roman" w:hAnsi="Times New Roman"/>
          <w:szCs w:val="24"/>
        </w:rPr>
        <w:t>;</w:t>
      </w:r>
    </w:p>
    <w:p w14:paraId="37192EEC" w14:textId="7D443133" w:rsidR="00E54FF9" w:rsidRPr="00FA530C" w:rsidRDefault="00E54FF9" w:rsidP="0085097A">
      <w:pPr>
        <w:pStyle w:val="Akapitzlist"/>
        <w:numPr>
          <w:ilvl w:val="0"/>
          <w:numId w:val="8"/>
        </w:numPr>
        <w:spacing w:after="120"/>
        <w:ind w:left="1134" w:hanging="425"/>
        <w:contextualSpacing w:val="0"/>
        <w:rPr>
          <w:rFonts w:ascii="Times New Roman" w:hAnsi="Times New Roman"/>
          <w:szCs w:val="24"/>
        </w:rPr>
      </w:pPr>
      <w:r w:rsidRPr="00FA530C">
        <w:rPr>
          <w:rFonts w:ascii="Times New Roman" w:hAnsi="Times New Roman"/>
          <w:szCs w:val="24"/>
        </w:rPr>
        <w:t xml:space="preserve">Instrukcję </w:t>
      </w:r>
      <w:r w:rsidR="0085097A">
        <w:rPr>
          <w:rFonts w:ascii="Times New Roman" w:hAnsi="Times New Roman"/>
          <w:szCs w:val="24"/>
        </w:rPr>
        <w:t>przygotowania</w:t>
      </w:r>
      <w:r w:rsidRPr="00FA530C">
        <w:rPr>
          <w:rFonts w:ascii="Times New Roman" w:hAnsi="Times New Roman"/>
          <w:szCs w:val="24"/>
        </w:rPr>
        <w:t xml:space="preserve"> </w:t>
      </w:r>
      <w:r w:rsidR="0085097A">
        <w:rPr>
          <w:rFonts w:ascii="Times New Roman" w:hAnsi="Times New Roman"/>
          <w:szCs w:val="24"/>
        </w:rPr>
        <w:t>plików</w:t>
      </w:r>
      <w:r w:rsidRPr="00FA530C">
        <w:rPr>
          <w:rFonts w:ascii="Times New Roman" w:hAnsi="Times New Roman"/>
          <w:szCs w:val="24"/>
        </w:rPr>
        <w:t>:</w:t>
      </w:r>
    </w:p>
    <w:p w14:paraId="2FD2C777" w14:textId="1A71AE2A" w:rsidR="00E54FF9" w:rsidRPr="00FA530C" w:rsidRDefault="00E54FF9" w:rsidP="0085097A">
      <w:pPr>
        <w:pStyle w:val="Akapitzlist"/>
        <w:numPr>
          <w:ilvl w:val="0"/>
          <w:numId w:val="9"/>
        </w:numPr>
        <w:spacing w:after="120"/>
        <w:contextualSpacing w:val="0"/>
        <w:rPr>
          <w:rFonts w:ascii="Times New Roman" w:hAnsi="Times New Roman"/>
          <w:szCs w:val="24"/>
        </w:rPr>
      </w:pPr>
      <w:r w:rsidRPr="00FA530C">
        <w:rPr>
          <w:rFonts w:ascii="Times New Roman" w:hAnsi="Times New Roman"/>
          <w:szCs w:val="24"/>
        </w:rPr>
        <w:t xml:space="preserve">jako </w:t>
      </w:r>
      <w:r w:rsidR="0085097A">
        <w:rPr>
          <w:rFonts w:ascii="Times New Roman" w:hAnsi="Times New Roman"/>
          <w:szCs w:val="24"/>
        </w:rPr>
        <w:t>informacji</w:t>
      </w:r>
      <w:r w:rsidRPr="00FA530C">
        <w:rPr>
          <w:rFonts w:ascii="Times New Roman" w:hAnsi="Times New Roman"/>
          <w:szCs w:val="24"/>
        </w:rPr>
        <w:t xml:space="preserve"> </w:t>
      </w:r>
      <w:r w:rsidRPr="00091952">
        <w:rPr>
          <w:rFonts w:ascii="Times New Roman" w:hAnsi="Times New Roman"/>
          <w:szCs w:val="24"/>
        </w:rPr>
        <w:t>inicjalne</w:t>
      </w:r>
      <w:r w:rsidR="0085097A" w:rsidRPr="00091952">
        <w:rPr>
          <w:rFonts w:ascii="Times New Roman" w:hAnsi="Times New Roman"/>
          <w:szCs w:val="24"/>
        </w:rPr>
        <w:t>j</w:t>
      </w:r>
      <w:r w:rsidR="0067202E" w:rsidRPr="00091952">
        <w:rPr>
          <w:rFonts w:ascii="Times New Roman" w:hAnsi="Times New Roman"/>
          <w:szCs w:val="24"/>
        </w:rPr>
        <w:t xml:space="preserve"> – </w:t>
      </w:r>
      <w:hyperlink w:anchor="Rozdział4" w:history="1">
        <w:r w:rsidR="008617DC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r</w:t>
        </w:r>
        <w:r w:rsidR="006D2FDA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 xml:space="preserve">ozdział </w:t>
        </w:r>
        <w:r w:rsidR="006E6652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4</w:t>
        </w:r>
      </w:hyperlink>
      <w:r w:rsidRPr="00091952">
        <w:rPr>
          <w:rFonts w:ascii="Times New Roman" w:hAnsi="Times New Roman"/>
          <w:szCs w:val="24"/>
        </w:rPr>
        <w:t>;</w:t>
      </w:r>
    </w:p>
    <w:p w14:paraId="63072048" w14:textId="6832264C" w:rsidR="00E54FF9" w:rsidRPr="00FA530C" w:rsidRDefault="00E54FF9" w:rsidP="0085097A">
      <w:pPr>
        <w:pStyle w:val="Akapitzlist"/>
        <w:numPr>
          <w:ilvl w:val="0"/>
          <w:numId w:val="9"/>
        </w:numPr>
        <w:spacing w:after="120"/>
        <w:contextualSpacing w:val="0"/>
        <w:rPr>
          <w:rFonts w:ascii="Times New Roman" w:hAnsi="Times New Roman"/>
          <w:szCs w:val="24"/>
        </w:rPr>
      </w:pPr>
      <w:r w:rsidRPr="00FA530C">
        <w:rPr>
          <w:rFonts w:ascii="Times New Roman" w:hAnsi="Times New Roman"/>
          <w:szCs w:val="24"/>
        </w:rPr>
        <w:t>jako korekty informacji już zaraportowanej</w:t>
      </w:r>
      <w:r w:rsidR="0067202E" w:rsidRPr="00FA530C">
        <w:rPr>
          <w:rFonts w:ascii="Times New Roman" w:hAnsi="Times New Roman"/>
          <w:szCs w:val="24"/>
        </w:rPr>
        <w:t xml:space="preserve"> – </w:t>
      </w:r>
      <w:hyperlink w:anchor="Rozdział5" w:history="1">
        <w:r w:rsidR="008617DC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r</w:t>
        </w:r>
        <w:r w:rsidR="0067202E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 xml:space="preserve">ozdział </w:t>
        </w:r>
        <w:r w:rsidR="006E6652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5</w:t>
        </w:r>
      </w:hyperlink>
      <w:r w:rsidRPr="00091952">
        <w:rPr>
          <w:rFonts w:ascii="Times New Roman" w:hAnsi="Times New Roman"/>
          <w:szCs w:val="24"/>
        </w:rPr>
        <w:t>.</w:t>
      </w:r>
    </w:p>
    <w:p w14:paraId="27BC5016" w14:textId="13180693" w:rsidR="0067202E" w:rsidRDefault="001444E3" w:rsidP="0085097A">
      <w:pPr>
        <w:pStyle w:val="Akapitzlist"/>
        <w:numPr>
          <w:ilvl w:val="0"/>
          <w:numId w:val="8"/>
        </w:numPr>
        <w:spacing w:after="120"/>
        <w:ind w:left="1134" w:hanging="414"/>
        <w:contextualSpacing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Listę błędów walidacji biznesowych, dokonywanych na przesłanych plikach DPI-IS</w:t>
      </w:r>
      <w:r w:rsidR="00181E9C">
        <w:rPr>
          <w:rFonts w:ascii="Times New Roman" w:hAnsi="Times New Roman"/>
          <w:szCs w:val="24"/>
        </w:rPr>
        <w:t xml:space="preserve">, </w:t>
      </w:r>
      <w:r w:rsidR="00181E9C" w:rsidRPr="00FA530C">
        <w:rPr>
          <w:rFonts w:ascii="Times New Roman" w:hAnsi="Times New Roman"/>
          <w:szCs w:val="24"/>
        </w:rPr>
        <w:t xml:space="preserve">wraz </w:t>
      </w:r>
      <w:r w:rsidR="00181E9C">
        <w:rPr>
          <w:rFonts w:ascii="Times New Roman" w:hAnsi="Times New Roman"/>
          <w:szCs w:val="24"/>
        </w:rPr>
        <w:br/>
      </w:r>
      <w:r w:rsidR="00181E9C" w:rsidRPr="00FA530C">
        <w:rPr>
          <w:rFonts w:ascii="Times New Roman" w:hAnsi="Times New Roman"/>
          <w:szCs w:val="24"/>
        </w:rPr>
        <w:t>z ich wyjaśnieniem i instrukcją postępowania przy ich</w:t>
      </w:r>
      <w:r w:rsidR="00181E9C">
        <w:rPr>
          <w:rFonts w:ascii="Times New Roman" w:hAnsi="Times New Roman"/>
          <w:szCs w:val="24"/>
        </w:rPr>
        <w:t xml:space="preserve"> poprawianiu</w:t>
      </w:r>
      <w:r>
        <w:rPr>
          <w:rFonts w:ascii="Times New Roman" w:hAnsi="Times New Roman"/>
          <w:szCs w:val="24"/>
        </w:rPr>
        <w:t xml:space="preserve"> </w:t>
      </w:r>
      <w:r w:rsidR="0067202E" w:rsidRPr="00091952">
        <w:rPr>
          <w:rFonts w:ascii="Times New Roman" w:hAnsi="Times New Roman"/>
          <w:szCs w:val="24"/>
        </w:rPr>
        <w:t xml:space="preserve">– </w:t>
      </w:r>
      <w:hyperlink w:anchor="Rozdział6" w:history="1">
        <w:r w:rsidR="008617DC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r</w:t>
        </w:r>
        <w:r w:rsidR="0067202E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 xml:space="preserve">ozdział </w:t>
        </w:r>
        <w:r w:rsidR="006E6652" w:rsidRPr="004F2E53">
          <w:rPr>
            <w:rStyle w:val="Hipercze"/>
            <w:rFonts w:ascii="Times New Roman" w:hAnsi="Times New Roman"/>
            <w:color w:val="4F81BD" w:themeColor="accent1"/>
            <w:szCs w:val="24"/>
          </w:rPr>
          <w:t>6</w:t>
        </w:r>
      </w:hyperlink>
      <w:r w:rsidR="00987D70" w:rsidRPr="00091952">
        <w:rPr>
          <w:rFonts w:ascii="Times New Roman" w:hAnsi="Times New Roman"/>
          <w:szCs w:val="24"/>
        </w:rPr>
        <w:t>.</w:t>
      </w:r>
    </w:p>
    <w:p w14:paraId="0E2ED9AB" w14:textId="0E3776E8" w:rsidR="00EB47A6" w:rsidRPr="00EB47A6" w:rsidRDefault="00EB47A6" w:rsidP="00EB47A6">
      <w:pPr>
        <w:spacing w:after="120"/>
        <w:jc w:val="both"/>
        <w:rPr>
          <w:rFonts w:cs="Times New Roman"/>
          <w:sz w:val="24"/>
          <w:szCs w:val="24"/>
        </w:rPr>
      </w:pPr>
      <w:r>
        <w:rPr>
          <w:sz w:val="24"/>
          <w:szCs w:val="24"/>
        </w:rPr>
        <w:t>I</w:t>
      </w:r>
      <w:r w:rsidRPr="00EB47A6">
        <w:rPr>
          <w:sz w:val="24"/>
          <w:szCs w:val="24"/>
        </w:rPr>
        <w:t>nstrukcje</w:t>
      </w:r>
      <w:r w:rsidRPr="00EB47A6">
        <w:rPr>
          <w:rFonts w:cs="Times New Roman"/>
          <w:sz w:val="24"/>
          <w:szCs w:val="24"/>
        </w:rPr>
        <w:t xml:space="preserve"> zawarte w tym dokumencie należy również wykorzystać </w:t>
      </w:r>
      <w:r>
        <w:rPr>
          <w:rFonts w:cs="Times New Roman"/>
          <w:sz w:val="24"/>
          <w:szCs w:val="24"/>
        </w:rPr>
        <w:t xml:space="preserve">przy wypełnianiu formularza webowego. </w:t>
      </w:r>
    </w:p>
    <w:p w14:paraId="1A4C012A" w14:textId="77777777" w:rsidR="00E54FF9" w:rsidRPr="00A22BA1" w:rsidRDefault="00E54FF9" w:rsidP="0085097A">
      <w:pPr>
        <w:spacing w:after="120"/>
        <w:ind w:firstLine="360"/>
        <w:jc w:val="both"/>
        <w:rPr>
          <w:rFonts w:cs="Times New Roman"/>
          <w:sz w:val="24"/>
          <w:szCs w:val="24"/>
        </w:rPr>
      </w:pPr>
    </w:p>
    <w:p w14:paraId="1D2A2811" w14:textId="285B2C5F" w:rsidR="00987D70" w:rsidRPr="00A22BA1" w:rsidRDefault="00987D70" w:rsidP="0085097A">
      <w:pPr>
        <w:pStyle w:val="Akapitzlist"/>
        <w:numPr>
          <w:ilvl w:val="1"/>
          <w:numId w:val="7"/>
        </w:numPr>
        <w:tabs>
          <w:tab w:val="left" w:pos="602"/>
        </w:tabs>
        <w:spacing w:after="120"/>
        <w:ind w:left="0" w:right="-108" w:firstLine="34"/>
        <w:outlineLvl w:val="1"/>
        <w:rPr>
          <w:rFonts w:ascii="Times New Roman" w:hAnsi="Times New Roman"/>
          <w:color w:val="FF0000"/>
          <w:szCs w:val="24"/>
        </w:rPr>
      </w:pPr>
      <w:bookmarkStart w:id="10" w:name="_Toc2259509"/>
      <w:bookmarkStart w:id="11" w:name="_Toc2259824"/>
      <w:bookmarkStart w:id="12" w:name="_Toc180591105"/>
      <w:r w:rsidRPr="00A22BA1">
        <w:rPr>
          <w:rFonts w:ascii="Times New Roman" w:hAnsi="Times New Roman"/>
          <w:color w:val="FF0000"/>
          <w:szCs w:val="24"/>
        </w:rPr>
        <w:t xml:space="preserve">Przekazywanie informacji </w:t>
      </w:r>
      <w:bookmarkEnd w:id="10"/>
      <w:bookmarkEnd w:id="11"/>
      <w:r w:rsidR="0013609E">
        <w:rPr>
          <w:rFonts w:ascii="Times New Roman" w:hAnsi="Times New Roman"/>
          <w:color w:val="FF0000"/>
          <w:szCs w:val="24"/>
        </w:rPr>
        <w:t>DPI-IS</w:t>
      </w:r>
      <w:bookmarkEnd w:id="12"/>
    </w:p>
    <w:p w14:paraId="445758F4" w14:textId="77777777" w:rsidR="00987D70" w:rsidRPr="00A22BA1" w:rsidRDefault="00987D70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232BA096" w14:textId="00D955FC" w:rsidR="00E54FF9" w:rsidRPr="00350A4F" w:rsidRDefault="0067202E" w:rsidP="00EB47A6">
      <w:pPr>
        <w:spacing w:after="120"/>
        <w:jc w:val="both"/>
        <w:rPr>
          <w:rFonts w:cs="Times New Roman"/>
          <w:strike/>
          <w:sz w:val="24"/>
          <w:szCs w:val="24"/>
        </w:rPr>
      </w:pPr>
      <w:bookmarkStart w:id="13" w:name="_Hlk180156930"/>
      <w:r w:rsidRPr="005838BE">
        <w:rPr>
          <w:rFonts w:cs="Times New Roman"/>
          <w:sz w:val="24"/>
          <w:szCs w:val="24"/>
        </w:rPr>
        <w:t xml:space="preserve">Informacje </w:t>
      </w:r>
      <w:r w:rsidR="00350A4F" w:rsidRPr="005838BE">
        <w:rPr>
          <w:rFonts w:cs="Times New Roman"/>
          <w:sz w:val="24"/>
          <w:szCs w:val="24"/>
        </w:rPr>
        <w:t>DPI-IS</w:t>
      </w:r>
      <w:r w:rsidRPr="005838BE">
        <w:rPr>
          <w:rFonts w:cs="Times New Roman"/>
          <w:sz w:val="24"/>
          <w:szCs w:val="24"/>
        </w:rPr>
        <w:t xml:space="preserve"> przekazywane są za </w:t>
      </w:r>
      <w:r w:rsidR="005838BE" w:rsidRPr="005838BE">
        <w:rPr>
          <w:rFonts w:cs="Times New Roman"/>
          <w:sz w:val="24"/>
          <w:szCs w:val="24"/>
        </w:rPr>
        <w:t>pośrednictwem</w:t>
      </w:r>
      <w:r w:rsidRPr="005838BE">
        <w:rPr>
          <w:rFonts w:cs="Times New Roman"/>
          <w:sz w:val="24"/>
          <w:szCs w:val="24"/>
        </w:rPr>
        <w:t xml:space="preserve"> </w:t>
      </w:r>
      <w:r w:rsidR="005838BE" w:rsidRPr="005838BE">
        <w:rPr>
          <w:rFonts w:cs="Times New Roman"/>
          <w:sz w:val="24"/>
          <w:szCs w:val="24"/>
        </w:rPr>
        <w:t xml:space="preserve">interfejsu usług Jednolitego Pliku Kontrolnego (Bramka e-Dokumenty), </w:t>
      </w:r>
      <w:r w:rsidRPr="005838BE">
        <w:rPr>
          <w:rFonts w:cs="Times New Roman"/>
          <w:sz w:val="24"/>
          <w:szCs w:val="24"/>
        </w:rPr>
        <w:t>w formie dokumentu elektronicznego</w:t>
      </w:r>
      <w:r w:rsidR="005838BE" w:rsidRPr="005838BE">
        <w:rPr>
          <w:rFonts w:cs="Times New Roman"/>
          <w:sz w:val="24"/>
          <w:szCs w:val="24"/>
        </w:rPr>
        <w:t xml:space="preserve"> w formacie XML, zgodnego ze schematem XSD</w:t>
      </w:r>
      <w:r w:rsidRPr="005838BE">
        <w:rPr>
          <w:rFonts w:cs="Times New Roman"/>
          <w:sz w:val="24"/>
          <w:szCs w:val="24"/>
        </w:rPr>
        <w:t xml:space="preserve">. </w:t>
      </w:r>
    </w:p>
    <w:bookmarkEnd w:id="13"/>
    <w:p w14:paraId="3B909050" w14:textId="77777777" w:rsidR="00987D70" w:rsidRPr="00A22BA1" w:rsidRDefault="00987D70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6C52ABA0" w14:textId="77777777" w:rsidR="005A3AA4" w:rsidRPr="00A22BA1" w:rsidRDefault="005A3AA4" w:rsidP="0085097A">
      <w:pPr>
        <w:spacing w:after="120"/>
        <w:jc w:val="both"/>
        <w:rPr>
          <w:rFonts w:cs="Times New Roman"/>
        </w:rPr>
      </w:pPr>
    </w:p>
    <w:p w14:paraId="3A8F12E2" w14:textId="77777777" w:rsidR="005A3AA4" w:rsidRDefault="005A3AA4" w:rsidP="0085097A">
      <w:pPr>
        <w:spacing w:after="120"/>
        <w:rPr>
          <w:rFonts w:cs="Times New Roman"/>
        </w:rPr>
      </w:pPr>
    </w:p>
    <w:p w14:paraId="5B8DCBC3" w14:textId="77777777" w:rsidR="00185ACD" w:rsidRDefault="00185ACD" w:rsidP="0085097A">
      <w:pPr>
        <w:spacing w:after="120"/>
        <w:rPr>
          <w:rFonts w:cs="Times New Roman"/>
        </w:rPr>
      </w:pPr>
    </w:p>
    <w:p w14:paraId="69CEDA25" w14:textId="77777777" w:rsidR="00185ACD" w:rsidRDefault="00185ACD" w:rsidP="0085097A">
      <w:pPr>
        <w:spacing w:after="120"/>
        <w:rPr>
          <w:rFonts w:cs="Times New Roman"/>
        </w:rPr>
      </w:pPr>
    </w:p>
    <w:p w14:paraId="373982A7" w14:textId="77777777" w:rsidR="005B7022" w:rsidRDefault="005B7022" w:rsidP="0085097A">
      <w:pPr>
        <w:spacing w:after="120"/>
        <w:rPr>
          <w:rFonts w:cs="Times New Roman"/>
        </w:rPr>
      </w:pPr>
    </w:p>
    <w:p w14:paraId="34561351" w14:textId="77777777" w:rsidR="005B7022" w:rsidRDefault="005B7022" w:rsidP="0085097A">
      <w:pPr>
        <w:spacing w:after="120"/>
        <w:rPr>
          <w:rFonts w:cs="Times New Roman"/>
        </w:rPr>
      </w:pPr>
    </w:p>
    <w:p w14:paraId="2881DA0A" w14:textId="77777777" w:rsidR="00350A4F" w:rsidRDefault="00350A4F" w:rsidP="0085097A">
      <w:pPr>
        <w:spacing w:after="120"/>
        <w:rPr>
          <w:rFonts w:cs="Times New Roman"/>
        </w:rPr>
      </w:pPr>
    </w:p>
    <w:p w14:paraId="189675F8" w14:textId="77777777" w:rsidR="00350A4F" w:rsidRDefault="00350A4F" w:rsidP="0085097A">
      <w:pPr>
        <w:spacing w:after="120"/>
        <w:rPr>
          <w:rFonts w:cs="Times New Roman"/>
        </w:rPr>
      </w:pPr>
    </w:p>
    <w:p w14:paraId="5F3877BE" w14:textId="22202257" w:rsidR="00350A4F" w:rsidRDefault="00350A4F" w:rsidP="0085097A">
      <w:pPr>
        <w:spacing w:after="120"/>
        <w:rPr>
          <w:rFonts w:cs="Times New Roman"/>
        </w:rPr>
      </w:pPr>
    </w:p>
    <w:p w14:paraId="45D21894" w14:textId="77777777" w:rsidR="00EB47A6" w:rsidRDefault="00EB47A6" w:rsidP="0085097A">
      <w:pPr>
        <w:spacing w:after="120"/>
        <w:rPr>
          <w:rFonts w:cs="Times New Roman"/>
        </w:rPr>
      </w:pPr>
    </w:p>
    <w:p w14:paraId="1456AD43" w14:textId="77777777" w:rsidR="00350A4F" w:rsidRDefault="00350A4F" w:rsidP="0085097A">
      <w:pPr>
        <w:spacing w:after="120"/>
        <w:rPr>
          <w:rFonts w:cs="Times New Roman"/>
        </w:rPr>
      </w:pPr>
    </w:p>
    <w:p w14:paraId="5C4192C5" w14:textId="77777777" w:rsidR="00350A4F" w:rsidRDefault="00350A4F" w:rsidP="0085097A">
      <w:pPr>
        <w:spacing w:after="120"/>
        <w:rPr>
          <w:rFonts w:cs="Times New Roman"/>
        </w:rPr>
      </w:pPr>
    </w:p>
    <w:p w14:paraId="7051377C" w14:textId="066102BF" w:rsidR="009D66E8" w:rsidRPr="00A22BA1" w:rsidRDefault="008244AE" w:rsidP="0085097A">
      <w:pPr>
        <w:pStyle w:val="Akapitzlist"/>
        <w:numPr>
          <w:ilvl w:val="0"/>
          <w:numId w:val="7"/>
        </w:num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120"/>
        <w:ind w:left="357" w:hanging="357"/>
        <w:outlineLvl w:val="0"/>
        <w:rPr>
          <w:rFonts w:ascii="Times New Roman" w:hAnsi="Times New Roman"/>
          <w:b/>
          <w:smallCaps/>
          <w:color w:val="FF0000"/>
          <w:sz w:val="28"/>
          <w:szCs w:val="28"/>
        </w:rPr>
      </w:pPr>
      <w:bookmarkStart w:id="14" w:name="_Toc2259510"/>
      <w:bookmarkStart w:id="15" w:name="_Toc2259825"/>
      <w:bookmarkStart w:id="16" w:name="_Toc180591106"/>
      <w:r w:rsidRPr="00A22BA1">
        <w:rPr>
          <w:rFonts w:ascii="Times New Roman" w:hAnsi="Times New Roman"/>
          <w:b/>
          <w:smallCaps/>
          <w:color w:val="FF0000"/>
          <w:sz w:val="28"/>
          <w:szCs w:val="28"/>
        </w:rPr>
        <w:lastRenderedPageBreak/>
        <w:t>Słownik najważniejszych pojęć</w:t>
      </w:r>
      <w:bookmarkEnd w:id="14"/>
      <w:bookmarkEnd w:id="15"/>
      <w:bookmarkEnd w:id="16"/>
    </w:p>
    <w:p w14:paraId="3F93A345" w14:textId="77777777" w:rsidR="00185ACD" w:rsidRDefault="00185ACD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5418387B" w14:textId="7E0EE2D5" w:rsidR="009D66E8" w:rsidRPr="00A22BA1" w:rsidRDefault="00EF57AA" w:rsidP="0085097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Kluczową kwestią,</w:t>
      </w:r>
      <w:r w:rsidR="00255905">
        <w:rPr>
          <w:rFonts w:cs="Times New Roman"/>
          <w:sz w:val="24"/>
          <w:szCs w:val="24"/>
        </w:rPr>
        <w:t xml:space="preserve"> związan</w:t>
      </w:r>
      <w:r>
        <w:rPr>
          <w:rFonts w:cs="Times New Roman"/>
          <w:sz w:val="24"/>
          <w:szCs w:val="24"/>
        </w:rPr>
        <w:t>ą z raportowaniem I</w:t>
      </w:r>
      <w:r w:rsidR="004741CD">
        <w:rPr>
          <w:rFonts w:cs="Times New Roman"/>
          <w:sz w:val="24"/>
          <w:szCs w:val="24"/>
        </w:rPr>
        <w:t>nformacji o</w:t>
      </w:r>
      <w:r w:rsidR="008244AE"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sprzedawcach</w:t>
      </w:r>
      <w:r w:rsidR="008244AE" w:rsidRPr="00A22BA1">
        <w:rPr>
          <w:rFonts w:cs="Times New Roman"/>
          <w:sz w:val="24"/>
          <w:szCs w:val="24"/>
        </w:rPr>
        <w:t xml:space="preserve"> jest zrozumienie i poprawne wypełnienie elementów</w:t>
      </w:r>
      <w:r w:rsidR="0044666D">
        <w:rPr>
          <w:rFonts w:cs="Times New Roman"/>
          <w:sz w:val="24"/>
          <w:szCs w:val="24"/>
        </w:rPr>
        <w:t xml:space="preserve"> technicznych opisanych w poniższej tabelce,</w:t>
      </w:r>
      <w:r w:rsidR="008244AE" w:rsidRPr="00A22BA1">
        <w:rPr>
          <w:rFonts w:cs="Times New Roman"/>
          <w:sz w:val="24"/>
          <w:szCs w:val="24"/>
        </w:rPr>
        <w:t xml:space="preserve"> występujących na formularzu </w:t>
      </w:r>
      <w:r>
        <w:rPr>
          <w:rFonts w:cs="Times New Roman"/>
          <w:sz w:val="24"/>
          <w:szCs w:val="24"/>
        </w:rPr>
        <w:br/>
        <w:t>DPI-IS</w:t>
      </w:r>
      <w:r w:rsidR="008244AE" w:rsidRPr="00A22BA1">
        <w:rPr>
          <w:rFonts w:cs="Times New Roman"/>
          <w:sz w:val="24"/>
          <w:szCs w:val="24"/>
        </w:rPr>
        <w:t xml:space="preserve">. </w:t>
      </w:r>
      <w:r w:rsidR="007507CE" w:rsidRPr="00A22BA1">
        <w:rPr>
          <w:rFonts w:cs="Times New Roman"/>
          <w:sz w:val="24"/>
          <w:szCs w:val="24"/>
        </w:rPr>
        <w:t xml:space="preserve">Ma to szczególne znaczenie w przypadku przygotowywania </w:t>
      </w:r>
      <w:r w:rsidR="009D66E8" w:rsidRPr="00A22BA1">
        <w:rPr>
          <w:rFonts w:cs="Times New Roman"/>
          <w:sz w:val="24"/>
          <w:szCs w:val="24"/>
        </w:rPr>
        <w:t xml:space="preserve">przez </w:t>
      </w:r>
      <w:r>
        <w:rPr>
          <w:rFonts w:cs="Times New Roman"/>
          <w:sz w:val="24"/>
          <w:szCs w:val="24"/>
        </w:rPr>
        <w:t>operatora platformy</w:t>
      </w:r>
      <w:r w:rsidR="009D66E8" w:rsidRPr="00A22BA1">
        <w:rPr>
          <w:rFonts w:cs="Times New Roman"/>
          <w:sz w:val="24"/>
          <w:szCs w:val="24"/>
        </w:rPr>
        <w:t xml:space="preserve"> pliku inicjalnego, przesyłanego po raz pierwszy za konkretny </w:t>
      </w:r>
      <w:r w:rsidR="004A1405">
        <w:rPr>
          <w:rFonts w:cs="Times New Roman"/>
          <w:sz w:val="24"/>
          <w:szCs w:val="24"/>
        </w:rPr>
        <w:t>okres sprawozdawczy</w:t>
      </w:r>
      <w:r w:rsidR="0044666D">
        <w:rPr>
          <w:rFonts w:cs="Times New Roman"/>
          <w:sz w:val="24"/>
          <w:szCs w:val="24"/>
        </w:rPr>
        <w:t xml:space="preserve"> oraz przy opracowaniu plików korekt.</w:t>
      </w:r>
    </w:p>
    <w:p w14:paraId="4112B0C3" w14:textId="6FCE7994" w:rsidR="00ED5FCF" w:rsidRDefault="00FD44CC" w:rsidP="0085097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 całym dokumencie p</w:t>
      </w:r>
      <w:r w:rsidRPr="00A22BA1">
        <w:rPr>
          <w:rFonts w:cs="Times New Roman"/>
          <w:sz w:val="24"/>
          <w:szCs w:val="24"/>
        </w:rPr>
        <w:t xml:space="preserve">rzy tłumaczeniu poszczególnych </w:t>
      </w:r>
      <w:r>
        <w:rPr>
          <w:rFonts w:cs="Times New Roman"/>
          <w:sz w:val="24"/>
          <w:szCs w:val="24"/>
        </w:rPr>
        <w:t>pojęć</w:t>
      </w:r>
      <w:r w:rsidRPr="00A22BA1">
        <w:rPr>
          <w:rFonts w:cs="Times New Roman"/>
          <w:sz w:val="24"/>
          <w:szCs w:val="24"/>
        </w:rPr>
        <w:t xml:space="preserve"> posłużono się nazwami poszczególnych elementów ze schematu </w:t>
      </w:r>
      <w:proofErr w:type="spellStart"/>
      <w:r w:rsidRPr="00A22BA1">
        <w:rPr>
          <w:rFonts w:cs="Times New Roman"/>
          <w:sz w:val="24"/>
          <w:szCs w:val="24"/>
        </w:rPr>
        <w:t>xsd</w:t>
      </w:r>
      <w:proofErr w:type="spellEnd"/>
      <w:r w:rsidRPr="00A22BA1">
        <w:rPr>
          <w:rFonts w:cs="Times New Roman"/>
          <w:sz w:val="24"/>
          <w:szCs w:val="24"/>
        </w:rPr>
        <w:t>, podając w nawiasie (</w:t>
      </w:r>
      <w:r w:rsidRPr="00A22BA1">
        <w:rPr>
          <w:rFonts w:cs="Times New Roman"/>
          <w:i/>
          <w:sz w:val="24"/>
          <w:szCs w:val="24"/>
        </w:rPr>
        <w:t>kursywą</w:t>
      </w:r>
      <w:r w:rsidRPr="00A22BA1">
        <w:rPr>
          <w:rFonts w:cs="Times New Roman"/>
          <w:sz w:val="24"/>
          <w:szCs w:val="24"/>
        </w:rPr>
        <w:t>) nazwę danego elementu</w:t>
      </w:r>
      <w:r w:rsidR="00B97DE9">
        <w:rPr>
          <w:rFonts w:cs="Times New Roman"/>
          <w:sz w:val="24"/>
          <w:szCs w:val="24"/>
        </w:rPr>
        <w:t>, która znalazła się również na formularzu webowym.</w:t>
      </w:r>
    </w:p>
    <w:p w14:paraId="5F1B0C30" w14:textId="77777777" w:rsidR="00B97DE9" w:rsidRPr="00A22BA1" w:rsidRDefault="00B97DE9" w:rsidP="0085097A">
      <w:pPr>
        <w:spacing w:after="120"/>
        <w:jc w:val="both"/>
        <w:rPr>
          <w:rFonts w:cs="Times New Roman"/>
          <w:sz w:val="24"/>
          <w:szCs w:val="24"/>
        </w:rPr>
      </w:pPr>
    </w:p>
    <w:tbl>
      <w:tblPr>
        <w:tblW w:w="99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6596"/>
      </w:tblGrid>
      <w:tr w:rsidR="009D66E8" w:rsidRPr="0085097A" w14:paraId="7DB8E195" w14:textId="77777777" w:rsidTr="0085097A">
        <w:trPr>
          <w:trHeight w:val="113"/>
        </w:trPr>
        <w:tc>
          <w:tcPr>
            <w:tcW w:w="3402" w:type="dxa"/>
          </w:tcPr>
          <w:p w14:paraId="68C66AEC" w14:textId="77777777" w:rsidR="009D66E8" w:rsidRPr="0085097A" w:rsidRDefault="009D66E8" w:rsidP="0085097A">
            <w:pPr>
              <w:spacing w:after="120"/>
              <w:rPr>
                <w:rFonts w:cs="Times New Roman"/>
                <w:b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Pojęcie</w:t>
            </w:r>
          </w:p>
        </w:tc>
        <w:tc>
          <w:tcPr>
            <w:tcW w:w="6596" w:type="dxa"/>
          </w:tcPr>
          <w:p w14:paraId="1F00D35A" w14:textId="77777777" w:rsidR="009D66E8" w:rsidRPr="0085097A" w:rsidRDefault="009D66E8" w:rsidP="0085097A">
            <w:pPr>
              <w:spacing w:after="120"/>
              <w:rPr>
                <w:rFonts w:cs="Times New Roman"/>
                <w:b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Znaczenie pojęcia</w:t>
            </w:r>
          </w:p>
        </w:tc>
      </w:tr>
      <w:tr w:rsidR="00CD223D" w:rsidRPr="0085097A" w14:paraId="5674F861" w14:textId="77777777" w:rsidTr="0085097A">
        <w:trPr>
          <w:trHeight w:val="112"/>
        </w:trPr>
        <w:tc>
          <w:tcPr>
            <w:tcW w:w="3402" w:type="dxa"/>
          </w:tcPr>
          <w:p w14:paraId="45EA07CD" w14:textId="6299FAA7" w:rsidR="00CD223D" w:rsidRPr="0085097A" w:rsidRDefault="00F72E98" w:rsidP="0085097A">
            <w:pPr>
              <w:spacing w:after="120"/>
              <w:rPr>
                <w:rFonts w:cs="Times New Roman"/>
                <w:b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UPO</w:t>
            </w:r>
            <w:r w:rsidR="00CD223D" w:rsidRPr="0085097A">
              <w:rPr>
                <w:rFonts w:cs="Times New Roman"/>
                <w:b/>
                <w:sz w:val="24"/>
                <w:szCs w:val="24"/>
              </w:rPr>
              <w:t>WiadomosciKorygowanej</w:t>
            </w:r>
          </w:p>
        </w:tc>
        <w:tc>
          <w:tcPr>
            <w:tcW w:w="6596" w:type="dxa"/>
            <w:vMerge w:val="restart"/>
          </w:tcPr>
          <w:p w14:paraId="475D5A61" w14:textId="5EC509EB" w:rsidR="00CD223D" w:rsidRPr="0085097A" w:rsidRDefault="00BE1774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Występowanie tego elementu w informacji </w:t>
            </w:r>
            <w:r w:rsidR="00F72E98" w:rsidRPr="0085097A">
              <w:rPr>
                <w:rFonts w:cs="Times New Roman"/>
                <w:sz w:val="24"/>
                <w:szCs w:val="24"/>
              </w:rPr>
              <w:t>DPI-IS</w:t>
            </w:r>
            <w:r w:rsidRPr="0085097A">
              <w:rPr>
                <w:rFonts w:cs="Times New Roman"/>
                <w:sz w:val="24"/>
                <w:szCs w:val="24"/>
              </w:rPr>
              <w:t xml:space="preserve"> wskazuje, że przesyłany plik jest korektą informacji złożonej wcześniej.</w:t>
            </w:r>
          </w:p>
          <w:p w14:paraId="52EB6707" w14:textId="736741F7" w:rsidR="00BE1774" w:rsidRPr="0085097A" w:rsidRDefault="00BE1774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Wypełniany jest wartością </w:t>
            </w:r>
            <w:r w:rsidR="00F72E98" w:rsidRPr="0085097A">
              <w:rPr>
                <w:rFonts w:cs="Times New Roman"/>
                <w:sz w:val="24"/>
                <w:szCs w:val="24"/>
              </w:rPr>
              <w:t>UPO</w:t>
            </w:r>
            <w:r w:rsidRPr="0085097A">
              <w:rPr>
                <w:rFonts w:cs="Times New Roman"/>
                <w:sz w:val="24"/>
                <w:szCs w:val="24"/>
              </w:rPr>
              <w:t xml:space="preserve"> </w:t>
            </w:r>
            <w:r w:rsidR="00F72E98" w:rsidRPr="0085097A">
              <w:rPr>
                <w:rFonts w:cs="Times New Roman"/>
                <w:sz w:val="24"/>
                <w:szCs w:val="24"/>
              </w:rPr>
              <w:t>dla</w:t>
            </w:r>
            <w:r w:rsidRPr="0085097A">
              <w:rPr>
                <w:rFonts w:cs="Times New Roman"/>
                <w:sz w:val="24"/>
                <w:szCs w:val="24"/>
              </w:rPr>
              <w:t xml:space="preserve"> pliku, który należy skorygować. </w:t>
            </w:r>
            <w:r w:rsidR="00F72E98" w:rsidRPr="0085097A">
              <w:rPr>
                <w:rFonts w:cs="Times New Roman"/>
                <w:sz w:val="24"/>
                <w:szCs w:val="24"/>
              </w:rPr>
              <w:br/>
            </w:r>
            <w:r w:rsidRPr="0085097A">
              <w:rPr>
                <w:rFonts w:cs="Times New Roman"/>
                <w:sz w:val="24"/>
                <w:szCs w:val="24"/>
              </w:rPr>
              <w:t>W jednym dokumencie możemy korygować informacje z jednego dokument</w:t>
            </w:r>
            <w:r w:rsidR="00F72E98" w:rsidRPr="0085097A">
              <w:rPr>
                <w:rFonts w:cs="Times New Roman"/>
                <w:sz w:val="24"/>
                <w:szCs w:val="24"/>
              </w:rPr>
              <w:t>u</w:t>
            </w:r>
            <w:r w:rsidRPr="0085097A">
              <w:rPr>
                <w:rFonts w:cs="Times New Roman"/>
                <w:sz w:val="24"/>
                <w:szCs w:val="24"/>
              </w:rPr>
              <w:t xml:space="preserve"> wysłan</w:t>
            </w:r>
            <w:r w:rsidR="00F72E98" w:rsidRPr="0085097A">
              <w:rPr>
                <w:rFonts w:cs="Times New Roman"/>
                <w:sz w:val="24"/>
                <w:szCs w:val="24"/>
              </w:rPr>
              <w:t>ego</w:t>
            </w:r>
            <w:r w:rsidRPr="0085097A">
              <w:rPr>
                <w:rFonts w:cs="Times New Roman"/>
                <w:sz w:val="24"/>
                <w:szCs w:val="24"/>
              </w:rPr>
              <w:t xml:space="preserve"> wcześniej w r</w:t>
            </w:r>
            <w:r w:rsidR="00F72E98" w:rsidRPr="0085097A">
              <w:rPr>
                <w:rFonts w:cs="Times New Roman"/>
                <w:sz w:val="24"/>
                <w:szCs w:val="24"/>
              </w:rPr>
              <w:t xml:space="preserve">amach danego </w:t>
            </w:r>
            <w:r w:rsidR="004A1405">
              <w:rPr>
                <w:rFonts w:cs="Times New Roman"/>
                <w:sz w:val="24"/>
                <w:szCs w:val="24"/>
              </w:rPr>
              <w:t>okresu</w:t>
            </w:r>
            <w:r w:rsidR="00F72E98" w:rsidRPr="0085097A">
              <w:rPr>
                <w:rFonts w:cs="Times New Roman"/>
                <w:sz w:val="24"/>
                <w:szCs w:val="24"/>
              </w:rPr>
              <w:t xml:space="preserve"> sprawozdawczego</w:t>
            </w:r>
            <w:r w:rsidRPr="0085097A">
              <w:rPr>
                <w:rFonts w:cs="Times New Roman"/>
                <w:sz w:val="24"/>
                <w:szCs w:val="24"/>
              </w:rPr>
              <w:t>.</w:t>
            </w:r>
          </w:p>
          <w:p w14:paraId="7DE56814" w14:textId="2C416C54" w:rsidR="00BE1774" w:rsidRPr="0085097A" w:rsidRDefault="00BE1774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W informacji inicjalnej element ten jest pomijany</w:t>
            </w:r>
            <w:r w:rsidR="003A35B5" w:rsidRPr="0085097A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3A35B5" w:rsidRPr="0085097A">
              <w:rPr>
                <w:rFonts w:cs="Times New Roman"/>
                <w:sz w:val="24"/>
                <w:szCs w:val="24"/>
              </w:rPr>
              <w:t>(</w:t>
            </w:r>
            <w:hyperlink w:anchor="Rozdział4" w:history="1">
              <w:r w:rsidR="003A35B5" w:rsidRPr="004F2E53">
                <w:rPr>
                  <w:rStyle w:val="Hipercze"/>
                  <w:rFonts w:ascii="Times New Roman" w:hAnsi="Times New Roman" w:cs="Times New Roman"/>
                  <w:color w:val="4F81BD" w:themeColor="accent1"/>
                  <w:szCs w:val="24"/>
                </w:rPr>
                <w:t xml:space="preserve">rozdział </w:t>
              </w:r>
              <w:r w:rsidR="00315C5C" w:rsidRPr="004F2E53">
                <w:rPr>
                  <w:rStyle w:val="Hipercze"/>
                  <w:rFonts w:ascii="Times New Roman" w:hAnsi="Times New Roman" w:cs="Times New Roman"/>
                  <w:color w:val="4F81BD" w:themeColor="accent1"/>
                  <w:szCs w:val="24"/>
                </w:rPr>
                <w:t>4</w:t>
              </w:r>
            </w:hyperlink>
            <w:r w:rsidR="003A35B5" w:rsidRPr="0085097A">
              <w:rPr>
                <w:rFonts w:cs="Times New Roman"/>
                <w:sz w:val="24"/>
                <w:szCs w:val="24"/>
              </w:rPr>
              <w:t>)</w:t>
            </w:r>
            <w:r w:rsidRPr="0085097A">
              <w:rPr>
                <w:rFonts w:cs="Times New Roman"/>
                <w:sz w:val="24"/>
                <w:szCs w:val="24"/>
              </w:rPr>
              <w:t>.</w:t>
            </w:r>
          </w:p>
          <w:p w14:paraId="3E3A1CF0" w14:textId="4C5B4D62" w:rsidR="005E3B2B" w:rsidRPr="0085097A" w:rsidRDefault="005E3B2B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Więcej informacji </w:t>
            </w:r>
            <w:r w:rsidR="003A35B5" w:rsidRPr="0085097A">
              <w:rPr>
                <w:rFonts w:cs="Times New Roman"/>
                <w:sz w:val="24"/>
                <w:szCs w:val="24"/>
              </w:rPr>
              <w:t xml:space="preserve">o pliku korygującym </w:t>
            </w:r>
            <w:r w:rsidR="0085097A">
              <w:rPr>
                <w:rFonts w:cs="Times New Roman"/>
                <w:sz w:val="24"/>
                <w:szCs w:val="24"/>
              </w:rPr>
              <w:t>znajduje się</w:t>
            </w:r>
            <w:r w:rsidRPr="0085097A">
              <w:rPr>
                <w:rFonts w:cs="Times New Roman"/>
                <w:sz w:val="24"/>
                <w:szCs w:val="24"/>
              </w:rPr>
              <w:t xml:space="preserve"> w </w:t>
            </w:r>
            <w:hyperlink w:anchor="Rozdział5" w:history="1">
              <w:r w:rsidR="008617DC" w:rsidRPr="004F2E53">
                <w:rPr>
                  <w:rStyle w:val="Hipercze"/>
                  <w:rFonts w:ascii="Times New Roman" w:hAnsi="Times New Roman" w:cs="Times New Roman"/>
                  <w:color w:val="4F81BD" w:themeColor="accent1"/>
                  <w:szCs w:val="24"/>
                </w:rPr>
                <w:t>r</w:t>
              </w:r>
              <w:r w:rsidR="009E5680" w:rsidRPr="004F2E53">
                <w:rPr>
                  <w:rStyle w:val="Hipercze"/>
                  <w:rFonts w:ascii="Times New Roman" w:hAnsi="Times New Roman" w:cs="Times New Roman"/>
                  <w:color w:val="4F81BD" w:themeColor="accent1"/>
                  <w:szCs w:val="24"/>
                </w:rPr>
                <w:t xml:space="preserve">ozdziale </w:t>
              </w:r>
              <w:r w:rsidR="00315C5C" w:rsidRPr="004F2E53">
                <w:rPr>
                  <w:rStyle w:val="Hipercze"/>
                  <w:rFonts w:ascii="Times New Roman" w:hAnsi="Times New Roman" w:cs="Times New Roman"/>
                  <w:color w:val="4F81BD" w:themeColor="accent1"/>
                  <w:szCs w:val="24"/>
                </w:rPr>
                <w:t>5</w:t>
              </w:r>
            </w:hyperlink>
            <w:r w:rsidRPr="0085097A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D223D" w:rsidRPr="0085097A" w14:paraId="006D382B" w14:textId="77777777" w:rsidTr="0085097A">
        <w:trPr>
          <w:trHeight w:val="112"/>
        </w:trPr>
        <w:tc>
          <w:tcPr>
            <w:tcW w:w="3402" w:type="dxa"/>
          </w:tcPr>
          <w:p w14:paraId="60698F3B" w14:textId="06AEBD23" w:rsidR="00CD223D" w:rsidRPr="0085097A" w:rsidRDefault="00F72E98" w:rsidP="0085097A">
            <w:pPr>
              <w:spacing w:after="120"/>
              <w:rPr>
                <w:rFonts w:cs="Times New Roman"/>
                <w:b/>
                <w:i/>
                <w:sz w:val="24"/>
                <w:szCs w:val="24"/>
              </w:rPr>
            </w:pPr>
            <w:r w:rsidRPr="0085097A">
              <w:rPr>
                <w:rFonts w:cs="Times New Roman"/>
                <w:b/>
                <w:i/>
                <w:sz w:val="24"/>
                <w:szCs w:val="24"/>
              </w:rPr>
              <w:t>UPO wiadomości korygowanej</w:t>
            </w:r>
          </w:p>
        </w:tc>
        <w:tc>
          <w:tcPr>
            <w:tcW w:w="6596" w:type="dxa"/>
            <w:vMerge/>
          </w:tcPr>
          <w:p w14:paraId="4CA8BD26" w14:textId="77777777" w:rsidR="00CD223D" w:rsidRPr="0085097A" w:rsidRDefault="00CD223D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CD223D" w:rsidRPr="0085097A" w14:paraId="5BB3C2D8" w14:textId="77777777" w:rsidTr="0085097A">
        <w:trPr>
          <w:trHeight w:val="112"/>
        </w:trPr>
        <w:tc>
          <w:tcPr>
            <w:tcW w:w="3402" w:type="dxa"/>
          </w:tcPr>
          <w:p w14:paraId="020CE2D6" w14:textId="77777777" w:rsidR="00CD223D" w:rsidRPr="0085097A" w:rsidRDefault="00CD223D" w:rsidP="0085097A">
            <w:pPr>
              <w:spacing w:after="120"/>
              <w:rPr>
                <w:rFonts w:cs="Times New Roman"/>
                <w:b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DocRefId</w:t>
            </w:r>
          </w:p>
        </w:tc>
        <w:tc>
          <w:tcPr>
            <w:tcW w:w="6596" w:type="dxa"/>
            <w:vMerge w:val="restart"/>
          </w:tcPr>
          <w:p w14:paraId="487A050C" w14:textId="3A7F2668" w:rsidR="00384FC7" w:rsidRPr="0085097A" w:rsidRDefault="00384FC7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Jest to unikalny identyfikator nadawany poszczególnym elementom składającym się na informację </w:t>
            </w:r>
            <w:r w:rsidR="00F72E98" w:rsidRPr="0085097A">
              <w:rPr>
                <w:rFonts w:cs="Times New Roman"/>
                <w:sz w:val="24"/>
                <w:szCs w:val="24"/>
              </w:rPr>
              <w:t>DPI-IS</w:t>
            </w:r>
            <w:r w:rsidRPr="0085097A">
              <w:rPr>
                <w:rFonts w:cs="Times New Roman"/>
                <w:sz w:val="24"/>
                <w:szCs w:val="24"/>
              </w:rPr>
              <w:t xml:space="preserve">. </w:t>
            </w:r>
          </w:p>
          <w:p w14:paraId="07ED364D" w14:textId="77777777" w:rsidR="0085097A" w:rsidRDefault="00E10293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i/>
                <w:sz w:val="24"/>
                <w:szCs w:val="24"/>
              </w:rPr>
              <w:t>Identyfikator danych</w:t>
            </w:r>
            <w:r w:rsidR="00384FC7" w:rsidRPr="0085097A">
              <w:rPr>
                <w:rFonts w:cs="Times New Roman"/>
                <w:sz w:val="24"/>
                <w:szCs w:val="24"/>
              </w:rPr>
              <w:t xml:space="preserve"> musi </w:t>
            </w:r>
            <w:r w:rsidR="001A08E3" w:rsidRPr="0085097A">
              <w:rPr>
                <w:rFonts w:cs="Times New Roman"/>
                <w:sz w:val="24"/>
                <w:szCs w:val="24"/>
              </w:rPr>
              <w:t xml:space="preserve">za każdym razem </w:t>
            </w:r>
            <w:r w:rsidR="00384FC7" w:rsidRPr="0085097A">
              <w:rPr>
                <w:rFonts w:cs="Times New Roman"/>
                <w:sz w:val="24"/>
                <w:szCs w:val="24"/>
              </w:rPr>
              <w:t>przyjmować nową, niewykorzystywaną dotychczas wartość, bez względu na rok raportowania.</w:t>
            </w:r>
            <w:r w:rsidR="00585C11" w:rsidRPr="0085097A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4D46DC02" w14:textId="729986A6" w:rsidR="009E5680" w:rsidRPr="0085097A" w:rsidRDefault="00585C11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Nie można </w:t>
            </w:r>
            <w:r w:rsidR="0044666D" w:rsidRPr="0085097A">
              <w:rPr>
                <w:rFonts w:cs="Times New Roman"/>
                <w:sz w:val="24"/>
                <w:szCs w:val="24"/>
              </w:rPr>
              <w:t>więcej niż raz</w:t>
            </w:r>
            <w:r w:rsidRPr="0085097A">
              <w:rPr>
                <w:rFonts w:cs="Times New Roman"/>
                <w:sz w:val="24"/>
                <w:szCs w:val="24"/>
              </w:rPr>
              <w:t xml:space="preserve"> wykorzystać tego samego identyfikatora</w:t>
            </w:r>
            <w:r w:rsidR="00ED5FCF" w:rsidRPr="0085097A">
              <w:rPr>
                <w:rFonts w:cs="Times New Roman"/>
                <w:sz w:val="24"/>
                <w:szCs w:val="24"/>
              </w:rPr>
              <w:t xml:space="preserve"> </w:t>
            </w:r>
            <w:r w:rsidR="0085097A">
              <w:rPr>
                <w:rFonts w:cs="Times New Roman"/>
                <w:sz w:val="24"/>
                <w:szCs w:val="24"/>
              </w:rPr>
              <w:br/>
            </w:r>
            <w:r w:rsidR="00ED5FCF" w:rsidRPr="0085097A">
              <w:rPr>
                <w:rFonts w:cs="Times New Roman"/>
                <w:sz w:val="24"/>
                <w:szCs w:val="24"/>
              </w:rPr>
              <w:t>(</w:t>
            </w:r>
            <w:r w:rsidR="003C392E" w:rsidRPr="0085097A">
              <w:rPr>
                <w:rFonts w:cs="Times New Roman"/>
                <w:sz w:val="24"/>
                <w:szCs w:val="24"/>
              </w:rPr>
              <w:t>za wyjątkiem przypadku użycia DocTypeIndic</w:t>
            </w:r>
            <w:r w:rsidR="0085097A">
              <w:rPr>
                <w:rFonts w:cs="Times New Roman"/>
                <w:sz w:val="24"/>
                <w:szCs w:val="24"/>
              </w:rPr>
              <w:t>=</w:t>
            </w:r>
            <w:r w:rsidR="003C392E" w:rsidRPr="0085097A">
              <w:rPr>
                <w:rFonts w:cs="Times New Roman"/>
                <w:sz w:val="24"/>
                <w:szCs w:val="24"/>
              </w:rPr>
              <w:t>‘OECD0’</w:t>
            </w:r>
            <w:r w:rsidR="00ED5FCF" w:rsidRPr="0085097A">
              <w:rPr>
                <w:rFonts w:cs="Times New Roman"/>
                <w:sz w:val="24"/>
                <w:szCs w:val="24"/>
              </w:rPr>
              <w:t>).</w:t>
            </w:r>
          </w:p>
          <w:p w14:paraId="34142172" w14:textId="7FB8A425" w:rsidR="000D6416" w:rsidRPr="0085097A" w:rsidRDefault="000D6416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Unikalność identyfikatorów musi również być zapewniona pomiędzy poszczególnymi elementami formularza, tzn. jeśli dany identyfikator został użyty w elemencie </w:t>
            </w:r>
            <w:r w:rsidR="00F72E98" w:rsidRPr="0085097A">
              <w:rPr>
                <w:rFonts w:cs="Times New Roman"/>
                <w:i/>
                <w:iCs/>
                <w:sz w:val="24"/>
                <w:szCs w:val="24"/>
              </w:rPr>
              <w:t>PlatformOperator</w:t>
            </w:r>
            <w:r w:rsidR="0085097A">
              <w:rPr>
                <w:rFonts w:cs="Times New Roman"/>
                <w:sz w:val="24"/>
                <w:szCs w:val="24"/>
              </w:rPr>
              <w:t>,</w:t>
            </w:r>
            <w:r w:rsidRPr="0085097A">
              <w:rPr>
                <w:rFonts w:cs="Times New Roman"/>
                <w:sz w:val="24"/>
                <w:szCs w:val="24"/>
              </w:rPr>
              <w:t xml:space="preserve"> nie może on być użyty w żadnym innym elemencie, np. w elemencie </w:t>
            </w:r>
            <w:r w:rsidR="00F72E98" w:rsidRPr="0085097A">
              <w:rPr>
                <w:rFonts w:cs="Times New Roman"/>
                <w:i/>
                <w:iCs/>
                <w:sz w:val="24"/>
                <w:szCs w:val="24"/>
              </w:rPr>
              <w:t>ReportableSeller</w:t>
            </w:r>
            <w:r w:rsidR="0085097A">
              <w:rPr>
                <w:rFonts w:cs="Times New Roman"/>
                <w:sz w:val="24"/>
                <w:szCs w:val="24"/>
              </w:rPr>
              <w:t>.</w:t>
            </w:r>
          </w:p>
          <w:p w14:paraId="4366D986" w14:textId="697E0AF6" w:rsidR="009E5680" w:rsidRPr="0085097A" w:rsidRDefault="00384FC7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DocRefId przyjmuje wartości numeryczne (0-9), długość ciągu znaków od 1 do 20, bez znaków specjalnych.</w:t>
            </w:r>
          </w:p>
        </w:tc>
      </w:tr>
      <w:tr w:rsidR="00CD223D" w:rsidRPr="0085097A" w14:paraId="01629458" w14:textId="77777777" w:rsidTr="0085097A">
        <w:trPr>
          <w:trHeight w:val="112"/>
        </w:trPr>
        <w:tc>
          <w:tcPr>
            <w:tcW w:w="3402" w:type="dxa"/>
          </w:tcPr>
          <w:p w14:paraId="7F093024" w14:textId="43B6661C" w:rsidR="00CD223D" w:rsidRPr="0085097A" w:rsidRDefault="00F72E98" w:rsidP="0085097A">
            <w:pPr>
              <w:spacing w:after="120"/>
              <w:rPr>
                <w:rFonts w:cs="Times New Roman"/>
                <w:b/>
                <w:i/>
                <w:sz w:val="24"/>
                <w:szCs w:val="24"/>
              </w:rPr>
            </w:pPr>
            <w:r w:rsidRPr="0085097A">
              <w:rPr>
                <w:rFonts w:cs="Times New Roman"/>
                <w:b/>
                <w:i/>
                <w:sz w:val="24"/>
                <w:szCs w:val="24"/>
              </w:rPr>
              <w:t>Unikalny i</w:t>
            </w:r>
            <w:r w:rsidR="00CD223D" w:rsidRPr="0085097A">
              <w:rPr>
                <w:rFonts w:cs="Times New Roman"/>
                <w:b/>
                <w:i/>
                <w:sz w:val="24"/>
                <w:szCs w:val="24"/>
              </w:rPr>
              <w:t>dentyfikator danych</w:t>
            </w:r>
          </w:p>
        </w:tc>
        <w:tc>
          <w:tcPr>
            <w:tcW w:w="6596" w:type="dxa"/>
            <w:vMerge/>
          </w:tcPr>
          <w:p w14:paraId="1E88CE64" w14:textId="77777777" w:rsidR="00CD223D" w:rsidRPr="0085097A" w:rsidRDefault="00CD223D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CD223D" w:rsidRPr="0085097A" w14:paraId="14D11FCF" w14:textId="77777777" w:rsidTr="0085097A">
        <w:trPr>
          <w:trHeight w:val="112"/>
        </w:trPr>
        <w:tc>
          <w:tcPr>
            <w:tcW w:w="3402" w:type="dxa"/>
          </w:tcPr>
          <w:p w14:paraId="1A46CF28" w14:textId="77777777" w:rsidR="00CD223D" w:rsidRPr="0085097A" w:rsidRDefault="00CD223D" w:rsidP="0085097A">
            <w:pPr>
              <w:spacing w:after="120"/>
              <w:rPr>
                <w:rFonts w:cs="Times New Roman"/>
                <w:b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CorrDocRefId</w:t>
            </w:r>
          </w:p>
        </w:tc>
        <w:tc>
          <w:tcPr>
            <w:tcW w:w="6596" w:type="dxa"/>
            <w:vMerge w:val="restart"/>
          </w:tcPr>
          <w:p w14:paraId="4A8D367A" w14:textId="6BB8D8BF" w:rsidR="00384FC7" w:rsidRPr="0085097A" w:rsidRDefault="00384FC7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Występowanie tego elementu w informacji </w:t>
            </w:r>
            <w:r w:rsidR="00F72E98" w:rsidRPr="0085097A">
              <w:rPr>
                <w:rFonts w:cs="Times New Roman"/>
                <w:sz w:val="24"/>
                <w:szCs w:val="24"/>
              </w:rPr>
              <w:t>DPI-IS</w:t>
            </w:r>
            <w:r w:rsidRPr="0085097A">
              <w:rPr>
                <w:rFonts w:cs="Times New Roman"/>
                <w:sz w:val="24"/>
                <w:szCs w:val="24"/>
              </w:rPr>
              <w:t xml:space="preserve"> wskazuje, że dany rekord stanowi korekt</w:t>
            </w:r>
            <w:r w:rsidR="00E4361A" w:rsidRPr="0085097A">
              <w:rPr>
                <w:rFonts w:cs="Times New Roman"/>
                <w:sz w:val="24"/>
                <w:szCs w:val="24"/>
              </w:rPr>
              <w:t>ę</w:t>
            </w:r>
            <w:r w:rsidR="005D0C2F" w:rsidRPr="0085097A">
              <w:rPr>
                <w:rFonts w:cs="Times New Roman"/>
                <w:sz w:val="24"/>
                <w:szCs w:val="24"/>
              </w:rPr>
              <w:t xml:space="preserve"> (</w:t>
            </w:r>
            <w:r w:rsidR="00F72E98" w:rsidRPr="0085097A">
              <w:rPr>
                <w:rFonts w:cs="Times New Roman"/>
                <w:sz w:val="24"/>
                <w:szCs w:val="24"/>
              </w:rPr>
              <w:t xml:space="preserve">lub </w:t>
            </w:r>
            <w:r w:rsidR="005D0C2F" w:rsidRPr="0085097A">
              <w:rPr>
                <w:rFonts w:cs="Times New Roman"/>
                <w:sz w:val="24"/>
                <w:szCs w:val="24"/>
              </w:rPr>
              <w:t>anulowanie)</w:t>
            </w:r>
            <w:r w:rsidRPr="0085097A">
              <w:rPr>
                <w:rFonts w:cs="Times New Roman"/>
                <w:sz w:val="24"/>
                <w:szCs w:val="24"/>
              </w:rPr>
              <w:t xml:space="preserve"> informacji złożonej wcześniej.</w:t>
            </w:r>
          </w:p>
          <w:p w14:paraId="17C2C4C8" w14:textId="2F808847" w:rsidR="00CD223D" w:rsidRPr="0085097A" w:rsidRDefault="00384FC7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>W przypadku wysyłania pliku korygującego dane należy uzupełnić odpowiednią wartością DocRefId (</w:t>
            </w:r>
            <w:r w:rsidR="00F72E98" w:rsidRPr="0085097A">
              <w:rPr>
                <w:rFonts w:cs="Times New Roman"/>
                <w:i/>
                <w:sz w:val="24"/>
                <w:szCs w:val="24"/>
              </w:rPr>
              <w:t>Unikalny i</w:t>
            </w:r>
            <w:r w:rsidRPr="0085097A">
              <w:rPr>
                <w:rFonts w:cs="Times New Roman"/>
                <w:i/>
                <w:sz w:val="24"/>
                <w:szCs w:val="24"/>
              </w:rPr>
              <w:t>dentyfikator danych</w:t>
            </w:r>
            <w:r w:rsidRPr="0085097A">
              <w:rPr>
                <w:rFonts w:cs="Times New Roman"/>
                <w:sz w:val="24"/>
                <w:szCs w:val="24"/>
              </w:rPr>
              <w:t xml:space="preserve">) z </w:t>
            </w:r>
            <w:r w:rsidR="005D0C2F" w:rsidRPr="0085097A">
              <w:rPr>
                <w:rFonts w:cs="Times New Roman"/>
                <w:sz w:val="24"/>
                <w:szCs w:val="24"/>
              </w:rPr>
              <w:t>pliku korygowanego (najczęściej jest to plik inicjalny).</w:t>
            </w:r>
          </w:p>
          <w:p w14:paraId="7EA5CB46" w14:textId="77777777" w:rsidR="00701C90" w:rsidRPr="0085097A" w:rsidRDefault="00701C90" w:rsidP="00701C90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lastRenderedPageBreak/>
              <w:t xml:space="preserve">W informacji inicjalnej element ten jest pomijany </w:t>
            </w:r>
            <w:r w:rsidRPr="0085097A">
              <w:rPr>
                <w:rFonts w:cs="Times New Roman"/>
                <w:sz w:val="24"/>
                <w:szCs w:val="24"/>
              </w:rPr>
              <w:t>(</w:t>
            </w:r>
            <w:hyperlink w:anchor="Rozdział4" w:history="1">
              <w:r w:rsidRPr="004F2E53">
                <w:rPr>
                  <w:rStyle w:val="Hipercze"/>
                  <w:rFonts w:ascii="Times New Roman" w:hAnsi="Times New Roman" w:cs="Times New Roman"/>
                  <w:color w:val="4F81BD" w:themeColor="accent1"/>
                  <w:szCs w:val="24"/>
                </w:rPr>
                <w:t>rozdział 4</w:t>
              </w:r>
            </w:hyperlink>
            <w:r w:rsidRPr="0085097A">
              <w:rPr>
                <w:rFonts w:cs="Times New Roman"/>
                <w:sz w:val="24"/>
                <w:szCs w:val="24"/>
              </w:rPr>
              <w:t>).</w:t>
            </w:r>
          </w:p>
          <w:p w14:paraId="29860095" w14:textId="3B01E7B4" w:rsidR="0085097A" w:rsidRPr="0085097A" w:rsidRDefault="00701C90" w:rsidP="00701C90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Więcej informacji o pliku korygującym </w:t>
            </w:r>
            <w:r>
              <w:rPr>
                <w:rFonts w:cs="Times New Roman"/>
                <w:sz w:val="24"/>
                <w:szCs w:val="24"/>
              </w:rPr>
              <w:t>znajduje się</w:t>
            </w:r>
            <w:r w:rsidRPr="0085097A">
              <w:rPr>
                <w:rFonts w:cs="Times New Roman"/>
                <w:sz w:val="24"/>
                <w:szCs w:val="24"/>
              </w:rPr>
              <w:t xml:space="preserve"> w </w:t>
            </w:r>
            <w:hyperlink w:anchor="Rozdział5" w:history="1">
              <w:r w:rsidRPr="004F2E53">
                <w:rPr>
                  <w:rStyle w:val="Hipercze"/>
                  <w:rFonts w:ascii="Times New Roman" w:hAnsi="Times New Roman" w:cs="Times New Roman"/>
                  <w:color w:val="4F81BD" w:themeColor="accent1"/>
                  <w:szCs w:val="24"/>
                </w:rPr>
                <w:t>rozdziale 5</w:t>
              </w:r>
            </w:hyperlink>
            <w:r w:rsidRPr="0085097A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D223D" w:rsidRPr="0085097A" w14:paraId="4EF73D30" w14:textId="77777777" w:rsidTr="0085097A">
        <w:trPr>
          <w:trHeight w:val="112"/>
        </w:trPr>
        <w:tc>
          <w:tcPr>
            <w:tcW w:w="3402" w:type="dxa"/>
          </w:tcPr>
          <w:p w14:paraId="04AB960A" w14:textId="2089D785" w:rsidR="00CD223D" w:rsidRPr="0085097A" w:rsidRDefault="00CD223D" w:rsidP="0085097A">
            <w:pPr>
              <w:spacing w:after="120"/>
              <w:rPr>
                <w:rFonts w:cs="Times New Roman"/>
                <w:b/>
                <w:i/>
                <w:sz w:val="24"/>
                <w:szCs w:val="24"/>
              </w:rPr>
            </w:pPr>
            <w:r w:rsidRPr="0085097A">
              <w:rPr>
                <w:rFonts w:cs="Times New Roman"/>
                <w:b/>
                <w:i/>
                <w:sz w:val="24"/>
                <w:szCs w:val="24"/>
              </w:rPr>
              <w:t>Identyfikator danych korygowanych</w:t>
            </w:r>
          </w:p>
        </w:tc>
        <w:tc>
          <w:tcPr>
            <w:tcW w:w="6596" w:type="dxa"/>
            <w:vMerge/>
          </w:tcPr>
          <w:p w14:paraId="45A7BC7F" w14:textId="77777777" w:rsidR="00CD223D" w:rsidRPr="0085097A" w:rsidRDefault="00CD223D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CD223D" w:rsidRPr="0085097A" w14:paraId="5BFD72EB" w14:textId="77777777" w:rsidTr="0085097A">
        <w:trPr>
          <w:trHeight w:val="112"/>
        </w:trPr>
        <w:tc>
          <w:tcPr>
            <w:tcW w:w="3402" w:type="dxa"/>
          </w:tcPr>
          <w:p w14:paraId="7B03F535" w14:textId="7A5357AC" w:rsidR="00CD223D" w:rsidRPr="0085097A" w:rsidRDefault="00CD223D" w:rsidP="0085097A">
            <w:pPr>
              <w:spacing w:after="120"/>
              <w:rPr>
                <w:rFonts w:cs="Times New Roman"/>
                <w:b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DocTypeIndic</w:t>
            </w:r>
          </w:p>
        </w:tc>
        <w:tc>
          <w:tcPr>
            <w:tcW w:w="6596" w:type="dxa"/>
            <w:vMerge w:val="restart"/>
          </w:tcPr>
          <w:p w14:paraId="174222EE" w14:textId="77777777" w:rsidR="00CD223D" w:rsidRPr="0085097A" w:rsidRDefault="00BE1774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>Element wskazujący czy przekazywane dane są informacjami nowymi lub korygującymi. Przyjmuje następujące wartości:</w:t>
            </w:r>
          </w:p>
          <w:p w14:paraId="66153312" w14:textId="052C875F" w:rsidR="003A35B5" w:rsidRPr="0085097A" w:rsidRDefault="003A35B5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>OECD0 = Dane przesyłane ponownie (</w:t>
            </w:r>
            <w:proofErr w:type="spellStart"/>
            <w:r w:rsidRPr="0085097A">
              <w:rPr>
                <w:rFonts w:cs="Times New Roman"/>
                <w:sz w:val="24"/>
                <w:szCs w:val="24"/>
              </w:rPr>
              <w:t>Resend</w:t>
            </w:r>
            <w:proofErr w:type="spellEnd"/>
            <w:r w:rsidRPr="0085097A">
              <w:rPr>
                <w:rFonts w:cs="Times New Roman"/>
                <w:sz w:val="24"/>
                <w:szCs w:val="24"/>
              </w:rPr>
              <w:t xml:space="preserve"> Data) – </w:t>
            </w:r>
            <w:r w:rsidRPr="0085097A">
              <w:rPr>
                <w:rFonts w:cs="Times New Roman"/>
                <w:b/>
                <w:sz w:val="24"/>
                <w:szCs w:val="24"/>
              </w:rPr>
              <w:t xml:space="preserve">dotyczy wyłącznie elementu </w:t>
            </w:r>
            <w:r w:rsidR="00B62DC2" w:rsidRPr="001E6CE1">
              <w:rPr>
                <w:rFonts w:cs="Times New Roman"/>
                <w:b/>
                <w:i/>
                <w:iCs/>
                <w:sz w:val="24"/>
                <w:szCs w:val="24"/>
              </w:rPr>
              <w:t>PlatformOperator</w:t>
            </w:r>
          </w:p>
          <w:p w14:paraId="40BC2068" w14:textId="33B51CE7" w:rsidR="00BE1774" w:rsidRPr="0085097A" w:rsidRDefault="00F85C73" w:rsidP="0085097A">
            <w:pPr>
              <w:spacing w:after="120"/>
              <w:jc w:val="both"/>
              <w:rPr>
                <w:rFonts w:cs="Times New Roman"/>
                <w:sz w:val="24"/>
                <w:szCs w:val="24"/>
                <w:lang w:val="en-GB"/>
              </w:rPr>
            </w:pPr>
            <w:r w:rsidRPr="0085097A">
              <w:rPr>
                <w:rFonts w:cs="Times New Roman"/>
                <w:sz w:val="24"/>
                <w:szCs w:val="24"/>
                <w:lang w:val="en-GB"/>
              </w:rPr>
              <w:t>OECD</w:t>
            </w:r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 xml:space="preserve">1 = </w:t>
            </w:r>
            <w:proofErr w:type="spellStart"/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>Nowe</w:t>
            </w:r>
            <w:proofErr w:type="spellEnd"/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>dane</w:t>
            </w:r>
            <w:proofErr w:type="spellEnd"/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 xml:space="preserve"> (New Data)</w:t>
            </w:r>
          </w:p>
          <w:p w14:paraId="0C33FB8B" w14:textId="5AC0DE14" w:rsidR="00BE1774" w:rsidRPr="0085097A" w:rsidRDefault="00F85C73" w:rsidP="0085097A">
            <w:pPr>
              <w:spacing w:after="120"/>
              <w:jc w:val="both"/>
              <w:rPr>
                <w:rFonts w:cs="Times New Roman"/>
                <w:sz w:val="24"/>
                <w:szCs w:val="24"/>
                <w:lang w:val="en-GB"/>
              </w:rPr>
            </w:pPr>
            <w:r w:rsidRPr="0085097A">
              <w:rPr>
                <w:rFonts w:cs="Times New Roman"/>
                <w:sz w:val="24"/>
                <w:szCs w:val="24"/>
                <w:lang w:val="en-GB"/>
              </w:rPr>
              <w:t>OECD</w:t>
            </w:r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 xml:space="preserve">2 = Dane </w:t>
            </w:r>
            <w:proofErr w:type="spellStart"/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>korygowane</w:t>
            </w:r>
            <w:proofErr w:type="spellEnd"/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 xml:space="preserve"> (Corrected Data)</w:t>
            </w:r>
          </w:p>
          <w:p w14:paraId="4145BB18" w14:textId="26E363A5" w:rsidR="00BE1774" w:rsidRPr="0085097A" w:rsidRDefault="00F85C73" w:rsidP="0085097A">
            <w:pPr>
              <w:spacing w:after="120"/>
              <w:jc w:val="both"/>
              <w:rPr>
                <w:rFonts w:cs="Times New Roman"/>
                <w:sz w:val="24"/>
                <w:szCs w:val="24"/>
                <w:lang w:val="en-GB"/>
              </w:rPr>
            </w:pPr>
            <w:r w:rsidRPr="0085097A">
              <w:rPr>
                <w:rFonts w:cs="Times New Roman"/>
                <w:sz w:val="24"/>
                <w:szCs w:val="24"/>
                <w:lang w:val="en-GB"/>
              </w:rPr>
              <w:t>OECD</w:t>
            </w:r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 xml:space="preserve">3 = Dane </w:t>
            </w:r>
            <w:proofErr w:type="spellStart"/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>usuwane</w:t>
            </w:r>
            <w:proofErr w:type="spellEnd"/>
            <w:r w:rsidR="00BE1774" w:rsidRPr="0085097A">
              <w:rPr>
                <w:rFonts w:cs="Times New Roman"/>
                <w:sz w:val="24"/>
                <w:szCs w:val="24"/>
                <w:lang w:val="en-GB"/>
              </w:rPr>
              <w:t xml:space="preserve"> (Deletion of Data)</w:t>
            </w:r>
          </w:p>
          <w:p w14:paraId="34148D44" w14:textId="77777777" w:rsidR="00F85C73" w:rsidRPr="0085097A" w:rsidRDefault="00F85C73" w:rsidP="0085097A">
            <w:pPr>
              <w:spacing w:after="120"/>
              <w:jc w:val="both"/>
              <w:rPr>
                <w:rFonts w:cs="Times New Roman"/>
                <w:b/>
                <w:sz w:val="24"/>
                <w:szCs w:val="24"/>
                <w:lang w:val="en-GB"/>
              </w:rPr>
            </w:pPr>
          </w:p>
          <w:p w14:paraId="57F0689B" w14:textId="19D7A773" w:rsidR="00531185" w:rsidRPr="0085097A" w:rsidRDefault="00BE1774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W wiadomości inicjalnej, wszystkie informacje powinny być nowymi danymi, dla których element ten powinien zostać wypełniony wartością ‘</w:t>
            </w:r>
            <w:r w:rsidR="00F85C73" w:rsidRPr="0085097A">
              <w:rPr>
                <w:rFonts w:cs="Times New Roman"/>
                <w:b/>
                <w:sz w:val="24"/>
                <w:szCs w:val="24"/>
              </w:rPr>
              <w:t>OECD1</w:t>
            </w:r>
            <w:r w:rsidRPr="0085097A">
              <w:rPr>
                <w:rFonts w:cs="Times New Roman"/>
                <w:b/>
                <w:sz w:val="24"/>
                <w:szCs w:val="24"/>
              </w:rPr>
              <w:t>’.</w:t>
            </w:r>
            <w:r w:rsidR="00531185" w:rsidRPr="0085097A">
              <w:rPr>
                <w:rFonts w:cs="Times New Roman"/>
                <w:b/>
                <w:sz w:val="24"/>
                <w:szCs w:val="24"/>
              </w:rPr>
              <w:t xml:space="preserve"> W szczególnych przypadkach należy używać wartości ‘OECD0’, jeśli w danym roku powtarzamy informację dotyczącą </w:t>
            </w:r>
            <w:r w:rsidR="00B62DC2" w:rsidRPr="001E6CE1">
              <w:rPr>
                <w:rFonts w:cs="Times New Roman"/>
                <w:b/>
                <w:i/>
                <w:iCs/>
                <w:sz w:val="24"/>
                <w:szCs w:val="24"/>
              </w:rPr>
              <w:t>PlatformOperator</w:t>
            </w:r>
            <w:r w:rsidR="00B62DC2" w:rsidRPr="0085097A">
              <w:rPr>
                <w:rFonts w:cs="Times New Roman"/>
                <w:b/>
                <w:sz w:val="24"/>
                <w:szCs w:val="24"/>
              </w:rPr>
              <w:t>.</w:t>
            </w:r>
          </w:p>
          <w:p w14:paraId="44E7CBA7" w14:textId="1619ABC4" w:rsidR="00BE1774" w:rsidRPr="0085097A" w:rsidRDefault="00BE1774" w:rsidP="0085097A">
            <w:pPr>
              <w:spacing w:after="120"/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14:paraId="6EAD3CA4" w14:textId="2335159A" w:rsidR="009560D7" w:rsidRPr="0085097A" w:rsidRDefault="00BE1774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W wiadomości korygującej wszystkie informacje przesyłane w pliku muszą być informacjami korygującymi, tzn. elementy powinny przyjmować wartości ’</w:t>
            </w:r>
            <w:r w:rsidR="00F85C73" w:rsidRPr="0085097A">
              <w:rPr>
                <w:rFonts w:cs="Times New Roman"/>
                <w:b/>
                <w:sz w:val="24"/>
                <w:szCs w:val="24"/>
              </w:rPr>
              <w:t>OECD2</w:t>
            </w:r>
            <w:r w:rsidRPr="0085097A">
              <w:rPr>
                <w:rFonts w:cs="Times New Roman"/>
                <w:b/>
                <w:sz w:val="24"/>
                <w:szCs w:val="24"/>
              </w:rPr>
              <w:t>’</w:t>
            </w:r>
            <w:r w:rsidR="00F85C73" w:rsidRPr="0085097A">
              <w:rPr>
                <w:rFonts w:cs="Times New Roman"/>
                <w:b/>
                <w:sz w:val="24"/>
                <w:szCs w:val="24"/>
              </w:rPr>
              <w:t xml:space="preserve"> lub</w:t>
            </w:r>
            <w:r w:rsidRPr="0085097A">
              <w:rPr>
                <w:rFonts w:cs="Times New Roman"/>
                <w:b/>
                <w:sz w:val="24"/>
                <w:szCs w:val="24"/>
              </w:rPr>
              <w:t xml:space="preserve"> ’</w:t>
            </w:r>
            <w:r w:rsidR="00F85C73" w:rsidRPr="0085097A">
              <w:rPr>
                <w:rFonts w:cs="Times New Roman"/>
                <w:b/>
                <w:sz w:val="24"/>
                <w:szCs w:val="24"/>
              </w:rPr>
              <w:t>OECD3’.</w:t>
            </w:r>
            <w:r w:rsidR="009560D7" w:rsidRPr="0085097A">
              <w:rPr>
                <w:rFonts w:cs="Times New Roman"/>
                <w:b/>
                <w:sz w:val="24"/>
                <w:szCs w:val="24"/>
              </w:rPr>
              <w:t xml:space="preserve"> Jeśli w takim pliku nie korygujemy informacji o </w:t>
            </w:r>
            <w:r w:rsidR="00C747B5">
              <w:rPr>
                <w:rFonts w:cs="Times New Roman"/>
                <w:b/>
                <w:sz w:val="24"/>
                <w:szCs w:val="24"/>
              </w:rPr>
              <w:t>raportującym operatorze platformy,</w:t>
            </w:r>
            <w:r w:rsidR="009560D7" w:rsidRPr="0085097A">
              <w:rPr>
                <w:rFonts w:cs="Times New Roman"/>
                <w:b/>
                <w:sz w:val="24"/>
                <w:szCs w:val="24"/>
              </w:rPr>
              <w:t xml:space="preserve"> należy użyć ‘OECD0’ dla informacji dotyczącej </w:t>
            </w:r>
            <w:r w:rsidR="00B62DC2" w:rsidRPr="001E6CE1">
              <w:rPr>
                <w:rFonts w:cs="Times New Roman"/>
                <w:b/>
                <w:i/>
                <w:iCs/>
                <w:sz w:val="24"/>
                <w:szCs w:val="24"/>
              </w:rPr>
              <w:t>PlatformOperator</w:t>
            </w:r>
            <w:r w:rsidR="009560D7" w:rsidRPr="0085097A">
              <w:rPr>
                <w:rFonts w:cs="Times New Roman"/>
                <w:b/>
                <w:sz w:val="24"/>
                <w:szCs w:val="24"/>
              </w:rPr>
              <w:t>.</w:t>
            </w:r>
          </w:p>
          <w:p w14:paraId="34BAFE04" w14:textId="5EDA4B42" w:rsidR="008E480A" w:rsidRPr="0085097A" w:rsidRDefault="008E480A" w:rsidP="0085097A">
            <w:pPr>
              <w:spacing w:after="120"/>
              <w:jc w:val="both"/>
              <w:rPr>
                <w:rFonts w:cs="Times New Roman"/>
                <w:b/>
                <w:sz w:val="24"/>
                <w:szCs w:val="24"/>
              </w:rPr>
            </w:pPr>
          </w:p>
          <w:p w14:paraId="61E2FC7F" w14:textId="5FB5C073" w:rsidR="008E480A" w:rsidRPr="0085097A" w:rsidRDefault="008E480A" w:rsidP="0085097A">
            <w:pPr>
              <w:spacing w:after="120"/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 xml:space="preserve">W danym pliku mogą występować dane tylko jednego typu tzn. </w:t>
            </w:r>
            <w:r w:rsidR="00F85C73" w:rsidRPr="0085097A">
              <w:rPr>
                <w:rFonts w:cs="Times New Roman"/>
                <w:b/>
                <w:sz w:val="24"/>
                <w:szCs w:val="24"/>
              </w:rPr>
              <w:t>‘OECD1’</w:t>
            </w:r>
            <w:r w:rsidRPr="0085097A">
              <w:rPr>
                <w:rFonts w:cs="Times New Roman"/>
                <w:b/>
                <w:sz w:val="24"/>
                <w:szCs w:val="24"/>
              </w:rPr>
              <w:t xml:space="preserve"> albo </w:t>
            </w:r>
            <w:r w:rsidR="00F85C73" w:rsidRPr="0085097A">
              <w:rPr>
                <w:rFonts w:cs="Times New Roman"/>
                <w:b/>
                <w:sz w:val="24"/>
                <w:szCs w:val="24"/>
              </w:rPr>
              <w:t>‘OECD2’</w:t>
            </w:r>
            <w:r w:rsidRPr="0085097A">
              <w:rPr>
                <w:rFonts w:cs="Times New Roman"/>
                <w:b/>
                <w:sz w:val="24"/>
                <w:szCs w:val="24"/>
              </w:rPr>
              <w:t xml:space="preserve"> albo </w:t>
            </w:r>
            <w:r w:rsidR="00F85C73" w:rsidRPr="0085097A">
              <w:rPr>
                <w:rFonts w:cs="Times New Roman"/>
                <w:b/>
                <w:sz w:val="24"/>
                <w:szCs w:val="24"/>
              </w:rPr>
              <w:t>‘OECD</w:t>
            </w:r>
            <w:r w:rsidRPr="0085097A">
              <w:rPr>
                <w:rFonts w:cs="Times New Roman"/>
                <w:b/>
                <w:sz w:val="24"/>
                <w:szCs w:val="24"/>
              </w:rPr>
              <w:t>3</w:t>
            </w:r>
            <w:r w:rsidR="00F85C73" w:rsidRPr="0085097A">
              <w:rPr>
                <w:rFonts w:cs="Times New Roman"/>
                <w:b/>
                <w:sz w:val="24"/>
                <w:szCs w:val="24"/>
              </w:rPr>
              <w:t>’</w:t>
            </w:r>
            <w:r w:rsidR="00ED5FCF" w:rsidRPr="0085097A">
              <w:rPr>
                <w:rFonts w:cs="Times New Roman"/>
                <w:b/>
                <w:sz w:val="24"/>
                <w:szCs w:val="24"/>
              </w:rPr>
              <w:t xml:space="preserve"> </w:t>
            </w:r>
            <w:r w:rsidR="009560D7" w:rsidRPr="0085097A">
              <w:rPr>
                <w:rFonts w:cs="Times New Roman"/>
                <w:b/>
                <w:sz w:val="24"/>
                <w:szCs w:val="24"/>
              </w:rPr>
              <w:t>(w szczególnych przypadkach wraz z ‘OECD0’)</w:t>
            </w:r>
            <w:r w:rsidR="00ED5FCF" w:rsidRPr="0085097A">
              <w:rPr>
                <w:rFonts w:cs="Times New Roman"/>
                <w:b/>
                <w:sz w:val="24"/>
                <w:szCs w:val="24"/>
              </w:rPr>
              <w:t>.</w:t>
            </w:r>
          </w:p>
        </w:tc>
      </w:tr>
      <w:tr w:rsidR="00CD223D" w:rsidRPr="0085097A" w14:paraId="7C2F6EB0" w14:textId="77777777" w:rsidTr="0085097A">
        <w:trPr>
          <w:trHeight w:val="112"/>
        </w:trPr>
        <w:tc>
          <w:tcPr>
            <w:tcW w:w="3402" w:type="dxa"/>
          </w:tcPr>
          <w:p w14:paraId="1277D37B" w14:textId="69E6234E" w:rsidR="00CD223D" w:rsidRPr="0085097A" w:rsidRDefault="00CD223D" w:rsidP="0085097A">
            <w:pPr>
              <w:spacing w:after="120"/>
              <w:rPr>
                <w:rFonts w:cs="Times New Roman"/>
                <w:b/>
                <w:i/>
                <w:sz w:val="24"/>
                <w:szCs w:val="24"/>
              </w:rPr>
            </w:pPr>
            <w:r w:rsidRPr="0085097A">
              <w:rPr>
                <w:rFonts w:cs="Times New Roman"/>
                <w:b/>
                <w:i/>
                <w:sz w:val="24"/>
                <w:szCs w:val="24"/>
              </w:rPr>
              <w:t>Typ danych</w:t>
            </w:r>
          </w:p>
        </w:tc>
        <w:tc>
          <w:tcPr>
            <w:tcW w:w="6596" w:type="dxa"/>
            <w:vMerge/>
          </w:tcPr>
          <w:p w14:paraId="19F8E329" w14:textId="77777777" w:rsidR="00CD223D" w:rsidRPr="0085097A" w:rsidRDefault="00CD223D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</w:p>
        </w:tc>
      </w:tr>
      <w:tr w:rsidR="009D66E8" w:rsidRPr="0085097A" w14:paraId="3E3DAB1F" w14:textId="77777777" w:rsidTr="0085097A">
        <w:trPr>
          <w:trHeight w:val="112"/>
        </w:trPr>
        <w:tc>
          <w:tcPr>
            <w:tcW w:w="3402" w:type="dxa"/>
          </w:tcPr>
          <w:p w14:paraId="35BE0D36" w14:textId="77777777" w:rsidR="009D66E8" w:rsidRPr="0085097A" w:rsidRDefault="009D66E8" w:rsidP="0085097A">
            <w:pPr>
              <w:spacing w:after="120"/>
              <w:rPr>
                <w:rFonts w:cs="Times New Roman"/>
                <w:b/>
                <w:sz w:val="24"/>
                <w:szCs w:val="24"/>
              </w:rPr>
            </w:pPr>
            <w:r w:rsidRPr="0085097A">
              <w:rPr>
                <w:rFonts w:cs="Times New Roman"/>
                <w:b/>
                <w:sz w:val="24"/>
                <w:szCs w:val="24"/>
              </w:rPr>
              <w:t>Unikalność</w:t>
            </w:r>
          </w:p>
        </w:tc>
        <w:tc>
          <w:tcPr>
            <w:tcW w:w="6596" w:type="dxa"/>
          </w:tcPr>
          <w:p w14:paraId="1A1882BE" w14:textId="5AA4E370" w:rsidR="00ED5FCF" w:rsidRPr="0085097A" w:rsidRDefault="00CD223D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Każdy </w:t>
            </w:r>
            <w:r w:rsidR="00BE1774" w:rsidRPr="0085097A">
              <w:rPr>
                <w:rFonts w:cs="Times New Roman"/>
                <w:sz w:val="24"/>
                <w:szCs w:val="24"/>
              </w:rPr>
              <w:t>na</w:t>
            </w:r>
            <w:r w:rsidRPr="0085097A">
              <w:rPr>
                <w:rFonts w:cs="Times New Roman"/>
                <w:sz w:val="24"/>
                <w:szCs w:val="24"/>
              </w:rPr>
              <w:t xml:space="preserve">dawany w informacji </w:t>
            </w:r>
            <w:r w:rsidR="00B62DC2" w:rsidRPr="0085097A">
              <w:rPr>
                <w:rFonts w:cs="Times New Roman"/>
                <w:sz w:val="24"/>
                <w:szCs w:val="24"/>
              </w:rPr>
              <w:t>DPI-IS</w:t>
            </w:r>
            <w:r w:rsidRPr="0085097A">
              <w:rPr>
                <w:rFonts w:cs="Times New Roman"/>
                <w:sz w:val="24"/>
                <w:szCs w:val="24"/>
              </w:rPr>
              <w:t xml:space="preserve"> </w:t>
            </w:r>
            <w:r w:rsidR="008E480A" w:rsidRPr="0085097A">
              <w:rPr>
                <w:rFonts w:cs="Times New Roman"/>
                <w:sz w:val="24"/>
                <w:szCs w:val="24"/>
              </w:rPr>
              <w:t>DocRefId</w:t>
            </w:r>
            <w:r w:rsidR="00B62DC2" w:rsidRPr="0085097A">
              <w:rPr>
                <w:rFonts w:cs="Times New Roman"/>
                <w:sz w:val="24"/>
                <w:szCs w:val="24"/>
              </w:rPr>
              <w:t xml:space="preserve"> (</w:t>
            </w:r>
            <w:r w:rsidR="00B62DC2" w:rsidRPr="0085097A">
              <w:rPr>
                <w:rFonts w:cs="Times New Roman"/>
                <w:i/>
                <w:sz w:val="24"/>
                <w:szCs w:val="24"/>
              </w:rPr>
              <w:t>Unikalny identyfikator danych</w:t>
            </w:r>
            <w:r w:rsidR="00B62DC2" w:rsidRPr="0085097A">
              <w:rPr>
                <w:rFonts w:cs="Times New Roman"/>
                <w:sz w:val="24"/>
                <w:szCs w:val="24"/>
              </w:rPr>
              <w:t xml:space="preserve">) </w:t>
            </w:r>
            <w:r w:rsidRPr="001E6CE1">
              <w:rPr>
                <w:rFonts w:cs="Times New Roman"/>
                <w:b/>
                <w:bCs/>
                <w:sz w:val="24"/>
                <w:szCs w:val="24"/>
                <w:u w:val="single"/>
              </w:rPr>
              <w:t>musi zawsze przybierać nową</w:t>
            </w:r>
            <w:r w:rsidRPr="0085097A">
              <w:rPr>
                <w:rFonts w:cs="Times New Roman"/>
                <w:sz w:val="24"/>
                <w:szCs w:val="24"/>
              </w:rPr>
              <w:t>, niewykorzystywaną dotychczas wartość, bez względu na rok raportowania, tzn. musi być unikalny w czasie i przestrzeni.</w:t>
            </w:r>
          </w:p>
          <w:p w14:paraId="570D8F42" w14:textId="2F1348AF" w:rsidR="009D66E8" w:rsidRPr="0085097A" w:rsidRDefault="009560D7" w:rsidP="0085097A">
            <w:pPr>
              <w:spacing w:after="120"/>
              <w:jc w:val="both"/>
              <w:rPr>
                <w:rFonts w:cs="Times New Roman"/>
                <w:sz w:val="24"/>
                <w:szCs w:val="24"/>
              </w:rPr>
            </w:pPr>
            <w:r w:rsidRPr="0085097A">
              <w:rPr>
                <w:rFonts w:cs="Times New Roman"/>
                <w:sz w:val="24"/>
                <w:szCs w:val="24"/>
              </w:rPr>
              <w:t xml:space="preserve">Jedynym dopuszczalnym przypadkiem ponownego użycia DocRefId jest konieczność powtórzenia informacji o </w:t>
            </w:r>
            <w:r w:rsidR="00B62DC2" w:rsidRPr="0085097A">
              <w:rPr>
                <w:rFonts w:cs="Times New Roman"/>
                <w:sz w:val="24"/>
                <w:szCs w:val="24"/>
              </w:rPr>
              <w:t>raportującym operatorze platformy</w:t>
            </w:r>
            <w:r w:rsidRPr="0085097A">
              <w:rPr>
                <w:rFonts w:cs="Times New Roman"/>
                <w:sz w:val="24"/>
                <w:szCs w:val="24"/>
              </w:rPr>
              <w:t xml:space="preserve"> </w:t>
            </w:r>
            <w:r w:rsidRPr="0085097A">
              <w:rPr>
                <w:rFonts w:cs="Times New Roman"/>
                <w:b/>
                <w:sz w:val="24"/>
                <w:szCs w:val="24"/>
                <w:u w:val="single"/>
              </w:rPr>
              <w:t xml:space="preserve">w danym </w:t>
            </w:r>
            <w:r w:rsidR="004A1405">
              <w:rPr>
                <w:rFonts w:cs="Times New Roman"/>
                <w:b/>
                <w:sz w:val="24"/>
                <w:szCs w:val="24"/>
                <w:u w:val="single"/>
              </w:rPr>
              <w:t>okresie sprawozdawczym</w:t>
            </w:r>
            <w:r w:rsidRPr="0085097A">
              <w:rPr>
                <w:rFonts w:cs="Times New Roman"/>
                <w:sz w:val="24"/>
                <w:szCs w:val="24"/>
              </w:rPr>
              <w:t>. Wtedy używamy typu danych o wartości ‘OECD0’ i powtarzamy wartość DocRefId z pliku inicjalnego.</w:t>
            </w:r>
          </w:p>
        </w:tc>
      </w:tr>
    </w:tbl>
    <w:p w14:paraId="4F7BDBA3" w14:textId="77777777" w:rsidR="009D66E8" w:rsidRPr="00A22BA1" w:rsidRDefault="009D66E8" w:rsidP="0085097A">
      <w:pPr>
        <w:spacing w:after="120"/>
        <w:ind w:firstLine="708"/>
        <w:jc w:val="both"/>
        <w:rPr>
          <w:rFonts w:cs="Times New Roman"/>
          <w:sz w:val="24"/>
          <w:szCs w:val="24"/>
        </w:rPr>
      </w:pPr>
    </w:p>
    <w:p w14:paraId="1BAE2B42" w14:textId="77777777" w:rsidR="009D66E8" w:rsidRDefault="009D66E8" w:rsidP="0085097A">
      <w:pPr>
        <w:spacing w:after="120"/>
        <w:ind w:firstLine="708"/>
        <w:jc w:val="both"/>
        <w:rPr>
          <w:rFonts w:cs="Times New Roman"/>
          <w:sz w:val="24"/>
          <w:szCs w:val="24"/>
        </w:rPr>
      </w:pPr>
    </w:p>
    <w:p w14:paraId="376C04CC" w14:textId="5322B490" w:rsidR="00B62DC2" w:rsidRDefault="00B62DC2" w:rsidP="0085097A">
      <w:pPr>
        <w:spacing w:after="120"/>
        <w:ind w:firstLine="708"/>
        <w:jc w:val="both"/>
        <w:rPr>
          <w:rFonts w:cs="Times New Roman"/>
          <w:sz w:val="24"/>
          <w:szCs w:val="24"/>
        </w:rPr>
      </w:pPr>
    </w:p>
    <w:p w14:paraId="7575DFC9" w14:textId="46171C4D" w:rsidR="00701C90" w:rsidRDefault="00701C90" w:rsidP="0085097A">
      <w:pPr>
        <w:spacing w:after="120"/>
        <w:ind w:firstLine="708"/>
        <w:jc w:val="both"/>
        <w:rPr>
          <w:rFonts w:cs="Times New Roman"/>
          <w:sz w:val="24"/>
          <w:szCs w:val="24"/>
        </w:rPr>
      </w:pPr>
    </w:p>
    <w:p w14:paraId="7FA5A098" w14:textId="77777777" w:rsidR="00701C90" w:rsidRDefault="00701C90" w:rsidP="0085097A">
      <w:pPr>
        <w:spacing w:after="120"/>
        <w:ind w:firstLine="708"/>
        <w:jc w:val="both"/>
        <w:rPr>
          <w:rFonts w:cs="Times New Roman"/>
          <w:sz w:val="24"/>
          <w:szCs w:val="24"/>
        </w:rPr>
      </w:pPr>
    </w:p>
    <w:p w14:paraId="47AE2308" w14:textId="7316BA0D" w:rsidR="00DD686D" w:rsidRPr="00A22BA1" w:rsidRDefault="00612ABB" w:rsidP="0085097A">
      <w:pPr>
        <w:pStyle w:val="Akapitzlist"/>
        <w:numPr>
          <w:ilvl w:val="0"/>
          <w:numId w:val="7"/>
        </w:num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120"/>
        <w:outlineLvl w:val="0"/>
        <w:rPr>
          <w:rFonts w:ascii="Times New Roman" w:hAnsi="Times New Roman"/>
          <w:b/>
          <w:smallCaps/>
          <w:color w:val="FF0000"/>
          <w:sz w:val="28"/>
          <w:szCs w:val="28"/>
        </w:rPr>
      </w:pPr>
      <w:bookmarkStart w:id="17" w:name="Rozdział3"/>
      <w:bookmarkStart w:id="18" w:name="_Toc2259525"/>
      <w:bookmarkStart w:id="19" w:name="_Toc2259840"/>
      <w:bookmarkStart w:id="20" w:name="_Toc180591107"/>
      <w:bookmarkEnd w:id="17"/>
      <w:r>
        <w:rPr>
          <w:rFonts w:ascii="Times New Roman" w:hAnsi="Times New Roman"/>
          <w:b/>
          <w:smallCaps/>
          <w:color w:val="FF0000"/>
          <w:sz w:val="28"/>
          <w:szCs w:val="28"/>
        </w:rPr>
        <w:lastRenderedPageBreak/>
        <w:t>Opis elementów f</w:t>
      </w:r>
      <w:r w:rsidR="00DD686D" w:rsidRPr="00A22BA1">
        <w:rPr>
          <w:rFonts w:ascii="Times New Roman" w:hAnsi="Times New Roman"/>
          <w:b/>
          <w:smallCaps/>
          <w:color w:val="FF0000"/>
          <w:sz w:val="28"/>
          <w:szCs w:val="28"/>
        </w:rPr>
        <w:t>ormularz</w:t>
      </w:r>
      <w:r>
        <w:rPr>
          <w:rFonts w:ascii="Times New Roman" w:hAnsi="Times New Roman"/>
          <w:b/>
          <w:smallCaps/>
          <w:color w:val="FF0000"/>
          <w:sz w:val="28"/>
          <w:szCs w:val="28"/>
        </w:rPr>
        <w:t>a</w:t>
      </w:r>
      <w:r w:rsidR="00DD686D" w:rsidRPr="00A22BA1">
        <w:rPr>
          <w:rFonts w:ascii="Times New Roman" w:hAnsi="Times New Roman"/>
          <w:b/>
          <w:smallCaps/>
          <w:color w:val="FF0000"/>
          <w:sz w:val="28"/>
          <w:szCs w:val="28"/>
        </w:rPr>
        <w:t xml:space="preserve"> </w:t>
      </w:r>
      <w:r w:rsidR="00FD0165">
        <w:rPr>
          <w:rFonts w:ascii="Times New Roman" w:hAnsi="Times New Roman"/>
          <w:b/>
          <w:smallCaps/>
          <w:color w:val="FF0000"/>
          <w:sz w:val="28"/>
          <w:szCs w:val="28"/>
        </w:rPr>
        <w:t>DPI-IS</w:t>
      </w:r>
      <w:r w:rsidR="00DD686D" w:rsidRPr="00A22BA1">
        <w:rPr>
          <w:rFonts w:ascii="Times New Roman" w:hAnsi="Times New Roman"/>
          <w:b/>
          <w:smallCaps/>
          <w:color w:val="FF0000"/>
          <w:sz w:val="28"/>
          <w:szCs w:val="28"/>
        </w:rPr>
        <w:t xml:space="preserve"> – schemat </w:t>
      </w:r>
      <w:proofErr w:type="spellStart"/>
      <w:r w:rsidR="00DD686D" w:rsidRPr="00A22BA1">
        <w:rPr>
          <w:rFonts w:ascii="Times New Roman" w:hAnsi="Times New Roman"/>
          <w:b/>
          <w:smallCaps/>
          <w:color w:val="FF0000"/>
          <w:sz w:val="28"/>
          <w:szCs w:val="28"/>
        </w:rPr>
        <w:t>xsd</w:t>
      </w:r>
      <w:bookmarkEnd w:id="18"/>
      <w:bookmarkEnd w:id="19"/>
      <w:bookmarkEnd w:id="20"/>
      <w:proofErr w:type="spellEnd"/>
    </w:p>
    <w:p w14:paraId="05B84793" w14:textId="77777777" w:rsidR="00DD686D" w:rsidRPr="00A22BA1" w:rsidRDefault="00DD686D" w:rsidP="0085097A">
      <w:pPr>
        <w:spacing w:after="120"/>
        <w:rPr>
          <w:rFonts w:cs="Times New Roman"/>
        </w:rPr>
      </w:pPr>
    </w:p>
    <w:p w14:paraId="7DA2AF77" w14:textId="41750988" w:rsidR="00627F2B" w:rsidRDefault="00627F2B" w:rsidP="0085097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Niniejszy rozdział został podzielony na</w:t>
      </w:r>
      <w:r w:rsidRPr="00627F2B">
        <w:rPr>
          <w:rFonts w:cs="Times New Roman"/>
          <w:sz w:val="24"/>
          <w:szCs w:val="24"/>
        </w:rPr>
        <w:t xml:space="preserve"> logiczne sekcje oparte na schemacie</w:t>
      </w:r>
      <w:r>
        <w:rPr>
          <w:rFonts w:cs="Times New Roman"/>
          <w:sz w:val="24"/>
          <w:szCs w:val="24"/>
        </w:rPr>
        <w:t xml:space="preserve"> DPI-IS</w:t>
      </w:r>
      <w:r w:rsidRPr="00627F2B">
        <w:rPr>
          <w:rFonts w:cs="Times New Roman"/>
          <w:sz w:val="24"/>
          <w:szCs w:val="24"/>
        </w:rPr>
        <w:t xml:space="preserve"> i zawiera informacje na temat </w:t>
      </w:r>
      <w:r w:rsidR="004B1240">
        <w:rPr>
          <w:rFonts w:cs="Times New Roman"/>
          <w:sz w:val="24"/>
          <w:szCs w:val="24"/>
        </w:rPr>
        <w:t>poszczególnych</w:t>
      </w:r>
      <w:r w:rsidRPr="00627F2B">
        <w:rPr>
          <w:rFonts w:cs="Times New Roman"/>
          <w:sz w:val="24"/>
          <w:szCs w:val="24"/>
        </w:rPr>
        <w:t xml:space="preserve"> elementów i wszelkich atrybutów opisujących każdy element</w:t>
      </w:r>
      <w:r>
        <w:rPr>
          <w:rFonts w:cs="Times New Roman"/>
          <w:sz w:val="24"/>
          <w:szCs w:val="24"/>
        </w:rPr>
        <w:t xml:space="preserve">. </w:t>
      </w:r>
    </w:p>
    <w:p w14:paraId="2A35924B" w14:textId="77777777" w:rsidR="00DD686D" w:rsidRPr="00A22BA1" w:rsidRDefault="00DD686D" w:rsidP="0085097A">
      <w:pPr>
        <w:spacing w:after="120"/>
        <w:rPr>
          <w:rFonts w:cs="Times New Roman"/>
          <w:sz w:val="24"/>
          <w:szCs w:val="24"/>
        </w:rPr>
      </w:pPr>
    </w:p>
    <w:p w14:paraId="553DE7E8" w14:textId="5DDF5E98" w:rsidR="00547FA0" w:rsidRPr="00A22BA1" w:rsidRDefault="00547FA0" w:rsidP="0085097A">
      <w:pPr>
        <w:pStyle w:val="Akapitzlist"/>
        <w:numPr>
          <w:ilvl w:val="1"/>
          <w:numId w:val="7"/>
        </w:numPr>
        <w:tabs>
          <w:tab w:val="left" w:pos="567"/>
        </w:tabs>
        <w:spacing w:after="120"/>
        <w:ind w:left="567" w:right="-108" w:hanging="567"/>
        <w:outlineLvl w:val="1"/>
        <w:rPr>
          <w:rFonts w:ascii="Times New Roman" w:hAnsi="Times New Roman"/>
          <w:color w:val="FF0000"/>
          <w:szCs w:val="24"/>
        </w:rPr>
      </w:pPr>
      <w:bookmarkStart w:id="21" w:name="Rozdział3_1"/>
      <w:bookmarkStart w:id="22" w:name="_Toc2259526"/>
      <w:bookmarkStart w:id="23" w:name="_Toc2259841"/>
      <w:bookmarkStart w:id="24" w:name="_Toc180591108"/>
      <w:bookmarkEnd w:id="21"/>
      <w:r w:rsidRPr="00A22BA1">
        <w:rPr>
          <w:rFonts w:ascii="Times New Roman" w:hAnsi="Times New Roman"/>
          <w:color w:val="FF0000"/>
          <w:szCs w:val="24"/>
        </w:rPr>
        <w:t>Nagłówek</w:t>
      </w:r>
      <w:bookmarkEnd w:id="22"/>
      <w:bookmarkEnd w:id="23"/>
      <w:bookmarkEnd w:id="24"/>
    </w:p>
    <w:p w14:paraId="42F6A119" w14:textId="77777777" w:rsidR="00547FA0" w:rsidRPr="00A22BA1" w:rsidRDefault="00547FA0" w:rsidP="0085097A">
      <w:pPr>
        <w:pStyle w:val="PKTpunkt"/>
        <w:spacing w:after="120" w:line="240" w:lineRule="auto"/>
        <w:rPr>
          <w:rFonts w:ascii="Times New Roman" w:hAnsi="Times New Roman" w:cs="Times New Roman"/>
          <w:szCs w:val="24"/>
        </w:rPr>
      </w:pPr>
    </w:p>
    <w:p w14:paraId="0A8F128E" w14:textId="7DD3F4B7" w:rsidR="00547FA0" w:rsidRPr="00A22BA1" w:rsidRDefault="00136832" w:rsidP="0085097A">
      <w:pPr>
        <w:pStyle w:val="PKTpunkt"/>
        <w:spacing w:after="12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Arial" w:hAnsi="Arial"/>
          <w:noProof/>
          <w:szCs w:val="24"/>
        </w:rPr>
        <w:drawing>
          <wp:inline distT="0" distB="0" distL="0" distR="0" wp14:anchorId="4CE41EA9" wp14:editId="75028C79">
            <wp:extent cx="4648200" cy="420052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66BC8" w14:textId="77777777" w:rsidR="000663BC" w:rsidRDefault="000663BC" w:rsidP="0085097A">
      <w:pPr>
        <w:widowControl w:val="0"/>
        <w:spacing w:after="120"/>
        <w:jc w:val="both"/>
        <w:rPr>
          <w:rFonts w:cs="Times New Roman"/>
          <w:sz w:val="24"/>
          <w:szCs w:val="24"/>
        </w:rPr>
      </w:pPr>
    </w:p>
    <w:p w14:paraId="2DC7763A" w14:textId="00C6DEAB" w:rsidR="00547FA0" w:rsidRPr="00A22BA1" w:rsidRDefault="00547FA0" w:rsidP="0085097A">
      <w:pPr>
        <w:widowControl w:val="0"/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nagłówkowy zawiera informacje pozwalające jednoznacznie zidentyfikować przesłany dokument </w:t>
      </w:r>
      <w:r w:rsidR="00D16091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>.</w:t>
      </w:r>
    </w:p>
    <w:p w14:paraId="505ACDB3" w14:textId="20660A9E" w:rsidR="00547FA0" w:rsidRDefault="00547FA0" w:rsidP="0085097A">
      <w:pPr>
        <w:widowControl w:val="0"/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>Element</w:t>
      </w:r>
      <w:r w:rsidR="00D16091">
        <w:rPr>
          <w:rFonts w:cs="Times New Roman"/>
          <w:sz w:val="24"/>
          <w:szCs w:val="24"/>
        </w:rPr>
        <w:t xml:space="preserve">y </w:t>
      </w:r>
      <w:proofErr w:type="spellStart"/>
      <w:r w:rsidR="00D16091" w:rsidRPr="00D16091">
        <w:rPr>
          <w:rFonts w:cs="Times New Roman"/>
          <w:b/>
          <w:sz w:val="24"/>
          <w:szCs w:val="24"/>
        </w:rPr>
        <w:t>OkresOd</w:t>
      </w:r>
      <w:proofErr w:type="spellEnd"/>
      <w:r w:rsidR="00D16091">
        <w:rPr>
          <w:rFonts w:cs="Times New Roman"/>
          <w:sz w:val="24"/>
          <w:szCs w:val="24"/>
        </w:rPr>
        <w:t xml:space="preserve"> i </w:t>
      </w:r>
      <w:proofErr w:type="spellStart"/>
      <w:r w:rsidR="00D16091" w:rsidRPr="00D16091">
        <w:rPr>
          <w:rFonts w:cs="Times New Roman"/>
          <w:b/>
          <w:sz w:val="24"/>
          <w:szCs w:val="24"/>
        </w:rPr>
        <w:t>OkresDo</w:t>
      </w:r>
      <w:proofErr w:type="spellEnd"/>
      <w:r w:rsidRPr="00A22BA1">
        <w:rPr>
          <w:rFonts w:cs="Times New Roman"/>
          <w:sz w:val="24"/>
          <w:szCs w:val="24"/>
        </w:rPr>
        <w:t xml:space="preserve"> </w:t>
      </w:r>
      <w:r w:rsidR="00D16091">
        <w:rPr>
          <w:rFonts w:cs="Times New Roman"/>
          <w:sz w:val="24"/>
          <w:szCs w:val="24"/>
        </w:rPr>
        <w:t>wskazują pierwszy i ostatni dzień okresu sprawozdawczego</w:t>
      </w:r>
      <w:r w:rsidRPr="00A22BA1">
        <w:rPr>
          <w:rFonts w:cs="Times New Roman"/>
          <w:sz w:val="24"/>
          <w:szCs w:val="24"/>
        </w:rPr>
        <w:t xml:space="preserve">, za </w:t>
      </w:r>
      <w:r w:rsidR="00601D88">
        <w:rPr>
          <w:rFonts w:cs="Times New Roman"/>
          <w:sz w:val="24"/>
          <w:szCs w:val="24"/>
        </w:rPr>
        <w:t>który formularz jest wypełniany</w:t>
      </w:r>
      <w:r w:rsidR="00D16091">
        <w:rPr>
          <w:rFonts w:cs="Times New Roman"/>
          <w:sz w:val="24"/>
          <w:szCs w:val="24"/>
        </w:rPr>
        <w:t xml:space="preserve">. </w:t>
      </w:r>
    </w:p>
    <w:p w14:paraId="05B206C6" w14:textId="471D91BC" w:rsidR="00136832" w:rsidRPr="00136832" w:rsidRDefault="00136832" w:rsidP="0085097A">
      <w:pPr>
        <w:widowControl w:val="0"/>
        <w:spacing w:after="120"/>
        <w:jc w:val="both"/>
        <w:rPr>
          <w:rFonts w:cs="Times New Roman"/>
          <w:sz w:val="24"/>
          <w:szCs w:val="24"/>
        </w:rPr>
      </w:pPr>
      <w:r w:rsidRPr="000D649D"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="003D6F85">
        <w:rPr>
          <w:rFonts w:cs="Times New Roman"/>
          <w:sz w:val="24"/>
          <w:szCs w:val="24"/>
        </w:rPr>
        <w:t>e</w:t>
      </w:r>
      <w:r>
        <w:rPr>
          <w:rFonts w:cs="Times New Roman"/>
          <w:sz w:val="24"/>
          <w:szCs w:val="24"/>
        </w:rPr>
        <w:t xml:space="preserve">lement </w:t>
      </w:r>
      <w:r>
        <w:rPr>
          <w:rFonts w:cs="Times New Roman"/>
          <w:b/>
          <w:bCs/>
          <w:sz w:val="24"/>
          <w:szCs w:val="24"/>
        </w:rPr>
        <w:t>StartExcluded</w:t>
      </w:r>
      <w:r>
        <w:rPr>
          <w:rFonts w:cs="Times New Roman"/>
          <w:sz w:val="24"/>
          <w:szCs w:val="24"/>
        </w:rPr>
        <w:t xml:space="preserve"> stanowi informację </w:t>
      </w:r>
      <w:r w:rsidR="006D3FF6">
        <w:rPr>
          <w:rFonts w:cs="Times New Roman"/>
          <w:sz w:val="24"/>
          <w:szCs w:val="24"/>
        </w:rPr>
        <w:t>w</w:t>
      </w:r>
      <w:r w:rsidR="006D3FF6" w:rsidRPr="006D3FF6">
        <w:rPr>
          <w:rFonts w:cs="Times New Roman"/>
          <w:sz w:val="24"/>
          <w:szCs w:val="24"/>
        </w:rPr>
        <w:t>yłączon</w:t>
      </w:r>
      <w:r w:rsidR="006D3FF6">
        <w:rPr>
          <w:rFonts w:cs="Times New Roman"/>
          <w:sz w:val="24"/>
          <w:szCs w:val="24"/>
        </w:rPr>
        <w:t>ego</w:t>
      </w:r>
      <w:r w:rsidR="006D3FF6" w:rsidRPr="006D3FF6">
        <w:rPr>
          <w:rFonts w:cs="Times New Roman"/>
          <w:sz w:val="24"/>
          <w:szCs w:val="24"/>
        </w:rPr>
        <w:t xml:space="preserve"> operator</w:t>
      </w:r>
      <w:r w:rsidR="006D3FF6">
        <w:rPr>
          <w:rFonts w:cs="Times New Roman"/>
          <w:sz w:val="24"/>
          <w:szCs w:val="24"/>
        </w:rPr>
        <w:t>a</w:t>
      </w:r>
      <w:r w:rsidR="006D3FF6" w:rsidRPr="006D3FF6">
        <w:rPr>
          <w:rFonts w:cs="Times New Roman"/>
          <w:sz w:val="24"/>
          <w:szCs w:val="24"/>
        </w:rPr>
        <w:t xml:space="preserve"> platformy</w:t>
      </w:r>
      <w:r w:rsidR="006D3FF6">
        <w:rPr>
          <w:rFonts w:cs="Times New Roman"/>
          <w:sz w:val="24"/>
          <w:szCs w:val="24"/>
        </w:rPr>
        <w:t xml:space="preserve"> o</w:t>
      </w:r>
      <w:r w:rsidR="006D3FF6" w:rsidRPr="006D3FF6">
        <w:rPr>
          <w:rFonts w:cs="Times New Roman"/>
          <w:sz w:val="24"/>
          <w:szCs w:val="24"/>
        </w:rPr>
        <w:t xml:space="preserve"> rozpoczęci</w:t>
      </w:r>
      <w:r w:rsidR="006D3FF6">
        <w:rPr>
          <w:rFonts w:cs="Times New Roman"/>
          <w:sz w:val="24"/>
          <w:szCs w:val="24"/>
        </w:rPr>
        <w:t>u</w:t>
      </w:r>
      <w:r w:rsidR="006D3FF6" w:rsidRPr="006D3FF6">
        <w:rPr>
          <w:rFonts w:cs="Times New Roman"/>
          <w:sz w:val="24"/>
          <w:szCs w:val="24"/>
        </w:rPr>
        <w:t xml:space="preserve"> działalności jako operator platformy</w:t>
      </w:r>
      <w:r w:rsidR="006D3FF6">
        <w:rPr>
          <w:rFonts w:cs="Times New Roman"/>
          <w:sz w:val="24"/>
          <w:szCs w:val="24"/>
        </w:rPr>
        <w:t>. Pole</w:t>
      </w:r>
      <w:r w:rsidR="006D3FF6" w:rsidRPr="006D3FF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jest wypełnian</w:t>
      </w:r>
      <w:r w:rsidR="006D3FF6">
        <w:rPr>
          <w:rFonts w:cs="Times New Roman"/>
          <w:sz w:val="24"/>
          <w:szCs w:val="24"/>
        </w:rPr>
        <w:t>e</w:t>
      </w:r>
      <w:r>
        <w:rPr>
          <w:rFonts w:cs="Times New Roman"/>
          <w:sz w:val="24"/>
          <w:szCs w:val="24"/>
        </w:rPr>
        <w:t xml:space="preserve"> wyłącznie przez wyłączonego operatora platformy </w:t>
      </w:r>
      <w:r w:rsidR="006D3FF6" w:rsidRPr="006D3FF6">
        <w:rPr>
          <w:rFonts w:cs="Times New Roman"/>
          <w:sz w:val="24"/>
          <w:szCs w:val="24"/>
        </w:rPr>
        <w:t>najpóźniej w dniu</w:t>
      </w:r>
      <w:r w:rsidR="006D3FF6">
        <w:rPr>
          <w:rFonts w:cs="Times New Roman"/>
          <w:sz w:val="24"/>
          <w:szCs w:val="24"/>
        </w:rPr>
        <w:t xml:space="preserve"> rozpoczęcia działalności jako operator platformy. </w:t>
      </w:r>
    </w:p>
    <w:p w14:paraId="4692256B" w14:textId="43FEDBC0" w:rsidR="00547FA0" w:rsidRPr="00284045" w:rsidRDefault="00547FA0" w:rsidP="0085097A">
      <w:pPr>
        <w:widowControl w:val="0"/>
        <w:spacing w:after="120"/>
        <w:jc w:val="both"/>
        <w:rPr>
          <w:rFonts w:cs="Times New Roman"/>
          <w:sz w:val="24"/>
          <w:szCs w:val="24"/>
        </w:rPr>
      </w:pPr>
      <w:r w:rsidRPr="00284045">
        <w:rPr>
          <w:rFonts w:cs="Times New Roman"/>
          <w:sz w:val="24"/>
          <w:szCs w:val="24"/>
        </w:rPr>
        <w:t xml:space="preserve">Element </w:t>
      </w:r>
      <w:r w:rsidR="00D16091">
        <w:rPr>
          <w:rFonts w:cs="Times New Roman"/>
          <w:b/>
          <w:sz w:val="24"/>
          <w:szCs w:val="24"/>
        </w:rPr>
        <w:t>UPO</w:t>
      </w:r>
      <w:r w:rsidRPr="00284045">
        <w:rPr>
          <w:rFonts w:cs="Times New Roman"/>
          <w:b/>
          <w:sz w:val="24"/>
          <w:szCs w:val="24"/>
        </w:rPr>
        <w:t>WiadomosciKorygowanej</w:t>
      </w:r>
      <w:r w:rsidR="00601D88" w:rsidRPr="00284045">
        <w:rPr>
          <w:rFonts w:cs="Times New Roman"/>
          <w:b/>
          <w:sz w:val="24"/>
          <w:szCs w:val="24"/>
        </w:rPr>
        <w:t xml:space="preserve"> </w:t>
      </w:r>
      <w:r w:rsidRPr="00284045">
        <w:rPr>
          <w:rFonts w:cs="Times New Roman"/>
          <w:sz w:val="24"/>
          <w:szCs w:val="24"/>
        </w:rPr>
        <w:t>jest wykorzystywany wyłącznie przy korygowaniu danych przesłanych uprzednio do MF. Element ten uzupełnia</w:t>
      </w:r>
      <w:r w:rsidR="00CF792A">
        <w:rPr>
          <w:rFonts w:cs="Times New Roman"/>
          <w:sz w:val="24"/>
          <w:szCs w:val="24"/>
        </w:rPr>
        <w:t>m</w:t>
      </w:r>
      <w:r w:rsidRPr="00284045">
        <w:rPr>
          <w:rFonts w:cs="Times New Roman"/>
          <w:sz w:val="24"/>
          <w:szCs w:val="24"/>
        </w:rPr>
        <w:t xml:space="preserve">y wartością </w:t>
      </w:r>
      <w:r w:rsidR="00D16091">
        <w:rPr>
          <w:rFonts w:cs="Times New Roman"/>
          <w:sz w:val="24"/>
          <w:szCs w:val="24"/>
        </w:rPr>
        <w:t>UPO</w:t>
      </w:r>
      <w:r w:rsidRPr="00284045">
        <w:rPr>
          <w:rFonts w:cs="Times New Roman"/>
          <w:sz w:val="24"/>
          <w:szCs w:val="24"/>
        </w:rPr>
        <w:t xml:space="preserve"> </w:t>
      </w:r>
      <w:r w:rsidR="00D16091">
        <w:rPr>
          <w:rFonts w:cs="Times New Roman"/>
          <w:sz w:val="24"/>
          <w:szCs w:val="24"/>
        </w:rPr>
        <w:t>dla</w:t>
      </w:r>
      <w:r w:rsidRPr="00284045">
        <w:rPr>
          <w:rFonts w:cs="Times New Roman"/>
          <w:sz w:val="24"/>
          <w:szCs w:val="24"/>
        </w:rPr>
        <w:t xml:space="preserve"> pliku, który chcemy korygować. Więcej informacji na ten temat </w:t>
      </w:r>
      <w:r w:rsidRPr="00AA63E5">
        <w:rPr>
          <w:rFonts w:cs="Times New Roman"/>
          <w:sz w:val="24"/>
          <w:szCs w:val="24"/>
        </w:rPr>
        <w:t xml:space="preserve">znajduje się w </w:t>
      </w:r>
      <w:hyperlink w:anchor="Rozdział5" w:history="1">
        <w:r w:rsidR="008A3DAC" w:rsidRPr="004F2E53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</w:t>
        </w:r>
        <w:r w:rsidRPr="004F2E53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 xml:space="preserve">ozdziale </w:t>
        </w:r>
        <w:r w:rsidR="00BC3D22" w:rsidRPr="004F2E53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5</w:t>
        </w:r>
      </w:hyperlink>
      <w:r w:rsidRPr="00AA63E5">
        <w:rPr>
          <w:rFonts w:cs="Times New Roman"/>
          <w:sz w:val="24"/>
          <w:szCs w:val="24"/>
        </w:rPr>
        <w:t>.</w:t>
      </w:r>
    </w:p>
    <w:p w14:paraId="643A2368" w14:textId="77777777" w:rsidR="00DD686D" w:rsidRPr="00A22BA1" w:rsidRDefault="00DD686D" w:rsidP="0085097A">
      <w:pPr>
        <w:spacing w:after="120"/>
        <w:rPr>
          <w:rFonts w:cs="Times New Roman"/>
          <w:sz w:val="24"/>
          <w:szCs w:val="24"/>
        </w:rPr>
      </w:pPr>
    </w:p>
    <w:p w14:paraId="539B9E43" w14:textId="6923F741" w:rsidR="00D944A2" w:rsidRDefault="000D649D" w:rsidP="0085097A">
      <w:pPr>
        <w:spacing w:after="120"/>
        <w:jc w:val="both"/>
        <w:rPr>
          <w:rFonts w:cs="Times New Roman"/>
          <w:sz w:val="24"/>
          <w:szCs w:val="24"/>
        </w:rPr>
      </w:pPr>
      <w:r w:rsidRPr="000D649D">
        <w:rPr>
          <w:rFonts w:cs="Times New Roman"/>
          <w:b/>
          <w:sz w:val="24"/>
          <w:szCs w:val="24"/>
          <w:u w:val="single"/>
        </w:rPr>
        <w:lastRenderedPageBreak/>
        <w:t>WAŻNE</w:t>
      </w:r>
      <w:r w:rsidRPr="003D6F85">
        <w:rPr>
          <w:rFonts w:cs="Times New Roman"/>
          <w:b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="003D6F85">
        <w:rPr>
          <w:rFonts w:cs="Times New Roman"/>
          <w:sz w:val="24"/>
          <w:szCs w:val="24"/>
        </w:rPr>
        <w:t>w</w:t>
      </w:r>
      <w:r w:rsidRPr="000D649D">
        <w:rPr>
          <w:rFonts w:cs="Times New Roman"/>
          <w:sz w:val="24"/>
          <w:szCs w:val="24"/>
        </w:rPr>
        <w:t xml:space="preserve"> jednym dokumencie możemy korygować informacje z jednego dokument</w:t>
      </w:r>
      <w:r w:rsidR="00D16091">
        <w:rPr>
          <w:rFonts w:cs="Times New Roman"/>
          <w:sz w:val="24"/>
          <w:szCs w:val="24"/>
        </w:rPr>
        <w:t>u</w:t>
      </w:r>
      <w:r w:rsidRPr="000D649D">
        <w:rPr>
          <w:rFonts w:cs="Times New Roman"/>
          <w:sz w:val="24"/>
          <w:szCs w:val="24"/>
        </w:rPr>
        <w:t xml:space="preserve"> wysłan</w:t>
      </w:r>
      <w:r w:rsidR="00D16091">
        <w:rPr>
          <w:rFonts w:cs="Times New Roman"/>
          <w:sz w:val="24"/>
          <w:szCs w:val="24"/>
        </w:rPr>
        <w:t>ego</w:t>
      </w:r>
      <w:r w:rsidRPr="000D649D">
        <w:rPr>
          <w:rFonts w:cs="Times New Roman"/>
          <w:sz w:val="24"/>
          <w:szCs w:val="24"/>
        </w:rPr>
        <w:t xml:space="preserve"> wcześniej w ramach danego </w:t>
      </w:r>
      <w:r w:rsidR="00D16091">
        <w:rPr>
          <w:rFonts w:cs="Times New Roman"/>
          <w:sz w:val="24"/>
          <w:szCs w:val="24"/>
        </w:rPr>
        <w:t>okresu sprawozdawczego</w:t>
      </w:r>
      <w:r w:rsidRPr="000D649D">
        <w:rPr>
          <w:rFonts w:cs="Times New Roman"/>
          <w:sz w:val="24"/>
          <w:szCs w:val="24"/>
        </w:rPr>
        <w:t>. Należy pamiętać, że korygujemy zawsze najświeższą przesłaną informację</w:t>
      </w:r>
      <w:r w:rsidR="001B402A">
        <w:rPr>
          <w:rFonts w:cs="Times New Roman"/>
          <w:sz w:val="24"/>
          <w:szCs w:val="24"/>
        </w:rPr>
        <w:t>.</w:t>
      </w:r>
    </w:p>
    <w:p w14:paraId="2A86EC10" w14:textId="77777777" w:rsidR="0040121B" w:rsidRDefault="0040121B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3BD863AE" w14:textId="16676D26" w:rsidR="00AF6263" w:rsidRPr="00A22BA1" w:rsidRDefault="00AF6263" w:rsidP="0085097A">
      <w:pPr>
        <w:pStyle w:val="Akapitzlist"/>
        <w:numPr>
          <w:ilvl w:val="1"/>
          <w:numId w:val="7"/>
        </w:numPr>
        <w:tabs>
          <w:tab w:val="left" w:pos="567"/>
        </w:tabs>
        <w:spacing w:after="120"/>
        <w:ind w:left="567" w:right="-108" w:hanging="567"/>
        <w:outlineLvl w:val="1"/>
        <w:rPr>
          <w:rFonts w:ascii="Times New Roman" w:hAnsi="Times New Roman"/>
          <w:color w:val="FF0000"/>
          <w:szCs w:val="24"/>
        </w:rPr>
      </w:pPr>
      <w:bookmarkStart w:id="25" w:name="Rozdział3_2"/>
      <w:bookmarkStart w:id="26" w:name="_Toc2259527"/>
      <w:bookmarkStart w:id="27" w:name="_Toc2259842"/>
      <w:bookmarkStart w:id="28" w:name="_Toc180591109"/>
      <w:bookmarkEnd w:id="25"/>
      <w:r w:rsidRPr="00A22BA1">
        <w:rPr>
          <w:rFonts w:ascii="Times New Roman" w:hAnsi="Times New Roman"/>
          <w:color w:val="FF0000"/>
          <w:szCs w:val="24"/>
        </w:rPr>
        <w:t>Podmiot1</w:t>
      </w:r>
      <w:bookmarkEnd w:id="26"/>
      <w:bookmarkEnd w:id="27"/>
      <w:bookmarkEnd w:id="28"/>
    </w:p>
    <w:p w14:paraId="20EA8144" w14:textId="77777777" w:rsidR="00DD686D" w:rsidRPr="00A22BA1" w:rsidRDefault="00DD686D" w:rsidP="0085097A">
      <w:pPr>
        <w:spacing w:after="120"/>
        <w:rPr>
          <w:rFonts w:cs="Times New Roman"/>
          <w:sz w:val="24"/>
          <w:szCs w:val="24"/>
        </w:rPr>
      </w:pPr>
    </w:p>
    <w:p w14:paraId="61422AEF" w14:textId="576B9F57" w:rsidR="00AF6263" w:rsidRPr="00A22BA1" w:rsidRDefault="0082406D" w:rsidP="0085097A">
      <w:pPr>
        <w:spacing w:after="120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63FFA02C" wp14:editId="568C176D">
            <wp:extent cx="3724275" cy="40862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60B6C" w14:textId="77777777" w:rsidR="00AF6263" w:rsidRPr="00A22BA1" w:rsidRDefault="00AF6263" w:rsidP="0085097A">
      <w:pPr>
        <w:spacing w:after="120"/>
        <w:rPr>
          <w:rFonts w:cs="Times New Roman"/>
          <w:sz w:val="24"/>
          <w:szCs w:val="24"/>
        </w:rPr>
      </w:pPr>
    </w:p>
    <w:p w14:paraId="45A1024E" w14:textId="01E9D85D" w:rsidR="00AF6263" w:rsidRDefault="00AF6263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W elemencie </w:t>
      </w:r>
      <w:r w:rsidRPr="00A22BA1">
        <w:rPr>
          <w:rFonts w:cs="Times New Roman"/>
          <w:b/>
          <w:sz w:val="24"/>
          <w:szCs w:val="24"/>
        </w:rPr>
        <w:t>Podmiot1</w:t>
      </w:r>
      <w:r w:rsidRPr="00A22BA1">
        <w:rPr>
          <w:rFonts w:cs="Times New Roman"/>
          <w:sz w:val="24"/>
          <w:szCs w:val="24"/>
        </w:rPr>
        <w:t xml:space="preserve"> podaje się dane identyfikacyjne (nazwę oraz numer NIP</w:t>
      </w:r>
      <w:r w:rsidR="0004134A">
        <w:rPr>
          <w:rFonts w:cs="Times New Roman"/>
          <w:sz w:val="24"/>
          <w:szCs w:val="24"/>
        </w:rPr>
        <w:t>/INOP/TIN</w:t>
      </w:r>
      <w:r w:rsidRPr="00A22BA1">
        <w:rPr>
          <w:rFonts w:cs="Times New Roman"/>
          <w:sz w:val="24"/>
          <w:szCs w:val="24"/>
        </w:rPr>
        <w:t xml:space="preserve">) </w:t>
      </w:r>
      <w:r w:rsidR="0004134A">
        <w:rPr>
          <w:rFonts w:cs="Times New Roman"/>
          <w:sz w:val="24"/>
          <w:szCs w:val="24"/>
        </w:rPr>
        <w:t>operatora platformy przekazującego informację DPI-IS</w:t>
      </w:r>
      <w:r w:rsidRPr="00A22BA1">
        <w:rPr>
          <w:rFonts w:cs="Times New Roman"/>
          <w:sz w:val="24"/>
          <w:szCs w:val="24"/>
        </w:rPr>
        <w:t xml:space="preserve">. </w:t>
      </w:r>
    </w:p>
    <w:p w14:paraId="5CF3F16D" w14:textId="3565637D" w:rsidR="00D02C23" w:rsidRDefault="00D02C23" w:rsidP="0085097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 w:rsidRPr="00A9324F">
        <w:rPr>
          <w:rFonts w:cs="Times New Roman"/>
          <w:sz w:val="24"/>
          <w:szCs w:val="24"/>
        </w:rPr>
        <w:t xml:space="preserve"> </w:t>
      </w:r>
      <w:r w:rsidR="003D6F85">
        <w:rPr>
          <w:rFonts w:cs="Times New Roman"/>
          <w:sz w:val="24"/>
          <w:szCs w:val="24"/>
        </w:rPr>
        <w:t>w</w:t>
      </w:r>
      <w:r>
        <w:rPr>
          <w:rFonts w:cs="Times New Roman"/>
          <w:sz w:val="24"/>
          <w:szCs w:val="24"/>
        </w:rPr>
        <w:t xml:space="preserve"> przypadku wyłączonego operatora platformy, który nie posiada </w:t>
      </w:r>
      <w:r w:rsidRPr="00D02C23">
        <w:rPr>
          <w:rFonts w:cs="Times New Roman"/>
          <w:sz w:val="24"/>
          <w:szCs w:val="24"/>
        </w:rPr>
        <w:t>numer</w:t>
      </w:r>
      <w:r>
        <w:rPr>
          <w:rFonts w:cs="Times New Roman"/>
          <w:sz w:val="24"/>
          <w:szCs w:val="24"/>
        </w:rPr>
        <w:t>u</w:t>
      </w:r>
      <w:r w:rsidRPr="00D02C23">
        <w:rPr>
          <w:rFonts w:cs="Times New Roman"/>
          <w:sz w:val="24"/>
          <w:szCs w:val="24"/>
        </w:rPr>
        <w:t xml:space="preserve"> identyfikacyjn</w:t>
      </w:r>
      <w:r>
        <w:rPr>
          <w:rFonts w:cs="Times New Roman"/>
          <w:sz w:val="24"/>
          <w:szCs w:val="24"/>
        </w:rPr>
        <w:t>ego</w:t>
      </w:r>
      <w:r w:rsidRPr="00D02C23">
        <w:rPr>
          <w:rFonts w:cs="Times New Roman"/>
          <w:sz w:val="24"/>
          <w:szCs w:val="24"/>
        </w:rPr>
        <w:t xml:space="preserve"> podatnika</w:t>
      </w:r>
      <w:r>
        <w:rPr>
          <w:rFonts w:cs="Times New Roman"/>
          <w:sz w:val="24"/>
          <w:szCs w:val="24"/>
        </w:rPr>
        <w:t>, w elemencie Podmiot1/NIP należy wpisać ‘9999999999 (dziesięć cyfr ‘9’).</w:t>
      </w:r>
    </w:p>
    <w:p w14:paraId="5F4E778B" w14:textId="65CD965D" w:rsidR="00D02C23" w:rsidRPr="00A22BA1" w:rsidRDefault="00D02C23" w:rsidP="0085097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R</w:t>
      </w:r>
      <w:r w:rsidRPr="00D02C23">
        <w:rPr>
          <w:rFonts w:cs="Times New Roman"/>
          <w:sz w:val="24"/>
          <w:szCs w:val="24"/>
        </w:rPr>
        <w:t>aportując</w:t>
      </w:r>
      <w:r>
        <w:rPr>
          <w:rFonts w:cs="Times New Roman"/>
          <w:sz w:val="24"/>
          <w:szCs w:val="24"/>
        </w:rPr>
        <w:t>y</w:t>
      </w:r>
      <w:r w:rsidRPr="00D02C23">
        <w:rPr>
          <w:rFonts w:cs="Times New Roman"/>
          <w:sz w:val="24"/>
          <w:szCs w:val="24"/>
        </w:rPr>
        <w:t xml:space="preserve"> operator platformy spoza Unii Europejskiej</w:t>
      </w:r>
      <w:r>
        <w:rPr>
          <w:rFonts w:cs="Times New Roman"/>
          <w:sz w:val="24"/>
          <w:szCs w:val="24"/>
        </w:rPr>
        <w:t>, który otrzymał ‘indywidualny numer operatora platformy’, wpisuje ten numer w elemencie Podmiot1/INOP</w:t>
      </w:r>
      <w:r w:rsidR="001E6CE1">
        <w:rPr>
          <w:rFonts w:cs="Times New Roman"/>
          <w:sz w:val="24"/>
          <w:szCs w:val="24"/>
        </w:rPr>
        <w:t>.</w:t>
      </w:r>
    </w:p>
    <w:p w14:paraId="1E8642CD" w14:textId="77777777" w:rsidR="00AF6263" w:rsidRDefault="00AF6263" w:rsidP="0085097A">
      <w:pPr>
        <w:spacing w:after="120"/>
        <w:rPr>
          <w:rFonts w:cs="Times New Roman"/>
          <w:sz w:val="24"/>
          <w:szCs w:val="24"/>
        </w:rPr>
      </w:pPr>
    </w:p>
    <w:p w14:paraId="3DC85585" w14:textId="031E1C17" w:rsidR="0004134A" w:rsidRDefault="0004134A" w:rsidP="0085097A">
      <w:pPr>
        <w:spacing w:after="120"/>
        <w:rPr>
          <w:rFonts w:cs="Times New Roman"/>
          <w:sz w:val="24"/>
          <w:szCs w:val="24"/>
        </w:rPr>
      </w:pPr>
    </w:p>
    <w:p w14:paraId="35284998" w14:textId="659C0F46" w:rsidR="0082406D" w:rsidRDefault="0082406D" w:rsidP="0085097A">
      <w:pPr>
        <w:spacing w:after="120"/>
        <w:rPr>
          <w:rFonts w:cs="Times New Roman"/>
          <w:sz w:val="24"/>
          <w:szCs w:val="24"/>
        </w:rPr>
      </w:pPr>
    </w:p>
    <w:p w14:paraId="2F02D86E" w14:textId="1B35D24C" w:rsidR="0082406D" w:rsidRDefault="0082406D" w:rsidP="0085097A">
      <w:pPr>
        <w:spacing w:after="120"/>
        <w:rPr>
          <w:rFonts w:cs="Times New Roman"/>
          <w:sz w:val="24"/>
          <w:szCs w:val="24"/>
        </w:rPr>
      </w:pPr>
    </w:p>
    <w:p w14:paraId="7AD17B62" w14:textId="77777777" w:rsidR="0082406D" w:rsidRDefault="0082406D" w:rsidP="0085097A">
      <w:pPr>
        <w:spacing w:after="120"/>
        <w:rPr>
          <w:rFonts w:cs="Times New Roman"/>
          <w:sz w:val="24"/>
          <w:szCs w:val="24"/>
        </w:rPr>
      </w:pPr>
    </w:p>
    <w:p w14:paraId="0AC4CF6A" w14:textId="77777777" w:rsidR="002B402F" w:rsidRDefault="002B402F" w:rsidP="0085097A">
      <w:pPr>
        <w:spacing w:after="120"/>
        <w:rPr>
          <w:rFonts w:cs="Times New Roman"/>
          <w:sz w:val="24"/>
          <w:szCs w:val="24"/>
        </w:rPr>
      </w:pPr>
    </w:p>
    <w:p w14:paraId="1FBD7636" w14:textId="0EACBCC3" w:rsidR="00AF6263" w:rsidRPr="00A22BA1" w:rsidRDefault="0004134A" w:rsidP="0085097A">
      <w:pPr>
        <w:pStyle w:val="Akapitzlist"/>
        <w:numPr>
          <w:ilvl w:val="1"/>
          <w:numId w:val="7"/>
        </w:numPr>
        <w:tabs>
          <w:tab w:val="left" w:pos="567"/>
        </w:tabs>
        <w:spacing w:after="120"/>
        <w:ind w:left="567" w:right="-108" w:hanging="567"/>
        <w:outlineLvl w:val="1"/>
        <w:rPr>
          <w:rFonts w:ascii="Times New Roman" w:hAnsi="Times New Roman"/>
          <w:color w:val="FF0000"/>
          <w:szCs w:val="24"/>
        </w:rPr>
      </w:pPr>
      <w:bookmarkStart w:id="29" w:name="Rozdział3_3"/>
      <w:bookmarkStart w:id="30" w:name="_Toc180591110"/>
      <w:bookmarkEnd w:id="29"/>
      <w:r>
        <w:rPr>
          <w:rFonts w:ascii="Times New Roman" w:hAnsi="Times New Roman"/>
          <w:color w:val="FF0000"/>
          <w:szCs w:val="24"/>
        </w:rPr>
        <w:lastRenderedPageBreak/>
        <w:t>DPI</w:t>
      </w:r>
      <w:bookmarkEnd w:id="30"/>
    </w:p>
    <w:p w14:paraId="6723E719" w14:textId="77777777" w:rsidR="00E81AD7" w:rsidRPr="00A22BA1" w:rsidRDefault="00E81AD7" w:rsidP="0085097A">
      <w:pPr>
        <w:spacing w:after="120"/>
        <w:rPr>
          <w:rFonts w:cs="Times New Roman"/>
          <w:sz w:val="24"/>
          <w:szCs w:val="24"/>
        </w:rPr>
      </w:pPr>
    </w:p>
    <w:p w14:paraId="69DEAF72" w14:textId="08BB40C5" w:rsidR="00545F5B" w:rsidRPr="00A22BA1" w:rsidRDefault="00F5645E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636F9BA8" wp14:editId="394E37B1">
            <wp:extent cx="4057650" cy="4410075"/>
            <wp:effectExtent l="0" t="0" r="0" b="9525"/>
            <wp:docPr id="513" name="Obraz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9284" w14:textId="77777777" w:rsidR="00545F5B" w:rsidRPr="00A22BA1" w:rsidRDefault="00545F5B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cs="Times New Roman"/>
          <w:sz w:val="24"/>
          <w:szCs w:val="24"/>
        </w:rPr>
      </w:pPr>
    </w:p>
    <w:p w14:paraId="00EA8D3A" w14:textId="1867840D" w:rsidR="00545F5B" w:rsidRDefault="00545F5B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cs="Times New Roman"/>
          <w:i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="008D7CA6">
        <w:rPr>
          <w:rFonts w:cs="Times New Roman"/>
          <w:b/>
          <w:sz w:val="24"/>
          <w:szCs w:val="24"/>
        </w:rPr>
        <w:t>DPI</w:t>
      </w:r>
      <w:r w:rsidRPr="00A22BA1">
        <w:rPr>
          <w:rFonts w:cs="Times New Roman"/>
          <w:sz w:val="24"/>
          <w:szCs w:val="24"/>
        </w:rPr>
        <w:t xml:space="preserve"> składa się z jednego</w:t>
      </w:r>
      <w:r w:rsidR="008D7CA6">
        <w:rPr>
          <w:rFonts w:cs="Times New Roman"/>
          <w:sz w:val="24"/>
          <w:szCs w:val="24"/>
        </w:rPr>
        <w:t>, obowiązkowego</w:t>
      </w:r>
      <w:r w:rsidRPr="00A22BA1">
        <w:rPr>
          <w:rFonts w:cs="Times New Roman"/>
          <w:sz w:val="24"/>
          <w:szCs w:val="24"/>
        </w:rPr>
        <w:t xml:space="preserve"> elementu </w:t>
      </w:r>
      <w:r w:rsidR="008D7CA6" w:rsidRPr="008D7CA6">
        <w:rPr>
          <w:rFonts w:cs="Times New Roman"/>
          <w:i/>
          <w:sz w:val="24"/>
          <w:szCs w:val="24"/>
        </w:rPr>
        <w:t>PlatformOperator</w:t>
      </w:r>
      <w:r w:rsidRPr="00A22BA1">
        <w:rPr>
          <w:rFonts w:cs="Times New Roman"/>
          <w:sz w:val="24"/>
          <w:szCs w:val="24"/>
        </w:rPr>
        <w:t xml:space="preserve">, zawierającego informacje dotyczące </w:t>
      </w:r>
      <w:r w:rsidR="008D7CA6">
        <w:rPr>
          <w:rFonts w:cs="Times New Roman"/>
          <w:sz w:val="24"/>
          <w:szCs w:val="24"/>
        </w:rPr>
        <w:t>raportującego operatora platformy,</w:t>
      </w:r>
      <w:r w:rsidRPr="00A22BA1">
        <w:rPr>
          <w:rFonts w:cs="Times New Roman"/>
          <w:sz w:val="24"/>
          <w:szCs w:val="24"/>
        </w:rPr>
        <w:t xml:space="preserve"> elementu </w:t>
      </w:r>
      <w:r w:rsidR="008D7CA6">
        <w:rPr>
          <w:rFonts w:cs="Times New Roman"/>
          <w:i/>
          <w:sz w:val="24"/>
          <w:szCs w:val="24"/>
        </w:rPr>
        <w:t>OtherPlatformOperators</w:t>
      </w:r>
      <w:r w:rsidR="00601D88">
        <w:rPr>
          <w:rFonts w:cs="Times New Roman"/>
          <w:i/>
          <w:sz w:val="24"/>
          <w:szCs w:val="24"/>
        </w:rPr>
        <w:t xml:space="preserve">, </w:t>
      </w:r>
      <w:r w:rsidR="009F0063">
        <w:rPr>
          <w:rFonts w:cs="Times New Roman"/>
          <w:sz w:val="24"/>
          <w:szCs w:val="24"/>
        </w:rPr>
        <w:t>(</w:t>
      </w:r>
      <w:r w:rsidR="00601D88" w:rsidRPr="00601D88">
        <w:rPr>
          <w:rFonts w:cs="Times New Roman"/>
          <w:sz w:val="24"/>
          <w:szCs w:val="24"/>
        </w:rPr>
        <w:t xml:space="preserve">w ramach którego możemy </w:t>
      </w:r>
      <w:r w:rsidR="008D7CA6">
        <w:rPr>
          <w:rFonts w:cs="Times New Roman"/>
          <w:sz w:val="24"/>
          <w:szCs w:val="24"/>
        </w:rPr>
        <w:t>wypełnić</w:t>
      </w:r>
      <w:r w:rsidR="00601D88" w:rsidRPr="00601D88">
        <w:rPr>
          <w:rFonts w:cs="Times New Roman"/>
          <w:sz w:val="24"/>
          <w:szCs w:val="24"/>
        </w:rPr>
        <w:t xml:space="preserve"> element</w:t>
      </w:r>
      <w:r w:rsidR="00601D88" w:rsidRPr="00601D88">
        <w:rPr>
          <w:rFonts w:cs="Times New Roman"/>
          <w:i/>
          <w:sz w:val="24"/>
          <w:szCs w:val="24"/>
        </w:rPr>
        <w:t xml:space="preserve"> A</w:t>
      </w:r>
      <w:r w:rsidR="008D7CA6">
        <w:rPr>
          <w:rFonts w:cs="Times New Roman"/>
          <w:i/>
          <w:sz w:val="24"/>
          <w:szCs w:val="24"/>
        </w:rPr>
        <w:t>ssumingPlatformOperator</w:t>
      </w:r>
      <w:r w:rsidR="008D7CA6">
        <w:rPr>
          <w:rFonts w:cs="Times New Roman"/>
          <w:sz w:val="24"/>
          <w:szCs w:val="24"/>
        </w:rPr>
        <w:t xml:space="preserve"> lub </w:t>
      </w:r>
      <w:r w:rsidR="008D7CA6">
        <w:rPr>
          <w:rFonts w:cs="Times New Roman"/>
          <w:i/>
          <w:sz w:val="24"/>
          <w:szCs w:val="24"/>
        </w:rPr>
        <w:t>AssumedPlatformOperator</w:t>
      </w:r>
      <w:r w:rsidR="009F0063">
        <w:rPr>
          <w:rFonts w:cs="Times New Roman"/>
          <w:sz w:val="24"/>
          <w:szCs w:val="24"/>
        </w:rPr>
        <w:t>)</w:t>
      </w:r>
      <w:r w:rsidR="005E20AD">
        <w:rPr>
          <w:rFonts w:cs="Times New Roman"/>
          <w:sz w:val="24"/>
          <w:szCs w:val="24"/>
        </w:rPr>
        <w:t xml:space="preserve"> oraz </w:t>
      </w:r>
      <w:r w:rsidR="005E20AD" w:rsidRPr="005E20AD">
        <w:rPr>
          <w:rFonts w:cs="Times New Roman"/>
          <w:i/>
          <w:sz w:val="24"/>
          <w:szCs w:val="24"/>
        </w:rPr>
        <w:t>ReportableSeller</w:t>
      </w:r>
      <w:r w:rsidR="005E20AD">
        <w:rPr>
          <w:rFonts w:cs="Times New Roman"/>
          <w:i/>
          <w:sz w:val="24"/>
          <w:szCs w:val="24"/>
        </w:rPr>
        <w:t>.</w:t>
      </w:r>
    </w:p>
    <w:p w14:paraId="585A39C8" w14:textId="77777777" w:rsidR="003C3687" w:rsidRDefault="003C368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  <w:u w:val="single"/>
        </w:rPr>
      </w:pPr>
    </w:p>
    <w:p w14:paraId="1A8B1516" w14:textId="14032975" w:rsidR="00AB3BE6" w:rsidRPr="00AB3BE6" w:rsidRDefault="00A9324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iCs/>
          <w:sz w:val="24"/>
          <w:szCs w:val="24"/>
        </w:rPr>
      </w:pPr>
      <w:r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 w:rsidRPr="00A9324F">
        <w:rPr>
          <w:rFonts w:cs="Times New Roman"/>
          <w:sz w:val="24"/>
          <w:szCs w:val="24"/>
        </w:rPr>
        <w:t xml:space="preserve"> </w:t>
      </w:r>
      <w:r w:rsidR="003D6F85">
        <w:rPr>
          <w:rFonts w:cs="Times New Roman"/>
          <w:sz w:val="24"/>
          <w:szCs w:val="24"/>
        </w:rPr>
        <w:t>j</w:t>
      </w:r>
      <w:r w:rsidR="00AB3BE6">
        <w:rPr>
          <w:rFonts w:cs="Times New Roman"/>
          <w:sz w:val="24"/>
          <w:szCs w:val="24"/>
        </w:rPr>
        <w:t xml:space="preserve">eżeli element </w:t>
      </w:r>
      <w:r w:rsidR="00AB3BE6" w:rsidRPr="00AB3BE6">
        <w:rPr>
          <w:rFonts w:cs="Times New Roman"/>
          <w:i/>
          <w:sz w:val="24"/>
          <w:szCs w:val="24"/>
        </w:rPr>
        <w:t>PlatformOperator/AssumedReporting</w:t>
      </w:r>
      <w:r w:rsidR="00AB3BE6">
        <w:rPr>
          <w:rFonts w:cs="Times New Roman"/>
          <w:b/>
          <w:iCs/>
          <w:sz w:val="24"/>
          <w:szCs w:val="24"/>
        </w:rPr>
        <w:t xml:space="preserve"> </w:t>
      </w:r>
      <w:r w:rsidR="00AB3BE6">
        <w:rPr>
          <w:rFonts w:cs="Times New Roman"/>
          <w:bCs/>
          <w:iCs/>
          <w:sz w:val="24"/>
          <w:szCs w:val="24"/>
        </w:rPr>
        <w:t xml:space="preserve">przyjmie wartość „false”, wówczas </w:t>
      </w:r>
      <w:r w:rsidR="00695941">
        <w:rPr>
          <w:rFonts w:cs="Times New Roman"/>
          <w:bCs/>
          <w:iCs/>
          <w:sz w:val="24"/>
          <w:szCs w:val="24"/>
        </w:rPr>
        <w:br/>
      </w:r>
      <w:r w:rsidR="00AB3BE6">
        <w:rPr>
          <w:rFonts w:cs="Times New Roman"/>
          <w:bCs/>
          <w:iCs/>
          <w:sz w:val="24"/>
          <w:szCs w:val="24"/>
        </w:rPr>
        <w:t>w przypadku korekty</w:t>
      </w:r>
      <w:r w:rsidR="001E6CE1">
        <w:rPr>
          <w:rFonts w:cs="Times New Roman"/>
          <w:bCs/>
          <w:iCs/>
          <w:sz w:val="24"/>
          <w:szCs w:val="24"/>
        </w:rPr>
        <w:t xml:space="preserve"> wyłącznie</w:t>
      </w:r>
      <w:r w:rsidR="00AB3BE6">
        <w:rPr>
          <w:rFonts w:cs="Times New Roman"/>
          <w:bCs/>
          <w:iCs/>
          <w:sz w:val="24"/>
          <w:szCs w:val="24"/>
        </w:rPr>
        <w:t xml:space="preserve"> </w:t>
      </w:r>
      <w:r w:rsidR="00AB3BE6">
        <w:rPr>
          <w:rFonts w:cs="Times New Roman"/>
          <w:iCs/>
          <w:sz w:val="24"/>
          <w:szCs w:val="24"/>
        </w:rPr>
        <w:t xml:space="preserve">elementu </w:t>
      </w:r>
      <w:r w:rsidR="00AB3BE6" w:rsidRPr="00A169F9">
        <w:rPr>
          <w:rFonts w:cs="Times New Roman"/>
          <w:i/>
          <w:sz w:val="24"/>
          <w:szCs w:val="24"/>
        </w:rPr>
        <w:t>PlatformOperator</w:t>
      </w:r>
      <w:r w:rsidR="00AB3BE6">
        <w:rPr>
          <w:rFonts w:cs="Times New Roman"/>
          <w:iCs/>
          <w:sz w:val="24"/>
          <w:szCs w:val="24"/>
        </w:rPr>
        <w:t xml:space="preserve">, </w:t>
      </w:r>
      <w:r w:rsidR="00AB3BE6" w:rsidRPr="00AB3BE6">
        <w:rPr>
          <w:rFonts w:cs="Times New Roman"/>
          <w:b/>
          <w:bCs/>
          <w:iCs/>
          <w:sz w:val="24"/>
          <w:szCs w:val="24"/>
          <w:u w:val="single"/>
        </w:rPr>
        <w:t>NIE NALEŻY</w:t>
      </w:r>
      <w:r w:rsidR="00AB3BE6">
        <w:rPr>
          <w:rFonts w:cs="Times New Roman"/>
          <w:iCs/>
          <w:sz w:val="24"/>
          <w:szCs w:val="24"/>
        </w:rPr>
        <w:t xml:space="preserve"> przekazywać </w:t>
      </w:r>
      <w:r w:rsidR="00AB3BE6" w:rsidRPr="00AB3BE6">
        <w:rPr>
          <w:rFonts w:cs="Times New Roman"/>
          <w:iCs/>
          <w:sz w:val="24"/>
          <w:szCs w:val="24"/>
        </w:rPr>
        <w:t>element</w:t>
      </w:r>
      <w:r w:rsidR="00AB3BE6">
        <w:rPr>
          <w:rFonts w:cs="Times New Roman"/>
          <w:iCs/>
          <w:sz w:val="24"/>
          <w:szCs w:val="24"/>
        </w:rPr>
        <w:t>ów</w:t>
      </w:r>
      <w:r w:rsidR="00AB3BE6" w:rsidRPr="00AB3BE6">
        <w:rPr>
          <w:rFonts w:cs="Times New Roman"/>
          <w:iCs/>
          <w:sz w:val="24"/>
          <w:szCs w:val="24"/>
        </w:rPr>
        <w:t xml:space="preserve"> </w:t>
      </w:r>
      <w:r w:rsidR="00AB3BE6" w:rsidRPr="00AB3BE6">
        <w:rPr>
          <w:rFonts w:cs="Times New Roman"/>
          <w:i/>
          <w:iCs/>
          <w:sz w:val="24"/>
          <w:szCs w:val="24"/>
        </w:rPr>
        <w:t>ReportableSeller</w:t>
      </w:r>
      <w:r w:rsidR="00AB3BE6" w:rsidRPr="00AB3BE6">
        <w:rPr>
          <w:rFonts w:cs="Times New Roman"/>
          <w:iCs/>
          <w:sz w:val="24"/>
          <w:szCs w:val="24"/>
        </w:rPr>
        <w:t xml:space="preserve"> oraz </w:t>
      </w:r>
      <w:r w:rsidR="00AB3BE6" w:rsidRPr="00AB3BE6">
        <w:rPr>
          <w:rFonts w:cs="Times New Roman"/>
          <w:i/>
          <w:iCs/>
          <w:sz w:val="24"/>
          <w:szCs w:val="24"/>
        </w:rPr>
        <w:t>AssumedPlatformOperator</w:t>
      </w:r>
      <w:r w:rsidR="00AB3BE6" w:rsidRPr="00AB3BE6">
        <w:rPr>
          <w:rFonts w:cs="Times New Roman"/>
          <w:iCs/>
          <w:sz w:val="24"/>
          <w:szCs w:val="24"/>
        </w:rPr>
        <w:t xml:space="preserve"> (jeśli dotyczy)</w:t>
      </w:r>
      <w:r w:rsidR="001E6CE1">
        <w:rPr>
          <w:rFonts w:cs="Times New Roman"/>
          <w:iCs/>
          <w:sz w:val="24"/>
          <w:szCs w:val="24"/>
        </w:rPr>
        <w:t xml:space="preserve"> – przykład został opisany w </w:t>
      </w:r>
      <w:hyperlink w:anchor="Rozdział5_2_9" w:history="1">
        <w:r w:rsidR="001E6CE1" w:rsidRPr="004F2E53">
          <w:rPr>
            <w:rStyle w:val="Hipercze"/>
            <w:rFonts w:ascii="Times New Roman" w:hAnsi="Times New Roman" w:cs="Times New Roman"/>
            <w:iCs/>
            <w:color w:val="4F81BD" w:themeColor="accent1"/>
            <w:szCs w:val="24"/>
          </w:rPr>
          <w:t>rozdziale 5.2.9</w:t>
        </w:r>
      </w:hyperlink>
      <w:r w:rsidR="001E6CE1" w:rsidRPr="0021163F">
        <w:rPr>
          <w:rFonts w:cs="Times New Roman"/>
          <w:iCs/>
          <w:sz w:val="24"/>
          <w:szCs w:val="24"/>
        </w:rPr>
        <w:t>.</w:t>
      </w:r>
    </w:p>
    <w:p w14:paraId="2E4E1A85" w14:textId="37A62A41" w:rsidR="001E6CE1" w:rsidRDefault="006959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Cs/>
          <w:iCs/>
          <w:sz w:val="24"/>
          <w:szCs w:val="24"/>
        </w:rPr>
      </w:pPr>
      <w:r>
        <w:rPr>
          <w:rFonts w:cs="Times New Roman"/>
          <w:sz w:val="24"/>
          <w:szCs w:val="24"/>
        </w:rPr>
        <w:t xml:space="preserve">Jeżeli element </w:t>
      </w:r>
      <w:r w:rsidRPr="00AB3BE6">
        <w:rPr>
          <w:rFonts w:cs="Times New Roman"/>
          <w:i/>
          <w:sz w:val="24"/>
          <w:szCs w:val="24"/>
        </w:rPr>
        <w:t>PlatformOperator/AssumedReporting</w:t>
      </w:r>
      <w:r>
        <w:rPr>
          <w:rFonts w:cs="Times New Roman"/>
          <w:b/>
          <w:iCs/>
          <w:sz w:val="24"/>
          <w:szCs w:val="24"/>
        </w:rPr>
        <w:t xml:space="preserve"> </w:t>
      </w:r>
      <w:r>
        <w:rPr>
          <w:rFonts w:cs="Times New Roman"/>
          <w:bCs/>
          <w:iCs/>
          <w:sz w:val="24"/>
          <w:szCs w:val="24"/>
        </w:rPr>
        <w:t xml:space="preserve">przyjmie wartość „true” i wypełniony zostanie element </w:t>
      </w:r>
      <w:r w:rsidRPr="00601D88">
        <w:rPr>
          <w:rFonts w:cs="Times New Roman"/>
          <w:i/>
          <w:sz w:val="24"/>
          <w:szCs w:val="24"/>
        </w:rPr>
        <w:t>A</w:t>
      </w:r>
      <w:r>
        <w:rPr>
          <w:rFonts w:cs="Times New Roman"/>
          <w:i/>
          <w:sz w:val="24"/>
          <w:szCs w:val="24"/>
        </w:rPr>
        <w:t>ssumingPlatformOperator</w:t>
      </w:r>
      <w:r>
        <w:rPr>
          <w:rFonts w:cs="Times New Roman"/>
          <w:iCs/>
          <w:sz w:val="24"/>
          <w:szCs w:val="24"/>
        </w:rPr>
        <w:t xml:space="preserve">, wówczas w przypadku korekty elementu </w:t>
      </w:r>
      <w:r w:rsidRPr="00A169F9">
        <w:rPr>
          <w:rFonts w:cs="Times New Roman"/>
          <w:i/>
          <w:sz w:val="24"/>
          <w:szCs w:val="24"/>
        </w:rPr>
        <w:t>PlatformOperator</w:t>
      </w:r>
      <w:r>
        <w:rPr>
          <w:rFonts w:cs="Times New Roman"/>
          <w:iCs/>
          <w:sz w:val="24"/>
          <w:szCs w:val="24"/>
        </w:rPr>
        <w:t xml:space="preserve"> </w:t>
      </w:r>
      <w:r w:rsidRPr="00AB3BE6">
        <w:rPr>
          <w:rFonts w:cs="Times New Roman"/>
          <w:b/>
          <w:bCs/>
          <w:iCs/>
          <w:sz w:val="24"/>
          <w:szCs w:val="24"/>
          <w:u w:val="single"/>
        </w:rPr>
        <w:t>NALEŻY</w:t>
      </w:r>
      <w:r>
        <w:rPr>
          <w:rFonts w:cs="Times New Roman"/>
          <w:iCs/>
          <w:sz w:val="24"/>
          <w:szCs w:val="24"/>
        </w:rPr>
        <w:t xml:space="preserve"> podać również element </w:t>
      </w:r>
      <w:r w:rsidRPr="00601D88">
        <w:rPr>
          <w:rFonts w:cs="Times New Roman"/>
          <w:i/>
          <w:sz w:val="24"/>
          <w:szCs w:val="24"/>
        </w:rPr>
        <w:t>A</w:t>
      </w:r>
      <w:r>
        <w:rPr>
          <w:rFonts w:cs="Times New Roman"/>
          <w:i/>
          <w:sz w:val="24"/>
          <w:szCs w:val="24"/>
        </w:rPr>
        <w:t>ssumingPlatformOperator</w:t>
      </w:r>
      <w:r>
        <w:rPr>
          <w:rFonts w:cs="Times New Roman"/>
          <w:iCs/>
          <w:sz w:val="24"/>
          <w:szCs w:val="24"/>
        </w:rPr>
        <w:t xml:space="preserve"> – przykład został opisany w </w:t>
      </w:r>
      <w:hyperlink w:anchor="Rozdział5_2_10" w:history="1">
        <w:r w:rsidRPr="004F2E53">
          <w:rPr>
            <w:rStyle w:val="Hipercze"/>
            <w:rFonts w:ascii="Times New Roman" w:hAnsi="Times New Roman" w:cs="Times New Roman"/>
            <w:iCs/>
            <w:color w:val="4F81BD" w:themeColor="accent1"/>
            <w:szCs w:val="24"/>
          </w:rPr>
          <w:t>rozdziale 5.2.10</w:t>
        </w:r>
      </w:hyperlink>
      <w:r w:rsidRPr="0021163F">
        <w:rPr>
          <w:rFonts w:cs="Times New Roman"/>
          <w:iCs/>
          <w:sz w:val="24"/>
          <w:szCs w:val="24"/>
        </w:rPr>
        <w:t>.</w:t>
      </w:r>
    </w:p>
    <w:p w14:paraId="55F2228F" w14:textId="609CBCD0" w:rsidR="008F1E55" w:rsidRDefault="00AB3BE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B3BE6">
        <w:rPr>
          <w:rFonts w:cs="Times New Roman"/>
          <w:b/>
          <w:bCs/>
          <w:sz w:val="24"/>
          <w:szCs w:val="24"/>
          <w:u w:val="single"/>
        </w:rPr>
        <w:lastRenderedPageBreak/>
        <w:t>WAŻNE</w:t>
      </w:r>
      <w:r w:rsidRPr="003D6F85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="008F1E55" w:rsidRPr="001737D6">
        <w:rPr>
          <w:rFonts w:cs="Times New Roman"/>
          <w:sz w:val="24"/>
          <w:szCs w:val="24"/>
        </w:rPr>
        <w:t xml:space="preserve">w przypadku zaistnienia sytuacji, kiedy raportujący operator platformy, wskazany </w:t>
      </w:r>
      <w:r w:rsidR="008F1E55" w:rsidRPr="001737D6">
        <w:rPr>
          <w:rFonts w:cs="Times New Roman"/>
          <w:sz w:val="24"/>
          <w:szCs w:val="24"/>
        </w:rPr>
        <w:br/>
        <w:t xml:space="preserve">w elemencie </w:t>
      </w:r>
      <w:r w:rsidR="008F1E55" w:rsidRPr="001737D6">
        <w:rPr>
          <w:rFonts w:cs="Times New Roman"/>
          <w:i/>
          <w:sz w:val="24"/>
          <w:szCs w:val="24"/>
        </w:rPr>
        <w:t>PlatformOperator</w:t>
      </w:r>
      <w:r w:rsidR="008F1E55" w:rsidRPr="001737D6">
        <w:rPr>
          <w:rFonts w:cs="Times New Roman"/>
          <w:sz w:val="24"/>
          <w:szCs w:val="24"/>
        </w:rPr>
        <w:t xml:space="preserve">, </w:t>
      </w:r>
      <w:r w:rsidR="008F1E55">
        <w:rPr>
          <w:rFonts w:cs="Times New Roman"/>
          <w:sz w:val="24"/>
          <w:szCs w:val="24"/>
        </w:rPr>
        <w:t xml:space="preserve">za dany okres sprawozdawczy, </w:t>
      </w:r>
      <w:r w:rsidR="008F1E55" w:rsidRPr="001737D6">
        <w:rPr>
          <w:rFonts w:cs="Times New Roman"/>
          <w:sz w:val="24"/>
          <w:szCs w:val="24"/>
        </w:rPr>
        <w:t xml:space="preserve">przekaże informacje o sprzedawcach </w:t>
      </w:r>
      <w:r w:rsidR="008F1E55">
        <w:rPr>
          <w:rFonts w:cs="Times New Roman"/>
          <w:sz w:val="24"/>
          <w:szCs w:val="24"/>
        </w:rPr>
        <w:br/>
      </w:r>
      <w:r w:rsidR="008F1E55" w:rsidRPr="001737D6">
        <w:rPr>
          <w:rFonts w:cs="Times New Roman"/>
          <w:sz w:val="24"/>
          <w:szCs w:val="24"/>
        </w:rPr>
        <w:t xml:space="preserve">w imieniu innych raportujących operatorów platform, a jednocześnie inny raportujący operator platformy przekaże informacje o sprzedawcach w imieniu raportującego operatora platformy, wskazanego </w:t>
      </w:r>
      <w:r w:rsidR="008F1E55">
        <w:rPr>
          <w:rFonts w:cs="Times New Roman"/>
          <w:sz w:val="24"/>
          <w:szCs w:val="24"/>
        </w:rPr>
        <w:br/>
      </w:r>
      <w:r w:rsidR="008F1E55" w:rsidRPr="001737D6">
        <w:rPr>
          <w:rFonts w:cs="Times New Roman"/>
          <w:sz w:val="24"/>
          <w:szCs w:val="24"/>
        </w:rPr>
        <w:t xml:space="preserve">w elemencie </w:t>
      </w:r>
      <w:r w:rsidR="008F1E55" w:rsidRPr="001737D6">
        <w:rPr>
          <w:rFonts w:cs="Times New Roman"/>
          <w:i/>
          <w:iCs/>
          <w:sz w:val="24"/>
          <w:szCs w:val="24"/>
        </w:rPr>
        <w:t>PlatformOperator</w:t>
      </w:r>
      <w:r w:rsidR="008F1E55" w:rsidRPr="001737D6">
        <w:rPr>
          <w:rFonts w:cs="Times New Roman"/>
          <w:sz w:val="24"/>
          <w:szCs w:val="24"/>
        </w:rPr>
        <w:t>, należy złożyć dwie informacje DPI-IS, osobną dla każdej z sytuacji</w:t>
      </w:r>
      <w:r w:rsidR="008F1E55">
        <w:rPr>
          <w:rFonts w:cs="Times New Roman"/>
          <w:sz w:val="24"/>
          <w:szCs w:val="24"/>
        </w:rPr>
        <w:t>:</w:t>
      </w:r>
    </w:p>
    <w:p w14:paraId="187F2685" w14:textId="35E5C771" w:rsidR="0040121B" w:rsidRDefault="0040121B" w:rsidP="00E22792">
      <w:pPr>
        <w:pStyle w:val="Tekstpodstawowy"/>
        <w:widowControl w:val="0"/>
        <w:numPr>
          <w:ilvl w:val="0"/>
          <w:numId w:val="31"/>
        </w:numPr>
        <w:tabs>
          <w:tab w:val="left" w:pos="567"/>
        </w:tabs>
        <w:ind w:left="1134" w:right="4" w:hanging="425"/>
        <w:rPr>
          <w:rFonts w:cs="Times New Roman"/>
          <w:sz w:val="24"/>
          <w:szCs w:val="24"/>
        </w:rPr>
      </w:pPr>
      <w:r w:rsidRPr="0040121B">
        <w:rPr>
          <w:rFonts w:cs="Times New Roman"/>
          <w:sz w:val="24"/>
          <w:szCs w:val="24"/>
        </w:rPr>
        <w:t xml:space="preserve">w elemencie </w:t>
      </w:r>
      <w:r w:rsidRPr="0040121B">
        <w:rPr>
          <w:rFonts w:cs="Times New Roman"/>
          <w:i/>
          <w:iCs/>
          <w:sz w:val="24"/>
          <w:szCs w:val="24"/>
        </w:rPr>
        <w:t>PlatformOperator/AssumedReporting</w:t>
      </w:r>
      <w:r w:rsidRPr="0040121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należy </w:t>
      </w:r>
      <w:r w:rsidRPr="0040121B">
        <w:rPr>
          <w:rFonts w:cs="Times New Roman"/>
          <w:sz w:val="24"/>
          <w:szCs w:val="24"/>
        </w:rPr>
        <w:t>wska</w:t>
      </w:r>
      <w:r>
        <w:rPr>
          <w:rFonts w:cs="Times New Roman"/>
          <w:sz w:val="24"/>
          <w:szCs w:val="24"/>
        </w:rPr>
        <w:t xml:space="preserve">zać </w:t>
      </w:r>
      <w:r w:rsidRPr="0040121B">
        <w:rPr>
          <w:rFonts w:cs="Times New Roman"/>
          <w:sz w:val="24"/>
          <w:szCs w:val="24"/>
        </w:rPr>
        <w:t xml:space="preserve">wartość „true” </w:t>
      </w:r>
      <w:r>
        <w:rPr>
          <w:rFonts w:cs="Times New Roman"/>
          <w:sz w:val="24"/>
          <w:szCs w:val="24"/>
        </w:rPr>
        <w:t xml:space="preserve">a dane tego </w:t>
      </w:r>
      <w:r w:rsidRPr="0040121B">
        <w:rPr>
          <w:rFonts w:cs="Times New Roman"/>
          <w:sz w:val="24"/>
          <w:szCs w:val="24"/>
        </w:rPr>
        <w:t>innego</w:t>
      </w:r>
      <w:r>
        <w:rPr>
          <w:rFonts w:cs="Times New Roman"/>
          <w:sz w:val="24"/>
          <w:szCs w:val="24"/>
        </w:rPr>
        <w:t xml:space="preserve"> raportującego</w:t>
      </w:r>
      <w:r w:rsidRPr="0040121B">
        <w:rPr>
          <w:rFonts w:cs="Times New Roman"/>
          <w:sz w:val="24"/>
          <w:szCs w:val="24"/>
        </w:rPr>
        <w:t xml:space="preserve"> operatora platformy, który </w:t>
      </w:r>
      <w:r>
        <w:rPr>
          <w:rFonts w:cs="Times New Roman"/>
          <w:sz w:val="24"/>
          <w:szCs w:val="24"/>
        </w:rPr>
        <w:t xml:space="preserve">przekaże informacje o sprzedawcach w jego imieniu, należy wskazać </w:t>
      </w:r>
      <w:r w:rsidRPr="0040121B">
        <w:rPr>
          <w:rFonts w:cs="Times New Roman"/>
          <w:sz w:val="24"/>
          <w:szCs w:val="24"/>
        </w:rPr>
        <w:t xml:space="preserve">w elemencie </w:t>
      </w:r>
      <w:r w:rsidRPr="00FF2143">
        <w:rPr>
          <w:rFonts w:cs="Times New Roman"/>
          <w:i/>
          <w:iCs/>
          <w:sz w:val="24"/>
          <w:szCs w:val="24"/>
        </w:rPr>
        <w:t>OtherPlatformOperators/</w:t>
      </w:r>
      <w:r w:rsidR="004F2E53">
        <w:rPr>
          <w:rFonts w:cs="Times New Roman"/>
          <w:i/>
          <w:iCs/>
          <w:sz w:val="24"/>
          <w:szCs w:val="24"/>
        </w:rPr>
        <w:t xml:space="preserve"> </w:t>
      </w:r>
      <w:r w:rsidRPr="00FF2143">
        <w:rPr>
          <w:rFonts w:cs="Times New Roman"/>
          <w:i/>
          <w:iCs/>
          <w:sz w:val="24"/>
          <w:szCs w:val="24"/>
        </w:rPr>
        <w:t>AssumingPlatformOperator</w:t>
      </w:r>
      <w:r w:rsidRPr="0040121B">
        <w:rPr>
          <w:rFonts w:cs="Times New Roman"/>
          <w:sz w:val="24"/>
          <w:szCs w:val="24"/>
        </w:rPr>
        <w:t>,</w:t>
      </w:r>
    </w:p>
    <w:p w14:paraId="6B3E1478" w14:textId="62DD41ED" w:rsidR="00AB3BE6" w:rsidRPr="0040121B" w:rsidRDefault="0040121B" w:rsidP="00E22792">
      <w:pPr>
        <w:pStyle w:val="Tekstpodstawowy"/>
        <w:widowControl w:val="0"/>
        <w:numPr>
          <w:ilvl w:val="0"/>
          <w:numId w:val="31"/>
        </w:numPr>
        <w:tabs>
          <w:tab w:val="left" w:pos="567"/>
        </w:tabs>
        <w:ind w:left="1134" w:right="4" w:hanging="425"/>
        <w:rPr>
          <w:rFonts w:cs="Times New Roman"/>
          <w:sz w:val="24"/>
          <w:szCs w:val="24"/>
        </w:rPr>
      </w:pPr>
      <w:r w:rsidRPr="0040121B">
        <w:rPr>
          <w:rFonts w:cs="Times New Roman"/>
          <w:sz w:val="24"/>
          <w:szCs w:val="24"/>
        </w:rPr>
        <w:t xml:space="preserve">w elemencie </w:t>
      </w:r>
      <w:r w:rsidRPr="0040121B">
        <w:rPr>
          <w:rFonts w:cs="Times New Roman"/>
          <w:i/>
          <w:iCs/>
          <w:sz w:val="24"/>
          <w:szCs w:val="24"/>
        </w:rPr>
        <w:t>PlatformOperator/AssumedReporting</w:t>
      </w:r>
      <w:r w:rsidRPr="0040121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należy wskazać</w:t>
      </w:r>
      <w:r w:rsidRPr="0040121B">
        <w:rPr>
          <w:rFonts w:cs="Times New Roman"/>
          <w:sz w:val="24"/>
          <w:szCs w:val="24"/>
        </w:rPr>
        <w:t xml:space="preserve"> wartość „false”, </w:t>
      </w:r>
      <w:r>
        <w:rPr>
          <w:rFonts w:cs="Times New Roman"/>
          <w:sz w:val="24"/>
          <w:szCs w:val="24"/>
        </w:rPr>
        <w:br/>
        <w:t xml:space="preserve">w elemencie </w:t>
      </w:r>
      <w:r w:rsidRPr="0040121B">
        <w:rPr>
          <w:rFonts w:cs="Times New Roman"/>
          <w:i/>
          <w:iCs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 </w:t>
      </w:r>
      <w:r w:rsidRPr="0040121B">
        <w:rPr>
          <w:rFonts w:cs="Times New Roman"/>
          <w:sz w:val="24"/>
          <w:szCs w:val="24"/>
        </w:rPr>
        <w:t>co najmniej jednego sprzedawcę</w:t>
      </w:r>
      <w:r>
        <w:rPr>
          <w:rFonts w:cs="Times New Roman"/>
          <w:sz w:val="24"/>
          <w:szCs w:val="24"/>
        </w:rPr>
        <w:t xml:space="preserve">, a dane innego raportującego operatora platformy, w imieniu którego przekaże informacje o sprzedawcach, </w:t>
      </w:r>
      <w:r w:rsidRPr="0040121B">
        <w:rPr>
          <w:rFonts w:cs="Times New Roman"/>
          <w:sz w:val="24"/>
          <w:szCs w:val="24"/>
        </w:rPr>
        <w:t xml:space="preserve"> w elemencie </w:t>
      </w:r>
      <w:r w:rsidRPr="0040121B">
        <w:rPr>
          <w:rFonts w:cs="Times New Roman"/>
          <w:i/>
          <w:iCs/>
          <w:sz w:val="24"/>
          <w:szCs w:val="24"/>
        </w:rPr>
        <w:t>OtherPlatformOperators/AssumedPlatformOperator</w:t>
      </w:r>
      <w:r w:rsidRPr="0040121B">
        <w:rPr>
          <w:rFonts w:cs="Times New Roman"/>
          <w:sz w:val="24"/>
          <w:szCs w:val="24"/>
        </w:rPr>
        <w:t>.</w:t>
      </w:r>
    </w:p>
    <w:p w14:paraId="7EF65BD4" w14:textId="77777777" w:rsidR="009F0063" w:rsidRDefault="009F006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88108CB" w14:textId="47717450" w:rsidR="008952AB" w:rsidRPr="00A22BA1" w:rsidRDefault="008952AB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31" w:name="Rozdział3_3_1"/>
      <w:bookmarkStart w:id="32" w:name="_Toc180591111"/>
      <w:bookmarkEnd w:id="31"/>
      <w:r>
        <w:rPr>
          <w:rFonts w:ascii="Times New Roman" w:hAnsi="Times New Roman"/>
          <w:color w:val="FF0000"/>
          <w:szCs w:val="24"/>
        </w:rPr>
        <w:t>DocSpec</w:t>
      </w:r>
      <w:bookmarkEnd w:id="32"/>
    </w:p>
    <w:p w14:paraId="41DEDAE3" w14:textId="77777777" w:rsidR="00CC24F5" w:rsidRDefault="00CC24F5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5AA688E7" w14:textId="3784A813" w:rsidR="00CC24F5" w:rsidRDefault="00CC24F5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8952AB">
        <w:rPr>
          <w:rFonts w:cs="Times New Roman"/>
          <w:sz w:val="24"/>
          <w:szCs w:val="24"/>
        </w:rPr>
        <w:t>Każdy element</w:t>
      </w:r>
      <w:r>
        <w:rPr>
          <w:rFonts w:cs="Times New Roman"/>
          <w:sz w:val="24"/>
          <w:szCs w:val="24"/>
        </w:rPr>
        <w:t xml:space="preserve"> składający się na informację </w:t>
      </w:r>
      <w:r w:rsidR="009F0063">
        <w:rPr>
          <w:rFonts w:cs="Times New Roman"/>
          <w:sz w:val="24"/>
          <w:szCs w:val="24"/>
        </w:rPr>
        <w:t>DPI-IS</w:t>
      </w:r>
      <w:r>
        <w:rPr>
          <w:rFonts w:cs="Times New Roman"/>
          <w:sz w:val="24"/>
          <w:szCs w:val="24"/>
        </w:rPr>
        <w:t xml:space="preserve">: </w:t>
      </w:r>
      <w:r w:rsidR="009F0063" w:rsidRPr="008D7CA6">
        <w:rPr>
          <w:rFonts w:cs="Times New Roman"/>
          <w:i/>
          <w:sz w:val="24"/>
          <w:szCs w:val="24"/>
        </w:rPr>
        <w:t>PlatformOperator</w:t>
      </w:r>
      <w:r w:rsidR="009F0063">
        <w:rPr>
          <w:rFonts w:cs="Times New Roman"/>
          <w:sz w:val="24"/>
          <w:szCs w:val="24"/>
        </w:rPr>
        <w:t xml:space="preserve">, </w:t>
      </w:r>
      <w:r w:rsidR="009F0063" w:rsidRPr="00601D88">
        <w:rPr>
          <w:rFonts w:cs="Times New Roman"/>
          <w:i/>
          <w:sz w:val="24"/>
          <w:szCs w:val="24"/>
        </w:rPr>
        <w:t>A</w:t>
      </w:r>
      <w:r w:rsidR="009F0063">
        <w:rPr>
          <w:rFonts w:cs="Times New Roman"/>
          <w:i/>
          <w:sz w:val="24"/>
          <w:szCs w:val="24"/>
        </w:rPr>
        <w:t>ssumingPlatformOperator</w:t>
      </w:r>
      <w:r w:rsidR="009F0063">
        <w:rPr>
          <w:rFonts w:cs="Times New Roman"/>
          <w:sz w:val="24"/>
          <w:szCs w:val="24"/>
        </w:rPr>
        <w:t xml:space="preserve">, </w:t>
      </w:r>
      <w:r w:rsidR="009F0063">
        <w:rPr>
          <w:rFonts w:cs="Times New Roman"/>
          <w:i/>
          <w:sz w:val="24"/>
          <w:szCs w:val="24"/>
        </w:rPr>
        <w:t>AssumedPlatformOperator</w:t>
      </w:r>
      <w:r w:rsidR="009F0063">
        <w:rPr>
          <w:rFonts w:cs="Times New Roman"/>
          <w:sz w:val="24"/>
          <w:szCs w:val="24"/>
        </w:rPr>
        <w:t xml:space="preserve"> oraz </w:t>
      </w:r>
      <w:r w:rsidR="009F0063" w:rsidRPr="005E20AD">
        <w:rPr>
          <w:rFonts w:cs="Times New Roman"/>
          <w:i/>
          <w:sz w:val="24"/>
          <w:szCs w:val="24"/>
        </w:rPr>
        <w:t>ReportableSeller</w:t>
      </w:r>
      <w:r w:rsidR="009F0063">
        <w:rPr>
          <w:rFonts w:cs="Times New Roman"/>
          <w:sz w:val="24"/>
          <w:szCs w:val="24"/>
        </w:rPr>
        <w:t xml:space="preserve"> </w:t>
      </w:r>
      <w:r w:rsidRPr="008952AB">
        <w:rPr>
          <w:rFonts w:cs="Times New Roman"/>
          <w:sz w:val="24"/>
          <w:szCs w:val="24"/>
        </w:rPr>
        <w:t xml:space="preserve">jest jednoznacznie określany przez element </w:t>
      </w:r>
      <w:r w:rsidRPr="008952AB">
        <w:rPr>
          <w:rFonts w:cs="Times New Roman"/>
          <w:b/>
          <w:sz w:val="24"/>
          <w:szCs w:val="24"/>
        </w:rPr>
        <w:t>DocSpec</w:t>
      </w:r>
      <w:r>
        <w:rPr>
          <w:rFonts w:cs="Times New Roman"/>
          <w:sz w:val="24"/>
          <w:szCs w:val="24"/>
        </w:rPr>
        <w:t>. Składa się on z następujących elementów</w:t>
      </w:r>
      <w:r w:rsidRPr="000519A9">
        <w:rPr>
          <w:rFonts w:cs="Times New Roman"/>
          <w:sz w:val="24"/>
          <w:szCs w:val="24"/>
        </w:rPr>
        <w:t>:</w:t>
      </w:r>
    </w:p>
    <w:p w14:paraId="7730A65C" w14:textId="77777777" w:rsidR="00FF2143" w:rsidRDefault="00FF2143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6CDCB9D6" w14:textId="70E1EEFA" w:rsidR="00F5645E" w:rsidRDefault="00F5645E" w:rsidP="0085097A">
      <w:pPr>
        <w:pStyle w:val="Tekstpodstawowy"/>
        <w:tabs>
          <w:tab w:val="left" w:pos="567"/>
        </w:tabs>
        <w:ind w:left="0" w:right="4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3BAD5218" wp14:editId="1D02437F">
            <wp:extent cx="3562350" cy="2571750"/>
            <wp:effectExtent l="0" t="0" r="0" b="0"/>
            <wp:docPr id="515" name="Obraz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EDA0" w14:textId="77777777" w:rsidR="00F5645E" w:rsidRDefault="00F5645E" w:rsidP="0085097A">
      <w:pPr>
        <w:pStyle w:val="Tekstpodstawowy"/>
        <w:tabs>
          <w:tab w:val="left" w:pos="567"/>
        </w:tabs>
        <w:ind w:left="0" w:right="4"/>
        <w:jc w:val="center"/>
        <w:rPr>
          <w:rFonts w:ascii="Arial" w:hAnsi="Arial"/>
          <w:sz w:val="24"/>
          <w:szCs w:val="24"/>
        </w:rPr>
      </w:pPr>
    </w:p>
    <w:p w14:paraId="1AE5550C" w14:textId="77777777" w:rsidR="00F5645E" w:rsidRDefault="00F5645E" w:rsidP="0085097A">
      <w:pPr>
        <w:pStyle w:val="Tekstpodstawowy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3C1D1D7D" wp14:editId="43CEA830">
            <wp:extent cx="3552825" cy="3286125"/>
            <wp:effectExtent l="0" t="0" r="9525" b="9525"/>
            <wp:docPr id="514" name="Obraz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53CF4" w14:textId="6AFC6CAC" w:rsidR="009F0063" w:rsidRPr="000519A9" w:rsidRDefault="00F5645E" w:rsidP="0085097A">
      <w:pPr>
        <w:pStyle w:val="Tekstpodstawowy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62FBBD44" wp14:editId="6E98CFB6">
            <wp:extent cx="3552825" cy="2466975"/>
            <wp:effectExtent l="0" t="0" r="9525" b="9525"/>
            <wp:docPr id="516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5057D" w14:textId="77777777" w:rsidR="00F5645E" w:rsidRDefault="00F5645E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579A4625" w14:textId="7550AB75" w:rsidR="000519A9" w:rsidRPr="006F11ED" w:rsidRDefault="000519A9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6F11ED">
        <w:rPr>
          <w:rFonts w:cs="Times New Roman"/>
          <w:b/>
          <w:sz w:val="24"/>
          <w:szCs w:val="24"/>
        </w:rPr>
        <w:t>DocTypeIndic</w:t>
      </w:r>
      <w:r w:rsidR="006F11ED" w:rsidRPr="006F11ED">
        <w:rPr>
          <w:rFonts w:cs="Times New Roman"/>
          <w:sz w:val="24"/>
          <w:szCs w:val="24"/>
        </w:rPr>
        <w:t xml:space="preserve"> – element służący do okre</w:t>
      </w:r>
      <w:r w:rsidR="006F11ED">
        <w:rPr>
          <w:rFonts w:cs="Times New Roman"/>
          <w:sz w:val="24"/>
          <w:szCs w:val="24"/>
        </w:rPr>
        <w:t>ś</w:t>
      </w:r>
      <w:r w:rsidR="006F11ED" w:rsidRPr="006F11ED">
        <w:rPr>
          <w:rFonts w:cs="Times New Roman"/>
          <w:sz w:val="24"/>
          <w:szCs w:val="24"/>
        </w:rPr>
        <w:t>leni</w:t>
      </w:r>
      <w:r w:rsidR="006F11ED">
        <w:rPr>
          <w:rFonts w:cs="Times New Roman"/>
          <w:sz w:val="24"/>
          <w:szCs w:val="24"/>
        </w:rPr>
        <w:t>a</w:t>
      </w:r>
      <w:r w:rsidR="006F11ED" w:rsidRPr="006F11ED">
        <w:rPr>
          <w:rFonts w:cs="Times New Roman"/>
          <w:sz w:val="24"/>
          <w:szCs w:val="24"/>
        </w:rPr>
        <w:t xml:space="preserve"> jakiego rod</w:t>
      </w:r>
      <w:r w:rsidR="006F11ED">
        <w:rPr>
          <w:rFonts w:cs="Times New Roman"/>
          <w:sz w:val="24"/>
          <w:szCs w:val="24"/>
        </w:rPr>
        <w:t xml:space="preserve">zaju informacje są przesyłane </w:t>
      </w:r>
      <w:r w:rsidR="006F136F">
        <w:rPr>
          <w:rFonts w:cs="Times New Roman"/>
          <w:sz w:val="24"/>
          <w:szCs w:val="24"/>
        </w:rPr>
        <w:br/>
      </w:r>
      <w:r w:rsidR="006F11ED">
        <w:rPr>
          <w:rFonts w:cs="Times New Roman"/>
          <w:sz w:val="24"/>
          <w:szCs w:val="24"/>
        </w:rPr>
        <w:t xml:space="preserve">na formularzu </w:t>
      </w:r>
      <w:r w:rsidR="009F0063">
        <w:rPr>
          <w:rFonts w:cs="Times New Roman"/>
          <w:sz w:val="24"/>
          <w:szCs w:val="24"/>
        </w:rPr>
        <w:t>DPI-IS</w:t>
      </w:r>
      <w:r w:rsidR="006F11ED">
        <w:rPr>
          <w:rFonts w:cs="Times New Roman"/>
          <w:sz w:val="24"/>
          <w:szCs w:val="24"/>
        </w:rPr>
        <w:t>:</w:t>
      </w:r>
    </w:p>
    <w:p w14:paraId="57F955C2" w14:textId="55B6A8B5" w:rsidR="00DB2078" w:rsidRDefault="00DB2078" w:rsidP="0085097A">
      <w:pPr>
        <w:pStyle w:val="Tekstpodstawowy"/>
        <w:tabs>
          <w:tab w:val="left" w:pos="567"/>
        </w:tabs>
        <w:ind w:left="426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OECD0 = Dane przesyłane ponownie (</w:t>
      </w:r>
      <w:proofErr w:type="spellStart"/>
      <w:r>
        <w:rPr>
          <w:rFonts w:cs="Times New Roman"/>
          <w:sz w:val="24"/>
          <w:szCs w:val="24"/>
        </w:rPr>
        <w:t>Resend</w:t>
      </w:r>
      <w:proofErr w:type="spellEnd"/>
      <w:r>
        <w:rPr>
          <w:rFonts w:cs="Times New Roman"/>
          <w:sz w:val="24"/>
          <w:szCs w:val="24"/>
        </w:rPr>
        <w:t xml:space="preserve"> Data) – </w:t>
      </w:r>
      <w:r w:rsidRPr="00DB2078">
        <w:rPr>
          <w:rFonts w:cs="Times New Roman"/>
          <w:b/>
          <w:sz w:val="24"/>
          <w:szCs w:val="24"/>
        </w:rPr>
        <w:t xml:space="preserve">dotyczy wyłącznie elementu </w:t>
      </w:r>
      <w:r w:rsidR="009F0063" w:rsidRPr="009F0063">
        <w:rPr>
          <w:rFonts w:cs="Times New Roman"/>
          <w:b/>
          <w:i/>
          <w:sz w:val="24"/>
          <w:szCs w:val="24"/>
        </w:rPr>
        <w:t>PlatformOperator</w:t>
      </w:r>
    </w:p>
    <w:p w14:paraId="5481EB8E" w14:textId="135BD7BC" w:rsidR="000519A9" w:rsidRPr="003D7D67" w:rsidRDefault="00F85C73" w:rsidP="0085097A">
      <w:pPr>
        <w:pStyle w:val="Tekstpodstawowy"/>
        <w:tabs>
          <w:tab w:val="left" w:pos="567"/>
        </w:tabs>
        <w:ind w:left="426" w:right="4"/>
        <w:rPr>
          <w:rFonts w:cs="Times New Roman"/>
          <w:sz w:val="24"/>
          <w:szCs w:val="24"/>
          <w:lang w:val="en-GB"/>
        </w:rPr>
      </w:pPr>
      <w:r w:rsidRPr="003D7D67">
        <w:rPr>
          <w:rFonts w:cs="Times New Roman"/>
          <w:sz w:val="24"/>
          <w:szCs w:val="24"/>
          <w:lang w:val="en-GB"/>
        </w:rPr>
        <w:t>OECD1</w:t>
      </w:r>
      <w:r w:rsidR="000519A9" w:rsidRPr="003D7D67">
        <w:rPr>
          <w:rFonts w:cs="Times New Roman"/>
          <w:sz w:val="24"/>
          <w:szCs w:val="24"/>
          <w:lang w:val="en-GB"/>
        </w:rPr>
        <w:t xml:space="preserve"> = </w:t>
      </w:r>
      <w:proofErr w:type="spellStart"/>
      <w:r w:rsidR="000519A9" w:rsidRPr="003D7D67">
        <w:rPr>
          <w:rFonts w:cs="Times New Roman"/>
          <w:sz w:val="24"/>
          <w:szCs w:val="24"/>
          <w:lang w:val="en-GB"/>
        </w:rPr>
        <w:t>Nowe</w:t>
      </w:r>
      <w:proofErr w:type="spellEnd"/>
      <w:r w:rsidR="000519A9" w:rsidRPr="003D7D67">
        <w:rPr>
          <w:rFonts w:cs="Times New Roman"/>
          <w:sz w:val="24"/>
          <w:szCs w:val="24"/>
          <w:lang w:val="en-GB"/>
        </w:rPr>
        <w:t xml:space="preserve"> </w:t>
      </w:r>
      <w:proofErr w:type="spellStart"/>
      <w:r w:rsidR="000519A9" w:rsidRPr="003D7D67">
        <w:rPr>
          <w:rFonts w:cs="Times New Roman"/>
          <w:sz w:val="24"/>
          <w:szCs w:val="24"/>
          <w:lang w:val="en-GB"/>
        </w:rPr>
        <w:t>dane</w:t>
      </w:r>
      <w:proofErr w:type="spellEnd"/>
      <w:r w:rsidR="000519A9" w:rsidRPr="003D7D67">
        <w:rPr>
          <w:rFonts w:cs="Times New Roman"/>
          <w:sz w:val="24"/>
          <w:szCs w:val="24"/>
          <w:lang w:val="en-GB"/>
        </w:rPr>
        <w:t xml:space="preserve"> (New Data)</w:t>
      </w:r>
    </w:p>
    <w:p w14:paraId="173698EE" w14:textId="043C7813" w:rsidR="000519A9" w:rsidRPr="003D7D67" w:rsidRDefault="00F85C73" w:rsidP="0085097A">
      <w:pPr>
        <w:pStyle w:val="Tekstpodstawowy"/>
        <w:tabs>
          <w:tab w:val="left" w:pos="567"/>
        </w:tabs>
        <w:ind w:left="426" w:right="4"/>
        <w:rPr>
          <w:rFonts w:cs="Times New Roman"/>
          <w:sz w:val="24"/>
          <w:szCs w:val="24"/>
          <w:lang w:val="en-GB"/>
        </w:rPr>
      </w:pPr>
      <w:r w:rsidRPr="003D7D67">
        <w:rPr>
          <w:rFonts w:cs="Times New Roman"/>
          <w:sz w:val="24"/>
          <w:szCs w:val="24"/>
          <w:lang w:val="en-GB"/>
        </w:rPr>
        <w:t>OECD2</w:t>
      </w:r>
      <w:r w:rsidR="000519A9" w:rsidRPr="003D7D67">
        <w:rPr>
          <w:rFonts w:cs="Times New Roman"/>
          <w:sz w:val="24"/>
          <w:szCs w:val="24"/>
          <w:lang w:val="en-GB"/>
        </w:rPr>
        <w:t xml:space="preserve"> = Dane </w:t>
      </w:r>
      <w:proofErr w:type="spellStart"/>
      <w:r w:rsidR="000519A9" w:rsidRPr="003D7D67">
        <w:rPr>
          <w:rFonts w:cs="Times New Roman"/>
          <w:sz w:val="24"/>
          <w:szCs w:val="24"/>
          <w:lang w:val="en-GB"/>
        </w:rPr>
        <w:t>korygowane</w:t>
      </w:r>
      <w:proofErr w:type="spellEnd"/>
      <w:r w:rsidR="000519A9" w:rsidRPr="003D7D67">
        <w:rPr>
          <w:rFonts w:cs="Times New Roman"/>
          <w:sz w:val="24"/>
          <w:szCs w:val="24"/>
          <w:lang w:val="en-GB"/>
        </w:rPr>
        <w:t xml:space="preserve"> (Corrected Data)</w:t>
      </w:r>
    </w:p>
    <w:p w14:paraId="24959CFB" w14:textId="1ED7128C" w:rsidR="000519A9" w:rsidRPr="000519A9" w:rsidRDefault="00F85C73" w:rsidP="0085097A">
      <w:pPr>
        <w:pStyle w:val="Tekstpodstawowy"/>
        <w:tabs>
          <w:tab w:val="left" w:pos="567"/>
        </w:tabs>
        <w:ind w:left="426" w:right="4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  <w:lang w:val="en-US"/>
        </w:rPr>
        <w:t>OECD3</w:t>
      </w:r>
      <w:r w:rsidR="000519A9" w:rsidRPr="000519A9">
        <w:rPr>
          <w:rFonts w:cs="Times New Roman"/>
          <w:sz w:val="24"/>
          <w:szCs w:val="24"/>
          <w:lang w:val="en-US"/>
        </w:rPr>
        <w:t xml:space="preserve"> = Dane </w:t>
      </w:r>
      <w:proofErr w:type="spellStart"/>
      <w:r w:rsidR="000519A9" w:rsidRPr="000519A9">
        <w:rPr>
          <w:rFonts w:cs="Times New Roman"/>
          <w:sz w:val="24"/>
          <w:szCs w:val="24"/>
          <w:lang w:val="en-US"/>
        </w:rPr>
        <w:t>usuwane</w:t>
      </w:r>
      <w:proofErr w:type="spellEnd"/>
      <w:r w:rsidR="000519A9" w:rsidRPr="000519A9">
        <w:rPr>
          <w:rFonts w:cs="Times New Roman"/>
          <w:sz w:val="24"/>
          <w:szCs w:val="24"/>
          <w:lang w:val="en-US"/>
        </w:rPr>
        <w:t xml:space="preserve"> (Deletion of Data)</w:t>
      </w:r>
    </w:p>
    <w:p w14:paraId="4700D8FD" w14:textId="2794FCC6" w:rsidR="006F11ED" w:rsidRPr="000519A9" w:rsidRDefault="006F11ED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Należy pamiętać, że w informacji inicjalnej dopuszczalną wartością jest </w:t>
      </w:r>
      <w:r w:rsidRPr="006F11ED">
        <w:rPr>
          <w:rFonts w:cs="Times New Roman"/>
          <w:b/>
          <w:sz w:val="24"/>
          <w:szCs w:val="24"/>
          <w:u w:val="single"/>
        </w:rPr>
        <w:t>WYŁ</w:t>
      </w:r>
      <w:r w:rsidR="00E03464">
        <w:rPr>
          <w:rFonts w:cs="Times New Roman"/>
          <w:b/>
          <w:sz w:val="24"/>
          <w:szCs w:val="24"/>
          <w:u w:val="single"/>
        </w:rPr>
        <w:t>Ą</w:t>
      </w:r>
      <w:r w:rsidRPr="006F11ED">
        <w:rPr>
          <w:rFonts w:cs="Times New Roman"/>
          <w:b/>
          <w:sz w:val="24"/>
          <w:szCs w:val="24"/>
          <w:u w:val="single"/>
        </w:rPr>
        <w:t>CZNIE</w:t>
      </w:r>
      <w:r>
        <w:rPr>
          <w:rFonts w:cs="Times New Roman"/>
          <w:sz w:val="24"/>
          <w:szCs w:val="24"/>
        </w:rPr>
        <w:t xml:space="preserve"> ‘</w:t>
      </w:r>
      <w:r w:rsidR="00F85C73">
        <w:rPr>
          <w:rFonts w:cs="Times New Roman"/>
          <w:sz w:val="24"/>
          <w:szCs w:val="24"/>
        </w:rPr>
        <w:t>OECD1</w:t>
      </w:r>
      <w:r>
        <w:rPr>
          <w:rFonts w:cs="Times New Roman"/>
          <w:sz w:val="24"/>
          <w:szCs w:val="24"/>
        </w:rPr>
        <w:t>’</w:t>
      </w:r>
      <w:r w:rsidR="002D6AB5">
        <w:rPr>
          <w:rFonts w:cs="Times New Roman"/>
          <w:sz w:val="24"/>
          <w:szCs w:val="24"/>
        </w:rPr>
        <w:t xml:space="preserve">, </w:t>
      </w:r>
      <w:r w:rsidR="006F136F">
        <w:rPr>
          <w:rFonts w:cs="Times New Roman"/>
          <w:sz w:val="24"/>
          <w:szCs w:val="24"/>
        </w:rPr>
        <w:br/>
      </w:r>
      <w:r w:rsidR="002D6AB5">
        <w:rPr>
          <w:rFonts w:cs="Times New Roman"/>
          <w:sz w:val="24"/>
          <w:szCs w:val="24"/>
        </w:rPr>
        <w:t>a w informacji korygującej mogą być korekty tylko jednego typu.</w:t>
      </w:r>
    </w:p>
    <w:p w14:paraId="69459AC8" w14:textId="77777777" w:rsidR="006F11ED" w:rsidRDefault="006F11ED" w:rsidP="0085097A">
      <w:pPr>
        <w:pStyle w:val="Tekstpodstawowy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0E93951E" w14:textId="13187D15" w:rsidR="00A006A6" w:rsidRDefault="00A370A5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370A5">
        <w:rPr>
          <w:rFonts w:cs="Times New Roman"/>
          <w:b/>
          <w:sz w:val="24"/>
          <w:szCs w:val="24"/>
          <w:u w:val="single"/>
        </w:rPr>
        <w:lastRenderedPageBreak/>
        <w:t>WAŻNE</w:t>
      </w:r>
      <w:r w:rsidRPr="003D6F85">
        <w:rPr>
          <w:rFonts w:cs="Times New Roman"/>
          <w:b/>
          <w:sz w:val="24"/>
          <w:szCs w:val="24"/>
        </w:rPr>
        <w:t>:</w:t>
      </w:r>
      <w:r>
        <w:rPr>
          <w:rFonts w:cs="Times New Roman"/>
          <w:b/>
          <w:sz w:val="24"/>
          <w:szCs w:val="24"/>
        </w:rPr>
        <w:t xml:space="preserve"> </w:t>
      </w:r>
      <w:r w:rsidRPr="00A370A5">
        <w:rPr>
          <w:rFonts w:cs="Times New Roman"/>
          <w:sz w:val="24"/>
          <w:szCs w:val="24"/>
        </w:rPr>
        <w:t xml:space="preserve">wartość ‘OECD0’ można używać wyłącznie w przypadku, gdy istnieje potrzeba powtórzenia informacji o </w:t>
      </w:r>
      <w:r w:rsidR="009F0063" w:rsidRPr="009F0063">
        <w:rPr>
          <w:rFonts w:cs="Times New Roman"/>
          <w:i/>
          <w:sz w:val="24"/>
          <w:szCs w:val="24"/>
        </w:rPr>
        <w:t>PlatformOperator</w:t>
      </w:r>
      <w:r w:rsidRPr="00A370A5">
        <w:rPr>
          <w:rFonts w:cs="Times New Roman"/>
          <w:sz w:val="24"/>
          <w:szCs w:val="24"/>
        </w:rPr>
        <w:t xml:space="preserve"> w ramach danego </w:t>
      </w:r>
      <w:r w:rsidR="004A1405">
        <w:rPr>
          <w:rFonts w:cs="Times New Roman"/>
          <w:sz w:val="24"/>
          <w:szCs w:val="24"/>
        </w:rPr>
        <w:t>okresu</w:t>
      </w:r>
      <w:r w:rsidRPr="00A370A5">
        <w:rPr>
          <w:rFonts w:cs="Times New Roman"/>
          <w:sz w:val="24"/>
          <w:szCs w:val="24"/>
        </w:rPr>
        <w:t xml:space="preserve"> </w:t>
      </w:r>
      <w:r w:rsidR="009F0063">
        <w:rPr>
          <w:rFonts w:cs="Times New Roman"/>
          <w:sz w:val="24"/>
          <w:szCs w:val="24"/>
        </w:rPr>
        <w:t>sprawozdawczego</w:t>
      </w:r>
      <w:r w:rsidRPr="00A370A5">
        <w:rPr>
          <w:rFonts w:cs="Times New Roman"/>
          <w:sz w:val="24"/>
          <w:szCs w:val="24"/>
        </w:rPr>
        <w:t>. Dotyczy to zarówno przesyłan</w:t>
      </w:r>
      <w:r w:rsidR="009F0063">
        <w:rPr>
          <w:rFonts w:cs="Times New Roman"/>
          <w:sz w:val="24"/>
          <w:szCs w:val="24"/>
        </w:rPr>
        <w:t>ia wielu informacji inicjalnych,</w:t>
      </w:r>
      <w:r w:rsidRPr="00A370A5">
        <w:rPr>
          <w:rFonts w:cs="Times New Roman"/>
          <w:sz w:val="24"/>
          <w:szCs w:val="24"/>
        </w:rPr>
        <w:t xml:space="preserve"> jak i w przypadku korygowania informacji dotyczących elementów </w:t>
      </w:r>
      <w:r w:rsidR="009F0063" w:rsidRPr="00601D88">
        <w:rPr>
          <w:rFonts w:cs="Times New Roman"/>
          <w:i/>
          <w:sz w:val="24"/>
          <w:szCs w:val="24"/>
        </w:rPr>
        <w:t>A</w:t>
      </w:r>
      <w:r w:rsidR="009F0063">
        <w:rPr>
          <w:rFonts w:cs="Times New Roman"/>
          <w:i/>
          <w:sz w:val="24"/>
          <w:szCs w:val="24"/>
        </w:rPr>
        <w:t>ssumingPlatformOperator</w:t>
      </w:r>
      <w:r w:rsidR="009F0063">
        <w:rPr>
          <w:rFonts w:cs="Times New Roman"/>
          <w:sz w:val="24"/>
          <w:szCs w:val="24"/>
        </w:rPr>
        <w:t xml:space="preserve">, </w:t>
      </w:r>
      <w:r w:rsidR="009F0063">
        <w:rPr>
          <w:rFonts w:cs="Times New Roman"/>
          <w:i/>
          <w:sz w:val="24"/>
          <w:szCs w:val="24"/>
        </w:rPr>
        <w:t>AssumedPlatformOperator</w:t>
      </w:r>
      <w:r w:rsidR="009F0063">
        <w:rPr>
          <w:rFonts w:cs="Times New Roman"/>
          <w:sz w:val="24"/>
          <w:szCs w:val="24"/>
        </w:rPr>
        <w:t xml:space="preserve"> lub </w:t>
      </w:r>
      <w:r w:rsidR="009F0063" w:rsidRPr="005E20AD">
        <w:rPr>
          <w:rFonts w:cs="Times New Roman"/>
          <w:i/>
          <w:sz w:val="24"/>
          <w:szCs w:val="24"/>
        </w:rPr>
        <w:t>ReportableSeller</w:t>
      </w:r>
      <w:r w:rsidRPr="00A370A5">
        <w:rPr>
          <w:rFonts w:cs="Times New Roman"/>
          <w:sz w:val="24"/>
          <w:szCs w:val="24"/>
        </w:rPr>
        <w:t xml:space="preserve">, kiedy informacje dla elementu </w:t>
      </w:r>
      <w:r w:rsidR="009F0063" w:rsidRPr="009F0063">
        <w:rPr>
          <w:rFonts w:cs="Times New Roman"/>
          <w:i/>
          <w:sz w:val="24"/>
          <w:szCs w:val="24"/>
        </w:rPr>
        <w:t>PlatformOperator</w:t>
      </w:r>
      <w:r w:rsidR="009F0063" w:rsidRPr="00A370A5">
        <w:rPr>
          <w:rFonts w:cs="Times New Roman"/>
          <w:sz w:val="24"/>
          <w:szCs w:val="24"/>
        </w:rPr>
        <w:t xml:space="preserve"> </w:t>
      </w:r>
      <w:r w:rsidRPr="00A370A5">
        <w:rPr>
          <w:rFonts w:cs="Times New Roman"/>
          <w:sz w:val="24"/>
          <w:szCs w:val="24"/>
        </w:rPr>
        <w:t>nie uległy zmianie</w:t>
      </w:r>
      <w:r>
        <w:rPr>
          <w:rFonts w:cs="Times New Roman"/>
          <w:sz w:val="24"/>
          <w:szCs w:val="24"/>
        </w:rPr>
        <w:t xml:space="preserve">. </w:t>
      </w:r>
    </w:p>
    <w:p w14:paraId="2274F113" w14:textId="678A6C02" w:rsidR="00A370A5" w:rsidRPr="00A370A5" w:rsidRDefault="00A370A5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370A5">
        <w:rPr>
          <w:rFonts w:cs="Times New Roman"/>
          <w:sz w:val="24"/>
          <w:szCs w:val="24"/>
          <w:u w:val="single"/>
        </w:rPr>
        <w:t>Należy pamiętać, aby jako pierwszy przesłany</w:t>
      </w:r>
      <w:r w:rsidR="00A006A6">
        <w:rPr>
          <w:rFonts w:cs="Times New Roman"/>
          <w:sz w:val="24"/>
          <w:szCs w:val="24"/>
          <w:u w:val="single"/>
        </w:rPr>
        <w:t xml:space="preserve"> </w:t>
      </w:r>
      <w:r w:rsidRPr="00A370A5">
        <w:rPr>
          <w:rFonts w:cs="Times New Roman"/>
          <w:sz w:val="24"/>
          <w:szCs w:val="24"/>
          <w:u w:val="single"/>
        </w:rPr>
        <w:t xml:space="preserve">został plik </w:t>
      </w:r>
      <w:r w:rsidR="009F0063">
        <w:rPr>
          <w:rFonts w:cs="Times New Roman"/>
          <w:sz w:val="24"/>
          <w:szCs w:val="24"/>
          <w:u w:val="single"/>
        </w:rPr>
        <w:t>DPI-IS,</w:t>
      </w:r>
      <w:r w:rsidRPr="00A370A5">
        <w:rPr>
          <w:rFonts w:cs="Times New Roman"/>
          <w:sz w:val="24"/>
          <w:szCs w:val="24"/>
          <w:u w:val="single"/>
        </w:rPr>
        <w:t xml:space="preserve"> w którym elementowi </w:t>
      </w:r>
      <w:r w:rsidR="009F0063" w:rsidRPr="009F0063">
        <w:rPr>
          <w:rFonts w:cs="Times New Roman"/>
          <w:i/>
          <w:sz w:val="24"/>
          <w:szCs w:val="24"/>
          <w:u w:val="single"/>
        </w:rPr>
        <w:t>PlatformOperator</w:t>
      </w:r>
      <w:r w:rsidR="009F0063" w:rsidRPr="009F0063">
        <w:rPr>
          <w:rFonts w:cs="Times New Roman"/>
          <w:sz w:val="24"/>
          <w:szCs w:val="24"/>
          <w:u w:val="single"/>
        </w:rPr>
        <w:t xml:space="preserve"> </w:t>
      </w:r>
      <w:r w:rsidRPr="00A370A5">
        <w:rPr>
          <w:rFonts w:cs="Times New Roman"/>
          <w:sz w:val="24"/>
          <w:szCs w:val="24"/>
          <w:u w:val="single"/>
        </w:rPr>
        <w:t xml:space="preserve">nadano </w:t>
      </w:r>
      <w:r w:rsidRPr="00DD79D3">
        <w:rPr>
          <w:rFonts w:cs="Times New Roman"/>
          <w:b/>
          <w:i/>
          <w:sz w:val="24"/>
          <w:szCs w:val="24"/>
          <w:u w:val="single"/>
        </w:rPr>
        <w:t>DocTypeIndic</w:t>
      </w:r>
      <w:r w:rsidRPr="00A370A5">
        <w:rPr>
          <w:rFonts w:cs="Times New Roman"/>
          <w:b/>
          <w:sz w:val="24"/>
          <w:szCs w:val="24"/>
          <w:u w:val="single"/>
        </w:rPr>
        <w:t>=</w:t>
      </w:r>
      <w:r w:rsidR="00F2010D">
        <w:rPr>
          <w:rFonts w:cs="Times New Roman"/>
          <w:b/>
          <w:sz w:val="24"/>
          <w:szCs w:val="24"/>
          <w:u w:val="single"/>
        </w:rPr>
        <w:t>’</w:t>
      </w:r>
      <w:r w:rsidRPr="00A370A5">
        <w:rPr>
          <w:rFonts w:cs="Times New Roman"/>
          <w:b/>
          <w:sz w:val="24"/>
          <w:szCs w:val="24"/>
          <w:u w:val="single"/>
        </w:rPr>
        <w:t>OECD1</w:t>
      </w:r>
      <w:r w:rsidR="00F2010D">
        <w:rPr>
          <w:rFonts w:cs="Times New Roman"/>
          <w:b/>
          <w:sz w:val="24"/>
          <w:szCs w:val="24"/>
          <w:u w:val="single"/>
        </w:rPr>
        <w:t>’</w:t>
      </w:r>
      <w:r w:rsidRPr="00A370A5">
        <w:rPr>
          <w:rFonts w:cs="Times New Roman"/>
          <w:b/>
          <w:sz w:val="24"/>
          <w:szCs w:val="24"/>
          <w:u w:val="single"/>
        </w:rPr>
        <w:t>.</w:t>
      </w:r>
    </w:p>
    <w:p w14:paraId="6B76E04C" w14:textId="77777777" w:rsidR="00A370A5" w:rsidRPr="00A370A5" w:rsidRDefault="00A370A5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62A045CF" w14:textId="58035E9E" w:rsidR="008348FC" w:rsidRPr="008348FC" w:rsidRDefault="000519A9" w:rsidP="0085097A">
      <w:pPr>
        <w:spacing w:after="120"/>
        <w:jc w:val="both"/>
        <w:rPr>
          <w:rFonts w:cs="Times New Roman"/>
          <w:sz w:val="24"/>
          <w:szCs w:val="24"/>
        </w:rPr>
      </w:pPr>
      <w:r w:rsidRPr="000519A9">
        <w:rPr>
          <w:rFonts w:cs="Times New Roman"/>
          <w:b/>
          <w:sz w:val="24"/>
          <w:szCs w:val="24"/>
        </w:rPr>
        <w:t>DocRefId</w:t>
      </w:r>
      <w:r w:rsidR="00FF2143">
        <w:rPr>
          <w:rFonts w:cs="Times New Roman"/>
          <w:sz w:val="24"/>
          <w:szCs w:val="24"/>
        </w:rPr>
        <w:t xml:space="preserve"> to</w:t>
      </w:r>
      <w:r w:rsidRPr="000519A9">
        <w:rPr>
          <w:rFonts w:cs="Times New Roman"/>
          <w:sz w:val="24"/>
          <w:szCs w:val="24"/>
        </w:rPr>
        <w:t xml:space="preserve"> unikalny ide</w:t>
      </w:r>
      <w:r w:rsidR="000663BC">
        <w:rPr>
          <w:rFonts w:cs="Times New Roman"/>
          <w:sz w:val="24"/>
          <w:szCs w:val="24"/>
        </w:rPr>
        <w:t xml:space="preserve">ntyfikator elementu </w:t>
      </w:r>
      <w:r w:rsidR="00DD79D3" w:rsidRPr="008D7CA6">
        <w:rPr>
          <w:rFonts w:cs="Times New Roman"/>
          <w:i/>
          <w:sz w:val="24"/>
          <w:szCs w:val="24"/>
        </w:rPr>
        <w:t>PlatformOperator</w:t>
      </w:r>
      <w:r w:rsidR="00DD79D3">
        <w:rPr>
          <w:rFonts w:cs="Times New Roman"/>
          <w:sz w:val="24"/>
          <w:szCs w:val="24"/>
        </w:rPr>
        <w:t xml:space="preserve">, </w:t>
      </w:r>
      <w:r w:rsidR="00DD79D3" w:rsidRPr="00601D88">
        <w:rPr>
          <w:rFonts w:cs="Times New Roman"/>
          <w:i/>
          <w:sz w:val="24"/>
          <w:szCs w:val="24"/>
        </w:rPr>
        <w:t>A</w:t>
      </w:r>
      <w:r w:rsidR="00DD79D3">
        <w:rPr>
          <w:rFonts w:cs="Times New Roman"/>
          <w:i/>
          <w:sz w:val="24"/>
          <w:szCs w:val="24"/>
        </w:rPr>
        <w:t>ssumingPlatformOperator</w:t>
      </w:r>
      <w:r w:rsidR="00DD79D3">
        <w:rPr>
          <w:rFonts w:cs="Times New Roman"/>
          <w:sz w:val="24"/>
          <w:szCs w:val="24"/>
        </w:rPr>
        <w:t xml:space="preserve">, </w:t>
      </w:r>
      <w:r w:rsidR="00DD79D3">
        <w:rPr>
          <w:rFonts w:cs="Times New Roman"/>
          <w:i/>
          <w:sz w:val="24"/>
          <w:szCs w:val="24"/>
        </w:rPr>
        <w:t>AssumedPlatformOperator</w:t>
      </w:r>
      <w:r w:rsidR="00230531">
        <w:rPr>
          <w:rFonts w:cs="Times New Roman"/>
          <w:sz w:val="24"/>
          <w:szCs w:val="24"/>
        </w:rPr>
        <w:t xml:space="preserve">, </w:t>
      </w:r>
      <w:r w:rsidR="00DD79D3" w:rsidRPr="005E20AD">
        <w:rPr>
          <w:rFonts w:cs="Times New Roman"/>
          <w:i/>
          <w:sz w:val="24"/>
          <w:szCs w:val="24"/>
        </w:rPr>
        <w:t>ReportableSeller</w:t>
      </w:r>
      <w:r w:rsidR="00DD79D3">
        <w:rPr>
          <w:rFonts w:cs="Times New Roman"/>
          <w:sz w:val="24"/>
          <w:szCs w:val="24"/>
        </w:rPr>
        <w:t xml:space="preserve"> </w:t>
      </w:r>
      <w:r w:rsidR="00230531">
        <w:rPr>
          <w:rFonts w:cs="Times New Roman"/>
          <w:sz w:val="24"/>
          <w:szCs w:val="24"/>
        </w:rPr>
        <w:t xml:space="preserve">oraz ExcludedPlatformOperator </w:t>
      </w:r>
      <w:r w:rsidRPr="000519A9">
        <w:rPr>
          <w:rFonts w:cs="Times New Roman"/>
          <w:sz w:val="24"/>
          <w:szCs w:val="24"/>
        </w:rPr>
        <w:t xml:space="preserve">– </w:t>
      </w:r>
      <w:r w:rsidR="006A7275">
        <w:rPr>
          <w:rFonts w:cs="Times New Roman"/>
          <w:sz w:val="24"/>
          <w:szCs w:val="24"/>
        </w:rPr>
        <w:t>u</w:t>
      </w:r>
      <w:r w:rsidRPr="000519A9">
        <w:rPr>
          <w:rFonts w:cs="Times New Roman"/>
          <w:sz w:val="24"/>
          <w:szCs w:val="24"/>
        </w:rPr>
        <w:t xml:space="preserve">nikalność </w:t>
      </w:r>
      <w:r w:rsidRPr="00DD79D3">
        <w:rPr>
          <w:rFonts w:cs="Times New Roman"/>
          <w:i/>
          <w:sz w:val="24"/>
          <w:szCs w:val="24"/>
        </w:rPr>
        <w:t>DocRefId</w:t>
      </w:r>
      <w:r w:rsidRPr="000519A9">
        <w:rPr>
          <w:rFonts w:cs="Times New Roman"/>
          <w:sz w:val="24"/>
          <w:szCs w:val="24"/>
        </w:rPr>
        <w:t xml:space="preserve"> oznacza, </w:t>
      </w:r>
      <w:r w:rsidRPr="000519A9">
        <w:rPr>
          <w:rFonts w:cs="Times New Roman"/>
          <w:sz w:val="24"/>
          <w:szCs w:val="24"/>
          <w:u w:val="single"/>
        </w:rPr>
        <w:t xml:space="preserve">że element </w:t>
      </w:r>
      <w:r w:rsidR="006A7275">
        <w:rPr>
          <w:rFonts w:cs="Times New Roman"/>
          <w:sz w:val="24"/>
          <w:szCs w:val="24"/>
          <w:u w:val="single"/>
        </w:rPr>
        <w:t>ten mus</w:t>
      </w:r>
      <w:r w:rsidRPr="000519A9">
        <w:rPr>
          <w:rFonts w:cs="Times New Roman"/>
          <w:sz w:val="24"/>
          <w:szCs w:val="24"/>
          <w:u w:val="single"/>
        </w:rPr>
        <w:t xml:space="preserve">i </w:t>
      </w:r>
      <w:r w:rsidR="006A7275" w:rsidRPr="000519A9">
        <w:rPr>
          <w:rFonts w:cs="Times New Roman"/>
          <w:sz w:val="24"/>
          <w:szCs w:val="24"/>
          <w:u w:val="single"/>
        </w:rPr>
        <w:t xml:space="preserve">za każdym razem </w:t>
      </w:r>
      <w:r w:rsidRPr="000519A9">
        <w:rPr>
          <w:rFonts w:cs="Times New Roman"/>
          <w:sz w:val="24"/>
          <w:szCs w:val="24"/>
          <w:u w:val="single"/>
        </w:rPr>
        <w:t>przyjmować nową, niewykorzystaną dotychczas wartość, bez względu na rok raportowania.</w:t>
      </w:r>
      <w:r w:rsidR="006A7275">
        <w:rPr>
          <w:rFonts w:cs="Times New Roman"/>
          <w:sz w:val="24"/>
          <w:szCs w:val="24"/>
        </w:rPr>
        <w:t xml:space="preserve"> Nie można wykorzystać </w:t>
      </w:r>
      <w:r w:rsidR="002D6AB5">
        <w:rPr>
          <w:rFonts w:cs="Times New Roman"/>
          <w:sz w:val="24"/>
          <w:szCs w:val="24"/>
        </w:rPr>
        <w:t>więcej niż raz tego</w:t>
      </w:r>
      <w:r w:rsidR="006A7275">
        <w:rPr>
          <w:rFonts w:cs="Times New Roman"/>
          <w:sz w:val="24"/>
          <w:szCs w:val="24"/>
        </w:rPr>
        <w:t xml:space="preserve"> samego identyfikatora.</w:t>
      </w:r>
      <w:r w:rsidR="008348FC">
        <w:rPr>
          <w:rFonts w:cs="Times New Roman"/>
          <w:sz w:val="24"/>
          <w:szCs w:val="24"/>
        </w:rPr>
        <w:t xml:space="preserve"> </w:t>
      </w:r>
      <w:r w:rsidR="008348FC" w:rsidRPr="006B7EAD">
        <w:rPr>
          <w:rFonts w:cs="Times New Roman"/>
          <w:sz w:val="24"/>
          <w:szCs w:val="24"/>
        </w:rPr>
        <w:t xml:space="preserve">Jedynym dopuszczalnym przypadkiem ponownego użycia </w:t>
      </w:r>
      <w:r w:rsidR="008348FC" w:rsidRPr="00DD79D3">
        <w:rPr>
          <w:rFonts w:cs="Times New Roman"/>
          <w:i/>
          <w:sz w:val="24"/>
          <w:szCs w:val="24"/>
        </w:rPr>
        <w:t>DocRefId</w:t>
      </w:r>
      <w:r w:rsidR="008348FC" w:rsidRPr="006B7EAD">
        <w:rPr>
          <w:rFonts w:cs="Times New Roman"/>
          <w:sz w:val="24"/>
          <w:szCs w:val="24"/>
        </w:rPr>
        <w:t xml:space="preserve"> jest konieczność powtórzenia informacji o </w:t>
      </w:r>
      <w:r w:rsidR="00DD79D3" w:rsidRPr="008D7CA6">
        <w:rPr>
          <w:rFonts w:cs="Times New Roman"/>
          <w:i/>
          <w:sz w:val="24"/>
          <w:szCs w:val="24"/>
        </w:rPr>
        <w:t>PlatformOperator</w:t>
      </w:r>
      <w:r w:rsidR="00DD79D3" w:rsidRPr="006B7EAD">
        <w:rPr>
          <w:rFonts w:cs="Times New Roman"/>
          <w:sz w:val="24"/>
          <w:szCs w:val="24"/>
        </w:rPr>
        <w:t xml:space="preserve"> </w:t>
      </w:r>
      <w:r w:rsidR="00DD79D3">
        <w:rPr>
          <w:rFonts w:cs="Times New Roman"/>
          <w:sz w:val="24"/>
          <w:szCs w:val="24"/>
        </w:rPr>
        <w:t>za</w:t>
      </w:r>
      <w:r w:rsidR="008348FC" w:rsidRPr="006B7EAD">
        <w:rPr>
          <w:rFonts w:cs="Times New Roman"/>
          <w:sz w:val="24"/>
          <w:szCs w:val="24"/>
        </w:rPr>
        <w:t xml:space="preserve"> dany</w:t>
      </w:r>
      <w:r w:rsidR="00DD79D3">
        <w:rPr>
          <w:rFonts w:cs="Times New Roman"/>
          <w:sz w:val="24"/>
          <w:szCs w:val="24"/>
        </w:rPr>
        <w:t xml:space="preserve"> </w:t>
      </w:r>
      <w:r w:rsidR="004A1405">
        <w:rPr>
          <w:rFonts w:cs="Times New Roman"/>
          <w:sz w:val="24"/>
          <w:szCs w:val="24"/>
        </w:rPr>
        <w:t>okres</w:t>
      </w:r>
      <w:r w:rsidR="00DD79D3">
        <w:rPr>
          <w:rFonts w:cs="Times New Roman"/>
          <w:sz w:val="24"/>
          <w:szCs w:val="24"/>
        </w:rPr>
        <w:t xml:space="preserve"> sprawozdawczy</w:t>
      </w:r>
      <w:r w:rsidR="008348FC" w:rsidRPr="006B7EAD">
        <w:rPr>
          <w:rFonts w:cs="Times New Roman"/>
          <w:sz w:val="24"/>
          <w:szCs w:val="24"/>
        </w:rPr>
        <w:t xml:space="preserve">. Wtedy używamy </w:t>
      </w:r>
      <w:r w:rsidR="008348FC" w:rsidRPr="00DD79D3">
        <w:rPr>
          <w:rFonts w:cs="Times New Roman"/>
          <w:i/>
          <w:sz w:val="24"/>
          <w:szCs w:val="24"/>
        </w:rPr>
        <w:t>DocTypeIndic</w:t>
      </w:r>
      <w:r w:rsidR="008348FC" w:rsidRPr="006B7EAD">
        <w:rPr>
          <w:rFonts w:cs="Times New Roman"/>
          <w:sz w:val="24"/>
          <w:szCs w:val="24"/>
        </w:rPr>
        <w:t xml:space="preserve"> </w:t>
      </w:r>
      <w:r w:rsidR="004A1405">
        <w:rPr>
          <w:rFonts w:cs="Times New Roman"/>
          <w:sz w:val="24"/>
          <w:szCs w:val="24"/>
        </w:rPr>
        <w:br/>
      </w:r>
      <w:r w:rsidR="008348FC" w:rsidRPr="006B7EAD">
        <w:rPr>
          <w:rFonts w:cs="Times New Roman"/>
          <w:sz w:val="24"/>
          <w:szCs w:val="24"/>
        </w:rPr>
        <w:t xml:space="preserve">o wartości ‘OECD0’ i powtarzamy wartość </w:t>
      </w:r>
      <w:r w:rsidR="008348FC" w:rsidRPr="00DD79D3">
        <w:rPr>
          <w:rFonts w:cs="Times New Roman"/>
          <w:i/>
          <w:sz w:val="24"/>
          <w:szCs w:val="24"/>
        </w:rPr>
        <w:t>DocRefId</w:t>
      </w:r>
      <w:r w:rsidR="008348FC" w:rsidRPr="006B7EAD">
        <w:rPr>
          <w:rFonts w:cs="Times New Roman"/>
          <w:sz w:val="24"/>
          <w:szCs w:val="24"/>
        </w:rPr>
        <w:t xml:space="preserve"> z pliku inicjalnego.</w:t>
      </w:r>
    </w:p>
    <w:p w14:paraId="0AE4580A" w14:textId="7ED23DF8" w:rsidR="000519A9" w:rsidRPr="006A7275" w:rsidRDefault="000519A9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75121C58" w14:textId="77777777" w:rsidR="000519A9" w:rsidRDefault="000519A9" w:rsidP="0085097A">
      <w:pPr>
        <w:pStyle w:val="Tekstpodstawowy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  <w:r w:rsidRPr="000519A9">
        <w:rPr>
          <w:rFonts w:cs="Times New Roman"/>
          <w:b/>
          <w:sz w:val="24"/>
          <w:szCs w:val="24"/>
        </w:rPr>
        <w:t>DocRefId przyjmuje wartości numeryczne (0-9), długość ciągu znaków od 1 do 20, bez znaków specjalnych.</w:t>
      </w:r>
    </w:p>
    <w:p w14:paraId="2A2C8FDA" w14:textId="77777777" w:rsidR="006A7275" w:rsidRPr="000519A9" w:rsidRDefault="006A7275" w:rsidP="0085097A">
      <w:pPr>
        <w:pStyle w:val="Tekstpodstawowy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52D65C52" w14:textId="75088246" w:rsidR="000519A9" w:rsidRPr="000519A9" w:rsidRDefault="000519A9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0519A9">
        <w:rPr>
          <w:rFonts w:cs="Times New Roman"/>
          <w:b/>
          <w:sz w:val="24"/>
          <w:szCs w:val="24"/>
        </w:rPr>
        <w:t xml:space="preserve">CorrDocRefId </w:t>
      </w:r>
      <w:r w:rsidRPr="000519A9">
        <w:rPr>
          <w:rFonts w:cs="Times New Roman"/>
          <w:sz w:val="24"/>
          <w:szCs w:val="24"/>
        </w:rPr>
        <w:t xml:space="preserve">identyfikator </w:t>
      </w:r>
      <w:r w:rsidR="00DD79D3">
        <w:rPr>
          <w:rFonts w:cs="Times New Roman"/>
          <w:sz w:val="24"/>
          <w:szCs w:val="24"/>
        </w:rPr>
        <w:t>danych</w:t>
      </w:r>
      <w:r w:rsidRPr="000519A9">
        <w:rPr>
          <w:rFonts w:cs="Times New Roman"/>
          <w:sz w:val="24"/>
          <w:szCs w:val="24"/>
        </w:rPr>
        <w:t xml:space="preserve"> korygowan</w:t>
      </w:r>
      <w:r w:rsidR="00DD79D3">
        <w:rPr>
          <w:rFonts w:cs="Times New Roman"/>
          <w:sz w:val="24"/>
          <w:szCs w:val="24"/>
        </w:rPr>
        <w:t>ych</w:t>
      </w:r>
      <w:r w:rsidRPr="000519A9">
        <w:rPr>
          <w:rFonts w:cs="Times New Roman"/>
          <w:sz w:val="24"/>
          <w:szCs w:val="24"/>
        </w:rPr>
        <w:t xml:space="preserve">. W przypadku wysyłania pliku korygującego dane należy uzupełnić odpowiednią wartością </w:t>
      </w:r>
      <w:r w:rsidRPr="00DD79D3">
        <w:rPr>
          <w:rFonts w:cs="Times New Roman"/>
          <w:i/>
          <w:sz w:val="24"/>
          <w:szCs w:val="24"/>
        </w:rPr>
        <w:t>DocRefId</w:t>
      </w:r>
      <w:r w:rsidRPr="000519A9">
        <w:rPr>
          <w:rFonts w:cs="Times New Roman"/>
          <w:sz w:val="24"/>
          <w:szCs w:val="24"/>
        </w:rPr>
        <w:t xml:space="preserve"> z </w:t>
      </w:r>
      <w:r w:rsidR="00EC60A5">
        <w:rPr>
          <w:rFonts w:cs="Times New Roman"/>
          <w:b/>
          <w:sz w:val="24"/>
          <w:szCs w:val="24"/>
        </w:rPr>
        <w:t>uprzednio</w:t>
      </w:r>
      <w:r w:rsidR="00EC60A5" w:rsidRPr="000519A9">
        <w:rPr>
          <w:rFonts w:cs="Times New Roman"/>
          <w:b/>
          <w:sz w:val="24"/>
          <w:szCs w:val="24"/>
        </w:rPr>
        <w:t xml:space="preserve"> </w:t>
      </w:r>
      <w:r w:rsidRPr="000519A9">
        <w:rPr>
          <w:rFonts w:cs="Times New Roman"/>
          <w:b/>
          <w:sz w:val="24"/>
          <w:szCs w:val="24"/>
        </w:rPr>
        <w:t>wysłanego</w:t>
      </w:r>
      <w:r w:rsidRPr="000519A9">
        <w:rPr>
          <w:rFonts w:cs="Times New Roman"/>
          <w:sz w:val="24"/>
          <w:szCs w:val="24"/>
        </w:rPr>
        <w:t xml:space="preserve"> </w:t>
      </w:r>
      <w:r w:rsidRPr="006A7275">
        <w:rPr>
          <w:rFonts w:cs="Times New Roman"/>
          <w:b/>
          <w:sz w:val="24"/>
          <w:szCs w:val="24"/>
        </w:rPr>
        <w:t>pliku</w:t>
      </w:r>
      <w:r w:rsidRPr="000519A9">
        <w:rPr>
          <w:rFonts w:cs="Times New Roman"/>
          <w:sz w:val="24"/>
          <w:szCs w:val="24"/>
        </w:rPr>
        <w:t xml:space="preserve">. </w:t>
      </w:r>
      <w:r w:rsidR="00A65170">
        <w:rPr>
          <w:rFonts w:cs="Times New Roman"/>
          <w:sz w:val="24"/>
          <w:szCs w:val="24"/>
        </w:rPr>
        <w:t xml:space="preserve">Nie </w:t>
      </w:r>
      <w:r w:rsidR="00230531">
        <w:rPr>
          <w:rFonts w:cs="Times New Roman"/>
          <w:sz w:val="24"/>
          <w:szCs w:val="24"/>
        </w:rPr>
        <w:t xml:space="preserve">wolno </w:t>
      </w:r>
      <w:r w:rsidR="00A65170">
        <w:rPr>
          <w:rFonts w:cs="Times New Roman"/>
          <w:sz w:val="24"/>
          <w:szCs w:val="24"/>
        </w:rPr>
        <w:t>wypełniać</w:t>
      </w:r>
      <w:r w:rsidR="00662933">
        <w:rPr>
          <w:rFonts w:cs="Times New Roman"/>
          <w:sz w:val="24"/>
          <w:szCs w:val="24"/>
        </w:rPr>
        <w:t xml:space="preserve"> tego elementu</w:t>
      </w:r>
      <w:r w:rsidR="00A65170">
        <w:rPr>
          <w:rFonts w:cs="Times New Roman"/>
          <w:sz w:val="24"/>
          <w:szCs w:val="24"/>
        </w:rPr>
        <w:t xml:space="preserve"> w pliku inicjalnym.</w:t>
      </w:r>
      <w:r w:rsidR="002D6AB5">
        <w:rPr>
          <w:rFonts w:cs="Times New Roman"/>
          <w:sz w:val="24"/>
          <w:szCs w:val="24"/>
        </w:rPr>
        <w:t xml:space="preserve"> </w:t>
      </w:r>
    </w:p>
    <w:p w14:paraId="77DA6118" w14:textId="77777777" w:rsidR="006A7275" w:rsidRDefault="006A7275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  <w:u w:val="single"/>
        </w:rPr>
      </w:pPr>
    </w:p>
    <w:p w14:paraId="04A0957A" w14:textId="3E8F21C8" w:rsidR="000519A9" w:rsidRDefault="006A7275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  <w:u w:val="single"/>
        </w:rPr>
        <w:t>WAŻNE</w:t>
      </w:r>
      <w:r w:rsidR="000519A9" w:rsidRPr="003D6F85">
        <w:rPr>
          <w:rFonts w:cs="Times New Roman"/>
          <w:b/>
          <w:sz w:val="24"/>
          <w:szCs w:val="24"/>
        </w:rPr>
        <w:t>:</w:t>
      </w:r>
      <w:r w:rsidR="000519A9" w:rsidRPr="000519A9">
        <w:rPr>
          <w:rFonts w:cs="Times New Roman"/>
          <w:b/>
          <w:sz w:val="24"/>
          <w:szCs w:val="24"/>
        </w:rPr>
        <w:t xml:space="preserve"> </w:t>
      </w:r>
      <w:r w:rsidR="003D6F85">
        <w:rPr>
          <w:rFonts w:cs="Times New Roman"/>
          <w:b/>
          <w:sz w:val="24"/>
          <w:szCs w:val="24"/>
        </w:rPr>
        <w:t>n</w:t>
      </w:r>
      <w:r w:rsidR="000519A9" w:rsidRPr="000519A9">
        <w:rPr>
          <w:rFonts w:cs="Times New Roman"/>
          <w:b/>
          <w:sz w:val="24"/>
          <w:szCs w:val="24"/>
        </w:rPr>
        <w:t>ależy przesyłać odrębne pliki dla różnych typów danych (</w:t>
      </w:r>
      <w:r w:rsidR="00F85C73">
        <w:rPr>
          <w:rFonts w:cs="Times New Roman"/>
          <w:b/>
          <w:sz w:val="24"/>
          <w:szCs w:val="24"/>
        </w:rPr>
        <w:t>OECD1</w:t>
      </w:r>
      <w:r w:rsidR="000519A9" w:rsidRPr="000519A9">
        <w:rPr>
          <w:rFonts w:cs="Times New Roman"/>
          <w:b/>
          <w:sz w:val="24"/>
          <w:szCs w:val="24"/>
        </w:rPr>
        <w:t xml:space="preserve">, </w:t>
      </w:r>
      <w:r w:rsidR="00F85C73">
        <w:rPr>
          <w:rFonts w:cs="Times New Roman"/>
          <w:b/>
          <w:sz w:val="24"/>
          <w:szCs w:val="24"/>
        </w:rPr>
        <w:t>OECD2</w:t>
      </w:r>
      <w:r w:rsidR="000519A9" w:rsidRPr="000519A9">
        <w:rPr>
          <w:rFonts w:cs="Times New Roman"/>
          <w:b/>
          <w:sz w:val="24"/>
          <w:szCs w:val="24"/>
        </w:rPr>
        <w:t xml:space="preserve">, </w:t>
      </w:r>
      <w:r w:rsidR="00F85C73">
        <w:rPr>
          <w:rFonts w:cs="Times New Roman"/>
          <w:b/>
          <w:sz w:val="24"/>
          <w:szCs w:val="24"/>
        </w:rPr>
        <w:t>OECD3</w:t>
      </w:r>
      <w:r w:rsidR="000519A9" w:rsidRPr="000519A9">
        <w:rPr>
          <w:rFonts w:cs="Times New Roman"/>
          <w:b/>
          <w:sz w:val="24"/>
          <w:szCs w:val="24"/>
        </w:rPr>
        <w:t>).</w:t>
      </w:r>
    </w:p>
    <w:p w14:paraId="7BBC9012" w14:textId="77777777" w:rsidR="00DD79D3" w:rsidRDefault="00DD79D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0BEFF2C9" w14:textId="77777777" w:rsidR="00DD79D3" w:rsidRDefault="00DD79D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0F41C065" w14:textId="77777777" w:rsidR="00DD79D3" w:rsidRDefault="00DD79D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368192CB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23E954D5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4968361C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3DF0BBFE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5768E7B9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6E8E85FC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6CB71652" w14:textId="5FBBD2F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43993163" w14:textId="77777777" w:rsidR="007B14F6" w:rsidRDefault="007B14F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46E038B5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22EC4768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5D7C177A" w14:textId="77777777" w:rsidR="00F5645E" w:rsidRDefault="00F5645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1A71B3FC" w14:textId="7B94D35B" w:rsidR="007C657F" w:rsidRPr="00A22BA1" w:rsidRDefault="00DD79D3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33" w:name="Rozdział3_3_2"/>
      <w:bookmarkStart w:id="34" w:name="_Toc180591112"/>
      <w:bookmarkEnd w:id="33"/>
      <w:r>
        <w:rPr>
          <w:rFonts w:ascii="Times New Roman" w:hAnsi="Times New Roman"/>
          <w:color w:val="FF0000"/>
          <w:szCs w:val="24"/>
        </w:rPr>
        <w:lastRenderedPageBreak/>
        <w:t>PlatformOperator</w:t>
      </w:r>
      <w:bookmarkEnd w:id="34"/>
    </w:p>
    <w:p w14:paraId="17127E8D" w14:textId="77777777" w:rsidR="007C657F" w:rsidRPr="00A22BA1" w:rsidRDefault="007C657F" w:rsidP="0085097A">
      <w:pPr>
        <w:spacing w:after="120"/>
        <w:rPr>
          <w:rFonts w:cs="Times New Roman"/>
          <w:sz w:val="24"/>
          <w:szCs w:val="24"/>
        </w:rPr>
      </w:pPr>
    </w:p>
    <w:p w14:paraId="2D6C8330" w14:textId="36E3026F" w:rsidR="007C657F" w:rsidRPr="00A22BA1" w:rsidRDefault="009A3624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34B7CC68" wp14:editId="535D21B5">
            <wp:extent cx="3438525" cy="7943850"/>
            <wp:effectExtent l="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66252" w14:textId="450F1317" w:rsidR="007C657F" w:rsidRDefault="007C657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lastRenderedPageBreak/>
        <w:t xml:space="preserve">W elemencie </w:t>
      </w:r>
      <w:r w:rsidR="006360F6">
        <w:rPr>
          <w:rFonts w:cs="Times New Roman"/>
          <w:b/>
          <w:sz w:val="24"/>
          <w:szCs w:val="24"/>
        </w:rPr>
        <w:t>PlatformOperator</w:t>
      </w:r>
      <w:r w:rsidRPr="00A22BA1">
        <w:rPr>
          <w:rFonts w:cs="Times New Roman"/>
          <w:sz w:val="24"/>
          <w:szCs w:val="24"/>
        </w:rPr>
        <w:t xml:space="preserve"> podajemy informacje dotyczące raportujące</w:t>
      </w:r>
      <w:r w:rsidR="006360F6">
        <w:rPr>
          <w:rFonts w:cs="Times New Roman"/>
          <w:sz w:val="24"/>
          <w:szCs w:val="24"/>
        </w:rPr>
        <w:t>go</w:t>
      </w:r>
      <w:r w:rsidRPr="00A22BA1">
        <w:rPr>
          <w:rFonts w:cs="Times New Roman"/>
          <w:sz w:val="24"/>
          <w:szCs w:val="24"/>
        </w:rPr>
        <w:t xml:space="preserve"> </w:t>
      </w:r>
      <w:r w:rsidR="006360F6">
        <w:rPr>
          <w:rFonts w:cs="Times New Roman"/>
          <w:sz w:val="24"/>
          <w:szCs w:val="24"/>
        </w:rPr>
        <w:t>operatora platformy</w:t>
      </w:r>
      <w:r w:rsidRPr="00A22BA1">
        <w:rPr>
          <w:rFonts w:cs="Times New Roman"/>
          <w:sz w:val="24"/>
          <w:szCs w:val="24"/>
        </w:rPr>
        <w:t xml:space="preserve">. </w:t>
      </w:r>
    </w:p>
    <w:p w14:paraId="648092AE" w14:textId="4B361503" w:rsidR="00A273F8" w:rsidRDefault="00A273F8" w:rsidP="00A273F8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Każdy element </w:t>
      </w:r>
      <w:r>
        <w:rPr>
          <w:rFonts w:cs="Times New Roman"/>
          <w:i/>
          <w:sz w:val="24"/>
          <w:szCs w:val="24"/>
        </w:rPr>
        <w:t>PlatformOperator</w:t>
      </w:r>
      <w:r w:rsidRPr="00A22BA1">
        <w:rPr>
          <w:rFonts w:cs="Times New Roman"/>
          <w:sz w:val="24"/>
          <w:szCs w:val="24"/>
        </w:rPr>
        <w:t xml:space="preserve"> jest jednoznacznie określany przez element </w:t>
      </w:r>
      <w:r w:rsidRPr="00A22BA1">
        <w:rPr>
          <w:rFonts w:cs="Times New Roman"/>
          <w:b/>
          <w:sz w:val="24"/>
          <w:szCs w:val="24"/>
        </w:rPr>
        <w:t>DocSpec</w:t>
      </w:r>
      <w:r>
        <w:rPr>
          <w:rFonts w:cs="Times New Roman"/>
          <w:b/>
          <w:sz w:val="24"/>
          <w:szCs w:val="24"/>
        </w:rPr>
        <w:t xml:space="preserve">, </w:t>
      </w:r>
      <w:r w:rsidRPr="00160D9F">
        <w:rPr>
          <w:rFonts w:cs="Times New Roman"/>
          <w:sz w:val="24"/>
          <w:szCs w:val="24"/>
        </w:rPr>
        <w:t>który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należy uzupełnić zgodnie z instrukcją zawartą w </w:t>
      </w:r>
      <w:hyperlink w:anchor="Rozdział3_3_1" w:history="1">
        <w:r w:rsidRPr="004F2E53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3.3.1</w:t>
        </w:r>
      </w:hyperlink>
      <w:r w:rsidRPr="003E7F40">
        <w:rPr>
          <w:rFonts w:cs="Times New Roman"/>
          <w:sz w:val="24"/>
          <w:szCs w:val="24"/>
        </w:rPr>
        <w:t>.</w:t>
      </w:r>
    </w:p>
    <w:p w14:paraId="7376B3A9" w14:textId="18AF1D98" w:rsidR="007C657F" w:rsidRPr="00A22BA1" w:rsidRDefault="007C657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Pr="00A22BA1">
        <w:rPr>
          <w:rFonts w:cs="Times New Roman"/>
          <w:b/>
          <w:sz w:val="24"/>
          <w:szCs w:val="24"/>
        </w:rPr>
        <w:t>ResCountryCode</w:t>
      </w:r>
      <w:r w:rsidRPr="00A22BA1">
        <w:rPr>
          <w:rFonts w:cs="Times New Roman"/>
          <w:sz w:val="24"/>
          <w:szCs w:val="24"/>
        </w:rPr>
        <w:t xml:space="preserve"> należy wypełnić wartością </w:t>
      </w:r>
      <w:r w:rsidR="00031101">
        <w:rPr>
          <w:rFonts w:cs="Times New Roman"/>
          <w:sz w:val="24"/>
          <w:szCs w:val="24"/>
        </w:rPr>
        <w:t>kodu kraju rezydencji do celów podatkowych</w:t>
      </w:r>
      <w:r w:rsidRPr="00A22BA1">
        <w:rPr>
          <w:rFonts w:cs="Times New Roman"/>
          <w:sz w:val="24"/>
          <w:szCs w:val="24"/>
        </w:rPr>
        <w:t>.</w:t>
      </w:r>
    </w:p>
    <w:p w14:paraId="13F01BE2" w14:textId="04B8D985" w:rsidR="00AC5E4E" w:rsidRDefault="007C657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="00031101" w:rsidRPr="00031101">
        <w:rPr>
          <w:rFonts w:cs="Times New Roman"/>
          <w:b/>
          <w:sz w:val="24"/>
          <w:szCs w:val="24"/>
        </w:rPr>
        <w:t>T</w:t>
      </w:r>
      <w:r w:rsidRPr="00A22BA1">
        <w:rPr>
          <w:rFonts w:cs="Times New Roman"/>
          <w:b/>
          <w:sz w:val="24"/>
          <w:szCs w:val="24"/>
        </w:rPr>
        <w:t>IN</w:t>
      </w:r>
      <w:r w:rsidRPr="00A22BA1">
        <w:rPr>
          <w:rFonts w:cs="Times New Roman"/>
          <w:sz w:val="24"/>
          <w:szCs w:val="24"/>
        </w:rPr>
        <w:t xml:space="preserve"> </w:t>
      </w:r>
      <w:r w:rsidR="00AC5E4E">
        <w:rPr>
          <w:rFonts w:cs="Times New Roman"/>
          <w:sz w:val="24"/>
          <w:szCs w:val="24"/>
        </w:rPr>
        <w:t xml:space="preserve">należy wypełnić </w:t>
      </w:r>
      <w:r w:rsidR="00AC5E4E" w:rsidRPr="00AC5E4E">
        <w:rPr>
          <w:rFonts w:cs="Times New Roman"/>
          <w:sz w:val="24"/>
          <w:szCs w:val="24"/>
        </w:rPr>
        <w:t xml:space="preserve">wartością </w:t>
      </w:r>
      <w:r w:rsidR="00031101">
        <w:rPr>
          <w:rFonts w:cs="Times New Roman"/>
          <w:sz w:val="24"/>
          <w:szCs w:val="24"/>
        </w:rPr>
        <w:t>numeru</w:t>
      </w:r>
      <w:r w:rsidR="00AC5E4E" w:rsidRPr="00AC5E4E">
        <w:rPr>
          <w:rFonts w:cs="Times New Roman"/>
          <w:sz w:val="24"/>
          <w:szCs w:val="24"/>
        </w:rPr>
        <w:t xml:space="preserve"> identyfika</w:t>
      </w:r>
      <w:r w:rsidR="00031101">
        <w:rPr>
          <w:rFonts w:cs="Times New Roman"/>
          <w:sz w:val="24"/>
          <w:szCs w:val="24"/>
        </w:rPr>
        <w:t xml:space="preserve">cyjnego </w:t>
      </w:r>
      <w:r w:rsidR="00AC5E4E" w:rsidRPr="00AC5E4E">
        <w:rPr>
          <w:rFonts w:cs="Times New Roman"/>
          <w:sz w:val="24"/>
          <w:szCs w:val="24"/>
        </w:rPr>
        <w:t>podat</w:t>
      </w:r>
      <w:r w:rsidR="00031101">
        <w:rPr>
          <w:rFonts w:cs="Times New Roman"/>
          <w:sz w:val="24"/>
          <w:szCs w:val="24"/>
        </w:rPr>
        <w:t>nika</w:t>
      </w:r>
      <w:r w:rsidR="002D0F0E">
        <w:rPr>
          <w:rFonts w:cs="Times New Roman"/>
          <w:sz w:val="24"/>
          <w:szCs w:val="24"/>
        </w:rPr>
        <w:t>, lub jego funkcjonalnym odpowiednikiem</w:t>
      </w:r>
      <w:r w:rsidR="00031101">
        <w:rPr>
          <w:rFonts w:cs="Times New Roman"/>
          <w:sz w:val="24"/>
          <w:szCs w:val="24"/>
        </w:rPr>
        <w:t>,</w:t>
      </w:r>
      <w:r w:rsidR="00AC5E4E" w:rsidRPr="00AC5E4E">
        <w:rPr>
          <w:rFonts w:cs="Times New Roman"/>
          <w:sz w:val="24"/>
          <w:szCs w:val="24"/>
        </w:rPr>
        <w:t xml:space="preserve"> posiadanego przez </w:t>
      </w:r>
      <w:r w:rsidR="00031101">
        <w:rPr>
          <w:rFonts w:cs="Times New Roman"/>
          <w:sz w:val="24"/>
          <w:szCs w:val="24"/>
        </w:rPr>
        <w:t xml:space="preserve">danego </w:t>
      </w:r>
      <w:r w:rsidR="00031101" w:rsidRPr="00A22BA1">
        <w:rPr>
          <w:rFonts w:cs="Times New Roman"/>
          <w:sz w:val="24"/>
          <w:szCs w:val="24"/>
        </w:rPr>
        <w:t>raportujące</w:t>
      </w:r>
      <w:r w:rsidR="00031101">
        <w:rPr>
          <w:rFonts w:cs="Times New Roman"/>
          <w:sz w:val="24"/>
          <w:szCs w:val="24"/>
        </w:rPr>
        <w:t>go</w:t>
      </w:r>
      <w:r w:rsidR="00031101" w:rsidRPr="00A22BA1">
        <w:rPr>
          <w:rFonts w:cs="Times New Roman"/>
          <w:sz w:val="24"/>
          <w:szCs w:val="24"/>
        </w:rPr>
        <w:t xml:space="preserve"> </w:t>
      </w:r>
      <w:r w:rsidR="00031101">
        <w:rPr>
          <w:rFonts w:cs="Times New Roman"/>
          <w:sz w:val="24"/>
          <w:szCs w:val="24"/>
        </w:rPr>
        <w:t>operatora platformy</w:t>
      </w:r>
      <w:r w:rsidR="00091126">
        <w:rPr>
          <w:rFonts w:cs="Times New Roman"/>
          <w:sz w:val="24"/>
          <w:szCs w:val="24"/>
        </w:rPr>
        <w:t>, wraz ze wskazaniem kodu kraju wydania tego identyfikatora</w:t>
      </w:r>
      <w:r w:rsidR="0044327E">
        <w:rPr>
          <w:rFonts w:cs="Times New Roman"/>
          <w:sz w:val="24"/>
          <w:szCs w:val="24"/>
        </w:rPr>
        <w:t xml:space="preserve"> (atrybut ‘</w:t>
      </w:r>
      <w:r w:rsidR="0044327E" w:rsidRPr="0044327E">
        <w:rPr>
          <w:rFonts w:cs="Times New Roman"/>
          <w:b/>
          <w:sz w:val="24"/>
          <w:szCs w:val="24"/>
        </w:rPr>
        <w:t>issuedBy’</w:t>
      </w:r>
      <w:r w:rsidR="0044327E">
        <w:rPr>
          <w:rFonts w:cs="Times New Roman"/>
          <w:sz w:val="24"/>
          <w:szCs w:val="24"/>
        </w:rPr>
        <w:t>)</w:t>
      </w:r>
      <w:r w:rsidR="00AC5E4E">
        <w:rPr>
          <w:rFonts w:cs="Times New Roman"/>
          <w:sz w:val="24"/>
          <w:szCs w:val="24"/>
        </w:rPr>
        <w:t>.</w:t>
      </w:r>
      <w:r w:rsidR="00031101">
        <w:rPr>
          <w:rFonts w:cs="Times New Roman"/>
          <w:sz w:val="24"/>
          <w:szCs w:val="24"/>
        </w:rPr>
        <w:t xml:space="preserve"> W przypadku operatorów będących polskimi rezydentami, element ten należy wypełnić wartością </w:t>
      </w:r>
      <w:r w:rsidR="00031101" w:rsidRPr="00AC5E4E">
        <w:rPr>
          <w:rFonts w:cs="Times New Roman"/>
          <w:sz w:val="24"/>
          <w:szCs w:val="24"/>
        </w:rPr>
        <w:t>polskiego identyfikatora podatkowego NIP</w:t>
      </w:r>
      <w:r w:rsidR="0044327E">
        <w:rPr>
          <w:rFonts w:cs="Times New Roman"/>
          <w:sz w:val="24"/>
          <w:szCs w:val="24"/>
        </w:rPr>
        <w:t xml:space="preserve">, a atrybut ‘issuedBy’ wartością ‘PL’. </w:t>
      </w:r>
    </w:p>
    <w:p w14:paraId="0FDBBBBB" w14:textId="77777777" w:rsidR="002D0F0E" w:rsidRDefault="002D0F0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99A19D5" w14:textId="688064D7" w:rsidR="00091126" w:rsidRDefault="00091126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1D0A3B18" wp14:editId="3A91052D">
            <wp:extent cx="3105150" cy="3124200"/>
            <wp:effectExtent l="0" t="0" r="0" b="0"/>
            <wp:docPr id="518" name="Obraz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DDB3A0" w14:textId="48830FFE" w:rsidR="00091126" w:rsidRDefault="0009112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Atrybut 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 należy wskazać wyłącznie w sytuacji, kiedy numer TIN</w:t>
      </w:r>
      <w:r w:rsidR="001525D9">
        <w:rPr>
          <w:rFonts w:cs="Times New Roman"/>
          <w:sz w:val="24"/>
          <w:szCs w:val="24"/>
        </w:rPr>
        <w:t xml:space="preserve"> nie jest dostępny lub nie istnieje. Wówczas w elemencie </w:t>
      </w:r>
      <w:r w:rsidR="001525D9" w:rsidRPr="001525D9">
        <w:rPr>
          <w:rFonts w:cs="Times New Roman"/>
          <w:b/>
          <w:sz w:val="24"/>
          <w:szCs w:val="24"/>
        </w:rPr>
        <w:t>TIN</w:t>
      </w:r>
      <w:r w:rsidR="001525D9">
        <w:rPr>
          <w:rFonts w:cs="Times New Roman"/>
          <w:sz w:val="24"/>
          <w:szCs w:val="24"/>
        </w:rPr>
        <w:t xml:space="preserve"> należy podać wartość ‘NOTIN’. </w:t>
      </w:r>
    </w:p>
    <w:p w14:paraId="27F22359" w14:textId="2C31950D" w:rsidR="00442383" w:rsidRDefault="00442383" w:rsidP="00442383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bookmarkStart w:id="35" w:name="_Hlk180147672"/>
      <w:r w:rsidRPr="00442383">
        <w:rPr>
          <w:rFonts w:cs="Times New Roman"/>
          <w:b/>
          <w:bCs/>
          <w:sz w:val="24"/>
          <w:szCs w:val="24"/>
          <w:u w:val="single"/>
        </w:rPr>
        <w:t>WAŻNE</w:t>
      </w:r>
      <w:r w:rsidRPr="00442383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442383">
        <w:rPr>
          <w:rFonts w:cs="Times New Roman"/>
          <w:sz w:val="24"/>
          <w:szCs w:val="24"/>
        </w:rPr>
        <w:t xml:space="preserve">w przypadku podania więcej niż jednego numeru </w:t>
      </w:r>
      <w:r>
        <w:rPr>
          <w:rFonts w:cs="Times New Roman"/>
          <w:sz w:val="24"/>
          <w:szCs w:val="24"/>
        </w:rPr>
        <w:t>TIN</w:t>
      </w:r>
      <w:r w:rsidRPr="00442383">
        <w:rPr>
          <w:rFonts w:cs="Times New Roman"/>
          <w:sz w:val="24"/>
          <w:szCs w:val="24"/>
        </w:rPr>
        <w:t xml:space="preserve">, żaden z podanych elementów nie może zostać oznaczony jako </w:t>
      </w:r>
      <w:r>
        <w:rPr>
          <w:rFonts w:cs="Times New Roman"/>
          <w:sz w:val="24"/>
          <w:szCs w:val="24"/>
        </w:rPr>
        <w:t>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</w:t>
      </w:r>
      <w:r w:rsidRPr="00442383">
        <w:rPr>
          <w:rFonts w:cs="Times New Roman"/>
          <w:sz w:val="24"/>
          <w:szCs w:val="24"/>
        </w:rPr>
        <w:t>.</w:t>
      </w:r>
    </w:p>
    <w:p w14:paraId="4F5C23D0" w14:textId="7F97096F" w:rsidR="00225B49" w:rsidRDefault="00225B49" w:rsidP="00225B49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225B49">
        <w:rPr>
          <w:rFonts w:cs="Times New Roman"/>
          <w:b/>
          <w:bCs/>
          <w:sz w:val="24"/>
          <w:szCs w:val="24"/>
          <w:u w:val="single"/>
        </w:rPr>
        <w:t>WAŻNE</w:t>
      </w:r>
      <w:r w:rsidRPr="00225B49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jeśli kod kraju (</w:t>
      </w:r>
      <w:r w:rsidRPr="00225B49">
        <w:rPr>
          <w:rFonts w:cs="Times New Roman"/>
          <w:i/>
          <w:iCs/>
          <w:sz w:val="24"/>
          <w:szCs w:val="24"/>
        </w:rPr>
        <w:t>CountryCode</w:t>
      </w:r>
      <w:r>
        <w:rPr>
          <w:rFonts w:cs="Times New Roman"/>
          <w:sz w:val="24"/>
          <w:szCs w:val="24"/>
        </w:rPr>
        <w:t>) głównego adresu (</w:t>
      </w:r>
      <w:r w:rsidRPr="00225B49">
        <w:rPr>
          <w:rFonts w:cs="Times New Roman"/>
          <w:i/>
          <w:iCs/>
          <w:sz w:val="24"/>
          <w:szCs w:val="24"/>
        </w:rPr>
        <w:t>RegisteredOffice</w:t>
      </w:r>
      <w:r>
        <w:rPr>
          <w:rFonts w:cs="Times New Roman"/>
          <w:sz w:val="24"/>
          <w:szCs w:val="24"/>
        </w:rPr>
        <w:t xml:space="preserve">) raportującego operatora platformy </w:t>
      </w:r>
      <w:r w:rsidRPr="00225B49">
        <w:rPr>
          <w:rFonts w:cs="Times New Roman"/>
          <w:sz w:val="24"/>
          <w:szCs w:val="24"/>
        </w:rPr>
        <w:t>przyjmuje wartości dla państw UE</w:t>
      </w:r>
      <w:r>
        <w:rPr>
          <w:rFonts w:cs="Times New Roman"/>
          <w:sz w:val="24"/>
          <w:szCs w:val="24"/>
        </w:rPr>
        <w:t xml:space="preserve">, </w:t>
      </w:r>
      <w:r w:rsidR="00AC5A03">
        <w:rPr>
          <w:rFonts w:cs="Times New Roman"/>
          <w:sz w:val="24"/>
          <w:szCs w:val="24"/>
        </w:rPr>
        <w:t xml:space="preserve">to </w:t>
      </w:r>
      <w:r>
        <w:rPr>
          <w:rFonts w:cs="Times New Roman"/>
          <w:sz w:val="24"/>
          <w:szCs w:val="24"/>
        </w:rPr>
        <w:t xml:space="preserve">element TIN </w:t>
      </w:r>
      <w:r w:rsidR="00AC5A03">
        <w:rPr>
          <w:rFonts w:cs="Times New Roman"/>
          <w:sz w:val="24"/>
          <w:szCs w:val="24"/>
        </w:rPr>
        <w:t xml:space="preserve">nie może </w:t>
      </w:r>
      <w:r w:rsidRPr="00442383">
        <w:rPr>
          <w:rFonts w:cs="Times New Roman"/>
          <w:sz w:val="24"/>
          <w:szCs w:val="24"/>
        </w:rPr>
        <w:t xml:space="preserve">zostać oznaczony jako </w:t>
      </w:r>
      <w:r>
        <w:rPr>
          <w:rFonts w:cs="Times New Roman"/>
          <w:sz w:val="24"/>
          <w:szCs w:val="24"/>
        </w:rPr>
        <w:t>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</w:t>
      </w:r>
      <w:r w:rsidRPr="00442383">
        <w:rPr>
          <w:rFonts w:cs="Times New Roman"/>
          <w:sz w:val="24"/>
          <w:szCs w:val="24"/>
        </w:rPr>
        <w:t>.</w:t>
      </w:r>
    </w:p>
    <w:p w14:paraId="052FD583" w14:textId="77777777" w:rsidR="00225B49" w:rsidRDefault="00225B49" w:rsidP="00442383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bookmarkEnd w:id="35"/>
    <w:p w14:paraId="57C76F52" w14:textId="77777777" w:rsidR="001E6C33" w:rsidRDefault="001E6C3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EBD4FB4" w14:textId="77777777" w:rsidR="003E7F40" w:rsidRDefault="003E7F40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25D2F9C4" w14:textId="77777777" w:rsidR="003E7F40" w:rsidRDefault="003E7F40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780DFC68" w14:textId="77777777" w:rsidR="003E7F40" w:rsidRDefault="003E7F40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4BF426CE" w14:textId="77777777" w:rsidR="004F2E53" w:rsidRDefault="004F2E5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34A87CB2" w14:textId="4B20FF6F" w:rsidR="00E2372A" w:rsidRDefault="00E2372A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W elemencie </w:t>
      </w:r>
      <w:r w:rsidRPr="00E2372A">
        <w:rPr>
          <w:rFonts w:cs="Times New Roman"/>
          <w:b/>
          <w:sz w:val="24"/>
          <w:szCs w:val="24"/>
        </w:rPr>
        <w:t>IN</w:t>
      </w:r>
      <w:r>
        <w:rPr>
          <w:rFonts w:cs="Times New Roman"/>
          <w:sz w:val="24"/>
          <w:szCs w:val="24"/>
        </w:rPr>
        <w:t xml:space="preserve"> należy podać, inny </w:t>
      </w:r>
      <w:r w:rsidR="0044327E">
        <w:rPr>
          <w:rFonts w:cs="Times New Roman"/>
          <w:sz w:val="24"/>
          <w:szCs w:val="24"/>
        </w:rPr>
        <w:t>niż TIN, numer identyfikacyjny, wraz ze wskazaniem kodu kraju wydania tego identyfikatora (atrybut ‘</w:t>
      </w:r>
      <w:r w:rsidR="0044327E" w:rsidRPr="0044327E">
        <w:rPr>
          <w:rFonts w:cs="Times New Roman"/>
          <w:b/>
          <w:sz w:val="24"/>
          <w:szCs w:val="24"/>
        </w:rPr>
        <w:t>issuedBy’</w:t>
      </w:r>
      <w:r w:rsidR="0044327E">
        <w:rPr>
          <w:rFonts w:cs="Times New Roman"/>
          <w:sz w:val="24"/>
          <w:szCs w:val="24"/>
        </w:rPr>
        <w:t>).</w:t>
      </w:r>
    </w:p>
    <w:p w14:paraId="51F39CD4" w14:textId="77777777" w:rsidR="00D65E9B" w:rsidRDefault="00D65E9B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9D45F50" w14:textId="134405E1" w:rsidR="00D65E9B" w:rsidRDefault="00D65E9B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6C5D111D" wp14:editId="51F731F3">
            <wp:extent cx="2924175" cy="4905375"/>
            <wp:effectExtent l="0" t="0" r="9525" b="9525"/>
            <wp:docPr id="519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688D7" w14:textId="19EF31EB" w:rsidR="001E6C33" w:rsidRDefault="001E6C33" w:rsidP="001E6C33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21750C"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="003D6F85">
        <w:rPr>
          <w:rFonts w:cs="Times New Roman"/>
          <w:sz w:val="24"/>
          <w:szCs w:val="24"/>
        </w:rPr>
        <w:t>w</w:t>
      </w:r>
      <w:r>
        <w:rPr>
          <w:rFonts w:cs="Times New Roman"/>
          <w:sz w:val="24"/>
          <w:szCs w:val="24"/>
        </w:rPr>
        <w:t xml:space="preserve"> przypadku </w:t>
      </w:r>
      <w:r w:rsidRPr="00E2372A">
        <w:rPr>
          <w:rFonts w:cs="Times New Roman"/>
          <w:sz w:val="24"/>
          <w:szCs w:val="24"/>
        </w:rPr>
        <w:t>raportując</w:t>
      </w:r>
      <w:r>
        <w:rPr>
          <w:rFonts w:cs="Times New Roman"/>
          <w:sz w:val="24"/>
          <w:szCs w:val="24"/>
        </w:rPr>
        <w:t>ego</w:t>
      </w:r>
      <w:r w:rsidRPr="00E2372A">
        <w:rPr>
          <w:rFonts w:cs="Times New Roman"/>
          <w:sz w:val="24"/>
          <w:szCs w:val="24"/>
        </w:rPr>
        <w:t xml:space="preserve"> operator</w:t>
      </w:r>
      <w:r>
        <w:rPr>
          <w:rFonts w:cs="Times New Roman"/>
          <w:sz w:val="24"/>
          <w:szCs w:val="24"/>
        </w:rPr>
        <w:t>a</w:t>
      </w:r>
      <w:r w:rsidRPr="00E2372A">
        <w:rPr>
          <w:rFonts w:cs="Times New Roman"/>
          <w:sz w:val="24"/>
          <w:szCs w:val="24"/>
        </w:rPr>
        <w:t xml:space="preserve"> platformy spoza Unii Europejskiej</w:t>
      </w:r>
      <w:r>
        <w:rPr>
          <w:rFonts w:cs="Times New Roman"/>
          <w:sz w:val="24"/>
          <w:szCs w:val="24"/>
        </w:rPr>
        <w:t xml:space="preserve">, który w związku </w:t>
      </w:r>
      <w:r>
        <w:rPr>
          <w:rFonts w:cs="Times New Roman"/>
          <w:sz w:val="24"/>
          <w:szCs w:val="24"/>
        </w:rPr>
        <w:br/>
        <w:t>ze złożonym formularzem rejestracyjnym</w:t>
      </w:r>
      <w:r w:rsidR="000B5011">
        <w:rPr>
          <w:rFonts w:cs="Times New Roman"/>
          <w:sz w:val="24"/>
          <w:szCs w:val="24"/>
        </w:rPr>
        <w:t xml:space="preserve"> (DPI-FR)</w:t>
      </w:r>
      <w:r>
        <w:rPr>
          <w:rFonts w:cs="Times New Roman"/>
          <w:sz w:val="24"/>
          <w:szCs w:val="24"/>
        </w:rPr>
        <w:t xml:space="preserve"> otrzymał </w:t>
      </w:r>
      <w:r w:rsidRPr="00E2372A">
        <w:rPr>
          <w:rFonts w:cs="Times New Roman"/>
          <w:sz w:val="24"/>
          <w:szCs w:val="24"/>
        </w:rPr>
        <w:t>„indywidualny numer operatora platformy</w:t>
      </w:r>
      <w:r>
        <w:rPr>
          <w:rFonts w:cs="Times New Roman"/>
          <w:sz w:val="24"/>
          <w:szCs w:val="24"/>
        </w:rPr>
        <w:t xml:space="preserve">” (INOP), jest on zobowiązany wypełnić element </w:t>
      </w:r>
      <w:r w:rsidRPr="0021750C">
        <w:rPr>
          <w:rFonts w:cs="Times New Roman"/>
          <w:b/>
          <w:sz w:val="24"/>
          <w:szCs w:val="24"/>
        </w:rPr>
        <w:t>IN</w:t>
      </w:r>
      <w:r>
        <w:rPr>
          <w:rFonts w:cs="Times New Roman"/>
          <w:sz w:val="24"/>
          <w:szCs w:val="24"/>
        </w:rPr>
        <w:t xml:space="preserve"> wartością INOP, atrybut ‘issuedBy’ wartością kodu kraju wydania tego identyfikatora (domyślnie: ‘PL’), a dla ‘INType’ należy wybrać wartość ‘IIN’. </w:t>
      </w:r>
    </w:p>
    <w:p w14:paraId="4E4C83D6" w14:textId="77777777" w:rsidR="001E6C33" w:rsidRDefault="001E6C33" w:rsidP="001E6C33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przypadku innych numerów identyfikacyjnych sposób postępowania jest identyczny, z tym wyjątkiem, że w ‘INType’ należy wybrać odpowiedni rodzaj tego identyfikatora. </w:t>
      </w:r>
    </w:p>
    <w:p w14:paraId="519C55E6" w14:textId="70091C76" w:rsidR="001268E1" w:rsidRDefault="001268E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1268E1">
        <w:rPr>
          <w:rFonts w:cs="Times New Roman"/>
          <w:b/>
          <w:sz w:val="24"/>
          <w:szCs w:val="24"/>
        </w:rPr>
        <w:t>VAT</w:t>
      </w:r>
      <w:r>
        <w:rPr>
          <w:rFonts w:cs="Times New Roman"/>
          <w:sz w:val="24"/>
          <w:szCs w:val="24"/>
        </w:rPr>
        <w:t xml:space="preserve"> należy </w:t>
      </w:r>
      <w:r w:rsidR="00CD3528">
        <w:rPr>
          <w:rFonts w:cs="Times New Roman"/>
          <w:sz w:val="24"/>
          <w:szCs w:val="24"/>
        </w:rPr>
        <w:t>wypełnić numerem identyfikacji VAT, jeżeli jest dostępny.</w:t>
      </w:r>
      <w:r w:rsidR="001E177D">
        <w:rPr>
          <w:rFonts w:cs="Times New Roman"/>
          <w:sz w:val="24"/>
          <w:szCs w:val="24"/>
        </w:rPr>
        <w:t xml:space="preserve"> Numer VAT należy podać </w:t>
      </w:r>
      <w:r w:rsidR="001E177D" w:rsidRPr="001E177D">
        <w:rPr>
          <w:rFonts w:cs="Times New Roman"/>
          <w:sz w:val="24"/>
          <w:szCs w:val="24"/>
        </w:rPr>
        <w:t>w formacie kod kraju + ciąg znaków numerycznych.</w:t>
      </w:r>
    </w:p>
    <w:p w14:paraId="1ACD404F" w14:textId="0DCA20C1" w:rsidR="00CD3528" w:rsidRDefault="00CD3528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Element</w:t>
      </w:r>
      <w:r w:rsidR="007C657F" w:rsidRPr="00A22BA1">
        <w:rPr>
          <w:rFonts w:cs="Times New Roman"/>
          <w:sz w:val="24"/>
          <w:szCs w:val="24"/>
        </w:rPr>
        <w:t xml:space="preserve"> </w:t>
      </w:r>
      <w:r w:rsidR="007C657F" w:rsidRPr="00A22BA1">
        <w:rPr>
          <w:rFonts w:cs="Times New Roman"/>
          <w:b/>
          <w:sz w:val="24"/>
          <w:szCs w:val="24"/>
        </w:rPr>
        <w:t>Name</w:t>
      </w:r>
      <w:r w:rsidR="007C657F" w:rsidRPr="00A22BA1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należy uzupełnić</w:t>
      </w:r>
      <w:r w:rsidRPr="00CD3528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nazwą</w:t>
      </w:r>
      <w:r>
        <w:rPr>
          <w:rFonts w:cs="Times New Roman"/>
          <w:sz w:val="24"/>
          <w:szCs w:val="24"/>
        </w:rPr>
        <w:t xml:space="preserve"> raportującego operatora platformy.</w:t>
      </w:r>
    </w:p>
    <w:p w14:paraId="1CE81068" w14:textId="4418A3D1" w:rsidR="00CD3528" w:rsidRDefault="00CD3528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CD3528">
        <w:rPr>
          <w:rFonts w:cs="Times New Roman"/>
          <w:b/>
          <w:sz w:val="24"/>
          <w:szCs w:val="24"/>
        </w:rPr>
        <w:t>PlatformBusinessName</w:t>
      </w:r>
      <w:r>
        <w:rPr>
          <w:rFonts w:cs="Times New Roman"/>
          <w:sz w:val="24"/>
          <w:szCs w:val="24"/>
        </w:rPr>
        <w:t xml:space="preserve"> należy uzupełnić nazwą platformy, </w:t>
      </w:r>
      <w:r w:rsidRPr="00CD3528">
        <w:rPr>
          <w:rFonts w:cs="Times New Roman"/>
          <w:sz w:val="24"/>
          <w:szCs w:val="24"/>
        </w:rPr>
        <w:t>w odniesieniu do któr</w:t>
      </w:r>
      <w:r w:rsidR="009A3624">
        <w:rPr>
          <w:rFonts w:cs="Times New Roman"/>
          <w:sz w:val="24"/>
          <w:szCs w:val="24"/>
        </w:rPr>
        <w:t>ej</w:t>
      </w:r>
      <w:r w:rsidRPr="00CD3528">
        <w:rPr>
          <w:rFonts w:cs="Times New Roman"/>
          <w:sz w:val="24"/>
          <w:szCs w:val="24"/>
        </w:rPr>
        <w:t xml:space="preserve"> raportujący operator platformy przekazuje informację o sprzedawcach</w:t>
      </w:r>
      <w:r w:rsidR="00655B1C">
        <w:rPr>
          <w:rFonts w:cs="Times New Roman"/>
          <w:sz w:val="24"/>
          <w:szCs w:val="24"/>
        </w:rPr>
        <w:t>.</w:t>
      </w:r>
    </w:p>
    <w:p w14:paraId="00516431" w14:textId="61CA6A88" w:rsidR="004E1D57" w:rsidRDefault="004E1D5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3A60D8">
        <w:rPr>
          <w:rFonts w:cs="Times New Roman"/>
          <w:b/>
          <w:bCs/>
          <w:sz w:val="24"/>
          <w:szCs w:val="24"/>
          <w:u w:val="single"/>
        </w:rPr>
        <w:lastRenderedPageBreak/>
        <w:t>WAŻNE</w:t>
      </w:r>
      <w:r w:rsidRPr="003A60D8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4E1D57">
        <w:rPr>
          <w:rFonts w:cs="Times New Roman"/>
          <w:sz w:val="24"/>
          <w:szCs w:val="24"/>
        </w:rPr>
        <w:t xml:space="preserve">w przypadku, gdy </w:t>
      </w:r>
      <w:r w:rsidR="003A60D8">
        <w:rPr>
          <w:rFonts w:cs="Times New Roman"/>
          <w:sz w:val="24"/>
          <w:szCs w:val="24"/>
        </w:rPr>
        <w:t>o</w:t>
      </w:r>
      <w:r w:rsidRPr="004E1D57">
        <w:rPr>
          <w:rFonts w:cs="Times New Roman"/>
          <w:sz w:val="24"/>
          <w:szCs w:val="24"/>
        </w:rPr>
        <w:t xml:space="preserve">perator </w:t>
      </w:r>
      <w:r w:rsidR="003A60D8">
        <w:rPr>
          <w:rFonts w:cs="Times New Roman"/>
          <w:sz w:val="24"/>
          <w:szCs w:val="24"/>
        </w:rPr>
        <w:t>p</w:t>
      </w:r>
      <w:r w:rsidRPr="004E1D57">
        <w:rPr>
          <w:rFonts w:cs="Times New Roman"/>
          <w:sz w:val="24"/>
          <w:szCs w:val="24"/>
        </w:rPr>
        <w:t xml:space="preserve">latformy jest </w:t>
      </w:r>
      <w:r w:rsidR="003A60D8">
        <w:rPr>
          <w:rFonts w:cs="Times New Roman"/>
          <w:sz w:val="24"/>
          <w:szCs w:val="24"/>
        </w:rPr>
        <w:t>r</w:t>
      </w:r>
      <w:r w:rsidRPr="004E1D57">
        <w:rPr>
          <w:rFonts w:cs="Times New Roman"/>
          <w:sz w:val="24"/>
          <w:szCs w:val="24"/>
        </w:rPr>
        <w:t xml:space="preserve">aportującym </w:t>
      </w:r>
      <w:r w:rsidR="003A60D8">
        <w:rPr>
          <w:rFonts w:cs="Times New Roman"/>
          <w:sz w:val="24"/>
          <w:szCs w:val="24"/>
        </w:rPr>
        <w:t>o</w:t>
      </w:r>
      <w:r w:rsidRPr="004E1D57">
        <w:rPr>
          <w:rFonts w:cs="Times New Roman"/>
          <w:sz w:val="24"/>
          <w:szCs w:val="24"/>
        </w:rPr>
        <w:t xml:space="preserve">peratorem </w:t>
      </w:r>
      <w:r w:rsidR="003A60D8">
        <w:rPr>
          <w:rFonts w:cs="Times New Roman"/>
          <w:sz w:val="24"/>
          <w:szCs w:val="24"/>
        </w:rPr>
        <w:t>p</w:t>
      </w:r>
      <w:r w:rsidRPr="004E1D57">
        <w:rPr>
          <w:rFonts w:cs="Times New Roman"/>
          <w:sz w:val="24"/>
          <w:szCs w:val="24"/>
        </w:rPr>
        <w:t xml:space="preserve">latformy dla więcej niż jednej platformy, należy przekazać pliki DPI-IS osobno dla każdej platformy. </w:t>
      </w:r>
      <w:r w:rsidR="003A60D8">
        <w:rPr>
          <w:rFonts w:cs="Times New Roman"/>
          <w:sz w:val="24"/>
          <w:szCs w:val="24"/>
        </w:rPr>
        <w:t xml:space="preserve">Przekazanie informacji </w:t>
      </w:r>
      <w:r w:rsidR="003A60D8">
        <w:rPr>
          <w:rFonts w:cs="Times New Roman"/>
          <w:sz w:val="24"/>
          <w:szCs w:val="24"/>
        </w:rPr>
        <w:br/>
        <w:t xml:space="preserve">w odniesieniu do wielu platform </w:t>
      </w:r>
      <w:r w:rsidRPr="004E1D57">
        <w:rPr>
          <w:rFonts w:cs="Times New Roman"/>
          <w:sz w:val="24"/>
          <w:szCs w:val="24"/>
        </w:rPr>
        <w:t xml:space="preserve">nie może zostać </w:t>
      </w:r>
      <w:r w:rsidR="003A60D8">
        <w:rPr>
          <w:rFonts w:cs="Times New Roman"/>
          <w:sz w:val="24"/>
          <w:szCs w:val="24"/>
        </w:rPr>
        <w:t>zrealizowane</w:t>
      </w:r>
      <w:r w:rsidRPr="004E1D57">
        <w:rPr>
          <w:rFonts w:cs="Times New Roman"/>
          <w:sz w:val="24"/>
          <w:szCs w:val="24"/>
        </w:rPr>
        <w:t xml:space="preserve"> w ramach jednego pliku DPI-IS (wspólnego dla wszystkich platform).</w:t>
      </w:r>
    </w:p>
    <w:p w14:paraId="51FF3FAA" w14:textId="65855073" w:rsidR="007C657F" w:rsidRDefault="00655B1C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Elementy </w:t>
      </w:r>
      <w:r w:rsidRPr="00655B1C">
        <w:rPr>
          <w:rFonts w:cs="Times New Roman"/>
          <w:b/>
          <w:sz w:val="24"/>
          <w:szCs w:val="24"/>
        </w:rPr>
        <w:t>RegisteredOffice</w:t>
      </w:r>
      <w:r>
        <w:rPr>
          <w:rFonts w:cs="Times New Roman"/>
          <w:sz w:val="24"/>
          <w:szCs w:val="24"/>
        </w:rPr>
        <w:t xml:space="preserve"> i</w:t>
      </w:r>
      <w:r w:rsidR="007C657F" w:rsidRPr="00A22BA1">
        <w:rPr>
          <w:rFonts w:cs="Times New Roman"/>
          <w:sz w:val="24"/>
          <w:szCs w:val="24"/>
        </w:rPr>
        <w:t xml:space="preserve"> </w:t>
      </w:r>
      <w:r w:rsidR="007C657F" w:rsidRPr="00A22BA1">
        <w:rPr>
          <w:rFonts w:cs="Times New Roman"/>
          <w:b/>
          <w:sz w:val="24"/>
          <w:szCs w:val="24"/>
        </w:rPr>
        <w:t>Address</w:t>
      </w:r>
      <w:r w:rsidR="007C657F" w:rsidRPr="00A22BA1">
        <w:rPr>
          <w:rFonts w:cs="Times New Roman"/>
          <w:sz w:val="24"/>
          <w:szCs w:val="24"/>
        </w:rPr>
        <w:t xml:space="preserve"> należy uzupełnić odpowiednio adresem</w:t>
      </w:r>
      <w:r>
        <w:rPr>
          <w:rFonts w:cs="Times New Roman"/>
          <w:sz w:val="24"/>
          <w:szCs w:val="24"/>
        </w:rPr>
        <w:t xml:space="preserve"> siedziby</w:t>
      </w:r>
      <w:r w:rsidR="007C657F" w:rsidRPr="00A22BA1">
        <w:rPr>
          <w:rFonts w:cs="Times New Roman"/>
          <w:sz w:val="24"/>
          <w:szCs w:val="24"/>
        </w:rPr>
        <w:t xml:space="preserve"> raportujące</w:t>
      </w:r>
      <w:r>
        <w:rPr>
          <w:rFonts w:cs="Times New Roman"/>
          <w:sz w:val="24"/>
          <w:szCs w:val="24"/>
        </w:rPr>
        <w:t>go operatora platformy oraz innym adresem (o ile występuje)</w:t>
      </w:r>
      <w:r w:rsidR="007C657F" w:rsidRPr="00A22BA1">
        <w:rPr>
          <w:rFonts w:cs="Times New Roman"/>
          <w:sz w:val="24"/>
          <w:szCs w:val="24"/>
        </w:rPr>
        <w:t>.</w:t>
      </w:r>
      <w:r w:rsidR="007C10E1">
        <w:rPr>
          <w:rFonts w:cs="Times New Roman"/>
          <w:sz w:val="24"/>
          <w:szCs w:val="24"/>
        </w:rPr>
        <w:t xml:space="preserve"> </w:t>
      </w:r>
    </w:p>
    <w:p w14:paraId="3A92D9E9" w14:textId="394DAEA2" w:rsidR="00300F5D" w:rsidRDefault="00300F5D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300F5D">
        <w:rPr>
          <w:rFonts w:cs="Times New Roman"/>
          <w:b/>
          <w:sz w:val="24"/>
          <w:szCs w:val="24"/>
        </w:rPr>
        <w:t>Nexus</w:t>
      </w:r>
      <w:r>
        <w:rPr>
          <w:rFonts w:cs="Times New Roman"/>
          <w:sz w:val="24"/>
          <w:szCs w:val="24"/>
        </w:rPr>
        <w:t xml:space="preserve"> wskazuje na powód złożenia informacji o sprzedawcach przez raportującego operatora platformy. </w:t>
      </w:r>
      <w:r w:rsidRPr="00A22BA1">
        <w:rPr>
          <w:rFonts w:cs="Times New Roman"/>
          <w:sz w:val="24"/>
          <w:szCs w:val="24"/>
        </w:rPr>
        <w:t>Dostępne są następujące wartości: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696"/>
        <w:gridCol w:w="8266"/>
      </w:tblGrid>
      <w:tr w:rsidR="00CC3555" w:rsidRPr="00CC3555" w14:paraId="3878394F" w14:textId="77777777" w:rsidTr="0009131F">
        <w:tc>
          <w:tcPr>
            <w:tcW w:w="1696" w:type="dxa"/>
            <w:shd w:val="clear" w:color="auto" w:fill="D9D9D9" w:themeFill="background1" w:themeFillShade="D9"/>
          </w:tcPr>
          <w:p w14:paraId="0A522DE1" w14:textId="173415B0" w:rsidR="00CC3555" w:rsidRPr="00CC3555" w:rsidRDefault="00CC3555" w:rsidP="0085097A">
            <w:pPr>
              <w:pStyle w:val="Tekstpodstawowy"/>
              <w:ind w:left="0" w:right="4"/>
              <w:rPr>
                <w:rFonts w:cs="Times New Roman"/>
                <w:b/>
                <w:bCs/>
                <w:sz w:val="24"/>
                <w:szCs w:val="24"/>
              </w:rPr>
            </w:pPr>
            <w:r w:rsidRPr="00CC3555">
              <w:rPr>
                <w:rFonts w:cs="Times New Roman"/>
                <w:b/>
                <w:bCs/>
                <w:sz w:val="24"/>
                <w:szCs w:val="24"/>
              </w:rPr>
              <w:t>Kod</w:t>
            </w:r>
          </w:p>
        </w:tc>
        <w:tc>
          <w:tcPr>
            <w:tcW w:w="8266" w:type="dxa"/>
            <w:shd w:val="clear" w:color="auto" w:fill="D9D9D9" w:themeFill="background1" w:themeFillShade="D9"/>
          </w:tcPr>
          <w:p w14:paraId="0DB6CA36" w14:textId="37F14721" w:rsidR="00CC3555" w:rsidRPr="00CC3555" w:rsidRDefault="00CC3555" w:rsidP="0085097A">
            <w:pPr>
              <w:pStyle w:val="Tekstpodstawowy"/>
              <w:ind w:left="0" w:right="4"/>
              <w:rPr>
                <w:rFonts w:cs="Times New Roman"/>
                <w:b/>
                <w:bCs/>
                <w:sz w:val="24"/>
                <w:szCs w:val="24"/>
              </w:rPr>
            </w:pPr>
            <w:r w:rsidRPr="00CC3555">
              <w:rPr>
                <w:rFonts w:cs="Times New Roman"/>
                <w:b/>
                <w:bCs/>
                <w:sz w:val="24"/>
                <w:szCs w:val="24"/>
              </w:rPr>
              <w:t>Opis</w:t>
            </w:r>
          </w:p>
        </w:tc>
      </w:tr>
      <w:tr w:rsidR="00CC3555" w:rsidRPr="00CC3555" w14:paraId="381FEE1F" w14:textId="77777777" w:rsidTr="0009131F">
        <w:tc>
          <w:tcPr>
            <w:tcW w:w="1696" w:type="dxa"/>
          </w:tcPr>
          <w:p w14:paraId="773B4E4F" w14:textId="5A0212FE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CC3555">
              <w:rPr>
                <w:sz w:val="24"/>
                <w:szCs w:val="24"/>
              </w:rPr>
              <w:t xml:space="preserve">RPONEX1 </w:t>
            </w:r>
          </w:p>
        </w:tc>
        <w:tc>
          <w:tcPr>
            <w:tcW w:w="8266" w:type="dxa"/>
          </w:tcPr>
          <w:p w14:paraId="393818E5" w14:textId="251A72C7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300F5D">
              <w:rPr>
                <w:rFonts w:cs="Times New Roman"/>
                <w:sz w:val="24"/>
                <w:szCs w:val="24"/>
              </w:rPr>
              <w:t xml:space="preserve">Raportujący operator platformy jest rezydentem do celów podatkowych </w:t>
            </w:r>
            <w:r>
              <w:rPr>
                <w:rFonts w:cs="Times New Roman"/>
                <w:sz w:val="24"/>
                <w:szCs w:val="24"/>
              </w:rPr>
              <w:br/>
            </w:r>
            <w:r w:rsidRPr="00300F5D">
              <w:rPr>
                <w:rFonts w:cs="Times New Roman"/>
                <w:sz w:val="24"/>
                <w:szCs w:val="24"/>
              </w:rPr>
              <w:t>w Rzeczypospolitej Polskiej lub innym państwie członkowskim</w:t>
            </w:r>
            <w:r w:rsidR="00556FED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C3555" w:rsidRPr="00CC3555" w14:paraId="3FE148C4" w14:textId="77777777" w:rsidTr="0009131F">
        <w:tc>
          <w:tcPr>
            <w:tcW w:w="1696" w:type="dxa"/>
          </w:tcPr>
          <w:p w14:paraId="3BFEE870" w14:textId="1C9F76E3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CC3555">
              <w:rPr>
                <w:sz w:val="24"/>
                <w:szCs w:val="24"/>
              </w:rPr>
              <w:t xml:space="preserve">RPONEX2 </w:t>
            </w:r>
          </w:p>
        </w:tc>
        <w:tc>
          <w:tcPr>
            <w:tcW w:w="8266" w:type="dxa"/>
          </w:tcPr>
          <w:p w14:paraId="3D27EDF9" w14:textId="02B1F4DE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300F5D">
              <w:rPr>
                <w:rFonts w:cs="Times New Roman"/>
                <w:sz w:val="24"/>
                <w:szCs w:val="24"/>
              </w:rPr>
              <w:t xml:space="preserve">Raportujący operator platformy nie ma rezydencji do celów podatkowych </w:t>
            </w:r>
            <w:r w:rsidR="0009131F">
              <w:rPr>
                <w:rFonts w:cs="Times New Roman"/>
                <w:sz w:val="24"/>
                <w:szCs w:val="24"/>
              </w:rPr>
              <w:br/>
            </w:r>
            <w:r w:rsidRPr="00300F5D">
              <w:rPr>
                <w:rFonts w:cs="Times New Roman"/>
                <w:sz w:val="24"/>
                <w:szCs w:val="24"/>
              </w:rPr>
              <w:t>w państwie członkowskim, ale jest zarejestrowany w państwie członkowskim</w:t>
            </w:r>
            <w:r w:rsidR="00556FED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C3555" w:rsidRPr="00CC3555" w14:paraId="0A8DCAE4" w14:textId="77777777" w:rsidTr="0009131F">
        <w:tc>
          <w:tcPr>
            <w:tcW w:w="1696" w:type="dxa"/>
          </w:tcPr>
          <w:p w14:paraId="40B162D7" w14:textId="2CA0A96C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CC3555">
              <w:rPr>
                <w:sz w:val="24"/>
                <w:szCs w:val="24"/>
              </w:rPr>
              <w:t xml:space="preserve">RPONEX3 </w:t>
            </w:r>
          </w:p>
        </w:tc>
        <w:tc>
          <w:tcPr>
            <w:tcW w:w="8266" w:type="dxa"/>
          </w:tcPr>
          <w:p w14:paraId="7029B190" w14:textId="000BA173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300F5D">
              <w:rPr>
                <w:rFonts w:cs="Times New Roman"/>
                <w:sz w:val="24"/>
                <w:szCs w:val="24"/>
              </w:rPr>
              <w:t xml:space="preserve">Raportujący operator platformy nie ma rezydencji do celów podatkowych </w:t>
            </w:r>
            <w:r w:rsidR="0009131F">
              <w:rPr>
                <w:rFonts w:cs="Times New Roman"/>
                <w:sz w:val="24"/>
                <w:szCs w:val="24"/>
              </w:rPr>
              <w:br/>
            </w:r>
            <w:r w:rsidRPr="00300F5D">
              <w:rPr>
                <w:rFonts w:cs="Times New Roman"/>
                <w:sz w:val="24"/>
                <w:szCs w:val="24"/>
              </w:rPr>
              <w:t xml:space="preserve">w państwie członkowskim, ale posiada miejsce zarządu, w tym faktyczny zarząd, </w:t>
            </w:r>
            <w:r w:rsidR="0009131F">
              <w:rPr>
                <w:rFonts w:cs="Times New Roman"/>
                <w:sz w:val="24"/>
                <w:szCs w:val="24"/>
              </w:rPr>
              <w:br/>
            </w:r>
            <w:r w:rsidRPr="00300F5D">
              <w:rPr>
                <w:rFonts w:cs="Times New Roman"/>
                <w:sz w:val="24"/>
                <w:szCs w:val="24"/>
              </w:rPr>
              <w:t>w państwie członkowskim</w:t>
            </w:r>
            <w:r w:rsidR="00556FED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C3555" w:rsidRPr="00CC3555" w14:paraId="7D2D8FD4" w14:textId="77777777" w:rsidTr="0009131F">
        <w:tc>
          <w:tcPr>
            <w:tcW w:w="1696" w:type="dxa"/>
          </w:tcPr>
          <w:p w14:paraId="7CAD3DC1" w14:textId="2A906E99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CC3555">
              <w:rPr>
                <w:sz w:val="24"/>
                <w:szCs w:val="24"/>
              </w:rPr>
              <w:t xml:space="preserve">RPONEX4 </w:t>
            </w:r>
          </w:p>
        </w:tc>
        <w:tc>
          <w:tcPr>
            <w:tcW w:w="8266" w:type="dxa"/>
          </w:tcPr>
          <w:p w14:paraId="1D270668" w14:textId="593D601E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300F5D">
              <w:rPr>
                <w:rFonts w:cs="Times New Roman"/>
                <w:sz w:val="24"/>
                <w:szCs w:val="24"/>
              </w:rPr>
              <w:t xml:space="preserve">Raportujący operator platformy nie ma rezydencji do celów podatkowych </w:t>
            </w:r>
            <w:r w:rsidR="0009131F">
              <w:rPr>
                <w:rFonts w:cs="Times New Roman"/>
                <w:sz w:val="24"/>
                <w:szCs w:val="24"/>
              </w:rPr>
              <w:br/>
            </w:r>
            <w:r w:rsidRPr="00300F5D">
              <w:rPr>
                <w:rFonts w:cs="Times New Roman"/>
                <w:sz w:val="24"/>
                <w:szCs w:val="24"/>
              </w:rPr>
              <w:t>w państwie członkowskim, ale posiada stały zakład w państwie członkowskim i nie jest kwalifikowanym operatorem platformy spoza UE</w:t>
            </w:r>
            <w:r w:rsidR="00556FED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CC3555" w:rsidRPr="00CC3555" w14:paraId="6A6EA223" w14:textId="77777777" w:rsidTr="0009131F">
        <w:tc>
          <w:tcPr>
            <w:tcW w:w="1696" w:type="dxa"/>
          </w:tcPr>
          <w:p w14:paraId="57F3C63A" w14:textId="01EFBFAC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CC3555">
              <w:rPr>
                <w:sz w:val="24"/>
                <w:szCs w:val="24"/>
              </w:rPr>
              <w:t>RPONEX5</w:t>
            </w:r>
          </w:p>
        </w:tc>
        <w:tc>
          <w:tcPr>
            <w:tcW w:w="8266" w:type="dxa"/>
          </w:tcPr>
          <w:p w14:paraId="3E0895FB" w14:textId="229D373C" w:rsidR="00CC3555" w:rsidRPr="00CC3555" w:rsidRDefault="00CC3555" w:rsidP="00CC3555">
            <w:pPr>
              <w:pStyle w:val="Tekstpodstawowy"/>
              <w:ind w:left="0" w:right="4"/>
              <w:rPr>
                <w:rFonts w:cs="Times New Roman"/>
                <w:sz w:val="24"/>
                <w:szCs w:val="24"/>
              </w:rPr>
            </w:pPr>
            <w:r w:rsidRPr="00300F5D">
              <w:rPr>
                <w:rFonts w:cs="Times New Roman"/>
                <w:sz w:val="24"/>
                <w:szCs w:val="24"/>
              </w:rPr>
              <w:t>Raportujący operator platformy spoza Unii Europejskiej, z wyjątkiem wyłączonego operatora platformy, umożliwiający wykonywanie stosownej czynności dotyczącej najmu nieruchomości położonej na terytorium państwa członkowskiego lub przez sprzedawców podlegających raportowaniu, który nie jest raportującym operatorem platformy z Unii Europejskiej ani kwalifikowanym operatorem platformy spoza UE</w:t>
            </w:r>
            <w:r w:rsidR="00556FED">
              <w:rPr>
                <w:rFonts w:cs="Times New Roman"/>
                <w:sz w:val="24"/>
                <w:szCs w:val="24"/>
              </w:rPr>
              <w:t>.</w:t>
            </w:r>
          </w:p>
        </w:tc>
      </w:tr>
    </w:tbl>
    <w:p w14:paraId="44098EBE" w14:textId="77777777" w:rsidR="00300F5D" w:rsidRDefault="00300F5D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3DB5E44B" w14:textId="1BFFEEC6" w:rsidR="00300F5D" w:rsidRDefault="00401D7C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401D7C">
        <w:rPr>
          <w:rFonts w:cs="Times New Roman"/>
          <w:b/>
          <w:sz w:val="24"/>
          <w:szCs w:val="24"/>
        </w:rPr>
        <w:t>AssumedReporting</w:t>
      </w:r>
      <w:r>
        <w:rPr>
          <w:rFonts w:cs="Times New Roman"/>
          <w:sz w:val="24"/>
          <w:szCs w:val="24"/>
        </w:rPr>
        <w:t xml:space="preserve"> </w:t>
      </w:r>
      <w:r w:rsidRPr="00401D7C">
        <w:rPr>
          <w:rFonts w:cs="Times New Roman"/>
          <w:sz w:val="24"/>
          <w:szCs w:val="24"/>
        </w:rPr>
        <w:t xml:space="preserve">informuje czy raportujący operator platformy nie przekazuje informacji </w:t>
      </w:r>
      <w:r>
        <w:rPr>
          <w:rFonts w:cs="Times New Roman"/>
          <w:sz w:val="24"/>
          <w:szCs w:val="24"/>
        </w:rPr>
        <w:br/>
      </w:r>
      <w:r w:rsidRPr="00401D7C">
        <w:rPr>
          <w:rFonts w:cs="Times New Roman"/>
          <w:sz w:val="24"/>
          <w:szCs w:val="24"/>
        </w:rPr>
        <w:t xml:space="preserve">o sprzedawcach podlegających raportowaniu, ponieważ inny raportujący operator platformy przekaże </w:t>
      </w:r>
      <w:r>
        <w:rPr>
          <w:rFonts w:cs="Times New Roman"/>
          <w:sz w:val="24"/>
          <w:szCs w:val="24"/>
        </w:rPr>
        <w:br/>
      </w:r>
      <w:r w:rsidRPr="00401D7C">
        <w:rPr>
          <w:rFonts w:cs="Times New Roman"/>
          <w:sz w:val="24"/>
          <w:szCs w:val="24"/>
        </w:rPr>
        <w:t>te informacje</w:t>
      </w:r>
      <w:r>
        <w:rPr>
          <w:rFonts w:cs="Times New Roman"/>
          <w:sz w:val="24"/>
          <w:szCs w:val="24"/>
        </w:rPr>
        <w:t>.</w:t>
      </w:r>
    </w:p>
    <w:p w14:paraId="26942298" w14:textId="58BB4AB9" w:rsidR="00401D7C" w:rsidRDefault="00401D7C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401D7C"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w przypadku kiedy element</w:t>
      </w:r>
      <w:r w:rsidR="00E91D7E">
        <w:rPr>
          <w:rFonts w:cs="Times New Roman"/>
          <w:sz w:val="24"/>
          <w:szCs w:val="24"/>
        </w:rPr>
        <w:t xml:space="preserve"> </w:t>
      </w:r>
      <w:r w:rsidR="00E91D7E" w:rsidRPr="00E91D7E">
        <w:rPr>
          <w:rFonts w:cs="Times New Roman"/>
          <w:b/>
          <w:sz w:val="24"/>
          <w:szCs w:val="24"/>
        </w:rPr>
        <w:t>AssumedReporting</w:t>
      </w:r>
      <w:r>
        <w:rPr>
          <w:rFonts w:cs="Times New Roman"/>
          <w:sz w:val="24"/>
          <w:szCs w:val="24"/>
        </w:rPr>
        <w:t xml:space="preserve"> przyjmuje</w:t>
      </w:r>
      <w:r w:rsidRPr="00401D7C">
        <w:rPr>
          <w:rFonts w:cs="Times New Roman"/>
          <w:sz w:val="24"/>
          <w:szCs w:val="24"/>
        </w:rPr>
        <w:t xml:space="preserve"> wartość ‘true’</w:t>
      </w:r>
      <w:r>
        <w:rPr>
          <w:rFonts w:cs="Times New Roman"/>
          <w:sz w:val="24"/>
          <w:szCs w:val="24"/>
        </w:rPr>
        <w:t xml:space="preserve">, </w:t>
      </w:r>
      <w:r w:rsidRPr="00A22BA1">
        <w:rPr>
          <w:rFonts w:cs="Times New Roman"/>
          <w:sz w:val="24"/>
          <w:szCs w:val="24"/>
        </w:rPr>
        <w:t xml:space="preserve">wówczas </w:t>
      </w:r>
      <w:r w:rsidRPr="00833B6C">
        <w:rPr>
          <w:rFonts w:cs="Times New Roman"/>
          <w:b/>
          <w:sz w:val="24"/>
          <w:szCs w:val="24"/>
          <w:u w:val="single"/>
        </w:rPr>
        <w:t>NALEŻY</w:t>
      </w:r>
      <w:r w:rsidRPr="00A22BA1">
        <w:rPr>
          <w:rFonts w:cs="Times New Roman"/>
          <w:sz w:val="24"/>
          <w:szCs w:val="24"/>
        </w:rPr>
        <w:t xml:space="preserve"> wypełnić element </w:t>
      </w:r>
      <w:r w:rsidRPr="00401D7C">
        <w:rPr>
          <w:rFonts w:cs="Times New Roman"/>
          <w:i/>
          <w:sz w:val="24"/>
          <w:szCs w:val="24"/>
        </w:rPr>
        <w:t>AssumingPlatformOperator</w:t>
      </w:r>
      <w:r w:rsidRPr="00A22B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833B6C">
        <w:rPr>
          <w:rFonts w:cs="Times New Roman"/>
          <w:b/>
          <w:sz w:val="24"/>
          <w:szCs w:val="24"/>
          <w:u w:val="single"/>
        </w:rPr>
        <w:t>NIE NALEŻY</w:t>
      </w:r>
      <w:r>
        <w:rPr>
          <w:rFonts w:cs="Times New Roman"/>
          <w:sz w:val="24"/>
          <w:szCs w:val="24"/>
        </w:rPr>
        <w:t xml:space="preserve"> wypełniać elementów </w:t>
      </w:r>
      <w:r w:rsidRPr="00401D7C">
        <w:rPr>
          <w:rFonts w:cs="Times New Roman"/>
          <w:i/>
          <w:sz w:val="24"/>
          <w:szCs w:val="24"/>
        </w:rPr>
        <w:t>AssumedPlatformOperator</w:t>
      </w:r>
      <w:r>
        <w:rPr>
          <w:rFonts w:cs="Times New Roman"/>
          <w:sz w:val="24"/>
          <w:szCs w:val="24"/>
        </w:rPr>
        <w:t xml:space="preserve"> oraz </w:t>
      </w:r>
      <w:r w:rsidRPr="00401D7C">
        <w:rPr>
          <w:rFonts w:cs="Times New Roman"/>
          <w:i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. </w:t>
      </w:r>
    </w:p>
    <w:p w14:paraId="41EDB43A" w14:textId="69249CC7" w:rsidR="00401D7C" w:rsidRPr="00401D7C" w:rsidRDefault="00401D7C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Jeśli element </w:t>
      </w:r>
      <w:r w:rsidR="00E91D7E">
        <w:rPr>
          <w:rFonts w:cs="Times New Roman"/>
          <w:sz w:val="24"/>
          <w:szCs w:val="24"/>
        </w:rPr>
        <w:t xml:space="preserve">ten </w:t>
      </w:r>
      <w:r>
        <w:rPr>
          <w:rFonts w:cs="Times New Roman"/>
          <w:sz w:val="24"/>
          <w:szCs w:val="24"/>
        </w:rPr>
        <w:t xml:space="preserve">przyjmuje wartość ‘false’, wówczas </w:t>
      </w:r>
      <w:r w:rsidRPr="00833B6C">
        <w:rPr>
          <w:rFonts w:cs="Times New Roman"/>
          <w:b/>
          <w:sz w:val="24"/>
          <w:szCs w:val="24"/>
          <w:u w:val="single"/>
        </w:rPr>
        <w:t>NIE NALEŻY</w:t>
      </w:r>
      <w:r>
        <w:rPr>
          <w:rFonts w:cs="Times New Roman"/>
          <w:sz w:val="24"/>
          <w:szCs w:val="24"/>
        </w:rPr>
        <w:t xml:space="preserve"> wypełniać elementu </w:t>
      </w:r>
      <w:r w:rsidRPr="00401D7C">
        <w:rPr>
          <w:rFonts w:cs="Times New Roman"/>
          <w:i/>
          <w:sz w:val="24"/>
          <w:szCs w:val="24"/>
        </w:rPr>
        <w:t>AssumingPlatformOperator</w:t>
      </w:r>
      <w:r>
        <w:rPr>
          <w:rFonts w:cs="Times New Roman"/>
          <w:sz w:val="24"/>
          <w:szCs w:val="24"/>
        </w:rPr>
        <w:t xml:space="preserve">. Wypełniamy tylko element </w:t>
      </w:r>
      <w:r w:rsidRPr="00401D7C">
        <w:rPr>
          <w:rFonts w:cs="Times New Roman"/>
          <w:i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 oraz</w:t>
      </w:r>
      <w:r w:rsidR="004F2E53">
        <w:rPr>
          <w:rFonts w:cs="Times New Roman"/>
          <w:sz w:val="24"/>
          <w:szCs w:val="24"/>
        </w:rPr>
        <w:t xml:space="preserve"> </w:t>
      </w:r>
      <w:r w:rsidRPr="00401D7C">
        <w:rPr>
          <w:rFonts w:cs="Times New Roman"/>
          <w:i/>
          <w:sz w:val="24"/>
          <w:szCs w:val="24"/>
        </w:rPr>
        <w:t>AssumedPlatformOperator</w:t>
      </w:r>
      <w:r>
        <w:rPr>
          <w:rFonts w:cs="Times New Roman"/>
          <w:sz w:val="24"/>
          <w:szCs w:val="24"/>
        </w:rPr>
        <w:t xml:space="preserve"> (jeśli dotyczy).</w:t>
      </w:r>
    </w:p>
    <w:p w14:paraId="41EFCB6A" w14:textId="012BC276" w:rsidR="00401D7C" w:rsidRDefault="00401D7C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6CFDD2C" w14:textId="43B45D3C" w:rsidR="009A6486" w:rsidRPr="009A6486" w:rsidRDefault="009A648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bCs/>
          <w:sz w:val="24"/>
          <w:szCs w:val="24"/>
        </w:rPr>
      </w:pPr>
      <w:r w:rsidRPr="009A6486">
        <w:rPr>
          <w:rFonts w:cs="Times New Roman"/>
          <w:b/>
          <w:bCs/>
          <w:sz w:val="24"/>
          <w:szCs w:val="24"/>
          <w:u w:val="single"/>
        </w:rPr>
        <w:t>PRZYKŁAD</w:t>
      </w:r>
      <w:r w:rsidRPr="009A6486">
        <w:rPr>
          <w:rFonts w:cs="Times New Roman"/>
          <w:b/>
          <w:bCs/>
          <w:sz w:val="24"/>
          <w:szCs w:val="24"/>
        </w:rPr>
        <w:t>:</w:t>
      </w:r>
    </w:p>
    <w:p w14:paraId="166C6E05" w14:textId="54CCC5C3" w:rsidR="009A6486" w:rsidRPr="009A6486" w:rsidRDefault="009A6486" w:rsidP="009A6486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9A6486">
        <w:rPr>
          <w:rFonts w:cs="Times New Roman"/>
          <w:sz w:val="24"/>
          <w:szCs w:val="24"/>
        </w:rPr>
        <w:t xml:space="preserve">Platforma Z jest obsługiwana przez dwóch </w:t>
      </w:r>
      <w:r>
        <w:rPr>
          <w:rFonts w:cs="Times New Roman"/>
          <w:sz w:val="24"/>
          <w:szCs w:val="24"/>
        </w:rPr>
        <w:t>o</w:t>
      </w:r>
      <w:r w:rsidRPr="009A6486">
        <w:rPr>
          <w:rFonts w:cs="Times New Roman"/>
          <w:sz w:val="24"/>
          <w:szCs w:val="24"/>
        </w:rPr>
        <w:t xml:space="preserve">peratorów </w:t>
      </w:r>
      <w:r>
        <w:rPr>
          <w:rFonts w:cs="Times New Roman"/>
          <w:sz w:val="24"/>
          <w:szCs w:val="24"/>
        </w:rPr>
        <w:t>p</w:t>
      </w:r>
      <w:r w:rsidRPr="009A6486">
        <w:rPr>
          <w:rFonts w:cs="Times New Roman"/>
          <w:sz w:val="24"/>
          <w:szCs w:val="24"/>
        </w:rPr>
        <w:t xml:space="preserve">latformy: Operatora Platformy 1 i Operatora Platformy 2. Spełniając wymogi sprawozdawcze, Operator Platformy 1 uzyskał zapewnienie od Operatora Platformy 2, że wypełni </w:t>
      </w:r>
      <w:r>
        <w:rPr>
          <w:rFonts w:cs="Times New Roman"/>
          <w:sz w:val="24"/>
          <w:szCs w:val="24"/>
        </w:rPr>
        <w:t xml:space="preserve">on </w:t>
      </w:r>
      <w:r w:rsidRPr="009A6486">
        <w:rPr>
          <w:rFonts w:cs="Times New Roman"/>
          <w:sz w:val="24"/>
          <w:szCs w:val="24"/>
        </w:rPr>
        <w:t xml:space="preserve">obowiązki sprawozdawcze w odniesieniu do wszystkich </w:t>
      </w:r>
      <w:r>
        <w:rPr>
          <w:rFonts w:cs="Times New Roman"/>
          <w:sz w:val="24"/>
          <w:szCs w:val="24"/>
        </w:rPr>
        <w:t xml:space="preserve">sprzedawców </w:t>
      </w:r>
      <w:r w:rsidRPr="009A6486">
        <w:rPr>
          <w:rFonts w:cs="Times New Roman"/>
          <w:sz w:val="24"/>
          <w:szCs w:val="24"/>
        </w:rPr>
        <w:t xml:space="preserve">podlegających </w:t>
      </w:r>
      <w:r>
        <w:rPr>
          <w:rFonts w:cs="Times New Roman"/>
          <w:sz w:val="24"/>
          <w:szCs w:val="24"/>
        </w:rPr>
        <w:t>raportowaniu</w:t>
      </w:r>
      <w:r w:rsidRPr="009A648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z Platformy Z</w:t>
      </w:r>
      <w:r w:rsidRPr="009A6486">
        <w:rPr>
          <w:rFonts w:cs="Times New Roman"/>
          <w:sz w:val="24"/>
          <w:szCs w:val="24"/>
        </w:rPr>
        <w:t>.</w:t>
      </w:r>
    </w:p>
    <w:p w14:paraId="79197091" w14:textId="530D6971" w:rsidR="0091243F" w:rsidRDefault="009A6486" w:rsidP="009A6486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9A6486">
        <w:rPr>
          <w:rFonts w:cs="Times New Roman"/>
          <w:sz w:val="24"/>
          <w:szCs w:val="24"/>
        </w:rPr>
        <w:lastRenderedPageBreak/>
        <w:t xml:space="preserve">W związku z tym Operator Platformy 1 </w:t>
      </w:r>
      <w:r>
        <w:rPr>
          <w:rFonts w:cs="Times New Roman"/>
          <w:sz w:val="24"/>
          <w:szCs w:val="24"/>
        </w:rPr>
        <w:t>powinien podać</w:t>
      </w:r>
      <w:r w:rsidRPr="009A6486">
        <w:rPr>
          <w:rFonts w:cs="Times New Roman"/>
          <w:sz w:val="24"/>
          <w:szCs w:val="24"/>
        </w:rPr>
        <w:t xml:space="preserve"> swoje dane identyfikacyjne</w:t>
      </w:r>
      <w:r>
        <w:rPr>
          <w:rFonts w:cs="Times New Roman"/>
          <w:sz w:val="24"/>
          <w:szCs w:val="24"/>
        </w:rPr>
        <w:t xml:space="preserve"> w elemencie </w:t>
      </w:r>
      <w:r>
        <w:rPr>
          <w:rFonts w:cs="Times New Roman"/>
          <w:i/>
          <w:iCs/>
          <w:sz w:val="24"/>
          <w:szCs w:val="24"/>
        </w:rPr>
        <w:t>PlatformOperator</w:t>
      </w:r>
      <w:r w:rsidRPr="009A648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a </w:t>
      </w:r>
      <w:r w:rsidRPr="009A6486">
        <w:rPr>
          <w:rFonts w:cs="Times New Roman"/>
          <w:sz w:val="24"/>
          <w:szCs w:val="24"/>
        </w:rPr>
        <w:t xml:space="preserve">element </w:t>
      </w:r>
      <w:r w:rsidRPr="0091243F">
        <w:rPr>
          <w:rFonts w:cs="Times New Roman"/>
          <w:b/>
          <w:bCs/>
          <w:i/>
          <w:iCs/>
          <w:sz w:val="24"/>
          <w:szCs w:val="24"/>
        </w:rPr>
        <w:t>AssumedReporting</w:t>
      </w:r>
      <w:r w:rsidRPr="009A6486">
        <w:rPr>
          <w:rFonts w:cs="Times New Roman"/>
          <w:sz w:val="24"/>
          <w:szCs w:val="24"/>
        </w:rPr>
        <w:t xml:space="preserve"> </w:t>
      </w:r>
      <w:r w:rsidR="0091243F">
        <w:rPr>
          <w:rFonts w:cs="Times New Roman"/>
          <w:sz w:val="24"/>
          <w:szCs w:val="24"/>
        </w:rPr>
        <w:t>powinien przyjąć wartość</w:t>
      </w:r>
      <w:r w:rsidRPr="009A6486">
        <w:rPr>
          <w:rFonts w:cs="Times New Roman"/>
          <w:sz w:val="24"/>
          <w:szCs w:val="24"/>
        </w:rPr>
        <w:t xml:space="preserve"> „true”, aby powiadomić, </w:t>
      </w:r>
      <w:r w:rsidR="0091243F">
        <w:rPr>
          <w:rFonts w:cs="Times New Roman"/>
          <w:sz w:val="24"/>
          <w:szCs w:val="24"/>
        </w:rPr>
        <w:br/>
      </w:r>
      <w:r w:rsidRPr="009A6486">
        <w:rPr>
          <w:rFonts w:cs="Times New Roman"/>
          <w:sz w:val="24"/>
          <w:szCs w:val="24"/>
        </w:rPr>
        <w:t xml:space="preserve">że inny </w:t>
      </w:r>
      <w:r w:rsidR="0091243F">
        <w:rPr>
          <w:rFonts w:cs="Times New Roman"/>
          <w:sz w:val="24"/>
          <w:szCs w:val="24"/>
        </w:rPr>
        <w:t>o</w:t>
      </w:r>
      <w:r w:rsidRPr="009A6486">
        <w:rPr>
          <w:rFonts w:cs="Times New Roman"/>
          <w:sz w:val="24"/>
          <w:szCs w:val="24"/>
        </w:rPr>
        <w:t xml:space="preserve">perator </w:t>
      </w:r>
      <w:r w:rsidR="0091243F">
        <w:rPr>
          <w:rFonts w:cs="Times New Roman"/>
          <w:sz w:val="24"/>
          <w:szCs w:val="24"/>
        </w:rPr>
        <w:t>p</w:t>
      </w:r>
      <w:r w:rsidRPr="009A6486">
        <w:rPr>
          <w:rFonts w:cs="Times New Roman"/>
          <w:sz w:val="24"/>
          <w:szCs w:val="24"/>
        </w:rPr>
        <w:t xml:space="preserve">latformy </w:t>
      </w:r>
      <w:r w:rsidR="0091243F">
        <w:rPr>
          <w:rFonts w:cs="Times New Roman"/>
          <w:sz w:val="24"/>
          <w:szCs w:val="24"/>
        </w:rPr>
        <w:t>wypełni obowiązki sprawozdawcze w jego imieniu</w:t>
      </w:r>
      <w:r w:rsidRPr="009A6486">
        <w:rPr>
          <w:rFonts w:cs="Times New Roman"/>
          <w:sz w:val="24"/>
          <w:szCs w:val="24"/>
        </w:rPr>
        <w:t xml:space="preserve">. Operator </w:t>
      </w:r>
      <w:r w:rsidR="0091243F">
        <w:rPr>
          <w:rFonts w:cs="Times New Roman"/>
          <w:sz w:val="24"/>
          <w:szCs w:val="24"/>
        </w:rPr>
        <w:t>P</w:t>
      </w:r>
      <w:r w:rsidRPr="009A6486">
        <w:rPr>
          <w:rFonts w:cs="Times New Roman"/>
          <w:sz w:val="24"/>
          <w:szCs w:val="24"/>
        </w:rPr>
        <w:t xml:space="preserve">latformy 1 </w:t>
      </w:r>
      <w:r w:rsidR="0091243F">
        <w:rPr>
          <w:rFonts w:cs="Times New Roman"/>
          <w:sz w:val="24"/>
          <w:szCs w:val="24"/>
        </w:rPr>
        <w:t>powinien wypełnić</w:t>
      </w:r>
      <w:r w:rsidRPr="009A6486">
        <w:rPr>
          <w:rFonts w:cs="Times New Roman"/>
          <w:sz w:val="24"/>
          <w:szCs w:val="24"/>
        </w:rPr>
        <w:t xml:space="preserve"> również element </w:t>
      </w:r>
      <w:r w:rsidRPr="0091243F">
        <w:rPr>
          <w:rFonts w:cs="Times New Roman"/>
          <w:i/>
          <w:iCs/>
          <w:sz w:val="24"/>
          <w:szCs w:val="24"/>
        </w:rPr>
        <w:t>AssumingPlatformOperator</w:t>
      </w:r>
      <w:r w:rsidRPr="009A6486">
        <w:rPr>
          <w:rFonts w:cs="Times New Roman"/>
          <w:sz w:val="24"/>
          <w:szCs w:val="24"/>
        </w:rPr>
        <w:t xml:space="preserve"> (</w:t>
      </w:r>
      <w:r w:rsidR="0091243F">
        <w:rPr>
          <w:rFonts w:cs="Times New Roman"/>
          <w:sz w:val="24"/>
          <w:szCs w:val="24"/>
        </w:rPr>
        <w:t xml:space="preserve">opisany w </w:t>
      </w:r>
      <w:hyperlink w:anchor="Rozdział3_3_3_1" w:history="1">
        <w:r w:rsidR="0091243F" w:rsidRPr="004F2E53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3.3.3.1.</w:t>
        </w:r>
      </w:hyperlink>
      <w:r w:rsidRPr="009A6486">
        <w:rPr>
          <w:rFonts w:cs="Times New Roman"/>
          <w:sz w:val="24"/>
          <w:szCs w:val="24"/>
        </w:rPr>
        <w:t xml:space="preserve">), </w:t>
      </w:r>
      <w:r w:rsidR="0091243F">
        <w:rPr>
          <w:rFonts w:cs="Times New Roman"/>
          <w:sz w:val="24"/>
          <w:szCs w:val="24"/>
        </w:rPr>
        <w:br/>
      </w:r>
      <w:r w:rsidRPr="009A6486">
        <w:rPr>
          <w:rFonts w:cs="Times New Roman"/>
          <w:sz w:val="24"/>
          <w:szCs w:val="24"/>
        </w:rPr>
        <w:t xml:space="preserve">aby zgłosić </w:t>
      </w:r>
      <w:r w:rsidR="0091243F">
        <w:rPr>
          <w:rFonts w:cs="Times New Roman"/>
          <w:sz w:val="24"/>
          <w:szCs w:val="24"/>
        </w:rPr>
        <w:t>dane</w:t>
      </w:r>
      <w:r w:rsidRPr="009A6486">
        <w:rPr>
          <w:rFonts w:cs="Times New Roman"/>
          <w:sz w:val="24"/>
          <w:szCs w:val="24"/>
        </w:rPr>
        <w:t xml:space="preserve"> identyfikacyjne </w:t>
      </w:r>
      <w:r w:rsidR="0091243F">
        <w:rPr>
          <w:rFonts w:cs="Times New Roman"/>
          <w:sz w:val="24"/>
          <w:szCs w:val="24"/>
        </w:rPr>
        <w:t>O</w:t>
      </w:r>
      <w:r w:rsidRPr="009A6486">
        <w:rPr>
          <w:rFonts w:cs="Times New Roman"/>
          <w:sz w:val="24"/>
          <w:szCs w:val="24"/>
        </w:rPr>
        <w:t xml:space="preserve">peratora </w:t>
      </w:r>
      <w:r w:rsidR="0091243F">
        <w:rPr>
          <w:rFonts w:cs="Times New Roman"/>
          <w:sz w:val="24"/>
          <w:szCs w:val="24"/>
        </w:rPr>
        <w:t>P</w:t>
      </w:r>
      <w:r w:rsidRPr="009A6486">
        <w:rPr>
          <w:rFonts w:cs="Times New Roman"/>
          <w:sz w:val="24"/>
          <w:szCs w:val="24"/>
        </w:rPr>
        <w:t>latformy 2,</w:t>
      </w:r>
      <w:r w:rsidR="0091243F">
        <w:rPr>
          <w:rFonts w:cs="Times New Roman"/>
          <w:sz w:val="24"/>
          <w:szCs w:val="24"/>
        </w:rPr>
        <w:t xml:space="preserve"> który wykona</w:t>
      </w:r>
      <w:r w:rsidRPr="009A6486">
        <w:rPr>
          <w:rFonts w:cs="Times New Roman"/>
          <w:sz w:val="24"/>
          <w:szCs w:val="24"/>
        </w:rPr>
        <w:t xml:space="preserve"> obowiązek sprawozdawczy </w:t>
      </w:r>
      <w:r w:rsidR="007E6F10">
        <w:rPr>
          <w:rFonts w:cs="Times New Roman"/>
          <w:sz w:val="24"/>
          <w:szCs w:val="24"/>
        </w:rPr>
        <w:br/>
      </w:r>
      <w:r w:rsidRPr="009A6486">
        <w:rPr>
          <w:rFonts w:cs="Times New Roman"/>
          <w:sz w:val="24"/>
          <w:szCs w:val="24"/>
        </w:rPr>
        <w:t xml:space="preserve">w imieniu </w:t>
      </w:r>
      <w:r w:rsidR="0091243F">
        <w:rPr>
          <w:rFonts w:cs="Times New Roman"/>
          <w:sz w:val="24"/>
          <w:szCs w:val="24"/>
        </w:rPr>
        <w:t>O</w:t>
      </w:r>
      <w:r w:rsidRPr="009A6486">
        <w:rPr>
          <w:rFonts w:cs="Times New Roman"/>
          <w:sz w:val="24"/>
          <w:szCs w:val="24"/>
        </w:rPr>
        <w:t xml:space="preserve">peratora </w:t>
      </w:r>
      <w:r w:rsidR="0091243F">
        <w:rPr>
          <w:rFonts w:cs="Times New Roman"/>
          <w:sz w:val="24"/>
          <w:szCs w:val="24"/>
        </w:rPr>
        <w:t>P</w:t>
      </w:r>
      <w:r w:rsidRPr="009A6486">
        <w:rPr>
          <w:rFonts w:cs="Times New Roman"/>
          <w:sz w:val="24"/>
          <w:szCs w:val="24"/>
        </w:rPr>
        <w:t xml:space="preserve">latformy 1. </w:t>
      </w:r>
      <w:r w:rsidRPr="0091243F">
        <w:rPr>
          <w:rFonts w:cs="Times New Roman"/>
          <w:b/>
          <w:bCs/>
          <w:sz w:val="24"/>
          <w:szCs w:val="24"/>
        </w:rPr>
        <w:t xml:space="preserve">Operator </w:t>
      </w:r>
      <w:r w:rsidR="0091243F" w:rsidRPr="0091243F">
        <w:rPr>
          <w:rFonts w:cs="Times New Roman"/>
          <w:b/>
          <w:bCs/>
          <w:sz w:val="24"/>
          <w:szCs w:val="24"/>
        </w:rPr>
        <w:t>P</w:t>
      </w:r>
      <w:r w:rsidRPr="0091243F">
        <w:rPr>
          <w:rFonts w:cs="Times New Roman"/>
          <w:b/>
          <w:bCs/>
          <w:sz w:val="24"/>
          <w:szCs w:val="24"/>
        </w:rPr>
        <w:t xml:space="preserve">latformy 1 nie </w:t>
      </w:r>
      <w:r w:rsidR="0091243F" w:rsidRPr="0091243F">
        <w:rPr>
          <w:rFonts w:cs="Times New Roman"/>
          <w:b/>
          <w:bCs/>
          <w:sz w:val="24"/>
          <w:szCs w:val="24"/>
        </w:rPr>
        <w:t xml:space="preserve">powinien wypełnić </w:t>
      </w:r>
      <w:r w:rsidRPr="0091243F">
        <w:rPr>
          <w:rFonts w:cs="Times New Roman"/>
          <w:b/>
          <w:bCs/>
          <w:sz w:val="24"/>
          <w:szCs w:val="24"/>
        </w:rPr>
        <w:t>elementu</w:t>
      </w:r>
      <w:r w:rsidR="007E6F10">
        <w:rPr>
          <w:rFonts w:cs="Times New Roman"/>
          <w:b/>
          <w:bCs/>
          <w:sz w:val="24"/>
          <w:szCs w:val="24"/>
        </w:rPr>
        <w:t xml:space="preserve"> </w:t>
      </w:r>
      <w:r w:rsidRPr="0091243F">
        <w:rPr>
          <w:rFonts w:cs="Times New Roman"/>
          <w:b/>
          <w:bCs/>
          <w:i/>
          <w:iCs/>
          <w:sz w:val="24"/>
          <w:szCs w:val="24"/>
        </w:rPr>
        <w:t>ReportableSeller</w:t>
      </w:r>
      <w:r w:rsidRPr="009A6486">
        <w:rPr>
          <w:rFonts w:cs="Times New Roman"/>
          <w:sz w:val="24"/>
          <w:szCs w:val="24"/>
        </w:rPr>
        <w:t>.</w:t>
      </w:r>
    </w:p>
    <w:p w14:paraId="796993BF" w14:textId="6102A671" w:rsidR="009A6486" w:rsidRDefault="009A6486" w:rsidP="009A6486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9A6486">
        <w:rPr>
          <w:rFonts w:cs="Times New Roman"/>
          <w:sz w:val="24"/>
          <w:szCs w:val="24"/>
        </w:rPr>
        <w:t xml:space="preserve">Jednocześnie </w:t>
      </w:r>
      <w:r w:rsidR="0091243F">
        <w:rPr>
          <w:rFonts w:cs="Times New Roman"/>
          <w:sz w:val="24"/>
          <w:szCs w:val="24"/>
        </w:rPr>
        <w:t>O</w:t>
      </w:r>
      <w:r w:rsidRPr="009A6486">
        <w:rPr>
          <w:rFonts w:cs="Times New Roman"/>
          <w:sz w:val="24"/>
          <w:szCs w:val="24"/>
        </w:rPr>
        <w:t xml:space="preserve">perator </w:t>
      </w:r>
      <w:r w:rsidR="0091243F">
        <w:rPr>
          <w:rFonts w:cs="Times New Roman"/>
          <w:sz w:val="24"/>
          <w:szCs w:val="24"/>
        </w:rPr>
        <w:t>P</w:t>
      </w:r>
      <w:r w:rsidRPr="009A6486">
        <w:rPr>
          <w:rFonts w:cs="Times New Roman"/>
          <w:sz w:val="24"/>
          <w:szCs w:val="24"/>
        </w:rPr>
        <w:t>latformy 2</w:t>
      </w:r>
      <w:r w:rsidR="0091243F">
        <w:rPr>
          <w:rFonts w:cs="Times New Roman"/>
          <w:sz w:val="24"/>
          <w:szCs w:val="24"/>
        </w:rPr>
        <w:t xml:space="preserve">, oprócz wypełnienia elementu </w:t>
      </w:r>
      <w:r w:rsidR="0091243F">
        <w:rPr>
          <w:rFonts w:cs="Times New Roman"/>
          <w:i/>
          <w:iCs/>
          <w:sz w:val="24"/>
          <w:szCs w:val="24"/>
        </w:rPr>
        <w:t>PlatformOperator</w:t>
      </w:r>
      <w:r w:rsidR="0091243F">
        <w:rPr>
          <w:rFonts w:cs="Times New Roman"/>
          <w:sz w:val="24"/>
          <w:szCs w:val="24"/>
        </w:rPr>
        <w:t xml:space="preserve"> swoimi danymi identyfikacyjnymi, </w:t>
      </w:r>
      <w:r w:rsidR="008540C1" w:rsidRPr="009A6486">
        <w:rPr>
          <w:rFonts w:cs="Times New Roman"/>
          <w:sz w:val="24"/>
          <w:szCs w:val="24"/>
        </w:rPr>
        <w:t xml:space="preserve">element </w:t>
      </w:r>
      <w:r w:rsidR="008540C1" w:rsidRPr="0091243F">
        <w:rPr>
          <w:rFonts w:cs="Times New Roman"/>
          <w:b/>
          <w:bCs/>
          <w:i/>
          <w:iCs/>
          <w:sz w:val="24"/>
          <w:szCs w:val="24"/>
        </w:rPr>
        <w:t>AssumedReporting</w:t>
      </w:r>
      <w:r w:rsidR="008540C1" w:rsidRPr="009A6486">
        <w:rPr>
          <w:rFonts w:cs="Times New Roman"/>
          <w:sz w:val="24"/>
          <w:szCs w:val="24"/>
        </w:rPr>
        <w:t xml:space="preserve"> </w:t>
      </w:r>
      <w:r w:rsidR="008540C1">
        <w:rPr>
          <w:rFonts w:cs="Times New Roman"/>
          <w:sz w:val="24"/>
          <w:szCs w:val="24"/>
        </w:rPr>
        <w:t>wypełni wartością „false” oraz</w:t>
      </w:r>
      <w:r w:rsidR="008540C1" w:rsidRPr="009A6486">
        <w:rPr>
          <w:rFonts w:cs="Times New Roman"/>
          <w:sz w:val="24"/>
          <w:szCs w:val="24"/>
        </w:rPr>
        <w:t xml:space="preserve"> </w:t>
      </w:r>
      <w:r w:rsidRPr="009A6486">
        <w:rPr>
          <w:rFonts w:cs="Times New Roman"/>
          <w:sz w:val="24"/>
          <w:szCs w:val="24"/>
        </w:rPr>
        <w:t xml:space="preserve">użyje elementu </w:t>
      </w:r>
      <w:r w:rsidRPr="0091243F">
        <w:rPr>
          <w:rFonts w:cs="Times New Roman"/>
          <w:i/>
          <w:iCs/>
          <w:sz w:val="24"/>
          <w:szCs w:val="24"/>
        </w:rPr>
        <w:t>AssumedPlatformOperator</w:t>
      </w:r>
      <w:r w:rsidRPr="009A6486">
        <w:rPr>
          <w:rFonts w:cs="Times New Roman"/>
          <w:sz w:val="24"/>
          <w:szCs w:val="24"/>
        </w:rPr>
        <w:t xml:space="preserve"> (</w:t>
      </w:r>
      <w:r w:rsidR="0091243F">
        <w:rPr>
          <w:rFonts w:cs="Times New Roman"/>
          <w:sz w:val="24"/>
          <w:szCs w:val="24"/>
        </w:rPr>
        <w:t xml:space="preserve">opisanego w </w:t>
      </w:r>
      <w:hyperlink w:anchor="Rozdział3_3_3_2" w:history="1">
        <w:r w:rsidR="0091243F" w:rsidRPr="004F2E53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3.3.3.2.</w:t>
        </w:r>
      </w:hyperlink>
      <w:r w:rsidRPr="009A6486">
        <w:rPr>
          <w:rFonts w:cs="Times New Roman"/>
          <w:sz w:val="24"/>
          <w:szCs w:val="24"/>
        </w:rPr>
        <w:t xml:space="preserve">), aby zgłosić </w:t>
      </w:r>
      <w:r w:rsidR="0091243F">
        <w:rPr>
          <w:rFonts w:cs="Times New Roman"/>
          <w:sz w:val="24"/>
          <w:szCs w:val="24"/>
        </w:rPr>
        <w:t>dane</w:t>
      </w:r>
      <w:r w:rsidRPr="009A6486">
        <w:rPr>
          <w:rFonts w:cs="Times New Roman"/>
          <w:sz w:val="24"/>
          <w:szCs w:val="24"/>
        </w:rPr>
        <w:t xml:space="preserve"> identyfikacyjne </w:t>
      </w:r>
      <w:r w:rsidR="0091243F">
        <w:rPr>
          <w:rFonts w:cs="Times New Roman"/>
          <w:sz w:val="24"/>
          <w:szCs w:val="24"/>
        </w:rPr>
        <w:t>O</w:t>
      </w:r>
      <w:r w:rsidRPr="009A6486">
        <w:rPr>
          <w:rFonts w:cs="Times New Roman"/>
          <w:sz w:val="24"/>
          <w:szCs w:val="24"/>
        </w:rPr>
        <w:t xml:space="preserve">peratora </w:t>
      </w:r>
      <w:r w:rsidR="0091243F">
        <w:rPr>
          <w:rFonts w:cs="Times New Roman"/>
          <w:sz w:val="24"/>
          <w:szCs w:val="24"/>
        </w:rPr>
        <w:t>P</w:t>
      </w:r>
      <w:r w:rsidRPr="009A6486">
        <w:rPr>
          <w:rFonts w:cs="Times New Roman"/>
          <w:sz w:val="24"/>
          <w:szCs w:val="24"/>
        </w:rPr>
        <w:t xml:space="preserve">latformy 1, </w:t>
      </w:r>
      <w:r w:rsidR="0091243F">
        <w:rPr>
          <w:rFonts w:cs="Times New Roman"/>
          <w:sz w:val="24"/>
          <w:szCs w:val="24"/>
        </w:rPr>
        <w:t>za</w:t>
      </w:r>
      <w:r w:rsidRPr="009A6486">
        <w:rPr>
          <w:rFonts w:cs="Times New Roman"/>
          <w:sz w:val="24"/>
          <w:szCs w:val="24"/>
        </w:rPr>
        <w:t xml:space="preserve"> którego przejął obowiązki sprawozdawcze</w:t>
      </w:r>
      <w:r w:rsidR="0091243F">
        <w:rPr>
          <w:rFonts w:cs="Times New Roman"/>
          <w:sz w:val="24"/>
          <w:szCs w:val="24"/>
        </w:rPr>
        <w:t xml:space="preserve">. </w:t>
      </w:r>
      <w:r w:rsidR="0091243F" w:rsidRPr="0091243F">
        <w:rPr>
          <w:rFonts w:cs="Times New Roman"/>
          <w:b/>
          <w:bCs/>
          <w:sz w:val="24"/>
          <w:szCs w:val="24"/>
        </w:rPr>
        <w:t xml:space="preserve">Operator Platformy 2 jest również zobowiązany wypełnić co najmniej jeden element </w:t>
      </w:r>
      <w:r w:rsidR="0091243F" w:rsidRPr="0091243F">
        <w:rPr>
          <w:rFonts w:cs="Times New Roman"/>
          <w:b/>
          <w:bCs/>
          <w:i/>
          <w:iCs/>
          <w:sz w:val="24"/>
          <w:szCs w:val="24"/>
        </w:rPr>
        <w:t>ReportableSeller</w:t>
      </w:r>
      <w:r w:rsidR="0091243F">
        <w:rPr>
          <w:rFonts w:cs="Times New Roman"/>
          <w:sz w:val="24"/>
          <w:szCs w:val="24"/>
        </w:rPr>
        <w:t xml:space="preserve">. </w:t>
      </w:r>
    </w:p>
    <w:p w14:paraId="1C8EC44F" w14:textId="77777777" w:rsidR="0091243F" w:rsidRPr="00401D7C" w:rsidRDefault="0091243F" w:rsidP="009A6486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6EBCC9FA" w14:textId="1F34E5DF" w:rsidR="000A0B06" w:rsidRPr="00A22BA1" w:rsidRDefault="00704F7B" w:rsidP="0085097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36" w:name="Rozdział3_3_3"/>
      <w:bookmarkStart w:id="37" w:name="_Toc2259533"/>
      <w:bookmarkStart w:id="38" w:name="_Toc2259848"/>
      <w:bookmarkStart w:id="39" w:name="_Toc180591113"/>
      <w:bookmarkEnd w:id="36"/>
      <w:r>
        <w:rPr>
          <w:rFonts w:ascii="Times New Roman" w:hAnsi="Times New Roman"/>
          <w:color w:val="FF0000"/>
          <w:szCs w:val="24"/>
        </w:rPr>
        <w:t>OtherPlatformOperators</w:t>
      </w:r>
      <w:bookmarkEnd w:id="37"/>
      <w:bookmarkEnd w:id="38"/>
      <w:bookmarkEnd w:id="39"/>
    </w:p>
    <w:p w14:paraId="594B9D0D" w14:textId="77777777" w:rsidR="00704F7B" w:rsidRDefault="00704F7B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3677306D" w14:textId="3F6EC5AB" w:rsidR="00D91B0B" w:rsidRDefault="00D91B0B" w:rsidP="0085097A">
      <w:pPr>
        <w:pStyle w:val="Tekstpodstawowy"/>
        <w:widowControl w:val="0"/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319EB64F" wp14:editId="2CFB4ABB">
            <wp:extent cx="5334000" cy="3571875"/>
            <wp:effectExtent l="0" t="0" r="0" b="9525"/>
            <wp:docPr id="520" name="Obraz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9AE9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69DD5E54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>
        <w:rPr>
          <w:rFonts w:cs="Times New Roman"/>
          <w:b/>
          <w:sz w:val="24"/>
          <w:szCs w:val="24"/>
        </w:rPr>
        <w:t>OtherPlatformOperators</w:t>
      </w:r>
      <w:r w:rsidRPr="00704F7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identyfikuje</w:t>
      </w:r>
      <w:r w:rsidRPr="00704F7B">
        <w:rPr>
          <w:rFonts w:cs="Times New Roman"/>
          <w:sz w:val="24"/>
          <w:szCs w:val="24"/>
        </w:rPr>
        <w:t>:</w:t>
      </w:r>
    </w:p>
    <w:p w14:paraId="6C789AD9" w14:textId="77777777" w:rsidR="002B402F" w:rsidRPr="00704F7B" w:rsidRDefault="002B402F" w:rsidP="00E22792">
      <w:pPr>
        <w:pStyle w:val="Tekstpodstawowy"/>
        <w:widowControl w:val="0"/>
        <w:numPr>
          <w:ilvl w:val="0"/>
          <w:numId w:val="30"/>
        </w:numPr>
        <w:ind w:right="4"/>
        <w:rPr>
          <w:rFonts w:cs="Times New Roman"/>
          <w:sz w:val="24"/>
          <w:szCs w:val="24"/>
        </w:rPr>
      </w:pPr>
      <w:r w:rsidRPr="00704F7B">
        <w:rPr>
          <w:rFonts w:cs="Times New Roman"/>
          <w:i/>
          <w:sz w:val="24"/>
          <w:szCs w:val="24"/>
        </w:rPr>
        <w:t>AssumingPlatformOperator</w:t>
      </w:r>
      <w:r>
        <w:rPr>
          <w:rFonts w:cs="Times New Roman"/>
          <w:sz w:val="24"/>
          <w:szCs w:val="24"/>
        </w:rPr>
        <w:t xml:space="preserve"> – </w:t>
      </w:r>
      <w:r w:rsidRPr="00704F7B">
        <w:rPr>
          <w:rFonts w:cs="Times New Roman"/>
          <w:sz w:val="24"/>
          <w:szCs w:val="24"/>
        </w:rPr>
        <w:t>operator</w:t>
      </w:r>
      <w:r>
        <w:rPr>
          <w:rFonts w:cs="Times New Roman"/>
          <w:sz w:val="24"/>
          <w:szCs w:val="24"/>
        </w:rPr>
        <w:t>a</w:t>
      </w:r>
      <w:r w:rsidRPr="00704F7B">
        <w:rPr>
          <w:rFonts w:cs="Times New Roman"/>
          <w:sz w:val="24"/>
          <w:szCs w:val="24"/>
        </w:rPr>
        <w:t xml:space="preserve"> platformy, który przekaże informacje</w:t>
      </w:r>
      <w:r>
        <w:rPr>
          <w:rFonts w:cs="Times New Roman"/>
          <w:sz w:val="24"/>
          <w:szCs w:val="24"/>
        </w:rPr>
        <w:t xml:space="preserve"> o sprzedawcach</w:t>
      </w:r>
      <w:r w:rsidRPr="00704F7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br/>
      </w:r>
      <w:r w:rsidRPr="00704F7B">
        <w:rPr>
          <w:rFonts w:cs="Times New Roman"/>
          <w:sz w:val="24"/>
          <w:szCs w:val="24"/>
        </w:rPr>
        <w:t xml:space="preserve">w imieniu </w:t>
      </w:r>
      <w:r>
        <w:rPr>
          <w:rFonts w:cs="Times New Roman"/>
          <w:sz w:val="24"/>
          <w:szCs w:val="24"/>
        </w:rPr>
        <w:t>r</w:t>
      </w:r>
      <w:r w:rsidRPr="00704F7B">
        <w:rPr>
          <w:rFonts w:cs="Times New Roman"/>
          <w:sz w:val="24"/>
          <w:szCs w:val="24"/>
        </w:rPr>
        <w:t>ap</w:t>
      </w:r>
      <w:r>
        <w:rPr>
          <w:rFonts w:cs="Times New Roman"/>
          <w:sz w:val="24"/>
          <w:szCs w:val="24"/>
        </w:rPr>
        <w:t xml:space="preserve">ortującego operatora platformy, </w:t>
      </w:r>
      <w:r w:rsidRPr="00704F7B">
        <w:rPr>
          <w:rFonts w:cs="Times New Roman"/>
          <w:sz w:val="24"/>
          <w:szCs w:val="24"/>
        </w:rPr>
        <w:t xml:space="preserve">wskazanego w elemencie </w:t>
      </w:r>
      <w:r w:rsidRPr="00704F7B">
        <w:rPr>
          <w:rFonts w:cs="Times New Roman"/>
          <w:i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>, lub</w:t>
      </w:r>
    </w:p>
    <w:p w14:paraId="69D96AF8" w14:textId="77777777" w:rsidR="002B402F" w:rsidRPr="00704F7B" w:rsidRDefault="002B402F" w:rsidP="00E22792">
      <w:pPr>
        <w:pStyle w:val="Tekstpodstawowy"/>
        <w:widowControl w:val="0"/>
        <w:numPr>
          <w:ilvl w:val="0"/>
          <w:numId w:val="30"/>
        </w:numPr>
        <w:ind w:right="4"/>
        <w:rPr>
          <w:rFonts w:cs="Times New Roman"/>
          <w:sz w:val="24"/>
          <w:szCs w:val="24"/>
        </w:rPr>
      </w:pPr>
      <w:r w:rsidRPr="00704F7B">
        <w:rPr>
          <w:rFonts w:cs="Times New Roman"/>
          <w:i/>
          <w:sz w:val="24"/>
          <w:szCs w:val="24"/>
        </w:rPr>
        <w:t>AssumedPlatformOperator</w:t>
      </w:r>
      <w:r w:rsidRPr="00704F7B">
        <w:rPr>
          <w:rFonts w:cs="Times New Roman"/>
          <w:sz w:val="24"/>
          <w:szCs w:val="24"/>
        </w:rPr>
        <w:t xml:space="preserve"> – wszystkich operatorów platform, w imieniu których </w:t>
      </w:r>
      <w:r>
        <w:rPr>
          <w:rFonts w:cs="Times New Roman"/>
          <w:sz w:val="24"/>
          <w:szCs w:val="24"/>
        </w:rPr>
        <w:t>r</w:t>
      </w:r>
      <w:r w:rsidRPr="00704F7B">
        <w:rPr>
          <w:rFonts w:cs="Times New Roman"/>
          <w:sz w:val="24"/>
          <w:szCs w:val="24"/>
        </w:rPr>
        <w:t>aportujący operator platform</w:t>
      </w:r>
      <w:r>
        <w:rPr>
          <w:rFonts w:cs="Times New Roman"/>
          <w:sz w:val="24"/>
          <w:szCs w:val="24"/>
        </w:rPr>
        <w:t xml:space="preserve">y, </w:t>
      </w:r>
      <w:r w:rsidRPr="00704F7B">
        <w:rPr>
          <w:rFonts w:cs="Times New Roman"/>
          <w:sz w:val="24"/>
          <w:szCs w:val="24"/>
        </w:rPr>
        <w:t xml:space="preserve">wskazany w elemencie </w:t>
      </w:r>
      <w:r w:rsidRPr="00704F7B">
        <w:rPr>
          <w:rFonts w:cs="Times New Roman"/>
          <w:i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, przekaże informacje </w:t>
      </w:r>
      <w:r>
        <w:rPr>
          <w:rFonts w:cs="Times New Roman"/>
          <w:sz w:val="24"/>
          <w:szCs w:val="24"/>
        </w:rPr>
        <w:br/>
        <w:t>o sprzedawcach.</w:t>
      </w:r>
    </w:p>
    <w:p w14:paraId="7C51D175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69A2FD65" w14:textId="779ABD5F" w:rsidR="002D0F0E" w:rsidRDefault="002D0F0E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 w:rsidRPr="001737D6">
        <w:rPr>
          <w:rFonts w:cs="Times New Roman"/>
          <w:b/>
          <w:sz w:val="24"/>
          <w:szCs w:val="24"/>
          <w:u w:val="single"/>
        </w:rPr>
        <w:lastRenderedPageBreak/>
        <w:t>WAŻNE</w:t>
      </w:r>
      <w:r w:rsidRPr="003D6F85">
        <w:rPr>
          <w:rFonts w:cs="Times New Roman"/>
          <w:b/>
          <w:sz w:val="24"/>
          <w:szCs w:val="24"/>
        </w:rPr>
        <w:t>:</w:t>
      </w:r>
      <w:r w:rsidRPr="001737D6">
        <w:rPr>
          <w:rFonts w:cs="Times New Roman"/>
          <w:sz w:val="24"/>
          <w:szCs w:val="24"/>
        </w:rPr>
        <w:t xml:space="preserve"> w przypadku zaistnienia sytuacji, kiedy raportujący operator platformy, wskazany </w:t>
      </w:r>
      <w:r w:rsidRPr="001737D6">
        <w:rPr>
          <w:rFonts w:cs="Times New Roman"/>
          <w:sz w:val="24"/>
          <w:szCs w:val="24"/>
        </w:rPr>
        <w:br/>
        <w:t xml:space="preserve">w elemencie </w:t>
      </w:r>
      <w:r w:rsidRPr="001737D6">
        <w:rPr>
          <w:rFonts w:cs="Times New Roman"/>
          <w:i/>
          <w:sz w:val="24"/>
          <w:szCs w:val="24"/>
        </w:rPr>
        <w:t>PlatformOperator</w:t>
      </w:r>
      <w:r w:rsidRPr="001737D6">
        <w:rPr>
          <w:rFonts w:cs="Times New Roman"/>
          <w:sz w:val="24"/>
          <w:szCs w:val="24"/>
        </w:rPr>
        <w:t xml:space="preserve">, przekaże informacje o sprzedawcach w imieniu innych </w:t>
      </w:r>
      <w:r w:rsidR="001737D6" w:rsidRPr="001737D6">
        <w:rPr>
          <w:rFonts w:cs="Times New Roman"/>
          <w:sz w:val="24"/>
          <w:szCs w:val="24"/>
        </w:rPr>
        <w:t xml:space="preserve">raportujących </w:t>
      </w:r>
      <w:r w:rsidRPr="001737D6">
        <w:rPr>
          <w:rFonts w:cs="Times New Roman"/>
          <w:sz w:val="24"/>
          <w:szCs w:val="24"/>
        </w:rPr>
        <w:t>operatorów platform, a jednocześnie inny</w:t>
      </w:r>
      <w:r w:rsidR="001737D6" w:rsidRPr="001737D6">
        <w:rPr>
          <w:rFonts w:cs="Times New Roman"/>
          <w:sz w:val="24"/>
          <w:szCs w:val="24"/>
        </w:rPr>
        <w:t xml:space="preserve"> raportujący</w:t>
      </w:r>
      <w:r w:rsidRPr="001737D6">
        <w:rPr>
          <w:rFonts w:cs="Times New Roman"/>
          <w:sz w:val="24"/>
          <w:szCs w:val="24"/>
        </w:rPr>
        <w:t xml:space="preserve"> operator platformy przekaże informacje </w:t>
      </w:r>
      <w:r w:rsidR="001737D6" w:rsidRPr="001737D6">
        <w:rPr>
          <w:rFonts w:cs="Times New Roman"/>
          <w:sz w:val="24"/>
          <w:szCs w:val="24"/>
        </w:rPr>
        <w:br/>
      </w:r>
      <w:r w:rsidRPr="001737D6">
        <w:rPr>
          <w:rFonts w:cs="Times New Roman"/>
          <w:sz w:val="24"/>
          <w:szCs w:val="24"/>
        </w:rPr>
        <w:t>o sprzedawcach w imieniu raportującego operatora platformy</w:t>
      </w:r>
      <w:r w:rsidR="004F2E53">
        <w:rPr>
          <w:rFonts w:cs="Times New Roman"/>
          <w:sz w:val="24"/>
          <w:szCs w:val="24"/>
        </w:rPr>
        <w:t xml:space="preserve"> (</w:t>
      </w:r>
      <w:r w:rsidR="001737D6" w:rsidRPr="001737D6">
        <w:rPr>
          <w:rFonts w:cs="Times New Roman"/>
          <w:sz w:val="24"/>
          <w:szCs w:val="24"/>
        </w:rPr>
        <w:t xml:space="preserve">wskazanego w elemencie </w:t>
      </w:r>
      <w:r w:rsidR="001737D6" w:rsidRPr="001737D6">
        <w:rPr>
          <w:rFonts w:cs="Times New Roman"/>
          <w:i/>
          <w:iCs/>
          <w:sz w:val="24"/>
          <w:szCs w:val="24"/>
        </w:rPr>
        <w:t>PlatformOperator</w:t>
      </w:r>
      <w:r w:rsidR="004F2E53">
        <w:rPr>
          <w:rFonts w:cs="Times New Roman"/>
          <w:sz w:val="24"/>
          <w:szCs w:val="24"/>
        </w:rPr>
        <w:t>)</w:t>
      </w:r>
      <w:r w:rsidR="001737D6" w:rsidRPr="001737D6">
        <w:rPr>
          <w:rFonts w:cs="Times New Roman"/>
          <w:sz w:val="24"/>
          <w:szCs w:val="24"/>
        </w:rPr>
        <w:t>,</w:t>
      </w:r>
      <w:r w:rsidRPr="001737D6">
        <w:rPr>
          <w:rFonts w:cs="Times New Roman"/>
          <w:sz w:val="24"/>
          <w:szCs w:val="24"/>
        </w:rPr>
        <w:t xml:space="preserve"> należy złożyć dwie informacje DPI-IS, osobną dla każdej z sytuacji.</w:t>
      </w:r>
      <w:r w:rsidR="001737D6" w:rsidRPr="001737D6">
        <w:rPr>
          <w:rFonts w:cs="Times New Roman"/>
          <w:sz w:val="24"/>
          <w:szCs w:val="24"/>
        </w:rPr>
        <w:t xml:space="preserve"> </w:t>
      </w:r>
    </w:p>
    <w:p w14:paraId="3ED7903B" w14:textId="6EC50C0F" w:rsidR="007B14F6" w:rsidRDefault="007B14F6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6A1A7D82" w14:textId="4A06F54F" w:rsidR="009B7AD9" w:rsidRPr="00A22BA1" w:rsidRDefault="009B7AD9" w:rsidP="0085097A">
      <w:pPr>
        <w:pStyle w:val="Akapitzlist"/>
        <w:numPr>
          <w:ilvl w:val="3"/>
          <w:numId w:val="7"/>
        </w:numPr>
        <w:tabs>
          <w:tab w:val="left" w:pos="567"/>
        </w:tabs>
        <w:spacing w:after="120"/>
        <w:ind w:right="-108"/>
        <w:outlineLvl w:val="3"/>
        <w:rPr>
          <w:rFonts w:ascii="Times New Roman" w:hAnsi="Times New Roman"/>
          <w:color w:val="FF0000"/>
          <w:szCs w:val="24"/>
        </w:rPr>
      </w:pPr>
      <w:bookmarkStart w:id="40" w:name="Rozdział3_3_3_1"/>
      <w:bookmarkStart w:id="41" w:name="_Toc180591114"/>
      <w:bookmarkEnd w:id="40"/>
      <w:r w:rsidRPr="00A22BA1">
        <w:rPr>
          <w:rFonts w:ascii="Times New Roman" w:hAnsi="Times New Roman"/>
          <w:color w:val="FF0000"/>
          <w:szCs w:val="24"/>
        </w:rPr>
        <w:t>A</w:t>
      </w:r>
      <w:r>
        <w:rPr>
          <w:rFonts w:ascii="Times New Roman" w:hAnsi="Times New Roman"/>
          <w:color w:val="FF0000"/>
          <w:szCs w:val="24"/>
        </w:rPr>
        <w:t>ssuming</w:t>
      </w:r>
      <w:r w:rsidR="00772848">
        <w:rPr>
          <w:rFonts w:ascii="Times New Roman" w:hAnsi="Times New Roman"/>
          <w:color w:val="FF0000"/>
          <w:szCs w:val="24"/>
        </w:rPr>
        <w:t>PlatformOperator</w:t>
      </w:r>
      <w:bookmarkEnd w:id="41"/>
    </w:p>
    <w:p w14:paraId="26B50F6F" w14:textId="77777777" w:rsidR="002D0F0E" w:rsidRDefault="002D0F0E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59AB9933" w14:textId="3F320F53" w:rsidR="009B7AD9" w:rsidRDefault="009B7AD9" w:rsidP="0085097A">
      <w:pPr>
        <w:pStyle w:val="Tekstpodstawowy"/>
        <w:widowControl w:val="0"/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3CFB0A21" wp14:editId="1618090B">
            <wp:extent cx="4277934" cy="4932000"/>
            <wp:effectExtent l="0" t="0" r="8890" b="2540"/>
            <wp:docPr id="521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34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D186F2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139E5998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Element ten</w:t>
      </w:r>
      <w:r w:rsidRPr="00704F7B">
        <w:rPr>
          <w:rFonts w:cs="Times New Roman"/>
          <w:sz w:val="24"/>
          <w:szCs w:val="24"/>
        </w:rPr>
        <w:t xml:space="preserve"> zawiera informacje</w:t>
      </w:r>
      <w:r>
        <w:rPr>
          <w:rFonts w:cs="Times New Roman"/>
          <w:sz w:val="24"/>
          <w:szCs w:val="24"/>
        </w:rPr>
        <w:t xml:space="preserve"> identyfikujące</w:t>
      </w:r>
      <w:r w:rsidRPr="00704F7B">
        <w:rPr>
          <w:rFonts w:cs="Times New Roman"/>
          <w:sz w:val="24"/>
          <w:szCs w:val="24"/>
        </w:rPr>
        <w:t xml:space="preserve"> </w:t>
      </w:r>
      <w:r w:rsidRPr="00772848">
        <w:rPr>
          <w:rFonts w:cs="Times New Roman"/>
          <w:sz w:val="24"/>
          <w:szCs w:val="24"/>
        </w:rPr>
        <w:t>operatora platformy, który przekaże informacje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br/>
        <w:t>o sprzedawcach podlegających raportowaniu</w:t>
      </w:r>
      <w:r w:rsidRPr="00772848">
        <w:rPr>
          <w:rFonts w:cs="Times New Roman"/>
          <w:sz w:val="24"/>
          <w:szCs w:val="24"/>
        </w:rPr>
        <w:t xml:space="preserve"> w imieniu raportującego operatora platformy, wskazanego w elemencie </w:t>
      </w:r>
      <w:r w:rsidRPr="00772848">
        <w:rPr>
          <w:rFonts w:cs="Times New Roman"/>
          <w:i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>.</w:t>
      </w:r>
    </w:p>
    <w:p w14:paraId="3CDFE13A" w14:textId="77777777" w:rsidR="002B402F" w:rsidRDefault="002B402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Pr="00A22BA1">
        <w:rPr>
          <w:rFonts w:cs="Times New Roman"/>
          <w:b/>
          <w:sz w:val="24"/>
          <w:szCs w:val="24"/>
        </w:rPr>
        <w:t>ResCountryCode</w:t>
      </w:r>
      <w:r w:rsidRPr="00A22BA1">
        <w:rPr>
          <w:rFonts w:cs="Times New Roman"/>
          <w:sz w:val="24"/>
          <w:szCs w:val="24"/>
        </w:rPr>
        <w:t xml:space="preserve"> należy wypełnić wartością </w:t>
      </w:r>
      <w:r>
        <w:rPr>
          <w:rFonts w:cs="Times New Roman"/>
          <w:sz w:val="24"/>
          <w:szCs w:val="24"/>
        </w:rPr>
        <w:t>odpowiadającą rezydencji do celów podatkowych tego operatora platformy.</w:t>
      </w:r>
    </w:p>
    <w:p w14:paraId="356DC140" w14:textId="77777777" w:rsidR="0044327E" w:rsidRDefault="0044327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lastRenderedPageBreak/>
        <w:t xml:space="preserve">Element </w:t>
      </w:r>
      <w:r w:rsidRPr="00031101">
        <w:rPr>
          <w:rFonts w:cs="Times New Roman"/>
          <w:b/>
          <w:sz w:val="24"/>
          <w:szCs w:val="24"/>
        </w:rPr>
        <w:t>T</w:t>
      </w:r>
      <w:r w:rsidRPr="00A22BA1">
        <w:rPr>
          <w:rFonts w:cs="Times New Roman"/>
          <w:b/>
          <w:sz w:val="24"/>
          <w:szCs w:val="24"/>
        </w:rPr>
        <w:t>IN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należy wypełnić </w:t>
      </w:r>
      <w:r w:rsidRPr="00AC5E4E">
        <w:rPr>
          <w:rFonts w:cs="Times New Roman"/>
          <w:sz w:val="24"/>
          <w:szCs w:val="24"/>
        </w:rPr>
        <w:t xml:space="preserve">wartością </w:t>
      </w:r>
      <w:r>
        <w:rPr>
          <w:rFonts w:cs="Times New Roman"/>
          <w:sz w:val="24"/>
          <w:szCs w:val="24"/>
        </w:rPr>
        <w:t>numeru</w:t>
      </w:r>
      <w:r w:rsidRPr="00AC5E4E">
        <w:rPr>
          <w:rFonts w:cs="Times New Roman"/>
          <w:sz w:val="24"/>
          <w:szCs w:val="24"/>
        </w:rPr>
        <w:t xml:space="preserve"> identyfika</w:t>
      </w:r>
      <w:r>
        <w:rPr>
          <w:rFonts w:cs="Times New Roman"/>
          <w:sz w:val="24"/>
          <w:szCs w:val="24"/>
        </w:rPr>
        <w:t xml:space="preserve">cyjnego </w:t>
      </w:r>
      <w:r w:rsidRPr="00AC5E4E">
        <w:rPr>
          <w:rFonts w:cs="Times New Roman"/>
          <w:sz w:val="24"/>
          <w:szCs w:val="24"/>
        </w:rPr>
        <w:t>podat</w:t>
      </w:r>
      <w:r>
        <w:rPr>
          <w:rFonts w:cs="Times New Roman"/>
          <w:sz w:val="24"/>
          <w:szCs w:val="24"/>
        </w:rPr>
        <w:t>nika, lub jego funkcjonalnym odpowiednikiem,</w:t>
      </w:r>
      <w:r w:rsidRPr="00AC5E4E">
        <w:rPr>
          <w:rFonts w:cs="Times New Roman"/>
          <w:sz w:val="24"/>
          <w:szCs w:val="24"/>
        </w:rPr>
        <w:t xml:space="preserve"> posiadanego przez </w:t>
      </w:r>
      <w:r>
        <w:rPr>
          <w:rFonts w:cs="Times New Roman"/>
          <w:sz w:val="24"/>
          <w:szCs w:val="24"/>
        </w:rPr>
        <w:t xml:space="preserve">danego </w:t>
      </w:r>
      <w:r w:rsidRPr="00A22BA1">
        <w:rPr>
          <w:rFonts w:cs="Times New Roman"/>
          <w:sz w:val="24"/>
          <w:szCs w:val="24"/>
        </w:rPr>
        <w:t>raportujące</w:t>
      </w:r>
      <w:r>
        <w:rPr>
          <w:rFonts w:cs="Times New Roman"/>
          <w:sz w:val="24"/>
          <w:szCs w:val="24"/>
        </w:rPr>
        <w:t>go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operatora platformy, wraz ze wskazaniem kodu kraju wydania tego identyfikatora (atrybut ‘</w:t>
      </w:r>
      <w:r w:rsidRPr="0044327E">
        <w:rPr>
          <w:rFonts w:cs="Times New Roman"/>
          <w:b/>
          <w:sz w:val="24"/>
          <w:szCs w:val="24"/>
        </w:rPr>
        <w:t>issuedBy’</w:t>
      </w:r>
      <w:r>
        <w:rPr>
          <w:rFonts w:cs="Times New Roman"/>
          <w:sz w:val="24"/>
          <w:szCs w:val="24"/>
        </w:rPr>
        <w:t xml:space="preserve">). W przypadku operatorów będących polskimi rezydentami, element ten należy wypełnić wartością </w:t>
      </w:r>
      <w:r w:rsidRPr="00AC5E4E">
        <w:rPr>
          <w:rFonts w:cs="Times New Roman"/>
          <w:sz w:val="24"/>
          <w:szCs w:val="24"/>
        </w:rPr>
        <w:t>polskiego identyfikatora podatkowego NIP</w:t>
      </w:r>
      <w:r>
        <w:rPr>
          <w:rFonts w:cs="Times New Roman"/>
          <w:sz w:val="24"/>
          <w:szCs w:val="24"/>
        </w:rPr>
        <w:t xml:space="preserve">, a atrybut ‘issuedBy’ wartością ‘PL’. </w:t>
      </w:r>
    </w:p>
    <w:p w14:paraId="2ED33D2F" w14:textId="1E9F6CA9" w:rsidR="0044327E" w:rsidRDefault="0044327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Atrybut 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 należy wskazać wyłącznie w sytuacji, kiedy numer TIN nie jest dostępny lub nie istnieje. Wówczas w elemencie </w:t>
      </w:r>
      <w:r w:rsidRPr="001525D9">
        <w:rPr>
          <w:rFonts w:cs="Times New Roman"/>
          <w:b/>
          <w:sz w:val="24"/>
          <w:szCs w:val="24"/>
        </w:rPr>
        <w:t>TIN</w:t>
      </w:r>
      <w:r>
        <w:rPr>
          <w:rFonts w:cs="Times New Roman"/>
          <w:sz w:val="24"/>
          <w:szCs w:val="24"/>
        </w:rPr>
        <w:t xml:space="preserve"> należy podać wartość ‘NOTIN’. </w:t>
      </w:r>
    </w:p>
    <w:p w14:paraId="70D55F25" w14:textId="77777777" w:rsidR="008C3962" w:rsidRDefault="008C3962" w:rsidP="008C3962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442383">
        <w:rPr>
          <w:rFonts w:cs="Times New Roman"/>
          <w:b/>
          <w:bCs/>
          <w:sz w:val="24"/>
          <w:szCs w:val="24"/>
          <w:u w:val="single"/>
        </w:rPr>
        <w:t>WAŻNE</w:t>
      </w:r>
      <w:r w:rsidRPr="00442383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442383">
        <w:rPr>
          <w:rFonts w:cs="Times New Roman"/>
          <w:sz w:val="24"/>
          <w:szCs w:val="24"/>
        </w:rPr>
        <w:t xml:space="preserve">w przypadku podania więcej niż jednego numeru </w:t>
      </w:r>
      <w:r>
        <w:rPr>
          <w:rFonts w:cs="Times New Roman"/>
          <w:sz w:val="24"/>
          <w:szCs w:val="24"/>
        </w:rPr>
        <w:t>TIN</w:t>
      </w:r>
      <w:r w:rsidRPr="00442383">
        <w:rPr>
          <w:rFonts w:cs="Times New Roman"/>
          <w:sz w:val="24"/>
          <w:szCs w:val="24"/>
        </w:rPr>
        <w:t xml:space="preserve">, żaden z podanych elementów nie może zostać oznaczony jako </w:t>
      </w:r>
      <w:r>
        <w:rPr>
          <w:rFonts w:cs="Times New Roman"/>
          <w:sz w:val="24"/>
          <w:szCs w:val="24"/>
        </w:rPr>
        <w:t>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</w:t>
      </w:r>
      <w:r w:rsidRPr="00442383">
        <w:rPr>
          <w:rFonts w:cs="Times New Roman"/>
          <w:sz w:val="24"/>
          <w:szCs w:val="24"/>
        </w:rPr>
        <w:t>.</w:t>
      </w:r>
    </w:p>
    <w:p w14:paraId="6C46A999" w14:textId="77777777" w:rsidR="002B402F" w:rsidRDefault="002B402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Elementy </w:t>
      </w:r>
      <w:r w:rsidRPr="00A22BA1">
        <w:rPr>
          <w:rFonts w:cs="Times New Roman"/>
          <w:b/>
          <w:sz w:val="24"/>
          <w:szCs w:val="24"/>
        </w:rPr>
        <w:t>Name</w:t>
      </w:r>
      <w:r w:rsidRPr="00A22BA1">
        <w:rPr>
          <w:rFonts w:cs="Times New Roman"/>
          <w:sz w:val="24"/>
          <w:szCs w:val="24"/>
        </w:rPr>
        <w:t xml:space="preserve"> oraz </w:t>
      </w:r>
      <w:r w:rsidRPr="00A22BA1">
        <w:rPr>
          <w:rFonts w:cs="Times New Roman"/>
          <w:b/>
          <w:sz w:val="24"/>
          <w:szCs w:val="24"/>
        </w:rPr>
        <w:t>Address</w:t>
      </w:r>
      <w:r w:rsidRPr="00A22BA1">
        <w:rPr>
          <w:rFonts w:cs="Times New Roman"/>
          <w:sz w:val="24"/>
          <w:szCs w:val="24"/>
        </w:rPr>
        <w:t xml:space="preserve"> należy uzupełnić odpowiednio nazwą i adresem </w:t>
      </w:r>
      <w:r>
        <w:rPr>
          <w:rFonts w:cs="Times New Roman"/>
          <w:sz w:val="24"/>
          <w:szCs w:val="24"/>
        </w:rPr>
        <w:t>operatora platformy</w:t>
      </w:r>
      <w:r w:rsidRPr="00A22BA1">
        <w:rPr>
          <w:rFonts w:cs="Times New Roman"/>
          <w:sz w:val="24"/>
          <w:szCs w:val="24"/>
        </w:rPr>
        <w:t>.</w:t>
      </w:r>
    </w:p>
    <w:p w14:paraId="6DE5393B" w14:textId="51E45FB1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Każdy element </w:t>
      </w:r>
      <w:r w:rsidRPr="00C76637">
        <w:rPr>
          <w:rFonts w:cs="Times New Roman"/>
          <w:i/>
          <w:sz w:val="24"/>
          <w:szCs w:val="24"/>
        </w:rPr>
        <w:t>AssumingPlatformOperator</w:t>
      </w:r>
      <w:r w:rsidRPr="00A22BA1">
        <w:rPr>
          <w:rFonts w:cs="Times New Roman"/>
          <w:sz w:val="24"/>
          <w:szCs w:val="24"/>
        </w:rPr>
        <w:t xml:space="preserve"> jest jednoznacznie określany przez element </w:t>
      </w:r>
      <w:r w:rsidRPr="00C76637">
        <w:rPr>
          <w:rFonts w:cs="Times New Roman"/>
          <w:b/>
          <w:i/>
          <w:sz w:val="24"/>
          <w:szCs w:val="24"/>
        </w:rPr>
        <w:t>DocSpec</w:t>
      </w:r>
      <w:r w:rsidRPr="00A22BA1">
        <w:rPr>
          <w:rFonts w:cs="Times New Roman"/>
          <w:b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 xml:space="preserve">(opisany w </w:t>
      </w:r>
      <w:hyperlink w:anchor="Rozdział3_3_1" w:history="1">
        <w:r w:rsidRPr="00037CFB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3.3.1.</w:t>
        </w:r>
      </w:hyperlink>
      <w:r w:rsidRPr="00037CFB">
        <w:rPr>
          <w:rFonts w:cs="Times New Roman"/>
          <w:sz w:val="24"/>
          <w:szCs w:val="24"/>
        </w:rPr>
        <w:t>)</w:t>
      </w:r>
      <w:r w:rsidRPr="00A22BA1">
        <w:rPr>
          <w:rFonts w:cs="Times New Roman"/>
          <w:sz w:val="24"/>
          <w:szCs w:val="24"/>
        </w:rPr>
        <w:t>.</w:t>
      </w:r>
    </w:p>
    <w:p w14:paraId="6F97477D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1172580B" w14:textId="2ECB570B" w:rsidR="00772848" w:rsidRPr="00A22BA1" w:rsidRDefault="00772848" w:rsidP="0085097A">
      <w:pPr>
        <w:pStyle w:val="Akapitzlist"/>
        <w:numPr>
          <w:ilvl w:val="3"/>
          <w:numId w:val="7"/>
        </w:numPr>
        <w:tabs>
          <w:tab w:val="left" w:pos="567"/>
        </w:tabs>
        <w:spacing w:after="120"/>
        <w:ind w:right="-108"/>
        <w:outlineLvl w:val="3"/>
        <w:rPr>
          <w:rFonts w:ascii="Times New Roman" w:hAnsi="Times New Roman"/>
          <w:color w:val="FF0000"/>
          <w:szCs w:val="24"/>
        </w:rPr>
      </w:pPr>
      <w:bookmarkStart w:id="42" w:name="Rozdział3_3_3_2"/>
      <w:bookmarkStart w:id="43" w:name="_Toc180591115"/>
      <w:bookmarkEnd w:id="42"/>
      <w:r w:rsidRPr="00A22BA1">
        <w:rPr>
          <w:rFonts w:ascii="Times New Roman" w:hAnsi="Times New Roman"/>
          <w:color w:val="FF0000"/>
          <w:szCs w:val="24"/>
        </w:rPr>
        <w:t>A</w:t>
      </w:r>
      <w:r>
        <w:rPr>
          <w:rFonts w:ascii="Times New Roman" w:hAnsi="Times New Roman"/>
          <w:color w:val="FF0000"/>
          <w:szCs w:val="24"/>
        </w:rPr>
        <w:t>ssumedPlatformOperator</w:t>
      </w:r>
      <w:bookmarkEnd w:id="43"/>
    </w:p>
    <w:p w14:paraId="7D246B3A" w14:textId="77777777" w:rsidR="002D0F0E" w:rsidRPr="002D0F0E" w:rsidRDefault="002D0F0E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7F934653" w14:textId="305BBC73" w:rsidR="009B7AD9" w:rsidRPr="00A22BA1" w:rsidRDefault="009B7AD9" w:rsidP="0085097A">
      <w:pPr>
        <w:pStyle w:val="Tekstpodstawowy"/>
        <w:widowControl w:val="0"/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0B776E9E" wp14:editId="7E0C13AD">
            <wp:extent cx="4543425" cy="5314950"/>
            <wp:effectExtent l="0" t="0" r="9525" b="0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009E1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7A7A6B67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 w:rsidRPr="004D7F79">
        <w:rPr>
          <w:rFonts w:cs="Times New Roman"/>
          <w:b/>
          <w:sz w:val="24"/>
          <w:szCs w:val="24"/>
        </w:rPr>
        <w:t>AssumedPlatformOperator</w:t>
      </w:r>
      <w:r>
        <w:rPr>
          <w:rFonts w:cs="Times New Roman"/>
          <w:sz w:val="24"/>
          <w:szCs w:val="24"/>
        </w:rPr>
        <w:t xml:space="preserve"> należy podać dane identyfikujące operatorów platform, </w:t>
      </w:r>
      <w:r>
        <w:rPr>
          <w:rFonts w:cs="Times New Roman"/>
          <w:sz w:val="24"/>
          <w:szCs w:val="24"/>
        </w:rPr>
        <w:br/>
        <w:t xml:space="preserve">w imieniu których </w:t>
      </w:r>
      <w:r w:rsidRPr="00772848">
        <w:rPr>
          <w:rFonts w:cs="Times New Roman"/>
          <w:sz w:val="24"/>
          <w:szCs w:val="24"/>
        </w:rPr>
        <w:t>raportując</w:t>
      </w:r>
      <w:r>
        <w:rPr>
          <w:rFonts w:cs="Times New Roman"/>
          <w:sz w:val="24"/>
          <w:szCs w:val="24"/>
        </w:rPr>
        <w:t>y</w:t>
      </w:r>
      <w:r w:rsidRPr="00772848">
        <w:rPr>
          <w:rFonts w:cs="Times New Roman"/>
          <w:sz w:val="24"/>
          <w:szCs w:val="24"/>
        </w:rPr>
        <w:t xml:space="preserve"> operator platformy, wskazan</w:t>
      </w:r>
      <w:r>
        <w:rPr>
          <w:rFonts w:cs="Times New Roman"/>
          <w:sz w:val="24"/>
          <w:szCs w:val="24"/>
        </w:rPr>
        <w:t>y</w:t>
      </w:r>
      <w:r w:rsidRPr="00772848">
        <w:rPr>
          <w:rFonts w:cs="Times New Roman"/>
          <w:sz w:val="24"/>
          <w:szCs w:val="24"/>
        </w:rPr>
        <w:t xml:space="preserve"> w elemencie </w:t>
      </w:r>
      <w:r w:rsidRPr="00772848">
        <w:rPr>
          <w:rFonts w:cs="Times New Roman"/>
          <w:i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, przekaże informacje o sprzedawcach podlegających raportowaniu. </w:t>
      </w:r>
    </w:p>
    <w:p w14:paraId="45774DA5" w14:textId="77777777" w:rsidR="002B402F" w:rsidRDefault="002B402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Każdy element </w:t>
      </w:r>
      <w:r w:rsidRPr="002D0F0E">
        <w:rPr>
          <w:rFonts w:cs="Times New Roman"/>
          <w:i/>
          <w:sz w:val="24"/>
          <w:szCs w:val="24"/>
        </w:rPr>
        <w:t>AssumedPlatformOperator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identyfikuje jednego takiego operatora. Jeśli raportujący operator platformy przekaże informację w imieniu kilku innych operatorów – dla każdego należy utworzyć oddzielny element. </w:t>
      </w:r>
    </w:p>
    <w:p w14:paraId="0CEA9D45" w14:textId="7D42F7BF" w:rsidR="002B402F" w:rsidRDefault="002B402F" w:rsidP="0085097A">
      <w:pPr>
        <w:pStyle w:val="Tekstpodstawowy"/>
        <w:widowControl w:val="0"/>
        <w:ind w:left="0" w:right="4"/>
        <w:rPr>
          <w:rFonts w:cs="Times New Roman"/>
          <w:color w:val="4F81BD" w:themeColor="accent1"/>
          <w:sz w:val="24"/>
          <w:szCs w:val="24"/>
        </w:rPr>
      </w:pPr>
      <w:r>
        <w:rPr>
          <w:rFonts w:cs="Times New Roman"/>
          <w:sz w:val="24"/>
          <w:szCs w:val="24"/>
        </w:rPr>
        <w:t>Opis poszczególnych elementów</w:t>
      </w:r>
      <w:r w:rsidR="00A41F25">
        <w:rPr>
          <w:rFonts w:cs="Times New Roman"/>
          <w:sz w:val="24"/>
          <w:szCs w:val="24"/>
        </w:rPr>
        <w:t>, które</w:t>
      </w:r>
      <w:r>
        <w:rPr>
          <w:rFonts w:cs="Times New Roman"/>
          <w:sz w:val="24"/>
          <w:szCs w:val="24"/>
        </w:rPr>
        <w:t xml:space="preserve"> składają się na </w:t>
      </w:r>
      <w:r w:rsidRPr="002D0F0E">
        <w:rPr>
          <w:rFonts w:cs="Times New Roman"/>
          <w:i/>
          <w:sz w:val="24"/>
          <w:szCs w:val="24"/>
        </w:rPr>
        <w:t>AssumedPlatformOperator</w:t>
      </w:r>
      <w:r w:rsidR="00A41F25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 xml:space="preserve">został opisany </w:t>
      </w:r>
      <w:r>
        <w:rPr>
          <w:rFonts w:cs="Times New Roman"/>
          <w:sz w:val="24"/>
          <w:szCs w:val="24"/>
        </w:rPr>
        <w:br/>
        <w:t xml:space="preserve">w </w:t>
      </w:r>
      <w:hyperlink w:anchor="Rozdział3_3_3_1" w:history="1">
        <w:r w:rsidRPr="00037CFB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3.3.3.1.</w:t>
        </w:r>
      </w:hyperlink>
    </w:p>
    <w:p w14:paraId="0D275FFD" w14:textId="77777777" w:rsidR="00037CFB" w:rsidRDefault="00037CFB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06EE9389" w14:textId="50591164" w:rsidR="00950A6D" w:rsidRPr="00A22BA1" w:rsidRDefault="00950A6D" w:rsidP="0085097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44" w:name="Rozdział3_3_4"/>
      <w:bookmarkStart w:id="45" w:name="_Toc180591116"/>
      <w:bookmarkEnd w:id="44"/>
      <w:r>
        <w:rPr>
          <w:rFonts w:ascii="Times New Roman" w:hAnsi="Times New Roman"/>
          <w:color w:val="FF0000"/>
          <w:szCs w:val="24"/>
        </w:rPr>
        <w:t>ReportableSeller</w:t>
      </w:r>
      <w:bookmarkEnd w:id="45"/>
    </w:p>
    <w:p w14:paraId="4169AE19" w14:textId="77777777" w:rsidR="00950A6D" w:rsidRDefault="00950A6D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1AFA7C9D" w14:textId="28853ED7" w:rsidR="00950A6D" w:rsidRDefault="00950A6D" w:rsidP="0085097A">
      <w:pPr>
        <w:pStyle w:val="Tekstpodstawowy"/>
        <w:widowControl w:val="0"/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w:drawing>
          <wp:inline distT="0" distB="0" distL="0" distR="0" wp14:anchorId="40AADA34" wp14:editId="4898C9DF">
            <wp:extent cx="4086225" cy="2781300"/>
            <wp:effectExtent l="0" t="0" r="9525" b="0"/>
            <wp:docPr id="523" name="Obraz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7C02F" w14:textId="77777777" w:rsidR="00412B22" w:rsidRDefault="00412B22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61F36184" w14:textId="4BE164DD" w:rsidR="00412B22" w:rsidRDefault="00412B22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4406F8">
        <w:rPr>
          <w:rFonts w:cs="Times New Roman"/>
          <w:b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 zawiera informacje dotyczące</w:t>
      </w:r>
      <w:r w:rsidR="007B370F">
        <w:rPr>
          <w:rFonts w:cs="Times New Roman"/>
          <w:sz w:val="24"/>
          <w:szCs w:val="24"/>
        </w:rPr>
        <w:t xml:space="preserve"> danych identyfikacyjnych</w:t>
      </w:r>
      <w:r>
        <w:rPr>
          <w:rFonts w:cs="Times New Roman"/>
          <w:sz w:val="24"/>
          <w:szCs w:val="24"/>
        </w:rPr>
        <w:t xml:space="preserve"> sprzedawcy podlegającego raportowaniu oraz stosownych czynności</w:t>
      </w:r>
      <w:r w:rsidR="007B370F">
        <w:rPr>
          <w:rFonts w:cs="Times New Roman"/>
          <w:sz w:val="24"/>
          <w:szCs w:val="24"/>
        </w:rPr>
        <w:t xml:space="preserve"> i wynagrodzenia z nich wynikającego</w:t>
      </w:r>
      <w:r>
        <w:rPr>
          <w:rFonts w:cs="Times New Roman"/>
          <w:sz w:val="24"/>
          <w:szCs w:val="24"/>
        </w:rPr>
        <w:t>.</w:t>
      </w:r>
    </w:p>
    <w:p w14:paraId="50F0E0AA" w14:textId="268260D8" w:rsidR="00412B22" w:rsidRPr="00A22BA1" w:rsidRDefault="00412B22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Każdy element </w:t>
      </w:r>
      <w:r>
        <w:rPr>
          <w:rFonts w:cs="Times New Roman"/>
          <w:i/>
          <w:sz w:val="24"/>
          <w:szCs w:val="24"/>
        </w:rPr>
        <w:t>ReportableSeller</w:t>
      </w:r>
      <w:r w:rsidRPr="00A22BA1">
        <w:rPr>
          <w:rFonts w:cs="Times New Roman"/>
          <w:sz w:val="24"/>
          <w:szCs w:val="24"/>
        </w:rPr>
        <w:t xml:space="preserve"> jest jednoznacznie określany przez element </w:t>
      </w:r>
      <w:r w:rsidRPr="00A22BA1">
        <w:rPr>
          <w:rFonts w:cs="Times New Roman"/>
          <w:b/>
          <w:sz w:val="24"/>
          <w:szCs w:val="24"/>
        </w:rPr>
        <w:t xml:space="preserve">DocSpec </w:t>
      </w:r>
      <w:r w:rsidRPr="00A22BA1">
        <w:rPr>
          <w:rFonts w:cs="Times New Roman"/>
          <w:sz w:val="24"/>
          <w:szCs w:val="24"/>
        </w:rPr>
        <w:t xml:space="preserve">(opisany </w:t>
      </w:r>
      <w:r>
        <w:rPr>
          <w:rFonts w:cs="Times New Roman"/>
          <w:sz w:val="24"/>
          <w:szCs w:val="24"/>
        </w:rPr>
        <w:br/>
      </w:r>
      <w:r w:rsidRPr="00A22BA1">
        <w:rPr>
          <w:rFonts w:cs="Times New Roman"/>
          <w:sz w:val="24"/>
          <w:szCs w:val="24"/>
        </w:rPr>
        <w:t xml:space="preserve">w </w:t>
      </w:r>
      <w:hyperlink w:anchor="Rozdział3_3_1" w:history="1">
        <w:r w:rsidRPr="00037CFB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3.3.1.</w:t>
        </w:r>
      </w:hyperlink>
      <w:r w:rsidRPr="00037CFB">
        <w:rPr>
          <w:rFonts w:cs="Times New Roman"/>
          <w:sz w:val="24"/>
          <w:szCs w:val="24"/>
        </w:rPr>
        <w:t>).</w:t>
      </w:r>
    </w:p>
    <w:p w14:paraId="1BC14EA9" w14:textId="27745C49" w:rsidR="00412B22" w:rsidRDefault="00412B22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36052906" w14:textId="7F03901C" w:rsidR="00755C8F" w:rsidRDefault="00755C8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46BC8692" w14:textId="19CEBCB9" w:rsidR="00755C8F" w:rsidRDefault="00755C8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2B2ACBF1" w14:textId="4A251321" w:rsidR="00755C8F" w:rsidRDefault="00755C8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0B5BB468" w14:textId="4CABEE00" w:rsidR="00755C8F" w:rsidRDefault="00755C8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7AD64486" w14:textId="1AF1540E" w:rsidR="00755C8F" w:rsidRDefault="00755C8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37325F66" w14:textId="6CCF568F" w:rsidR="00755C8F" w:rsidRDefault="00755C8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69389752" w14:textId="77777777" w:rsidR="00755C8F" w:rsidRDefault="00755C8F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7B4F656D" w14:textId="1DC5D9DE" w:rsidR="00AE7941" w:rsidRPr="00A22BA1" w:rsidRDefault="004406F8" w:rsidP="0085097A">
      <w:pPr>
        <w:pStyle w:val="Akapitzlist"/>
        <w:numPr>
          <w:ilvl w:val="3"/>
          <w:numId w:val="7"/>
        </w:numPr>
        <w:tabs>
          <w:tab w:val="left" w:pos="567"/>
        </w:tabs>
        <w:spacing w:after="120"/>
        <w:ind w:right="-108"/>
        <w:outlineLvl w:val="3"/>
        <w:rPr>
          <w:rFonts w:ascii="Times New Roman" w:hAnsi="Times New Roman"/>
          <w:color w:val="FF0000"/>
          <w:szCs w:val="24"/>
        </w:rPr>
      </w:pPr>
      <w:bookmarkStart w:id="46" w:name="Rozdział3_3_4_1"/>
      <w:bookmarkStart w:id="47" w:name="_Toc180591117"/>
      <w:bookmarkEnd w:id="46"/>
      <w:r>
        <w:rPr>
          <w:rFonts w:ascii="Times New Roman" w:hAnsi="Times New Roman"/>
          <w:color w:val="FF0000"/>
          <w:szCs w:val="24"/>
        </w:rPr>
        <w:lastRenderedPageBreak/>
        <w:t>Identity</w:t>
      </w:r>
      <w:bookmarkEnd w:id="47"/>
    </w:p>
    <w:p w14:paraId="2FF2F92A" w14:textId="77777777" w:rsidR="00AE7941" w:rsidRPr="00A22BA1" w:rsidRDefault="00AE79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73F0AA28" w14:textId="5E552EFB" w:rsidR="0068602F" w:rsidRDefault="0068602F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7062CE">
        <w:rPr>
          <w:rFonts w:ascii="Arial" w:hAnsi="Arial"/>
          <w:noProof/>
          <w:sz w:val="24"/>
          <w:szCs w:val="24"/>
        </w:rPr>
        <w:drawing>
          <wp:inline distT="0" distB="0" distL="0" distR="0" wp14:anchorId="72BCBC76" wp14:editId="61358C53">
            <wp:extent cx="3429000" cy="18764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79B09" w14:textId="77777777" w:rsidR="00412B22" w:rsidRDefault="00412B22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4E0D9D0C" w14:textId="3C5361E2" w:rsidR="005B070D" w:rsidRDefault="00412B22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>
        <w:rPr>
          <w:rFonts w:cs="Times New Roman"/>
          <w:b/>
          <w:sz w:val="24"/>
          <w:szCs w:val="24"/>
        </w:rPr>
        <w:t>Identity</w:t>
      </w:r>
      <w:r w:rsidRPr="00A22BA1">
        <w:rPr>
          <w:rFonts w:cs="Times New Roman"/>
          <w:sz w:val="24"/>
          <w:szCs w:val="24"/>
        </w:rPr>
        <w:t xml:space="preserve"> umożliwia przekazanie informacji o </w:t>
      </w:r>
      <w:r>
        <w:rPr>
          <w:rFonts w:cs="Times New Roman"/>
          <w:sz w:val="24"/>
          <w:szCs w:val="24"/>
        </w:rPr>
        <w:t>sprzedawcy podlegającym raportowaniu</w:t>
      </w:r>
      <w:r w:rsidRPr="00A22BA1">
        <w:rPr>
          <w:rFonts w:cs="Times New Roman"/>
          <w:sz w:val="24"/>
          <w:szCs w:val="24"/>
        </w:rPr>
        <w:t>, którym może być podmiot</w:t>
      </w:r>
      <w:r w:rsidR="00037CFB">
        <w:rPr>
          <w:rFonts w:cs="Times New Roman"/>
          <w:sz w:val="24"/>
          <w:szCs w:val="24"/>
        </w:rPr>
        <w:t xml:space="preserve"> (element </w:t>
      </w:r>
      <w:r w:rsidR="00037CFB">
        <w:rPr>
          <w:rFonts w:cs="Times New Roman"/>
          <w:b/>
          <w:sz w:val="24"/>
          <w:szCs w:val="24"/>
        </w:rPr>
        <w:t>EntitySeller)</w:t>
      </w:r>
      <w:r w:rsidR="00054AA7">
        <w:rPr>
          <w:rFonts w:cs="Times New Roman"/>
          <w:sz w:val="24"/>
          <w:szCs w:val="24"/>
        </w:rPr>
        <w:t xml:space="preserve"> lub</w:t>
      </w:r>
      <w:r w:rsidR="00054AA7" w:rsidRPr="00054AA7">
        <w:rPr>
          <w:rFonts w:cs="Times New Roman"/>
          <w:sz w:val="24"/>
          <w:szCs w:val="24"/>
        </w:rPr>
        <w:t xml:space="preserve"> </w:t>
      </w:r>
      <w:r w:rsidR="00054AA7" w:rsidRPr="00A22BA1">
        <w:rPr>
          <w:rFonts w:cs="Times New Roman"/>
          <w:sz w:val="24"/>
          <w:szCs w:val="24"/>
        </w:rPr>
        <w:t>osoba fizyczna</w:t>
      </w:r>
      <w:r w:rsidR="00037CFB">
        <w:rPr>
          <w:rFonts w:cs="Times New Roman"/>
          <w:sz w:val="24"/>
          <w:szCs w:val="24"/>
        </w:rPr>
        <w:t xml:space="preserve"> (element </w:t>
      </w:r>
      <w:r w:rsidR="00037CFB" w:rsidRPr="00A22BA1">
        <w:rPr>
          <w:rFonts w:cs="Times New Roman"/>
          <w:b/>
          <w:sz w:val="24"/>
          <w:szCs w:val="24"/>
        </w:rPr>
        <w:t>Individual</w:t>
      </w:r>
      <w:r w:rsidR="00037CFB">
        <w:rPr>
          <w:rFonts w:cs="Times New Roman"/>
          <w:b/>
          <w:sz w:val="24"/>
          <w:szCs w:val="24"/>
        </w:rPr>
        <w:t>Seller)</w:t>
      </w:r>
      <w:r w:rsidRPr="00A22BA1">
        <w:rPr>
          <w:rFonts w:cs="Times New Roman"/>
          <w:sz w:val="24"/>
          <w:szCs w:val="24"/>
        </w:rPr>
        <w:t xml:space="preserve">. </w:t>
      </w:r>
    </w:p>
    <w:p w14:paraId="65DEFB28" w14:textId="77777777" w:rsidR="00755C8F" w:rsidRDefault="00755C8F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4AF3B8AE" w14:textId="609FCAAD" w:rsidR="005B070D" w:rsidRPr="00A22BA1" w:rsidRDefault="005B070D" w:rsidP="0085097A">
      <w:pPr>
        <w:pStyle w:val="Akapitzlist"/>
        <w:numPr>
          <w:ilvl w:val="4"/>
          <w:numId w:val="7"/>
        </w:numPr>
        <w:tabs>
          <w:tab w:val="left" w:pos="567"/>
        </w:tabs>
        <w:spacing w:after="120"/>
        <w:ind w:right="-108"/>
        <w:outlineLvl w:val="4"/>
        <w:rPr>
          <w:rFonts w:ascii="Times New Roman" w:hAnsi="Times New Roman"/>
          <w:color w:val="FF0000"/>
          <w:szCs w:val="24"/>
        </w:rPr>
      </w:pPr>
      <w:bookmarkStart w:id="48" w:name="Rozdział3_3_4_1_1"/>
      <w:bookmarkStart w:id="49" w:name="_Toc180591118"/>
      <w:bookmarkEnd w:id="48"/>
      <w:r>
        <w:rPr>
          <w:rFonts w:ascii="Times New Roman" w:hAnsi="Times New Roman"/>
          <w:color w:val="FF0000"/>
          <w:szCs w:val="24"/>
        </w:rPr>
        <w:t>EntitySeller</w:t>
      </w:r>
      <w:bookmarkEnd w:id="49"/>
      <w:r w:rsidRPr="00A22BA1">
        <w:rPr>
          <w:rFonts w:ascii="Times New Roman" w:hAnsi="Times New Roman"/>
          <w:color w:val="FF0000"/>
          <w:szCs w:val="24"/>
        </w:rPr>
        <w:t xml:space="preserve"> </w:t>
      </w:r>
    </w:p>
    <w:p w14:paraId="7B4EC0BA" w14:textId="77777777" w:rsidR="005B070D" w:rsidRDefault="005B070D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7FD1C0D9" w14:textId="7984B9D4" w:rsidR="0068602F" w:rsidRDefault="0068602F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7062CE">
        <w:rPr>
          <w:rFonts w:ascii="Arial" w:hAnsi="Arial"/>
          <w:noProof/>
          <w:sz w:val="24"/>
          <w:szCs w:val="24"/>
        </w:rPr>
        <w:drawing>
          <wp:inline distT="0" distB="0" distL="0" distR="0" wp14:anchorId="2CE035E6" wp14:editId="7628E2F6">
            <wp:extent cx="3479999" cy="2520000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999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7B86" w14:textId="77777777" w:rsidR="008E40AB" w:rsidRDefault="008E40AB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3A2B159" w14:textId="77777777" w:rsidR="008E40AB" w:rsidRDefault="008E40AB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W opisywanym elemencie podaje się dane identyfikacyjne </w:t>
      </w:r>
      <w:r>
        <w:rPr>
          <w:rFonts w:cs="Times New Roman"/>
          <w:sz w:val="24"/>
          <w:szCs w:val="24"/>
        </w:rPr>
        <w:t>sprzedawcy</w:t>
      </w:r>
      <w:r w:rsidRPr="00A22BA1">
        <w:rPr>
          <w:rFonts w:cs="Times New Roman"/>
          <w:sz w:val="24"/>
          <w:szCs w:val="24"/>
        </w:rPr>
        <w:t xml:space="preserve"> będącego podmiotem.</w:t>
      </w:r>
    </w:p>
    <w:p w14:paraId="626BBCEC" w14:textId="77777777" w:rsidR="006D10E2" w:rsidRDefault="008E40AB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Cs/>
          <w:sz w:val="24"/>
          <w:szCs w:val="24"/>
        </w:rPr>
      </w:pPr>
      <w:r>
        <w:rPr>
          <w:rFonts w:cs="Times New Roman"/>
          <w:sz w:val="24"/>
          <w:szCs w:val="24"/>
        </w:rPr>
        <w:t>Dane identyfikacyjne</w:t>
      </w:r>
      <w:r w:rsidR="006D10E2" w:rsidRPr="006D10E2">
        <w:rPr>
          <w:rFonts w:cs="Times New Roman"/>
          <w:sz w:val="24"/>
          <w:szCs w:val="24"/>
        </w:rPr>
        <w:t xml:space="preserve"> </w:t>
      </w:r>
      <w:r w:rsidR="006D10E2">
        <w:rPr>
          <w:rFonts w:cs="Times New Roman"/>
          <w:sz w:val="24"/>
          <w:szCs w:val="24"/>
        </w:rPr>
        <w:t>sprzedawcy</w:t>
      </w:r>
      <w:r w:rsidR="006D10E2" w:rsidRPr="00A22BA1">
        <w:rPr>
          <w:rFonts w:cs="Times New Roman"/>
          <w:sz w:val="24"/>
          <w:szCs w:val="24"/>
        </w:rPr>
        <w:t xml:space="preserve"> będącego podmiotem</w:t>
      </w:r>
      <w:r>
        <w:rPr>
          <w:rFonts w:cs="Times New Roman"/>
          <w:sz w:val="24"/>
          <w:szCs w:val="24"/>
        </w:rPr>
        <w:t xml:space="preserve"> należy podać w ramach obowiązkowego elementu </w:t>
      </w:r>
      <w:r w:rsidRPr="00A5481E">
        <w:rPr>
          <w:rFonts w:cs="Times New Roman"/>
          <w:b/>
          <w:sz w:val="24"/>
          <w:szCs w:val="24"/>
        </w:rPr>
        <w:t>Standard</w:t>
      </w:r>
      <w:r w:rsidR="006D10E2">
        <w:rPr>
          <w:rFonts w:cs="Times New Roman"/>
          <w:bCs/>
          <w:sz w:val="24"/>
          <w:szCs w:val="24"/>
        </w:rPr>
        <w:t>, który odnosi się do identyfikacji sprzedawcy w oparciu o standardowe procedury należytej staranności.</w:t>
      </w:r>
    </w:p>
    <w:p w14:paraId="06B06F22" w14:textId="43454D23" w:rsidR="00283205" w:rsidRDefault="00054AA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bCs/>
          <w:sz w:val="24"/>
          <w:szCs w:val="24"/>
        </w:rPr>
        <w:t>Dopuszczalne jest również wypełnienie</w:t>
      </w:r>
      <w:r w:rsidR="008E40AB">
        <w:rPr>
          <w:rFonts w:cs="Times New Roman"/>
          <w:sz w:val="24"/>
          <w:szCs w:val="24"/>
        </w:rPr>
        <w:t xml:space="preserve"> nieobowiązkowego elementu </w:t>
      </w:r>
      <w:r w:rsidR="008E40AB" w:rsidRPr="00A5481E">
        <w:rPr>
          <w:rFonts w:cs="Times New Roman"/>
          <w:b/>
          <w:sz w:val="24"/>
          <w:szCs w:val="24"/>
        </w:rPr>
        <w:t>GVS</w:t>
      </w:r>
      <w:r w:rsidR="008E40AB">
        <w:rPr>
          <w:rFonts w:cs="Times New Roman"/>
          <w:sz w:val="24"/>
          <w:szCs w:val="24"/>
        </w:rPr>
        <w:t xml:space="preserve">. </w:t>
      </w:r>
    </w:p>
    <w:p w14:paraId="54AD1214" w14:textId="6A65B4CA" w:rsidR="00755C8F" w:rsidRDefault="00755C8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5AD5A949" w14:textId="77777777" w:rsidR="00755C8F" w:rsidRPr="00283205" w:rsidRDefault="00755C8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6FA0B73E" w14:textId="77777777" w:rsidR="008E40AB" w:rsidRDefault="008E40AB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bookmarkStart w:id="50" w:name="_Hlk147495470"/>
    </w:p>
    <w:p w14:paraId="1AF11292" w14:textId="434EFF59" w:rsidR="00A5481E" w:rsidRPr="00A5481E" w:rsidRDefault="00A5481E" w:rsidP="0085097A">
      <w:pPr>
        <w:pStyle w:val="Tekstpodstawowy"/>
        <w:ind w:left="1416" w:right="4" w:firstLine="708"/>
        <w:outlineLvl w:val="6"/>
        <w:rPr>
          <w:rFonts w:cs="Times New Roman"/>
          <w:color w:val="FF0000"/>
          <w:sz w:val="24"/>
          <w:szCs w:val="24"/>
        </w:rPr>
      </w:pPr>
      <w:bookmarkStart w:id="51" w:name="Rozdział3_3_4_1_1_1"/>
      <w:bookmarkStart w:id="52" w:name="_Toc180591119"/>
      <w:bookmarkEnd w:id="51"/>
      <w:r w:rsidRPr="00A5481E">
        <w:rPr>
          <w:rFonts w:cs="Times New Roman"/>
          <w:color w:val="FF0000"/>
          <w:sz w:val="24"/>
          <w:szCs w:val="24"/>
        </w:rPr>
        <w:lastRenderedPageBreak/>
        <w:t xml:space="preserve">3.3.4.1.1.1. </w:t>
      </w:r>
      <w:r w:rsidR="00283205">
        <w:rPr>
          <w:rFonts w:cs="Times New Roman"/>
          <w:color w:val="FF0000"/>
          <w:sz w:val="24"/>
          <w:szCs w:val="24"/>
        </w:rPr>
        <w:tab/>
      </w:r>
      <w:r w:rsidRPr="00A5481E">
        <w:rPr>
          <w:rFonts w:cs="Times New Roman"/>
          <w:color w:val="FF0000"/>
          <w:sz w:val="24"/>
          <w:szCs w:val="24"/>
        </w:rPr>
        <w:t>EntitySeller – Standard</w:t>
      </w:r>
      <w:bookmarkEnd w:id="52"/>
    </w:p>
    <w:p w14:paraId="2D6222CA" w14:textId="77777777" w:rsidR="00A5481E" w:rsidRDefault="00A5481E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bookmarkEnd w:id="50"/>
    <w:p w14:paraId="31068F59" w14:textId="1B9FD0E4" w:rsidR="004E5769" w:rsidRDefault="004E5769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7062CE">
        <w:rPr>
          <w:rFonts w:ascii="Arial" w:hAnsi="Arial"/>
          <w:noProof/>
          <w:sz w:val="24"/>
          <w:szCs w:val="24"/>
        </w:rPr>
        <w:drawing>
          <wp:inline distT="0" distB="0" distL="0" distR="0" wp14:anchorId="09C3996C" wp14:editId="51D043AC">
            <wp:extent cx="4038433" cy="3060000"/>
            <wp:effectExtent l="0" t="0" r="635" b="762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33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B904E" w14:textId="77777777" w:rsidR="008E40AB" w:rsidRDefault="008E40AB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7CA75B04" w14:textId="3226CD7B" w:rsidR="008E40AB" w:rsidRDefault="008E40AB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2B402F">
        <w:rPr>
          <w:rFonts w:cs="Times New Roman"/>
          <w:b/>
          <w:sz w:val="24"/>
          <w:szCs w:val="24"/>
        </w:rPr>
        <w:t>EntitySeller – Standard</w:t>
      </w:r>
      <w:r>
        <w:rPr>
          <w:rFonts w:cs="Times New Roman"/>
          <w:sz w:val="24"/>
          <w:szCs w:val="24"/>
        </w:rPr>
        <w:t xml:space="preserve"> odnosi się do identyfikacji sprzedawcy będącego podmiotem, </w:t>
      </w:r>
      <w:r>
        <w:rPr>
          <w:rFonts w:cs="Times New Roman"/>
          <w:sz w:val="24"/>
          <w:szCs w:val="24"/>
        </w:rPr>
        <w:br/>
        <w:t>w oparciu o standardowe procedury należytej staranności. Składa się z obowiązkow</w:t>
      </w:r>
      <w:r w:rsidR="00E61738">
        <w:rPr>
          <w:rFonts w:cs="Times New Roman"/>
          <w:sz w:val="24"/>
          <w:szCs w:val="24"/>
        </w:rPr>
        <w:t>ych</w:t>
      </w:r>
      <w:r>
        <w:rPr>
          <w:rFonts w:cs="Times New Roman"/>
          <w:sz w:val="24"/>
          <w:szCs w:val="24"/>
        </w:rPr>
        <w:t xml:space="preserve"> element</w:t>
      </w:r>
      <w:r w:rsidR="00E61738">
        <w:rPr>
          <w:rFonts w:cs="Times New Roman"/>
          <w:sz w:val="24"/>
          <w:szCs w:val="24"/>
        </w:rPr>
        <w:t>ów</w:t>
      </w:r>
      <w:r>
        <w:rPr>
          <w:rFonts w:cs="Times New Roman"/>
          <w:sz w:val="24"/>
          <w:szCs w:val="24"/>
        </w:rPr>
        <w:t xml:space="preserve"> </w:t>
      </w:r>
      <w:r w:rsidRPr="002B402F">
        <w:rPr>
          <w:rFonts w:cs="Times New Roman"/>
          <w:b/>
          <w:sz w:val="24"/>
          <w:szCs w:val="24"/>
        </w:rPr>
        <w:t>EntSellerID</w:t>
      </w:r>
      <w:r>
        <w:rPr>
          <w:rFonts w:cs="Times New Roman"/>
          <w:sz w:val="24"/>
          <w:szCs w:val="24"/>
        </w:rPr>
        <w:t xml:space="preserve"> oraz </w:t>
      </w:r>
      <w:r w:rsidRPr="002B402F">
        <w:rPr>
          <w:rFonts w:cs="Times New Roman"/>
          <w:b/>
          <w:sz w:val="24"/>
          <w:szCs w:val="24"/>
        </w:rPr>
        <w:t>FinancialIdentifier</w:t>
      </w:r>
      <w:r>
        <w:rPr>
          <w:rFonts w:cs="Times New Roman"/>
          <w:sz w:val="24"/>
          <w:szCs w:val="24"/>
        </w:rPr>
        <w:t xml:space="preserve"> oraz nieobowiązkowego </w:t>
      </w:r>
      <w:r w:rsidRPr="002B402F">
        <w:rPr>
          <w:rFonts w:cs="Times New Roman"/>
          <w:b/>
          <w:sz w:val="24"/>
          <w:szCs w:val="24"/>
        </w:rPr>
        <w:t>PermanentEstablishments</w:t>
      </w:r>
      <w:r>
        <w:rPr>
          <w:rFonts w:cs="Times New Roman"/>
          <w:sz w:val="24"/>
          <w:szCs w:val="24"/>
        </w:rPr>
        <w:t>.</w:t>
      </w:r>
    </w:p>
    <w:p w14:paraId="7275FB58" w14:textId="44930139" w:rsidR="004E5769" w:rsidRDefault="002B402F" w:rsidP="0085097A">
      <w:pPr>
        <w:pStyle w:val="Tekstpodstawowy"/>
        <w:ind w:left="0" w:right="4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bookmarkStart w:id="53" w:name="_Hlk180489515"/>
      <w:r w:rsidRPr="002B402F">
        <w:rPr>
          <w:rFonts w:cs="Times New Roman"/>
          <w:b/>
          <w:sz w:val="24"/>
          <w:szCs w:val="24"/>
        </w:rPr>
        <w:t>EntSellerID</w:t>
      </w:r>
      <w:r>
        <w:rPr>
          <w:rFonts w:cs="Times New Roman"/>
          <w:b/>
          <w:sz w:val="24"/>
          <w:szCs w:val="24"/>
        </w:rPr>
        <w:t xml:space="preserve"> </w:t>
      </w:r>
      <w:bookmarkEnd w:id="53"/>
      <w:r w:rsidRPr="002B402F">
        <w:rPr>
          <w:rFonts w:cs="Times New Roman"/>
          <w:sz w:val="24"/>
          <w:szCs w:val="24"/>
        </w:rPr>
        <w:t>należy podać dane identyfikacyjne sprzedawcy będącego podmiotem.</w:t>
      </w:r>
      <w:r>
        <w:rPr>
          <w:rFonts w:cs="Times New Roman"/>
          <w:b/>
          <w:sz w:val="24"/>
          <w:szCs w:val="24"/>
        </w:rPr>
        <w:t xml:space="preserve"> </w:t>
      </w:r>
    </w:p>
    <w:p w14:paraId="56A2B422" w14:textId="77777777" w:rsidR="007E6F10" w:rsidRPr="002B402F" w:rsidRDefault="007E6F10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7E7A86D4" w14:textId="76F4A391" w:rsidR="002B402F" w:rsidRDefault="008D7606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7062CE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4A6DBF2F" wp14:editId="27D023A8">
            <wp:extent cx="3505200" cy="47053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84BE9" w14:textId="77777777" w:rsidR="008D7606" w:rsidRDefault="008D760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5653B9E6" w14:textId="692C8490" w:rsidR="008D7606" w:rsidRPr="00A22BA1" w:rsidRDefault="008D760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Pr="00A22BA1">
        <w:rPr>
          <w:rFonts w:cs="Times New Roman"/>
          <w:b/>
          <w:sz w:val="24"/>
          <w:szCs w:val="24"/>
        </w:rPr>
        <w:t>ResCountryCode</w:t>
      </w:r>
      <w:r w:rsidRPr="00A22BA1">
        <w:rPr>
          <w:rFonts w:cs="Times New Roman"/>
          <w:sz w:val="24"/>
          <w:szCs w:val="24"/>
        </w:rPr>
        <w:t xml:space="preserve"> </w:t>
      </w:r>
      <w:r w:rsidR="0044327E">
        <w:rPr>
          <w:rFonts w:cs="Times New Roman"/>
          <w:sz w:val="24"/>
          <w:szCs w:val="24"/>
        </w:rPr>
        <w:t xml:space="preserve">należy </w:t>
      </w:r>
      <w:r w:rsidR="0044327E" w:rsidRPr="00A22BA1">
        <w:rPr>
          <w:rFonts w:cs="Times New Roman"/>
          <w:sz w:val="24"/>
          <w:szCs w:val="24"/>
        </w:rPr>
        <w:t xml:space="preserve">wypełnić wartością </w:t>
      </w:r>
      <w:r w:rsidR="0044327E">
        <w:rPr>
          <w:rFonts w:cs="Times New Roman"/>
          <w:sz w:val="24"/>
          <w:szCs w:val="24"/>
        </w:rPr>
        <w:t>kodu kraju rezydencji do celów podatkowych</w:t>
      </w:r>
      <w:r w:rsidR="0044327E" w:rsidRPr="00A22BA1">
        <w:rPr>
          <w:rFonts w:cs="Times New Roman"/>
          <w:sz w:val="24"/>
          <w:szCs w:val="24"/>
        </w:rPr>
        <w:t xml:space="preserve"> </w:t>
      </w:r>
      <w:r w:rsidR="0044327E">
        <w:rPr>
          <w:rFonts w:cs="Times New Roman"/>
          <w:sz w:val="24"/>
          <w:szCs w:val="24"/>
        </w:rPr>
        <w:t>tego sprzedawcy</w:t>
      </w:r>
      <w:r w:rsidR="00374E77">
        <w:rPr>
          <w:rFonts w:cs="Times New Roman"/>
          <w:sz w:val="24"/>
          <w:szCs w:val="24"/>
        </w:rPr>
        <w:t>, ustalonego na podstawie procedur należytej staranności.</w:t>
      </w:r>
    </w:p>
    <w:p w14:paraId="4F6A8E0E" w14:textId="627AA127" w:rsidR="0044327E" w:rsidRDefault="0044327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Pr="00031101">
        <w:rPr>
          <w:rFonts w:cs="Times New Roman"/>
          <w:b/>
          <w:sz w:val="24"/>
          <w:szCs w:val="24"/>
        </w:rPr>
        <w:t>T</w:t>
      </w:r>
      <w:r w:rsidRPr="00A22BA1">
        <w:rPr>
          <w:rFonts w:cs="Times New Roman"/>
          <w:b/>
          <w:sz w:val="24"/>
          <w:szCs w:val="24"/>
        </w:rPr>
        <w:t>IN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należy wypełnić </w:t>
      </w:r>
      <w:r w:rsidRPr="00AC5E4E">
        <w:rPr>
          <w:rFonts w:cs="Times New Roman"/>
          <w:sz w:val="24"/>
          <w:szCs w:val="24"/>
        </w:rPr>
        <w:t xml:space="preserve">wartością </w:t>
      </w:r>
      <w:r>
        <w:rPr>
          <w:rFonts w:cs="Times New Roman"/>
          <w:sz w:val="24"/>
          <w:szCs w:val="24"/>
        </w:rPr>
        <w:t>numeru</w:t>
      </w:r>
      <w:r w:rsidRPr="00AC5E4E">
        <w:rPr>
          <w:rFonts w:cs="Times New Roman"/>
          <w:sz w:val="24"/>
          <w:szCs w:val="24"/>
        </w:rPr>
        <w:t xml:space="preserve"> identyfika</w:t>
      </w:r>
      <w:r>
        <w:rPr>
          <w:rFonts w:cs="Times New Roman"/>
          <w:sz w:val="24"/>
          <w:szCs w:val="24"/>
        </w:rPr>
        <w:t xml:space="preserve">cyjnego </w:t>
      </w:r>
      <w:r w:rsidRPr="00AC5E4E">
        <w:rPr>
          <w:rFonts w:cs="Times New Roman"/>
          <w:sz w:val="24"/>
          <w:szCs w:val="24"/>
        </w:rPr>
        <w:t>podat</w:t>
      </w:r>
      <w:r>
        <w:rPr>
          <w:rFonts w:cs="Times New Roman"/>
          <w:sz w:val="24"/>
          <w:szCs w:val="24"/>
        </w:rPr>
        <w:t>nika, lub jego funkcjonalnym odpowiednikiem,</w:t>
      </w:r>
      <w:r w:rsidRPr="00AC5E4E">
        <w:rPr>
          <w:rFonts w:cs="Times New Roman"/>
          <w:sz w:val="24"/>
          <w:szCs w:val="24"/>
        </w:rPr>
        <w:t xml:space="preserve"> posiadanego przez </w:t>
      </w:r>
      <w:r>
        <w:rPr>
          <w:rFonts w:cs="Times New Roman"/>
          <w:sz w:val="24"/>
          <w:szCs w:val="24"/>
        </w:rPr>
        <w:t xml:space="preserve">danego </w:t>
      </w:r>
      <w:r w:rsidR="00C719A5">
        <w:rPr>
          <w:rFonts w:cs="Times New Roman"/>
          <w:sz w:val="24"/>
          <w:szCs w:val="24"/>
        </w:rPr>
        <w:t>sprzedawcę będącego podmiotem</w:t>
      </w:r>
      <w:r>
        <w:rPr>
          <w:rFonts w:cs="Times New Roman"/>
          <w:sz w:val="24"/>
          <w:szCs w:val="24"/>
        </w:rPr>
        <w:t>, wraz ze wskazaniem kodu kraju wydania tego identyfikatora (atrybut ‘</w:t>
      </w:r>
      <w:r w:rsidRPr="0044327E">
        <w:rPr>
          <w:rFonts w:cs="Times New Roman"/>
          <w:b/>
          <w:sz w:val="24"/>
          <w:szCs w:val="24"/>
        </w:rPr>
        <w:t>issuedBy’</w:t>
      </w:r>
      <w:r>
        <w:rPr>
          <w:rFonts w:cs="Times New Roman"/>
          <w:sz w:val="24"/>
          <w:szCs w:val="24"/>
        </w:rPr>
        <w:t xml:space="preserve">). W przypadku </w:t>
      </w:r>
      <w:r w:rsidR="008540C1">
        <w:rPr>
          <w:rFonts w:cs="Times New Roman"/>
          <w:sz w:val="24"/>
          <w:szCs w:val="24"/>
        </w:rPr>
        <w:t xml:space="preserve">sprzedawców </w:t>
      </w:r>
      <w:r>
        <w:rPr>
          <w:rFonts w:cs="Times New Roman"/>
          <w:sz w:val="24"/>
          <w:szCs w:val="24"/>
        </w:rPr>
        <w:t xml:space="preserve">będących polskimi rezydentami, element ten należy wypełnić wartością </w:t>
      </w:r>
      <w:r w:rsidRPr="00AC5E4E">
        <w:rPr>
          <w:rFonts w:cs="Times New Roman"/>
          <w:sz w:val="24"/>
          <w:szCs w:val="24"/>
        </w:rPr>
        <w:t>polskiego identyfikatora podatkowego NIP</w:t>
      </w:r>
      <w:r>
        <w:rPr>
          <w:rFonts w:cs="Times New Roman"/>
          <w:sz w:val="24"/>
          <w:szCs w:val="24"/>
        </w:rPr>
        <w:t xml:space="preserve">, a atrybut ‘issuedBy’ wartością ‘PL’. </w:t>
      </w:r>
    </w:p>
    <w:p w14:paraId="45D89237" w14:textId="44AFF910" w:rsidR="0044327E" w:rsidRDefault="0044327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Atrybut 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 należy wskazać wyłącznie w sytuacji, kiedy numer TIN nie jest dostępny lub nie istnieje. Wówczas w elemencie </w:t>
      </w:r>
      <w:r w:rsidRPr="001525D9">
        <w:rPr>
          <w:rFonts w:cs="Times New Roman"/>
          <w:b/>
          <w:sz w:val="24"/>
          <w:szCs w:val="24"/>
        </w:rPr>
        <w:t>TIN</w:t>
      </w:r>
      <w:r>
        <w:rPr>
          <w:rFonts w:cs="Times New Roman"/>
          <w:sz w:val="24"/>
          <w:szCs w:val="24"/>
        </w:rPr>
        <w:t xml:space="preserve"> należy podać wartość ‘NOTIN’. </w:t>
      </w:r>
    </w:p>
    <w:p w14:paraId="55C69CC9" w14:textId="755149B9" w:rsidR="008C3962" w:rsidRDefault="008C3962" w:rsidP="008C3962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442383">
        <w:rPr>
          <w:rFonts w:cs="Times New Roman"/>
          <w:b/>
          <w:bCs/>
          <w:sz w:val="24"/>
          <w:szCs w:val="24"/>
          <w:u w:val="single"/>
        </w:rPr>
        <w:t>WAŻNE</w:t>
      </w:r>
      <w:r w:rsidRPr="00442383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442383">
        <w:rPr>
          <w:rFonts w:cs="Times New Roman"/>
          <w:sz w:val="24"/>
          <w:szCs w:val="24"/>
        </w:rPr>
        <w:t xml:space="preserve">w przypadku podania więcej niż jednego numeru </w:t>
      </w:r>
      <w:r>
        <w:rPr>
          <w:rFonts w:cs="Times New Roman"/>
          <w:sz w:val="24"/>
          <w:szCs w:val="24"/>
        </w:rPr>
        <w:t>TIN</w:t>
      </w:r>
      <w:r w:rsidRPr="00442383">
        <w:rPr>
          <w:rFonts w:cs="Times New Roman"/>
          <w:sz w:val="24"/>
          <w:szCs w:val="24"/>
        </w:rPr>
        <w:t xml:space="preserve">, żaden z podanych elementów nie może zostać oznaczony jako </w:t>
      </w:r>
      <w:r>
        <w:rPr>
          <w:rFonts w:cs="Times New Roman"/>
          <w:sz w:val="24"/>
          <w:szCs w:val="24"/>
        </w:rPr>
        <w:t>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</w:t>
      </w:r>
      <w:r w:rsidRPr="00442383">
        <w:rPr>
          <w:rFonts w:cs="Times New Roman"/>
          <w:sz w:val="24"/>
          <w:szCs w:val="24"/>
        </w:rPr>
        <w:t>.</w:t>
      </w:r>
    </w:p>
    <w:p w14:paraId="1C3486F6" w14:textId="2018FFC3" w:rsidR="00225B49" w:rsidRDefault="00225B49" w:rsidP="00225B49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225B49">
        <w:rPr>
          <w:rFonts w:cs="Times New Roman"/>
          <w:b/>
          <w:bCs/>
          <w:sz w:val="24"/>
          <w:szCs w:val="24"/>
          <w:u w:val="single"/>
        </w:rPr>
        <w:t>WAŻNE</w:t>
      </w:r>
      <w:r w:rsidRPr="00225B49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jeśli kod kraju</w:t>
      </w:r>
      <w:r w:rsidR="00AC5A03">
        <w:rPr>
          <w:rFonts w:cs="Times New Roman"/>
          <w:sz w:val="24"/>
          <w:szCs w:val="24"/>
        </w:rPr>
        <w:t xml:space="preserve"> rezydencji</w:t>
      </w:r>
      <w:r>
        <w:rPr>
          <w:rFonts w:cs="Times New Roman"/>
          <w:sz w:val="24"/>
          <w:szCs w:val="24"/>
        </w:rPr>
        <w:t xml:space="preserve"> (</w:t>
      </w:r>
      <w:r w:rsidR="00AC5A03">
        <w:rPr>
          <w:rFonts w:cs="Times New Roman"/>
          <w:i/>
          <w:iCs/>
          <w:sz w:val="24"/>
          <w:szCs w:val="24"/>
        </w:rPr>
        <w:t>ResC</w:t>
      </w:r>
      <w:r w:rsidRPr="00225B49">
        <w:rPr>
          <w:rFonts w:cs="Times New Roman"/>
          <w:i/>
          <w:iCs/>
          <w:sz w:val="24"/>
          <w:szCs w:val="24"/>
        </w:rPr>
        <w:t>ountryCode</w:t>
      </w:r>
      <w:r>
        <w:rPr>
          <w:rFonts w:cs="Times New Roman"/>
          <w:sz w:val="24"/>
          <w:szCs w:val="24"/>
        </w:rPr>
        <w:t xml:space="preserve">) </w:t>
      </w:r>
      <w:r w:rsidR="00AC5A03">
        <w:rPr>
          <w:rFonts w:cs="Times New Roman"/>
          <w:sz w:val="24"/>
          <w:szCs w:val="24"/>
        </w:rPr>
        <w:t xml:space="preserve">sprzedawcy będącego podmiotem przyjmuje </w:t>
      </w:r>
      <w:r>
        <w:rPr>
          <w:rFonts w:cs="Times New Roman"/>
          <w:sz w:val="24"/>
          <w:szCs w:val="24"/>
        </w:rPr>
        <w:t xml:space="preserve"> </w:t>
      </w:r>
      <w:r w:rsidRPr="00225B49">
        <w:rPr>
          <w:rFonts w:cs="Times New Roman"/>
          <w:sz w:val="24"/>
          <w:szCs w:val="24"/>
        </w:rPr>
        <w:t>wartości dla państw UE</w:t>
      </w:r>
      <w:r>
        <w:rPr>
          <w:rFonts w:cs="Times New Roman"/>
          <w:sz w:val="24"/>
          <w:szCs w:val="24"/>
        </w:rPr>
        <w:t xml:space="preserve">, </w:t>
      </w:r>
      <w:r w:rsidR="00AC5A03">
        <w:rPr>
          <w:rFonts w:cs="Times New Roman"/>
          <w:sz w:val="24"/>
          <w:szCs w:val="24"/>
        </w:rPr>
        <w:t xml:space="preserve">to żaden </w:t>
      </w:r>
      <w:r>
        <w:rPr>
          <w:rFonts w:cs="Times New Roman"/>
          <w:sz w:val="24"/>
          <w:szCs w:val="24"/>
        </w:rPr>
        <w:t xml:space="preserve">element TIN </w:t>
      </w:r>
      <w:r w:rsidR="00AC5A03">
        <w:rPr>
          <w:rFonts w:cs="Times New Roman"/>
          <w:sz w:val="24"/>
          <w:szCs w:val="24"/>
        </w:rPr>
        <w:t xml:space="preserve">nie może </w:t>
      </w:r>
      <w:r w:rsidRPr="00442383">
        <w:rPr>
          <w:rFonts w:cs="Times New Roman"/>
          <w:sz w:val="24"/>
          <w:szCs w:val="24"/>
        </w:rPr>
        <w:t xml:space="preserve">zostać oznaczony jako </w:t>
      </w:r>
      <w:r>
        <w:rPr>
          <w:rFonts w:cs="Times New Roman"/>
          <w:sz w:val="24"/>
          <w:szCs w:val="24"/>
        </w:rPr>
        <w:t>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</w:t>
      </w:r>
      <w:r w:rsidRPr="00442383">
        <w:rPr>
          <w:rFonts w:cs="Times New Roman"/>
          <w:sz w:val="24"/>
          <w:szCs w:val="24"/>
        </w:rPr>
        <w:t>.</w:t>
      </w:r>
    </w:p>
    <w:p w14:paraId="182CCAB9" w14:textId="77777777" w:rsidR="0044327E" w:rsidRDefault="0044327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 w:rsidRPr="00E2372A">
        <w:rPr>
          <w:rFonts w:cs="Times New Roman"/>
          <w:b/>
          <w:sz w:val="24"/>
          <w:szCs w:val="24"/>
        </w:rPr>
        <w:t>IN</w:t>
      </w:r>
      <w:r>
        <w:rPr>
          <w:rFonts w:cs="Times New Roman"/>
          <w:sz w:val="24"/>
          <w:szCs w:val="24"/>
        </w:rPr>
        <w:t xml:space="preserve"> należy podać, inny niż TIN, numer identyfikacyjny, wraz ze wskazaniem kodu kraju wydania tego identyfikatora (atrybut ‘</w:t>
      </w:r>
      <w:r w:rsidRPr="0044327E">
        <w:rPr>
          <w:rFonts w:cs="Times New Roman"/>
          <w:b/>
          <w:sz w:val="24"/>
          <w:szCs w:val="24"/>
        </w:rPr>
        <w:t>issuedBy’</w:t>
      </w:r>
      <w:r>
        <w:rPr>
          <w:rFonts w:cs="Times New Roman"/>
          <w:sz w:val="24"/>
          <w:szCs w:val="24"/>
        </w:rPr>
        <w:t>).</w:t>
      </w:r>
    </w:p>
    <w:p w14:paraId="3A92881A" w14:textId="0426DEFC" w:rsidR="0044327E" w:rsidRDefault="0044327E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1268E1">
        <w:rPr>
          <w:rFonts w:cs="Times New Roman"/>
          <w:b/>
          <w:sz w:val="24"/>
          <w:szCs w:val="24"/>
        </w:rPr>
        <w:t>VAT</w:t>
      </w:r>
      <w:r>
        <w:rPr>
          <w:rFonts w:cs="Times New Roman"/>
          <w:sz w:val="24"/>
          <w:szCs w:val="24"/>
        </w:rPr>
        <w:t xml:space="preserve"> należy wypełnić numerem identyfikacji VAT, jeżeli jest dostępny.</w:t>
      </w:r>
      <w:r w:rsidR="001E177D">
        <w:rPr>
          <w:rFonts w:cs="Times New Roman"/>
          <w:sz w:val="24"/>
          <w:szCs w:val="24"/>
        </w:rPr>
        <w:t xml:space="preserve"> Numer VAT należy podać </w:t>
      </w:r>
      <w:r w:rsidR="001E177D" w:rsidRPr="001E177D">
        <w:rPr>
          <w:rFonts w:cs="Times New Roman"/>
          <w:sz w:val="24"/>
          <w:szCs w:val="24"/>
        </w:rPr>
        <w:t>w formacie kod kraju + ciąg znaków numerycznych.</w:t>
      </w:r>
    </w:p>
    <w:p w14:paraId="1F5BC599" w14:textId="34DEF6FA" w:rsidR="008D7606" w:rsidRDefault="008D760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lastRenderedPageBreak/>
        <w:t xml:space="preserve">Elementy </w:t>
      </w:r>
      <w:r w:rsidRPr="00A22BA1">
        <w:rPr>
          <w:rFonts w:cs="Times New Roman"/>
          <w:b/>
          <w:sz w:val="24"/>
          <w:szCs w:val="24"/>
        </w:rPr>
        <w:t>Name</w:t>
      </w:r>
      <w:r w:rsidRPr="00A22BA1">
        <w:rPr>
          <w:rFonts w:cs="Times New Roman"/>
          <w:sz w:val="24"/>
          <w:szCs w:val="24"/>
        </w:rPr>
        <w:t xml:space="preserve"> oraz </w:t>
      </w:r>
      <w:r w:rsidRPr="00A22BA1">
        <w:rPr>
          <w:rFonts w:cs="Times New Roman"/>
          <w:b/>
          <w:sz w:val="24"/>
          <w:szCs w:val="24"/>
        </w:rPr>
        <w:t>Address</w:t>
      </w:r>
      <w:r w:rsidRPr="00A22BA1">
        <w:rPr>
          <w:rFonts w:cs="Times New Roman"/>
          <w:sz w:val="24"/>
          <w:szCs w:val="24"/>
        </w:rPr>
        <w:t xml:space="preserve"> należy uzupełnić odpowiednio nazwą i adresem </w:t>
      </w:r>
      <w:r w:rsidR="0044327E">
        <w:rPr>
          <w:rFonts w:cs="Times New Roman"/>
          <w:sz w:val="24"/>
          <w:szCs w:val="24"/>
        </w:rPr>
        <w:t>sprzedawcy</w:t>
      </w:r>
      <w:r w:rsidRPr="00A22BA1">
        <w:rPr>
          <w:rFonts w:cs="Times New Roman"/>
          <w:sz w:val="24"/>
          <w:szCs w:val="24"/>
        </w:rPr>
        <w:t xml:space="preserve">. </w:t>
      </w:r>
    </w:p>
    <w:p w14:paraId="3040AB9F" w14:textId="77777777" w:rsidR="003C3687" w:rsidRDefault="003C368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3D937C33" w14:textId="5641AAC2" w:rsidR="002B402F" w:rsidRDefault="001F48C2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 w:rsidRPr="00113BA6">
        <w:rPr>
          <w:rFonts w:cs="Times New Roman"/>
          <w:b/>
          <w:sz w:val="24"/>
          <w:szCs w:val="24"/>
        </w:rPr>
        <w:t>FinancialIdentifier</w:t>
      </w:r>
      <w:r>
        <w:rPr>
          <w:rFonts w:cs="Times New Roman"/>
          <w:sz w:val="24"/>
          <w:szCs w:val="24"/>
        </w:rPr>
        <w:t xml:space="preserve"> podaje się </w:t>
      </w:r>
      <w:r w:rsidR="00113BA6">
        <w:rPr>
          <w:rFonts w:cs="Times New Roman"/>
          <w:sz w:val="24"/>
          <w:szCs w:val="24"/>
        </w:rPr>
        <w:t xml:space="preserve">dane dotyczące rachunku finansowego. </w:t>
      </w:r>
    </w:p>
    <w:p w14:paraId="528F410C" w14:textId="77777777" w:rsidR="00113BA6" w:rsidRDefault="00113BA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2CF89EF8" w14:textId="024291AE" w:rsidR="00831B17" w:rsidRDefault="00831B17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7062CE">
        <w:rPr>
          <w:rFonts w:ascii="Arial" w:hAnsi="Arial"/>
          <w:noProof/>
          <w:sz w:val="24"/>
          <w:szCs w:val="24"/>
        </w:rPr>
        <w:drawing>
          <wp:inline distT="0" distB="0" distL="0" distR="0" wp14:anchorId="2BF73E17" wp14:editId="32C9C976">
            <wp:extent cx="3981450" cy="27813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528F3" w14:textId="77777777" w:rsidR="00113BA6" w:rsidRDefault="00113BA6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7190EB9E" w14:textId="77777777" w:rsidR="00B42E74" w:rsidRDefault="00113BA6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 w:rsidRPr="00113BA6">
        <w:rPr>
          <w:rFonts w:cs="Times New Roman"/>
          <w:b/>
          <w:sz w:val="24"/>
          <w:szCs w:val="24"/>
        </w:rPr>
        <w:t>Identifier</w:t>
      </w:r>
      <w:r>
        <w:rPr>
          <w:rFonts w:cs="Times New Roman"/>
          <w:sz w:val="24"/>
          <w:szCs w:val="24"/>
        </w:rPr>
        <w:t xml:space="preserve"> należy podać identyfikator rachunku finansowego</w:t>
      </w:r>
      <w:r w:rsidR="00B42E74">
        <w:rPr>
          <w:rFonts w:cs="Times New Roman"/>
          <w:sz w:val="24"/>
          <w:szCs w:val="24"/>
        </w:rPr>
        <w:t xml:space="preserve">, </w:t>
      </w:r>
      <w:r w:rsidR="00B42E74" w:rsidRPr="00B42E74">
        <w:rPr>
          <w:rFonts w:cs="Times New Roman"/>
          <w:sz w:val="24"/>
          <w:szCs w:val="24"/>
        </w:rPr>
        <w:t>na który jest wpłacane lub na którym jest uznawane wynagrodzenie</w:t>
      </w:r>
      <w:r w:rsidR="00B42E74">
        <w:rPr>
          <w:rFonts w:cs="Times New Roman"/>
          <w:sz w:val="24"/>
          <w:szCs w:val="24"/>
        </w:rPr>
        <w:t xml:space="preserve"> sprzedawcy</w:t>
      </w:r>
      <w:r>
        <w:rPr>
          <w:rFonts w:cs="Times New Roman"/>
          <w:sz w:val="24"/>
          <w:szCs w:val="24"/>
        </w:rPr>
        <w:t xml:space="preserve">. </w:t>
      </w:r>
      <w:r w:rsidRPr="00A22BA1">
        <w:rPr>
          <w:rFonts w:cs="Times New Roman"/>
          <w:sz w:val="24"/>
          <w:szCs w:val="24"/>
        </w:rPr>
        <w:t xml:space="preserve">Element ten nie może być pusty, ani składać się </w:t>
      </w:r>
      <w:r w:rsidR="00B42E74">
        <w:rPr>
          <w:rFonts w:cs="Times New Roman"/>
          <w:sz w:val="24"/>
          <w:szCs w:val="24"/>
        </w:rPr>
        <w:br/>
      </w:r>
      <w:r w:rsidRPr="00A22BA1">
        <w:rPr>
          <w:rFonts w:cs="Times New Roman"/>
          <w:sz w:val="24"/>
          <w:szCs w:val="24"/>
        </w:rPr>
        <w:t xml:space="preserve">z samych białych znaków. </w:t>
      </w:r>
    </w:p>
    <w:p w14:paraId="7396BF07" w14:textId="6B86C8B5" w:rsidR="00C719A5" w:rsidRPr="00C719A5" w:rsidRDefault="00C719A5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przypadku kiedy 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>i</w:t>
      </w:r>
      <w:r w:rsidRPr="00113BA6">
        <w:rPr>
          <w:rFonts w:eastAsiaTheme="minorHAnsi" w:cs="Times New Roman"/>
          <w:color w:val="000000"/>
          <w:sz w:val="24"/>
          <w:szCs w:val="24"/>
          <w:lang w:eastAsia="en-US"/>
        </w:rPr>
        <w:t>dentyfikator rachunku finansowego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 nie jest </w:t>
      </w:r>
      <w:r w:rsidRPr="00113BA6">
        <w:rPr>
          <w:rFonts w:eastAsiaTheme="minorHAnsi" w:cs="Times New Roman"/>
          <w:color w:val="000000"/>
          <w:sz w:val="24"/>
          <w:szCs w:val="24"/>
          <w:lang w:eastAsia="en-US"/>
        </w:rPr>
        <w:t>dostępny dla raportującego operatora platformy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, wówczas w elemencie </w:t>
      </w:r>
      <w:r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Identifier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 należy podać ‘NANUM’, a atrybut </w:t>
      </w:r>
      <w:r w:rsidRPr="00C719A5">
        <w:rPr>
          <w:rFonts w:eastAsiaTheme="minorHAnsi" w:cs="Times New Roman"/>
          <w:i/>
          <w:iCs/>
          <w:color w:val="000000"/>
          <w:sz w:val="24"/>
          <w:szCs w:val="24"/>
          <w:lang w:eastAsia="en-US"/>
        </w:rPr>
        <w:t>AccountNumberType</w:t>
      </w:r>
      <w:r>
        <w:rPr>
          <w:rFonts w:eastAsiaTheme="minorHAnsi" w:cs="Times New Roman"/>
          <w:color w:val="000000"/>
          <w:sz w:val="24"/>
          <w:szCs w:val="24"/>
          <w:lang w:eastAsia="en-US"/>
        </w:rPr>
        <w:t xml:space="preserve"> wypełnić wartością „Nieznany”.</w:t>
      </w:r>
    </w:p>
    <w:p w14:paraId="35FF7195" w14:textId="2B3FAE5F" w:rsidR="00113BA6" w:rsidRDefault="00113BA6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W ramach </w:t>
      </w:r>
      <w:r>
        <w:rPr>
          <w:rFonts w:cs="Times New Roman"/>
          <w:i/>
          <w:sz w:val="24"/>
          <w:szCs w:val="24"/>
        </w:rPr>
        <w:t>Identifier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należy</w:t>
      </w:r>
      <w:r w:rsidRPr="00A22BA1">
        <w:rPr>
          <w:rFonts w:cs="Times New Roman"/>
          <w:sz w:val="24"/>
          <w:szCs w:val="24"/>
        </w:rPr>
        <w:t xml:space="preserve"> uzupełni</w:t>
      </w:r>
      <w:r>
        <w:rPr>
          <w:rFonts w:cs="Times New Roman"/>
          <w:sz w:val="24"/>
          <w:szCs w:val="24"/>
        </w:rPr>
        <w:t>ć</w:t>
      </w:r>
      <w:r w:rsidRPr="00A22BA1">
        <w:rPr>
          <w:rFonts w:cs="Times New Roman"/>
          <w:sz w:val="24"/>
          <w:szCs w:val="24"/>
        </w:rPr>
        <w:t xml:space="preserve"> atrybut </w:t>
      </w:r>
      <w:r w:rsidRPr="00113BA6">
        <w:rPr>
          <w:rFonts w:cs="Times New Roman"/>
          <w:b/>
          <w:sz w:val="24"/>
          <w:szCs w:val="24"/>
        </w:rPr>
        <w:t>AccountNumberType</w:t>
      </w:r>
      <w:r>
        <w:rPr>
          <w:rFonts w:cs="Times New Roman"/>
          <w:sz w:val="24"/>
          <w:szCs w:val="24"/>
        </w:rPr>
        <w:t xml:space="preserve">, który </w:t>
      </w:r>
      <w:r w:rsidRPr="00A22BA1">
        <w:rPr>
          <w:rFonts w:cs="Times New Roman"/>
          <w:sz w:val="24"/>
          <w:szCs w:val="24"/>
        </w:rPr>
        <w:t>może przyjąć następujące wartości: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55"/>
        <w:gridCol w:w="8407"/>
      </w:tblGrid>
      <w:tr w:rsidR="003A1809" w14:paraId="3F9B2C2C" w14:textId="77777777" w:rsidTr="00BA028B">
        <w:tc>
          <w:tcPr>
            <w:tcW w:w="9962" w:type="dxa"/>
            <w:gridSpan w:val="2"/>
          </w:tcPr>
          <w:p w14:paraId="1D93867D" w14:textId="468A8BF3" w:rsidR="003A1809" w:rsidRDefault="003A1809" w:rsidP="003A1809">
            <w:pPr>
              <w:pStyle w:val="Tekstpodstawowy"/>
              <w:widowControl w:val="0"/>
              <w:ind w:left="0" w:right="4"/>
              <w:jc w:val="center"/>
              <w:rPr>
                <w:rFonts w:cs="Times New Roman"/>
                <w:sz w:val="24"/>
                <w:szCs w:val="24"/>
              </w:rPr>
            </w:pPr>
            <w:r w:rsidRPr="007062CE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4C27B8DA" wp14:editId="2AEB594A">
                  <wp:extent cx="3000375" cy="1543050"/>
                  <wp:effectExtent l="0" t="0" r="9525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09" w:rsidRPr="00CC3555" w14:paraId="0A5B352E" w14:textId="77777777" w:rsidTr="003A1809">
        <w:tc>
          <w:tcPr>
            <w:tcW w:w="1555" w:type="dxa"/>
            <w:shd w:val="clear" w:color="auto" w:fill="D9D9D9" w:themeFill="background1" w:themeFillShade="D9"/>
          </w:tcPr>
          <w:p w14:paraId="7C1078F9" w14:textId="77777777" w:rsidR="003A1809" w:rsidRPr="00CC3555" w:rsidRDefault="003A1809" w:rsidP="00960FD2">
            <w:pPr>
              <w:pStyle w:val="Tekstpodstawowy"/>
              <w:ind w:left="0" w:right="4"/>
              <w:rPr>
                <w:rFonts w:cs="Times New Roman"/>
                <w:b/>
                <w:bCs/>
                <w:sz w:val="24"/>
                <w:szCs w:val="24"/>
              </w:rPr>
            </w:pPr>
            <w:r w:rsidRPr="00CC3555">
              <w:rPr>
                <w:rFonts w:cs="Times New Roman"/>
                <w:b/>
                <w:bCs/>
                <w:sz w:val="24"/>
                <w:szCs w:val="24"/>
              </w:rPr>
              <w:t>Kod</w:t>
            </w:r>
          </w:p>
        </w:tc>
        <w:tc>
          <w:tcPr>
            <w:tcW w:w="8407" w:type="dxa"/>
            <w:shd w:val="clear" w:color="auto" w:fill="D9D9D9" w:themeFill="background1" w:themeFillShade="D9"/>
          </w:tcPr>
          <w:p w14:paraId="1EFDD182" w14:textId="77777777" w:rsidR="003A1809" w:rsidRPr="00CC3555" w:rsidRDefault="003A1809" w:rsidP="00960FD2">
            <w:pPr>
              <w:pStyle w:val="Tekstpodstawowy"/>
              <w:ind w:left="0" w:right="4"/>
              <w:rPr>
                <w:rFonts w:cs="Times New Roman"/>
                <w:b/>
                <w:bCs/>
                <w:sz w:val="24"/>
                <w:szCs w:val="24"/>
              </w:rPr>
            </w:pPr>
            <w:r w:rsidRPr="00CC3555">
              <w:rPr>
                <w:rFonts w:cs="Times New Roman"/>
                <w:b/>
                <w:bCs/>
                <w:sz w:val="24"/>
                <w:szCs w:val="24"/>
              </w:rPr>
              <w:t>Opis</w:t>
            </w:r>
          </w:p>
        </w:tc>
      </w:tr>
      <w:tr w:rsidR="003A1809" w14:paraId="56AF0D66" w14:textId="77777777" w:rsidTr="003A1809">
        <w:tc>
          <w:tcPr>
            <w:tcW w:w="1555" w:type="dxa"/>
          </w:tcPr>
          <w:p w14:paraId="3EFA67C1" w14:textId="29B8E885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IBAN</w:t>
            </w:r>
          </w:p>
        </w:tc>
        <w:tc>
          <w:tcPr>
            <w:tcW w:w="8407" w:type="dxa"/>
          </w:tcPr>
          <w:p w14:paraId="276B33CD" w14:textId="0F06D9A7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cs="Times New Roman"/>
                <w:sz w:val="24"/>
                <w:szCs w:val="24"/>
                <w:lang w:val="en-GB"/>
              </w:rPr>
              <w:t>International Bank Account Number</w:t>
            </w:r>
          </w:p>
        </w:tc>
      </w:tr>
      <w:tr w:rsidR="003A1809" w14:paraId="63E969EC" w14:textId="77777777" w:rsidTr="003A1809">
        <w:tc>
          <w:tcPr>
            <w:tcW w:w="1555" w:type="dxa"/>
          </w:tcPr>
          <w:p w14:paraId="14A1D84D" w14:textId="35BD0764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OBAN</w:t>
            </w:r>
          </w:p>
        </w:tc>
        <w:tc>
          <w:tcPr>
            <w:tcW w:w="8407" w:type="dxa"/>
          </w:tcPr>
          <w:p w14:paraId="1FF3B813" w14:textId="14D89BE2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cs="Times New Roman"/>
                <w:sz w:val="24"/>
                <w:szCs w:val="24"/>
              </w:rPr>
              <w:t xml:space="preserve">Other Bank </w:t>
            </w:r>
            <w:proofErr w:type="spellStart"/>
            <w:r w:rsidRPr="00A22BA1">
              <w:rPr>
                <w:rFonts w:cs="Times New Roman"/>
                <w:sz w:val="24"/>
                <w:szCs w:val="24"/>
              </w:rPr>
              <w:t>Account</w:t>
            </w:r>
            <w:proofErr w:type="spellEnd"/>
            <w:r w:rsidRPr="00A22BA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22BA1">
              <w:rPr>
                <w:rFonts w:cs="Times New Roman"/>
                <w:sz w:val="24"/>
                <w:szCs w:val="24"/>
              </w:rPr>
              <w:t>Number</w:t>
            </w:r>
            <w:proofErr w:type="spellEnd"/>
          </w:p>
        </w:tc>
      </w:tr>
      <w:tr w:rsidR="003A1809" w14:paraId="5C2A287F" w14:textId="77777777" w:rsidTr="003A1809">
        <w:tc>
          <w:tcPr>
            <w:tcW w:w="1555" w:type="dxa"/>
          </w:tcPr>
          <w:p w14:paraId="0C916558" w14:textId="2FD14F56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ISIN</w:t>
            </w:r>
          </w:p>
        </w:tc>
        <w:tc>
          <w:tcPr>
            <w:tcW w:w="8407" w:type="dxa"/>
          </w:tcPr>
          <w:p w14:paraId="40E995F1" w14:textId="54E0FA20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cs="Times New Roman"/>
                <w:sz w:val="24"/>
                <w:szCs w:val="24"/>
                <w:lang w:val="en-GB"/>
              </w:rPr>
              <w:t>International Securities Identification Number</w:t>
            </w:r>
          </w:p>
        </w:tc>
      </w:tr>
      <w:tr w:rsidR="003A1809" w14:paraId="15913127" w14:textId="77777777" w:rsidTr="003A1809">
        <w:tc>
          <w:tcPr>
            <w:tcW w:w="1555" w:type="dxa"/>
          </w:tcPr>
          <w:p w14:paraId="58608A32" w14:textId="0BDD5F13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lastRenderedPageBreak/>
              <w:t>OSIN</w:t>
            </w:r>
          </w:p>
        </w:tc>
        <w:tc>
          <w:tcPr>
            <w:tcW w:w="8407" w:type="dxa"/>
          </w:tcPr>
          <w:p w14:paraId="0AA275E3" w14:textId="55E89356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cs="Times New Roman"/>
                <w:sz w:val="24"/>
                <w:szCs w:val="24"/>
              </w:rPr>
              <w:t xml:space="preserve">Other Securities </w:t>
            </w:r>
            <w:proofErr w:type="spellStart"/>
            <w:r w:rsidRPr="00A22BA1">
              <w:rPr>
                <w:rFonts w:cs="Times New Roman"/>
                <w:sz w:val="24"/>
                <w:szCs w:val="24"/>
              </w:rPr>
              <w:t>Identification</w:t>
            </w:r>
            <w:proofErr w:type="spellEnd"/>
            <w:r w:rsidRPr="00A22BA1">
              <w:rPr>
                <w:rFonts w:cs="Times New Roman"/>
                <w:sz w:val="24"/>
                <w:szCs w:val="24"/>
              </w:rPr>
              <w:t xml:space="preserve"> </w:t>
            </w:r>
            <w:proofErr w:type="spellStart"/>
            <w:r w:rsidRPr="00A22BA1">
              <w:rPr>
                <w:rFonts w:cs="Times New Roman"/>
                <w:sz w:val="24"/>
                <w:szCs w:val="24"/>
              </w:rPr>
              <w:t>Number</w:t>
            </w:r>
            <w:proofErr w:type="spellEnd"/>
          </w:p>
        </w:tc>
      </w:tr>
      <w:tr w:rsidR="003A1809" w14:paraId="1A220B4C" w14:textId="77777777" w:rsidTr="003A1809">
        <w:tc>
          <w:tcPr>
            <w:tcW w:w="1555" w:type="dxa"/>
          </w:tcPr>
          <w:p w14:paraId="7E1754AB" w14:textId="469524A8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Other</w:t>
            </w:r>
          </w:p>
        </w:tc>
        <w:tc>
          <w:tcPr>
            <w:tcW w:w="8407" w:type="dxa"/>
          </w:tcPr>
          <w:p w14:paraId="60182A77" w14:textId="566931CB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A22BA1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Każdy inny rodzaj kodów identyfikacyjnych lub numeru rachunku</w:t>
            </w:r>
          </w:p>
        </w:tc>
      </w:tr>
      <w:tr w:rsidR="003A1809" w14:paraId="6958A7EB" w14:textId="77777777" w:rsidTr="003A1809">
        <w:tc>
          <w:tcPr>
            <w:tcW w:w="1555" w:type="dxa"/>
          </w:tcPr>
          <w:p w14:paraId="271823F3" w14:textId="62AC292E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Nieznany</w:t>
            </w:r>
          </w:p>
        </w:tc>
        <w:tc>
          <w:tcPr>
            <w:tcW w:w="8407" w:type="dxa"/>
          </w:tcPr>
          <w:p w14:paraId="6427E3BD" w14:textId="1CA813A3" w:rsidR="003A1809" w:rsidRDefault="003A1809" w:rsidP="003A1809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I</w:t>
            </w:r>
            <w:r w:rsidRPr="00113BA6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dentyfikator rachunku finansowego</w:t>
            </w: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 xml:space="preserve"> nie jest </w:t>
            </w:r>
            <w:r w:rsidRPr="00113BA6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dostępny dla raportującego operatora platformy</w:t>
            </w:r>
          </w:p>
        </w:tc>
      </w:tr>
    </w:tbl>
    <w:p w14:paraId="21C55FC1" w14:textId="6C553B99" w:rsidR="00831B17" w:rsidRDefault="00AF2AE1" w:rsidP="003C3687">
      <w:pPr>
        <w:pStyle w:val="Tekstpodstawowy"/>
        <w:spacing w:before="120"/>
        <w:ind w:left="0" w:right="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ramach elementu </w:t>
      </w:r>
      <w:r w:rsidRPr="00AF2AE1">
        <w:rPr>
          <w:rFonts w:cs="Times New Roman"/>
          <w:b/>
          <w:sz w:val="24"/>
          <w:szCs w:val="24"/>
        </w:rPr>
        <w:t>AccountHolderName</w:t>
      </w:r>
      <w:r>
        <w:rPr>
          <w:rFonts w:cs="Times New Roman"/>
          <w:sz w:val="24"/>
          <w:szCs w:val="24"/>
        </w:rPr>
        <w:t xml:space="preserve"> należy podać </w:t>
      </w:r>
      <w:r w:rsidRPr="00AF2AE1">
        <w:rPr>
          <w:rFonts w:cs="Times New Roman"/>
          <w:sz w:val="24"/>
          <w:szCs w:val="24"/>
        </w:rPr>
        <w:t>imię i nazwisko albo firmę posiadacza rachunku finansowego, na który jest wypłacane wynagrodzenie lub na poczet którego jest ono uznawane, w zakresie dostępnym dla raportującego operatora platformy</w:t>
      </w:r>
      <w:r w:rsidR="00B42E74">
        <w:rPr>
          <w:rFonts w:cs="Times New Roman"/>
          <w:sz w:val="24"/>
          <w:szCs w:val="24"/>
        </w:rPr>
        <w:t xml:space="preserve"> – </w:t>
      </w:r>
      <w:r w:rsidR="00B42E74" w:rsidRPr="00B42E74">
        <w:rPr>
          <w:rFonts w:cs="Times New Roman"/>
          <w:sz w:val="24"/>
          <w:szCs w:val="24"/>
        </w:rPr>
        <w:t>w przypadku gdy imię i nazwisko lub firma sprzedawcy są inne niż posiadacza rachunku finansowego</w:t>
      </w:r>
      <w:r>
        <w:rPr>
          <w:rFonts w:cs="Times New Roman"/>
          <w:sz w:val="24"/>
          <w:szCs w:val="24"/>
        </w:rPr>
        <w:t>.</w:t>
      </w:r>
    </w:p>
    <w:p w14:paraId="4E51DCAA" w14:textId="253340F6" w:rsidR="00AF2AE1" w:rsidRDefault="00AF2AE1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 w:rsidRPr="00AF2AE1">
        <w:rPr>
          <w:rFonts w:cs="Times New Roman"/>
          <w:b/>
          <w:sz w:val="24"/>
          <w:szCs w:val="24"/>
        </w:rPr>
        <w:t>OtherInfo</w:t>
      </w:r>
      <w:r>
        <w:rPr>
          <w:rFonts w:cs="Times New Roman"/>
          <w:sz w:val="24"/>
          <w:szCs w:val="24"/>
        </w:rPr>
        <w:t xml:space="preserve"> należy podać </w:t>
      </w:r>
      <w:r w:rsidRPr="00AF2AE1">
        <w:rPr>
          <w:rFonts w:cs="Times New Roman"/>
          <w:sz w:val="24"/>
          <w:szCs w:val="24"/>
        </w:rPr>
        <w:t>inne informacje umożliwiające identyfikację</w:t>
      </w:r>
      <w:r w:rsidR="003806C2">
        <w:rPr>
          <w:rFonts w:cs="Times New Roman"/>
          <w:sz w:val="24"/>
          <w:szCs w:val="24"/>
        </w:rPr>
        <w:t xml:space="preserve"> tego posiadacza rachunku</w:t>
      </w:r>
      <w:r w:rsidRPr="00AF2AE1">
        <w:rPr>
          <w:rFonts w:cs="Times New Roman"/>
          <w:sz w:val="24"/>
          <w:szCs w:val="24"/>
        </w:rPr>
        <w:t xml:space="preserve">, </w:t>
      </w:r>
      <w:r w:rsidR="00B42E74">
        <w:rPr>
          <w:rFonts w:cs="Times New Roman"/>
          <w:sz w:val="24"/>
          <w:szCs w:val="24"/>
        </w:rPr>
        <w:t xml:space="preserve">jeżeli są </w:t>
      </w:r>
      <w:r w:rsidRPr="00AF2AE1">
        <w:rPr>
          <w:rFonts w:cs="Times New Roman"/>
          <w:sz w:val="24"/>
          <w:szCs w:val="24"/>
        </w:rPr>
        <w:t>dostępne dla raportującego operatora platformy</w:t>
      </w:r>
      <w:r w:rsidR="00B42E74">
        <w:rPr>
          <w:rFonts w:cs="Times New Roman"/>
          <w:sz w:val="24"/>
          <w:szCs w:val="24"/>
        </w:rPr>
        <w:t>.</w:t>
      </w:r>
    </w:p>
    <w:p w14:paraId="55E56CA5" w14:textId="77777777" w:rsidR="003C3687" w:rsidRDefault="003C3687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4B5CE069" w14:textId="585527D1" w:rsidR="00443109" w:rsidRDefault="00B805B1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>
        <w:rPr>
          <w:rFonts w:cs="Times New Roman"/>
          <w:b/>
          <w:bCs/>
          <w:sz w:val="24"/>
          <w:szCs w:val="24"/>
        </w:rPr>
        <w:t>PermanentEstablishments</w:t>
      </w:r>
      <w:r>
        <w:rPr>
          <w:rFonts w:cs="Times New Roman"/>
          <w:sz w:val="24"/>
          <w:szCs w:val="24"/>
        </w:rPr>
        <w:t xml:space="preserve"> wskazuje się państwo (państwa) Unii Europejskiej, w którym znajduje się stały zakład, za pośrednictwem którego są wykonywane na terytorium UE stosowne czynności. </w:t>
      </w:r>
    </w:p>
    <w:p w14:paraId="23C9684D" w14:textId="77777777" w:rsidR="00B805B1" w:rsidRDefault="00B805B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546EA8FF" w14:textId="4A477AB8" w:rsidR="00054AA7" w:rsidRDefault="00B805B1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594F78E5" wp14:editId="1E1FA909">
            <wp:extent cx="4648200" cy="2028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BBEAF" w14:textId="160F1140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5B157746" w14:textId="35A60104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3C81D756" w14:textId="57475820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670C9D9D" w14:textId="181EE755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749D6C96" w14:textId="13302B04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39EEFFDC" w14:textId="2A9F1D30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352F764E" w14:textId="6F3A47F4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29E74A03" w14:textId="17CEA074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6CEE486C" w14:textId="65C73A73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271A3A33" w14:textId="49CB23F9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112FDC34" w14:textId="757EB45E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18DA7C9A" w14:textId="77777777" w:rsidR="00755C8F" w:rsidRDefault="00755C8F" w:rsidP="00B805B1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</w:p>
    <w:p w14:paraId="13497395" w14:textId="71513439" w:rsidR="00443109" w:rsidRPr="00A5481E" w:rsidRDefault="00443109" w:rsidP="0085097A">
      <w:pPr>
        <w:pStyle w:val="Tekstpodstawowy"/>
        <w:ind w:left="1416" w:right="4" w:firstLine="708"/>
        <w:outlineLvl w:val="6"/>
        <w:rPr>
          <w:rFonts w:cs="Times New Roman"/>
          <w:color w:val="FF0000"/>
          <w:sz w:val="24"/>
          <w:szCs w:val="24"/>
        </w:rPr>
      </w:pPr>
      <w:bookmarkStart w:id="54" w:name="Rozdział3_3_4_1_1_2"/>
      <w:bookmarkStart w:id="55" w:name="_Toc180591120"/>
      <w:bookmarkEnd w:id="54"/>
      <w:r w:rsidRPr="00A5481E">
        <w:rPr>
          <w:rFonts w:cs="Times New Roman"/>
          <w:color w:val="FF0000"/>
          <w:sz w:val="24"/>
          <w:szCs w:val="24"/>
        </w:rPr>
        <w:lastRenderedPageBreak/>
        <w:t>3.3.4.1.1.</w:t>
      </w:r>
      <w:r>
        <w:rPr>
          <w:rFonts w:cs="Times New Roman"/>
          <w:color w:val="FF0000"/>
          <w:sz w:val="24"/>
          <w:szCs w:val="24"/>
        </w:rPr>
        <w:t>2</w:t>
      </w:r>
      <w:r w:rsidRPr="00A5481E">
        <w:rPr>
          <w:rFonts w:cs="Times New Roman"/>
          <w:color w:val="FF0000"/>
          <w:sz w:val="24"/>
          <w:szCs w:val="24"/>
        </w:rPr>
        <w:t xml:space="preserve">. </w:t>
      </w:r>
      <w:r>
        <w:rPr>
          <w:rFonts w:cs="Times New Roman"/>
          <w:color w:val="FF0000"/>
          <w:sz w:val="24"/>
          <w:szCs w:val="24"/>
        </w:rPr>
        <w:tab/>
      </w:r>
      <w:r w:rsidRPr="00A5481E">
        <w:rPr>
          <w:rFonts w:cs="Times New Roman"/>
          <w:color w:val="FF0000"/>
          <w:sz w:val="24"/>
          <w:szCs w:val="24"/>
        </w:rPr>
        <w:t xml:space="preserve">EntitySeller – </w:t>
      </w:r>
      <w:r>
        <w:rPr>
          <w:rFonts w:cs="Times New Roman"/>
          <w:color w:val="FF0000"/>
          <w:sz w:val="24"/>
          <w:szCs w:val="24"/>
        </w:rPr>
        <w:t>GVS</w:t>
      </w:r>
      <w:bookmarkEnd w:id="55"/>
    </w:p>
    <w:p w14:paraId="106BD14F" w14:textId="48D647D0" w:rsidR="00443109" w:rsidRDefault="00443109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5F8DC35D" w14:textId="5B6803FD" w:rsidR="00AC5950" w:rsidRPr="00A22BA1" w:rsidRDefault="00AC5950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 wp14:anchorId="5C8CA797" wp14:editId="42FE4D0D">
            <wp:extent cx="3159147" cy="5040000"/>
            <wp:effectExtent l="0" t="0" r="3175" b="825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4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4E165" w14:textId="38C0543B" w:rsidR="004406F8" w:rsidRDefault="004406F8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456C3905" w14:textId="596383A6" w:rsidR="00632387" w:rsidRDefault="00632387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2B402F">
        <w:rPr>
          <w:rFonts w:cs="Times New Roman"/>
          <w:b/>
          <w:sz w:val="24"/>
          <w:szCs w:val="24"/>
        </w:rPr>
        <w:t xml:space="preserve">EntitySeller – </w:t>
      </w:r>
      <w:r>
        <w:rPr>
          <w:rFonts w:cs="Times New Roman"/>
          <w:b/>
          <w:sz w:val="24"/>
          <w:szCs w:val="24"/>
        </w:rPr>
        <w:t>GVS</w:t>
      </w:r>
      <w:r>
        <w:rPr>
          <w:rFonts w:cs="Times New Roman"/>
          <w:sz w:val="24"/>
          <w:szCs w:val="24"/>
        </w:rPr>
        <w:t xml:space="preserve"> odnosi się do identyfikacji sprzedawcy będącego podmiotem</w:t>
      </w:r>
      <w:r>
        <w:t xml:space="preserve">, </w:t>
      </w:r>
      <w:r w:rsidRPr="00632387">
        <w:rPr>
          <w:rFonts w:cs="Times New Roman"/>
          <w:sz w:val="24"/>
          <w:szCs w:val="24"/>
        </w:rPr>
        <w:t xml:space="preserve">w oparciu </w:t>
      </w:r>
      <w:r>
        <w:rPr>
          <w:rFonts w:cs="Times New Roman"/>
          <w:sz w:val="24"/>
          <w:szCs w:val="24"/>
        </w:rPr>
        <w:br/>
      </w:r>
      <w:r w:rsidRPr="00632387">
        <w:rPr>
          <w:rFonts w:cs="Times New Roman"/>
          <w:sz w:val="24"/>
          <w:szCs w:val="24"/>
        </w:rPr>
        <w:t>o elektroniczną usługę identyfikacyjną udostępnioną przez państwo uczestniczące lub Unię Europejską</w:t>
      </w:r>
      <w:r>
        <w:rPr>
          <w:rFonts w:cs="Times New Roman"/>
          <w:sz w:val="24"/>
          <w:szCs w:val="24"/>
        </w:rPr>
        <w:t>.</w:t>
      </w:r>
    </w:p>
    <w:p w14:paraId="59BE6F90" w14:textId="26DA1F5F" w:rsidR="00632387" w:rsidRDefault="00632387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>
        <w:rPr>
          <w:rFonts w:cs="Times New Roman"/>
          <w:b/>
          <w:bCs/>
          <w:sz w:val="24"/>
          <w:szCs w:val="24"/>
        </w:rPr>
        <w:t>NameGVS</w:t>
      </w:r>
      <w:r>
        <w:rPr>
          <w:rFonts w:cs="Times New Roman"/>
          <w:sz w:val="24"/>
          <w:szCs w:val="24"/>
        </w:rPr>
        <w:t xml:space="preserve"> podaje się nazwę sprzedawcy podlegającego raportowaniu.</w:t>
      </w:r>
    </w:p>
    <w:p w14:paraId="18F25023" w14:textId="653814DF" w:rsidR="00632387" w:rsidRDefault="00632387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 w:rsidRPr="00632387">
        <w:rPr>
          <w:rFonts w:cs="Times New Roman"/>
          <w:sz w:val="24"/>
          <w:szCs w:val="24"/>
        </w:rPr>
        <w:t>Kod kraju, którego elektroniczna usługa identyfikacyjna została użyta</w:t>
      </w:r>
      <w:r>
        <w:rPr>
          <w:rFonts w:cs="Times New Roman"/>
          <w:sz w:val="24"/>
          <w:szCs w:val="24"/>
        </w:rPr>
        <w:t xml:space="preserve">, wskazuje się w elemencie </w:t>
      </w:r>
      <w:r>
        <w:rPr>
          <w:rFonts w:cs="Times New Roman"/>
          <w:b/>
          <w:bCs/>
          <w:sz w:val="24"/>
          <w:szCs w:val="24"/>
        </w:rPr>
        <w:t>JurisdictionGVS</w:t>
      </w:r>
      <w:r>
        <w:rPr>
          <w:rFonts w:cs="Times New Roman"/>
          <w:sz w:val="24"/>
          <w:szCs w:val="24"/>
        </w:rPr>
        <w:t>.</w:t>
      </w:r>
    </w:p>
    <w:p w14:paraId="3385AA58" w14:textId="4B590AD9" w:rsidR="00632387" w:rsidRDefault="00632387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632387">
        <w:rPr>
          <w:rFonts w:cs="Times New Roman"/>
          <w:b/>
          <w:bCs/>
          <w:sz w:val="24"/>
          <w:szCs w:val="24"/>
        </w:rPr>
        <w:t>ReferenceGVS</w:t>
      </w:r>
      <w:r>
        <w:rPr>
          <w:rFonts w:cs="Times New Roman"/>
          <w:sz w:val="24"/>
          <w:szCs w:val="24"/>
        </w:rPr>
        <w:t xml:space="preserve"> należy uzupełnić u</w:t>
      </w:r>
      <w:r w:rsidRPr="00632387">
        <w:rPr>
          <w:rFonts w:cs="Times New Roman"/>
          <w:sz w:val="24"/>
          <w:szCs w:val="24"/>
        </w:rPr>
        <w:t>nikalny</w:t>
      </w:r>
      <w:r>
        <w:rPr>
          <w:rFonts w:cs="Times New Roman"/>
          <w:sz w:val="24"/>
          <w:szCs w:val="24"/>
        </w:rPr>
        <w:t>m</w:t>
      </w:r>
      <w:r w:rsidRPr="00632387">
        <w:rPr>
          <w:rFonts w:cs="Times New Roman"/>
          <w:sz w:val="24"/>
          <w:szCs w:val="24"/>
        </w:rPr>
        <w:t xml:space="preserve"> identyfikator</w:t>
      </w:r>
      <w:r>
        <w:rPr>
          <w:rFonts w:cs="Times New Roman"/>
          <w:sz w:val="24"/>
          <w:szCs w:val="24"/>
        </w:rPr>
        <w:t>em</w:t>
      </w:r>
      <w:r w:rsidRPr="00632387">
        <w:rPr>
          <w:rFonts w:cs="Times New Roman"/>
          <w:sz w:val="24"/>
          <w:szCs w:val="24"/>
        </w:rPr>
        <w:t xml:space="preserve"> nadany</w:t>
      </w:r>
      <w:r>
        <w:rPr>
          <w:rFonts w:cs="Times New Roman"/>
          <w:sz w:val="24"/>
          <w:szCs w:val="24"/>
        </w:rPr>
        <w:t>m</w:t>
      </w:r>
      <w:r w:rsidRPr="00632387">
        <w:rPr>
          <w:rFonts w:cs="Times New Roman"/>
          <w:sz w:val="24"/>
          <w:szCs w:val="24"/>
        </w:rPr>
        <w:t xml:space="preserve"> sprzedawcy (podatnikowi) przez kraj, którego elektroniczna usługa identyfikacyjna została użyta</w:t>
      </w:r>
      <w:r>
        <w:rPr>
          <w:rFonts w:cs="Times New Roman"/>
          <w:sz w:val="24"/>
          <w:szCs w:val="24"/>
        </w:rPr>
        <w:t>.</w:t>
      </w:r>
    </w:p>
    <w:p w14:paraId="3201FC07" w14:textId="651F9843" w:rsidR="00632387" w:rsidRDefault="00632387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 w:rsidRPr="00632387">
        <w:rPr>
          <w:rFonts w:cs="Times New Roman"/>
          <w:b/>
          <w:bCs/>
          <w:sz w:val="24"/>
          <w:szCs w:val="24"/>
        </w:rPr>
        <w:t>OtherTINGVS</w:t>
      </w:r>
      <w:r>
        <w:rPr>
          <w:rFonts w:cs="Times New Roman"/>
          <w:sz w:val="24"/>
          <w:szCs w:val="24"/>
        </w:rPr>
        <w:t xml:space="preserve"> podaje się n</w:t>
      </w:r>
      <w:r w:rsidRPr="00632387">
        <w:rPr>
          <w:rFonts w:cs="Times New Roman"/>
          <w:sz w:val="24"/>
          <w:szCs w:val="24"/>
        </w:rPr>
        <w:t>umer identyfikacji podatkowe</w:t>
      </w:r>
      <w:r>
        <w:rPr>
          <w:rFonts w:cs="Times New Roman"/>
          <w:sz w:val="24"/>
          <w:szCs w:val="24"/>
        </w:rPr>
        <w:t>j sprzedawcy.</w:t>
      </w:r>
    </w:p>
    <w:p w14:paraId="08214026" w14:textId="5FF1CFE4" w:rsidR="00632387" w:rsidRPr="000E2641" w:rsidRDefault="007C103F" w:rsidP="0085097A">
      <w:pPr>
        <w:pStyle w:val="Tekstpodstawowy"/>
        <w:widowControl w:val="0"/>
        <w:ind w:left="0" w:right="4"/>
        <w:rPr>
          <w:rFonts w:cs="Times New Roman"/>
          <w:color w:val="4F81BD" w:themeColor="accent1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="00632387" w:rsidRPr="007C103F">
        <w:rPr>
          <w:rFonts w:cs="Times New Roman"/>
          <w:b/>
          <w:bCs/>
          <w:sz w:val="24"/>
          <w:szCs w:val="24"/>
        </w:rPr>
        <w:t>FinancialIdentifier</w:t>
      </w:r>
      <w:r w:rsidR="0063238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został opisany </w:t>
      </w:r>
      <w:r w:rsidRPr="000E2641">
        <w:rPr>
          <w:rFonts w:cs="Times New Roman"/>
          <w:sz w:val="24"/>
          <w:szCs w:val="24"/>
        </w:rPr>
        <w:t xml:space="preserve">w </w:t>
      </w:r>
      <w:hyperlink w:anchor="Rozdział3_3_4_1_1_1" w:history="1">
        <w:r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3.3.4.1.1.1.</w:t>
        </w:r>
      </w:hyperlink>
    </w:p>
    <w:p w14:paraId="336F9F0A" w14:textId="425BA221" w:rsidR="00632387" w:rsidRDefault="00632387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50679B90" w14:textId="31C7B968" w:rsidR="00C77CBE" w:rsidRDefault="00C77CBE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5620994E" w14:textId="36765C17" w:rsidR="00C77CBE" w:rsidRDefault="00C77CBE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544240D9" w14:textId="46D5D507" w:rsidR="00245D8D" w:rsidRPr="00A22BA1" w:rsidRDefault="00245D8D" w:rsidP="0085097A">
      <w:pPr>
        <w:pStyle w:val="Akapitzlist"/>
        <w:numPr>
          <w:ilvl w:val="4"/>
          <w:numId w:val="7"/>
        </w:numPr>
        <w:tabs>
          <w:tab w:val="left" w:pos="567"/>
        </w:tabs>
        <w:spacing w:after="120"/>
        <w:ind w:right="-108"/>
        <w:outlineLvl w:val="4"/>
        <w:rPr>
          <w:rFonts w:ascii="Times New Roman" w:hAnsi="Times New Roman"/>
          <w:color w:val="FF0000"/>
          <w:szCs w:val="24"/>
        </w:rPr>
      </w:pPr>
      <w:bookmarkStart w:id="56" w:name="Rozdział3_3_4_1_2"/>
      <w:bookmarkStart w:id="57" w:name="_Toc180591121"/>
      <w:bookmarkEnd w:id="56"/>
      <w:r>
        <w:rPr>
          <w:rFonts w:ascii="Times New Roman" w:hAnsi="Times New Roman"/>
          <w:color w:val="FF0000"/>
          <w:szCs w:val="24"/>
        </w:rPr>
        <w:lastRenderedPageBreak/>
        <w:t>IndividualSeller</w:t>
      </w:r>
      <w:bookmarkEnd w:id="57"/>
    </w:p>
    <w:p w14:paraId="3FF793EB" w14:textId="77777777" w:rsidR="004406F8" w:rsidRDefault="004406F8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64B15669" w14:textId="60EED6D7" w:rsidR="00C77CBE" w:rsidRDefault="00C77CBE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 wp14:anchorId="024CEDB0" wp14:editId="4FC136AE">
            <wp:extent cx="3584223" cy="252000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223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4F4E3" w14:textId="77777777" w:rsidR="00054AA7" w:rsidRDefault="00054AA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243DD185" w14:textId="29570559" w:rsidR="005B070D" w:rsidRDefault="005B070D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W opisywanym elemencie podaje się dane identyfikacyjne </w:t>
      </w:r>
      <w:r>
        <w:rPr>
          <w:rFonts w:cs="Times New Roman"/>
          <w:sz w:val="24"/>
          <w:szCs w:val="24"/>
        </w:rPr>
        <w:t>sprzedawcy</w:t>
      </w:r>
      <w:r w:rsidRPr="00A22BA1">
        <w:rPr>
          <w:rFonts w:cs="Times New Roman"/>
          <w:sz w:val="24"/>
          <w:szCs w:val="24"/>
        </w:rPr>
        <w:t xml:space="preserve"> będącego osobą fizyczną. </w:t>
      </w:r>
    </w:p>
    <w:p w14:paraId="3B6C698C" w14:textId="4B01C0EB" w:rsidR="006D10E2" w:rsidRDefault="006D10E2" w:rsidP="006D10E2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Cs/>
          <w:sz w:val="24"/>
          <w:szCs w:val="24"/>
        </w:rPr>
      </w:pPr>
      <w:r>
        <w:rPr>
          <w:rFonts w:cs="Times New Roman"/>
          <w:sz w:val="24"/>
          <w:szCs w:val="24"/>
        </w:rPr>
        <w:t>Dane identyfikacyjne</w:t>
      </w:r>
      <w:r w:rsidRPr="006D10E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sprzedawcy</w:t>
      </w:r>
      <w:r w:rsidRPr="00A22BA1">
        <w:rPr>
          <w:rFonts w:cs="Times New Roman"/>
          <w:sz w:val="24"/>
          <w:szCs w:val="24"/>
        </w:rPr>
        <w:t xml:space="preserve"> będącego osobą fizyczną </w:t>
      </w:r>
      <w:r>
        <w:rPr>
          <w:rFonts w:cs="Times New Roman"/>
          <w:sz w:val="24"/>
          <w:szCs w:val="24"/>
        </w:rPr>
        <w:t xml:space="preserve">należy podać w ramach obowiązkowego elementu </w:t>
      </w:r>
      <w:r w:rsidRPr="00A5481E">
        <w:rPr>
          <w:rFonts w:cs="Times New Roman"/>
          <w:b/>
          <w:sz w:val="24"/>
          <w:szCs w:val="24"/>
        </w:rPr>
        <w:t>Standard</w:t>
      </w:r>
      <w:r>
        <w:rPr>
          <w:rFonts w:cs="Times New Roman"/>
          <w:bCs/>
          <w:sz w:val="24"/>
          <w:szCs w:val="24"/>
        </w:rPr>
        <w:t>, który odnosi się do identyfikacji sprzedawcy w oparciu o standardowe procedury należytej staranności.</w:t>
      </w:r>
    </w:p>
    <w:p w14:paraId="5D0AF35E" w14:textId="02EF2C53" w:rsidR="00054AA7" w:rsidRPr="00283205" w:rsidRDefault="00054AA7" w:rsidP="00054AA7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bCs/>
          <w:sz w:val="24"/>
          <w:szCs w:val="24"/>
        </w:rPr>
        <w:t>Dopuszczalne jest również wypełnienie</w:t>
      </w:r>
      <w:r>
        <w:rPr>
          <w:rFonts w:cs="Times New Roman"/>
          <w:sz w:val="24"/>
          <w:szCs w:val="24"/>
        </w:rPr>
        <w:t xml:space="preserve"> nieobowiązkowego elementu </w:t>
      </w:r>
      <w:r w:rsidRPr="00A5481E">
        <w:rPr>
          <w:rFonts w:cs="Times New Roman"/>
          <w:b/>
          <w:sz w:val="24"/>
          <w:szCs w:val="24"/>
        </w:rPr>
        <w:t>GVS</w:t>
      </w:r>
      <w:r>
        <w:rPr>
          <w:rFonts w:cs="Times New Roman"/>
          <w:sz w:val="24"/>
          <w:szCs w:val="24"/>
        </w:rPr>
        <w:t xml:space="preserve">. </w:t>
      </w:r>
    </w:p>
    <w:p w14:paraId="7BE94A37" w14:textId="59B36AE8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535EF4F5" w14:textId="655EA16B" w:rsidR="002A70D7" w:rsidRPr="00A5481E" w:rsidRDefault="002A70D7" w:rsidP="0085097A">
      <w:pPr>
        <w:pStyle w:val="Tekstpodstawowy"/>
        <w:ind w:left="1416" w:right="4" w:firstLine="708"/>
        <w:outlineLvl w:val="6"/>
        <w:rPr>
          <w:rFonts w:cs="Times New Roman"/>
          <w:color w:val="FF0000"/>
          <w:sz w:val="24"/>
          <w:szCs w:val="24"/>
        </w:rPr>
      </w:pPr>
      <w:bookmarkStart w:id="58" w:name="_Toc180591122"/>
      <w:r w:rsidRPr="00A5481E">
        <w:rPr>
          <w:rFonts w:cs="Times New Roman"/>
          <w:color w:val="FF0000"/>
          <w:sz w:val="24"/>
          <w:szCs w:val="24"/>
        </w:rPr>
        <w:t>3.3.4.1.</w:t>
      </w:r>
      <w:r w:rsidR="003967B3">
        <w:rPr>
          <w:rFonts w:cs="Times New Roman"/>
          <w:color w:val="FF0000"/>
          <w:sz w:val="24"/>
          <w:szCs w:val="24"/>
        </w:rPr>
        <w:t>2</w:t>
      </w:r>
      <w:r w:rsidRPr="00A5481E">
        <w:rPr>
          <w:rFonts w:cs="Times New Roman"/>
          <w:color w:val="FF0000"/>
          <w:sz w:val="24"/>
          <w:szCs w:val="24"/>
        </w:rPr>
        <w:t xml:space="preserve">.1. </w:t>
      </w:r>
      <w:r>
        <w:rPr>
          <w:rFonts w:cs="Times New Roman"/>
          <w:color w:val="FF0000"/>
          <w:sz w:val="24"/>
          <w:szCs w:val="24"/>
        </w:rPr>
        <w:tab/>
      </w:r>
      <w:bookmarkStart w:id="59" w:name="Rozdział3_3_4_1_2_1"/>
      <w:bookmarkEnd w:id="59"/>
      <w:r>
        <w:rPr>
          <w:rFonts w:cs="Times New Roman"/>
          <w:color w:val="FF0000"/>
          <w:sz w:val="24"/>
          <w:szCs w:val="24"/>
        </w:rPr>
        <w:t>Individual</w:t>
      </w:r>
      <w:r w:rsidRPr="00A5481E">
        <w:rPr>
          <w:rFonts w:cs="Times New Roman"/>
          <w:color w:val="FF0000"/>
          <w:sz w:val="24"/>
          <w:szCs w:val="24"/>
        </w:rPr>
        <w:t>Seller – Standard</w:t>
      </w:r>
      <w:bookmarkEnd w:id="58"/>
    </w:p>
    <w:p w14:paraId="7CE83CEF" w14:textId="77777777" w:rsidR="002A70D7" w:rsidRDefault="002A70D7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7476862C" w14:textId="25324C21" w:rsidR="002A70D7" w:rsidRDefault="002A70D7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 wp14:anchorId="241FBA5E" wp14:editId="79172717">
            <wp:extent cx="3833093" cy="1440000"/>
            <wp:effectExtent l="0" t="0" r="0" b="8255"/>
            <wp:docPr id="525" name="Obraz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09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62ED0" w14:textId="77777777" w:rsidR="002A70D7" w:rsidRDefault="002A70D7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423E9989" w14:textId="56569B36" w:rsidR="002A70D7" w:rsidRDefault="002A70D7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>
        <w:rPr>
          <w:rFonts w:cs="Times New Roman"/>
          <w:b/>
          <w:sz w:val="24"/>
          <w:szCs w:val="24"/>
        </w:rPr>
        <w:t>Individual</w:t>
      </w:r>
      <w:r w:rsidRPr="002B402F">
        <w:rPr>
          <w:rFonts w:cs="Times New Roman"/>
          <w:b/>
          <w:sz w:val="24"/>
          <w:szCs w:val="24"/>
        </w:rPr>
        <w:t>Seller – Standard</w:t>
      </w:r>
      <w:r>
        <w:rPr>
          <w:rFonts w:cs="Times New Roman"/>
          <w:sz w:val="24"/>
          <w:szCs w:val="24"/>
        </w:rPr>
        <w:t xml:space="preserve"> odnosi się do identyfikacji sprzedawcy będącego </w:t>
      </w:r>
      <w:r w:rsidR="00070822">
        <w:rPr>
          <w:rFonts w:cs="Times New Roman"/>
          <w:sz w:val="24"/>
          <w:szCs w:val="24"/>
        </w:rPr>
        <w:t>osobą fizyczną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br/>
        <w:t xml:space="preserve">w oparciu o standardowe procedury należytej staranności. Składa się z obowiązkowego elementu </w:t>
      </w:r>
      <w:r w:rsidR="00070822">
        <w:rPr>
          <w:rFonts w:cs="Times New Roman"/>
          <w:b/>
          <w:sz w:val="24"/>
          <w:szCs w:val="24"/>
        </w:rPr>
        <w:t>Ind</w:t>
      </w:r>
      <w:r w:rsidRPr="002B402F">
        <w:rPr>
          <w:rFonts w:cs="Times New Roman"/>
          <w:b/>
          <w:sz w:val="24"/>
          <w:szCs w:val="24"/>
        </w:rPr>
        <w:t>SellerID</w:t>
      </w:r>
      <w:r>
        <w:rPr>
          <w:rFonts w:cs="Times New Roman"/>
          <w:sz w:val="24"/>
          <w:szCs w:val="24"/>
        </w:rPr>
        <w:t xml:space="preserve"> oraz </w:t>
      </w:r>
      <w:r w:rsidRPr="002B402F">
        <w:rPr>
          <w:rFonts w:cs="Times New Roman"/>
          <w:b/>
          <w:sz w:val="24"/>
          <w:szCs w:val="24"/>
        </w:rPr>
        <w:t>FinancialIdentifier</w:t>
      </w:r>
      <w:r w:rsidR="00070822">
        <w:rPr>
          <w:rFonts w:cs="Times New Roman"/>
          <w:sz w:val="24"/>
          <w:szCs w:val="24"/>
        </w:rPr>
        <w:t>.</w:t>
      </w:r>
    </w:p>
    <w:p w14:paraId="66EE1D0F" w14:textId="77777777" w:rsidR="00DF1962" w:rsidRDefault="00DF1962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70B293FF" w14:textId="77777777" w:rsidR="00DF1962" w:rsidRDefault="00DF1962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129A001F" w14:textId="77777777" w:rsidR="00DF1962" w:rsidRDefault="00DF1962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4F1A0BB9" w14:textId="77777777" w:rsidR="00DF1962" w:rsidRDefault="00DF1962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49F6DC2B" w14:textId="39034FD2" w:rsidR="002A70D7" w:rsidRDefault="002A70D7" w:rsidP="0085097A">
      <w:pPr>
        <w:pStyle w:val="Tekstpodstawowy"/>
        <w:ind w:left="0" w:right="4"/>
        <w:rPr>
          <w:rFonts w:cs="Times New Roman"/>
          <w:b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W elemencie </w:t>
      </w:r>
      <w:r w:rsidR="00070822">
        <w:rPr>
          <w:rFonts w:cs="Times New Roman"/>
          <w:b/>
          <w:sz w:val="24"/>
          <w:szCs w:val="24"/>
        </w:rPr>
        <w:t>Ind</w:t>
      </w:r>
      <w:r w:rsidRPr="002B402F">
        <w:rPr>
          <w:rFonts w:cs="Times New Roman"/>
          <w:b/>
          <w:sz w:val="24"/>
          <w:szCs w:val="24"/>
        </w:rPr>
        <w:t>SellerID</w:t>
      </w:r>
      <w:r>
        <w:rPr>
          <w:rFonts w:cs="Times New Roman"/>
          <w:b/>
          <w:sz w:val="24"/>
          <w:szCs w:val="24"/>
        </w:rPr>
        <w:t xml:space="preserve"> </w:t>
      </w:r>
      <w:r w:rsidRPr="002B402F">
        <w:rPr>
          <w:rFonts w:cs="Times New Roman"/>
          <w:sz w:val="24"/>
          <w:szCs w:val="24"/>
        </w:rPr>
        <w:t xml:space="preserve">należy podać dane identyfikacyjne sprzedawcy będącego </w:t>
      </w:r>
      <w:r w:rsidR="00544CF6">
        <w:rPr>
          <w:rFonts w:cs="Times New Roman"/>
          <w:sz w:val="24"/>
          <w:szCs w:val="24"/>
        </w:rPr>
        <w:t>osobą fizyczną</w:t>
      </w:r>
      <w:r w:rsidRPr="002B402F">
        <w:rPr>
          <w:rFonts w:cs="Times New Roman"/>
          <w:sz w:val="24"/>
          <w:szCs w:val="24"/>
        </w:rPr>
        <w:t>.</w:t>
      </w:r>
      <w:r>
        <w:rPr>
          <w:rFonts w:cs="Times New Roman"/>
          <w:b/>
          <w:sz w:val="24"/>
          <w:szCs w:val="24"/>
        </w:rPr>
        <w:t xml:space="preserve"> </w:t>
      </w:r>
    </w:p>
    <w:p w14:paraId="0239FB23" w14:textId="77777777" w:rsidR="00054AA7" w:rsidRPr="002B402F" w:rsidRDefault="00054AA7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1E693943" w14:textId="3DEBF9CE" w:rsidR="002A70D7" w:rsidRDefault="00070822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 wp14:anchorId="149CC689" wp14:editId="067EC2E7">
            <wp:extent cx="3046776" cy="3960000"/>
            <wp:effectExtent l="0" t="0" r="1270" b="2540"/>
            <wp:docPr id="526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776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9B411" w14:textId="6D5DE164" w:rsidR="00E61738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Pr="00A22BA1">
        <w:rPr>
          <w:rFonts w:cs="Times New Roman"/>
          <w:b/>
          <w:sz w:val="24"/>
          <w:szCs w:val="24"/>
        </w:rPr>
        <w:t>ResCountryCode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należy </w:t>
      </w:r>
      <w:r w:rsidRPr="00A22BA1">
        <w:rPr>
          <w:rFonts w:cs="Times New Roman"/>
          <w:sz w:val="24"/>
          <w:szCs w:val="24"/>
        </w:rPr>
        <w:t xml:space="preserve">wypełnić wartością </w:t>
      </w:r>
      <w:r>
        <w:rPr>
          <w:rFonts w:cs="Times New Roman"/>
          <w:sz w:val="24"/>
          <w:szCs w:val="24"/>
        </w:rPr>
        <w:t>kodu kraju rezydencji do celów podatkowych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tego sprzedawcy</w:t>
      </w:r>
      <w:r w:rsidR="00374E77">
        <w:rPr>
          <w:rFonts w:cs="Times New Roman"/>
          <w:sz w:val="24"/>
          <w:szCs w:val="24"/>
        </w:rPr>
        <w:t>, ustalonego na podstawie procedur należytej staranności.</w:t>
      </w:r>
    </w:p>
    <w:p w14:paraId="2EF905C6" w14:textId="68AF82F3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Pr="00031101">
        <w:rPr>
          <w:rFonts w:cs="Times New Roman"/>
          <w:b/>
          <w:sz w:val="24"/>
          <w:szCs w:val="24"/>
        </w:rPr>
        <w:t>T</w:t>
      </w:r>
      <w:r w:rsidRPr="00A22BA1">
        <w:rPr>
          <w:rFonts w:cs="Times New Roman"/>
          <w:b/>
          <w:sz w:val="24"/>
          <w:szCs w:val="24"/>
        </w:rPr>
        <w:t>IN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należy wypełnić </w:t>
      </w:r>
      <w:r w:rsidRPr="00AC5E4E">
        <w:rPr>
          <w:rFonts w:cs="Times New Roman"/>
          <w:sz w:val="24"/>
          <w:szCs w:val="24"/>
        </w:rPr>
        <w:t xml:space="preserve">wartością </w:t>
      </w:r>
      <w:r>
        <w:rPr>
          <w:rFonts w:cs="Times New Roman"/>
          <w:sz w:val="24"/>
          <w:szCs w:val="24"/>
        </w:rPr>
        <w:t>numeru</w:t>
      </w:r>
      <w:r w:rsidRPr="00AC5E4E">
        <w:rPr>
          <w:rFonts w:cs="Times New Roman"/>
          <w:sz w:val="24"/>
          <w:szCs w:val="24"/>
        </w:rPr>
        <w:t xml:space="preserve"> identyfika</w:t>
      </w:r>
      <w:r>
        <w:rPr>
          <w:rFonts w:cs="Times New Roman"/>
          <w:sz w:val="24"/>
          <w:szCs w:val="24"/>
        </w:rPr>
        <w:t xml:space="preserve">cyjnego </w:t>
      </w:r>
      <w:r w:rsidRPr="00AC5E4E">
        <w:rPr>
          <w:rFonts w:cs="Times New Roman"/>
          <w:sz w:val="24"/>
          <w:szCs w:val="24"/>
        </w:rPr>
        <w:t>podat</w:t>
      </w:r>
      <w:r>
        <w:rPr>
          <w:rFonts w:cs="Times New Roman"/>
          <w:sz w:val="24"/>
          <w:szCs w:val="24"/>
        </w:rPr>
        <w:t>nika, lub jego funkcjonalnym odpowiednikiem,</w:t>
      </w:r>
      <w:r w:rsidRPr="00AC5E4E">
        <w:rPr>
          <w:rFonts w:cs="Times New Roman"/>
          <w:sz w:val="24"/>
          <w:szCs w:val="24"/>
        </w:rPr>
        <w:t xml:space="preserve"> posiadanego przez </w:t>
      </w:r>
      <w:r>
        <w:rPr>
          <w:rFonts w:cs="Times New Roman"/>
          <w:sz w:val="24"/>
          <w:szCs w:val="24"/>
        </w:rPr>
        <w:t xml:space="preserve">danego sprzedawcę będącego </w:t>
      </w:r>
      <w:r w:rsidR="00544CF6">
        <w:rPr>
          <w:rFonts w:cs="Times New Roman"/>
          <w:sz w:val="24"/>
          <w:szCs w:val="24"/>
        </w:rPr>
        <w:t>osobą fizyczną</w:t>
      </w:r>
      <w:r>
        <w:rPr>
          <w:rFonts w:cs="Times New Roman"/>
          <w:sz w:val="24"/>
          <w:szCs w:val="24"/>
        </w:rPr>
        <w:t>, wraz ze wskazaniem kodu kraju wydania tego identyfikatora (atrybut ‘</w:t>
      </w:r>
      <w:r w:rsidRPr="0044327E">
        <w:rPr>
          <w:rFonts w:cs="Times New Roman"/>
          <w:b/>
          <w:sz w:val="24"/>
          <w:szCs w:val="24"/>
        </w:rPr>
        <w:t>issuedBy’</w:t>
      </w:r>
      <w:r>
        <w:rPr>
          <w:rFonts w:cs="Times New Roman"/>
          <w:sz w:val="24"/>
          <w:szCs w:val="24"/>
        </w:rPr>
        <w:t xml:space="preserve">). W przypadku </w:t>
      </w:r>
      <w:r w:rsidR="00D85420">
        <w:rPr>
          <w:rFonts w:cs="Times New Roman"/>
          <w:sz w:val="24"/>
          <w:szCs w:val="24"/>
        </w:rPr>
        <w:t xml:space="preserve">sprzedawców </w:t>
      </w:r>
      <w:r>
        <w:rPr>
          <w:rFonts w:cs="Times New Roman"/>
          <w:sz w:val="24"/>
          <w:szCs w:val="24"/>
        </w:rPr>
        <w:t xml:space="preserve">będących polskimi rezydentami, element ten należy wypełnić wartością </w:t>
      </w:r>
      <w:r w:rsidRPr="00AC5E4E">
        <w:rPr>
          <w:rFonts w:cs="Times New Roman"/>
          <w:sz w:val="24"/>
          <w:szCs w:val="24"/>
        </w:rPr>
        <w:t xml:space="preserve">polskiego identyfikatora podatkowego </w:t>
      </w:r>
      <w:r w:rsidR="00544CF6">
        <w:rPr>
          <w:rFonts w:cs="Times New Roman"/>
          <w:sz w:val="24"/>
          <w:szCs w:val="24"/>
        </w:rPr>
        <w:t xml:space="preserve">PESEL lub </w:t>
      </w:r>
      <w:r w:rsidRPr="00AC5E4E">
        <w:rPr>
          <w:rFonts w:cs="Times New Roman"/>
          <w:sz w:val="24"/>
          <w:szCs w:val="24"/>
        </w:rPr>
        <w:t>NIP</w:t>
      </w:r>
      <w:r>
        <w:rPr>
          <w:rFonts w:cs="Times New Roman"/>
          <w:sz w:val="24"/>
          <w:szCs w:val="24"/>
        </w:rPr>
        <w:t xml:space="preserve">, a atrybut ‘issuedBy’ wartością ‘PL’. </w:t>
      </w:r>
    </w:p>
    <w:p w14:paraId="225F40E4" w14:textId="516F89B5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Atrybut 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 należy wskazać wyłącznie w sytuacji, kiedy numer TIN nie jest dostępny lub nie istnieje. Wówczas w elemencie </w:t>
      </w:r>
      <w:r w:rsidRPr="001525D9">
        <w:rPr>
          <w:rFonts w:cs="Times New Roman"/>
          <w:b/>
          <w:sz w:val="24"/>
          <w:szCs w:val="24"/>
        </w:rPr>
        <w:t>TIN</w:t>
      </w:r>
      <w:r>
        <w:rPr>
          <w:rFonts w:cs="Times New Roman"/>
          <w:sz w:val="24"/>
          <w:szCs w:val="24"/>
        </w:rPr>
        <w:t xml:space="preserve"> należy podać wartość ‘NOTIN’. </w:t>
      </w:r>
    </w:p>
    <w:p w14:paraId="65D57038" w14:textId="77777777" w:rsidR="00225B49" w:rsidRDefault="00225B49" w:rsidP="00225B49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442383">
        <w:rPr>
          <w:rFonts w:cs="Times New Roman"/>
          <w:b/>
          <w:bCs/>
          <w:sz w:val="24"/>
          <w:szCs w:val="24"/>
          <w:u w:val="single"/>
        </w:rPr>
        <w:t>WAŻNE</w:t>
      </w:r>
      <w:r w:rsidRPr="00442383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442383">
        <w:rPr>
          <w:rFonts w:cs="Times New Roman"/>
          <w:sz w:val="24"/>
          <w:szCs w:val="24"/>
        </w:rPr>
        <w:t xml:space="preserve">w przypadku podania więcej niż jednego numeru </w:t>
      </w:r>
      <w:r>
        <w:rPr>
          <w:rFonts w:cs="Times New Roman"/>
          <w:sz w:val="24"/>
          <w:szCs w:val="24"/>
        </w:rPr>
        <w:t>TIN</w:t>
      </w:r>
      <w:r w:rsidRPr="00442383">
        <w:rPr>
          <w:rFonts w:cs="Times New Roman"/>
          <w:sz w:val="24"/>
          <w:szCs w:val="24"/>
        </w:rPr>
        <w:t xml:space="preserve">, żaden z podanych elementów nie może zostać oznaczony jako </w:t>
      </w:r>
      <w:r>
        <w:rPr>
          <w:rFonts w:cs="Times New Roman"/>
          <w:sz w:val="24"/>
          <w:szCs w:val="24"/>
        </w:rPr>
        <w:t>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</w:t>
      </w:r>
      <w:r w:rsidRPr="00442383">
        <w:rPr>
          <w:rFonts w:cs="Times New Roman"/>
          <w:sz w:val="24"/>
          <w:szCs w:val="24"/>
        </w:rPr>
        <w:t>.</w:t>
      </w:r>
    </w:p>
    <w:p w14:paraId="0369567B" w14:textId="7038F49B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1268E1">
        <w:rPr>
          <w:rFonts w:cs="Times New Roman"/>
          <w:b/>
          <w:sz w:val="24"/>
          <w:szCs w:val="24"/>
        </w:rPr>
        <w:t>VAT</w:t>
      </w:r>
      <w:r>
        <w:rPr>
          <w:rFonts w:cs="Times New Roman"/>
          <w:sz w:val="24"/>
          <w:szCs w:val="24"/>
        </w:rPr>
        <w:t xml:space="preserve"> należy wypełnić numerem identyfikacji VAT, jeżeli jest dostępny.</w:t>
      </w:r>
      <w:r w:rsidR="001E177D">
        <w:rPr>
          <w:rFonts w:cs="Times New Roman"/>
          <w:sz w:val="24"/>
          <w:szCs w:val="24"/>
        </w:rPr>
        <w:t xml:space="preserve"> Numer VAT należy podać </w:t>
      </w:r>
      <w:r w:rsidR="001E177D" w:rsidRPr="001E177D">
        <w:rPr>
          <w:rFonts w:cs="Times New Roman"/>
          <w:sz w:val="24"/>
          <w:szCs w:val="24"/>
        </w:rPr>
        <w:t>w formacie kod kraju + ciąg znaków numerycznych.</w:t>
      </w:r>
    </w:p>
    <w:p w14:paraId="7B275A3D" w14:textId="77777777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Elementy </w:t>
      </w:r>
      <w:r w:rsidRPr="00A22BA1">
        <w:rPr>
          <w:rFonts w:cs="Times New Roman"/>
          <w:b/>
          <w:sz w:val="24"/>
          <w:szCs w:val="24"/>
        </w:rPr>
        <w:t>Name</w:t>
      </w:r>
      <w:r w:rsidRPr="00A22BA1">
        <w:rPr>
          <w:rFonts w:cs="Times New Roman"/>
          <w:sz w:val="24"/>
          <w:szCs w:val="24"/>
        </w:rPr>
        <w:t xml:space="preserve"> oraz </w:t>
      </w:r>
      <w:r w:rsidRPr="00A22BA1">
        <w:rPr>
          <w:rFonts w:cs="Times New Roman"/>
          <w:b/>
          <w:sz w:val="24"/>
          <w:szCs w:val="24"/>
        </w:rPr>
        <w:t>Address</w:t>
      </w:r>
      <w:r w:rsidRPr="00A22BA1">
        <w:rPr>
          <w:rFonts w:cs="Times New Roman"/>
          <w:sz w:val="24"/>
          <w:szCs w:val="24"/>
        </w:rPr>
        <w:t xml:space="preserve"> należy uzupełnić odpowiednio nazwą i adresem </w:t>
      </w:r>
      <w:r>
        <w:rPr>
          <w:rFonts w:cs="Times New Roman"/>
          <w:sz w:val="24"/>
          <w:szCs w:val="24"/>
        </w:rPr>
        <w:t>sprzedawcy</w:t>
      </w:r>
      <w:r w:rsidRPr="00A22BA1">
        <w:rPr>
          <w:rFonts w:cs="Times New Roman"/>
          <w:sz w:val="24"/>
          <w:szCs w:val="24"/>
        </w:rPr>
        <w:t xml:space="preserve">. </w:t>
      </w:r>
    </w:p>
    <w:p w14:paraId="2FBDC0C9" w14:textId="1C5A4AB7" w:rsidR="002A70D7" w:rsidRDefault="00544CF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>
        <w:rPr>
          <w:rFonts w:cs="Times New Roman"/>
          <w:b/>
          <w:bCs/>
          <w:sz w:val="24"/>
          <w:szCs w:val="24"/>
        </w:rPr>
        <w:t>BirthInfo</w:t>
      </w:r>
      <w:r>
        <w:rPr>
          <w:rFonts w:cs="Times New Roman"/>
          <w:sz w:val="24"/>
          <w:szCs w:val="24"/>
        </w:rPr>
        <w:t xml:space="preserve"> podaje się datę</w:t>
      </w:r>
      <w:r w:rsidR="005E650B">
        <w:rPr>
          <w:rFonts w:cs="Times New Roman"/>
          <w:sz w:val="24"/>
          <w:szCs w:val="24"/>
        </w:rPr>
        <w:t xml:space="preserve"> urodzenia (</w:t>
      </w:r>
      <w:r w:rsidR="005E650B">
        <w:rPr>
          <w:rFonts w:cs="Times New Roman"/>
          <w:b/>
          <w:bCs/>
          <w:sz w:val="24"/>
          <w:szCs w:val="24"/>
        </w:rPr>
        <w:t>BirthDate</w:t>
      </w:r>
      <w:r w:rsidR="005E650B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 i miejsce urodzenia</w:t>
      </w:r>
      <w:r w:rsidR="005E650B">
        <w:rPr>
          <w:rFonts w:cs="Times New Roman"/>
          <w:sz w:val="24"/>
          <w:szCs w:val="24"/>
        </w:rPr>
        <w:t xml:space="preserve"> (</w:t>
      </w:r>
      <w:r w:rsidR="005E650B">
        <w:rPr>
          <w:rFonts w:cs="Times New Roman"/>
          <w:b/>
          <w:bCs/>
          <w:sz w:val="24"/>
          <w:szCs w:val="24"/>
        </w:rPr>
        <w:t>BirthPlace</w:t>
      </w:r>
      <w:r w:rsidR="005E650B">
        <w:rPr>
          <w:rFonts w:cs="Times New Roman"/>
          <w:sz w:val="24"/>
          <w:szCs w:val="24"/>
        </w:rPr>
        <w:t xml:space="preserve">), wskazując </w:t>
      </w:r>
      <w:r>
        <w:rPr>
          <w:rFonts w:cs="Times New Roman"/>
          <w:sz w:val="24"/>
          <w:szCs w:val="24"/>
        </w:rPr>
        <w:t>miasto i kraj urodzenia</w:t>
      </w:r>
      <w:r w:rsidR="005E650B">
        <w:rPr>
          <w:rFonts w:cs="Times New Roman"/>
          <w:sz w:val="24"/>
          <w:szCs w:val="24"/>
        </w:rPr>
        <w:t xml:space="preserve">. </w:t>
      </w:r>
    </w:p>
    <w:p w14:paraId="45CBAFEB" w14:textId="103AC014" w:rsidR="00544CF6" w:rsidRPr="00544CF6" w:rsidRDefault="00544CF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3D6F85">
        <w:rPr>
          <w:rFonts w:cs="Times New Roman"/>
          <w:b/>
          <w:bCs/>
          <w:sz w:val="24"/>
          <w:szCs w:val="24"/>
          <w:u w:val="single"/>
        </w:rPr>
        <w:t>WAŻNE</w:t>
      </w:r>
      <w:r w:rsidRPr="003D6F85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="005B1CD0">
        <w:rPr>
          <w:rFonts w:cs="Times New Roman"/>
          <w:sz w:val="24"/>
          <w:szCs w:val="24"/>
        </w:rPr>
        <w:t>j</w:t>
      </w:r>
      <w:r w:rsidRPr="00544CF6">
        <w:rPr>
          <w:rFonts w:cs="Times New Roman"/>
          <w:sz w:val="24"/>
          <w:szCs w:val="24"/>
        </w:rPr>
        <w:t xml:space="preserve">eśli </w:t>
      </w:r>
      <w:r>
        <w:rPr>
          <w:rFonts w:cs="Times New Roman"/>
          <w:sz w:val="24"/>
          <w:szCs w:val="24"/>
        </w:rPr>
        <w:t xml:space="preserve">w elemencie </w:t>
      </w:r>
      <w:r>
        <w:rPr>
          <w:rFonts w:cs="Times New Roman"/>
          <w:i/>
          <w:iCs/>
          <w:sz w:val="24"/>
          <w:szCs w:val="24"/>
        </w:rPr>
        <w:t>TIN</w:t>
      </w:r>
      <w:r>
        <w:rPr>
          <w:rFonts w:cs="Times New Roman"/>
          <w:sz w:val="24"/>
          <w:szCs w:val="24"/>
        </w:rPr>
        <w:t xml:space="preserve"> wskazano </w:t>
      </w:r>
      <w:r w:rsidRPr="00544CF6">
        <w:rPr>
          <w:rFonts w:cs="Times New Roman"/>
          <w:sz w:val="24"/>
          <w:szCs w:val="24"/>
        </w:rPr>
        <w:t>atrybut unknown=’true’</w:t>
      </w:r>
      <w:r>
        <w:rPr>
          <w:rFonts w:cs="Times New Roman"/>
          <w:sz w:val="24"/>
          <w:szCs w:val="24"/>
        </w:rPr>
        <w:t xml:space="preserve">, wówczas należy koniecznie wypełnić element </w:t>
      </w:r>
      <w:r>
        <w:rPr>
          <w:rFonts w:cs="Times New Roman"/>
          <w:i/>
          <w:iCs/>
          <w:sz w:val="24"/>
          <w:szCs w:val="24"/>
        </w:rPr>
        <w:t>BirthInfo/BirthPlace</w:t>
      </w:r>
      <w:r>
        <w:rPr>
          <w:rFonts w:cs="Times New Roman"/>
          <w:sz w:val="24"/>
          <w:szCs w:val="24"/>
        </w:rPr>
        <w:t>.</w:t>
      </w:r>
    </w:p>
    <w:p w14:paraId="59851A94" w14:textId="0D467946" w:rsidR="00544CF6" w:rsidRDefault="00544CF6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7C103F">
        <w:rPr>
          <w:rFonts w:cs="Times New Roman"/>
          <w:b/>
          <w:bCs/>
          <w:sz w:val="24"/>
          <w:szCs w:val="24"/>
        </w:rPr>
        <w:t>FinancialIdentifier</w:t>
      </w:r>
      <w:r>
        <w:rPr>
          <w:rFonts w:cs="Times New Roman"/>
          <w:sz w:val="24"/>
          <w:szCs w:val="24"/>
        </w:rPr>
        <w:t xml:space="preserve"> został opisany </w:t>
      </w:r>
      <w:r w:rsidRPr="000E2641">
        <w:rPr>
          <w:rFonts w:cs="Times New Roman"/>
          <w:sz w:val="24"/>
          <w:szCs w:val="24"/>
        </w:rPr>
        <w:t xml:space="preserve">w </w:t>
      </w:r>
      <w:hyperlink w:anchor="Rozdział3_3_4_1_1_1" w:history="1">
        <w:r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3.3.4.1.1.1.</w:t>
        </w:r>
      </w:hyperlink>
    </w:p>
    <w:p w14:paraId="4B422EEC" w14:textId="53DF7DD2" w:rsidR="002A70D7" w:rsidRPr="00A5481E" w:rsidRDefault="002A70D7" w:rsidP="0085097A">
      <w:pPr>
        <w:pStyle w:val="Tekstpodstawowy"/>
        <w:ind w:left="1416" w:right="4" w:firstLine="708"/>
        <w:outlineLvl w:val="6"/>
        <w:rPr>
          <w:rFonts w:cs="Times New Roman"/>
          <w:color w:val="FF0000"/>
          <w:sz w:val="24"/>
          <w:szCs w:val="24"/>
        </w:rPr>
      </w:pPr>
      <w:bookmarkStart w:id="60" w:name="Rozdział3_3_4_1_2_2"/>
      <w:bookmarkStart w:id="61" w:name="_Toc180591123"/>
      <w:bookmarkEnd w:id="60"/>
      <w:r w:rsidRPr="00A5481E">
        <w:rPr>
          <w:rFonts w:cs="Times New Roman"/>
          <w:color w:val="FF0000"/>
          <w:sz w:val="24"/>
          <w:szCs w:val="24"/>
        </w:rPr>
        <w:lastRenderedPageBreak/>
        <w:t>3.3.4.1.</w:t>
      </w:r>
      <w:r w:rsidR="003967B3">
        <w:rPr>
          <w:rFonts w:cs="Times New Roman"/>
          <w:color w:val="FF0000"/>
          <w:sz w:val="24"/>
          <w:szCs w:val="24"/>
        </w:rPr>
        <w:t>2</w:t>
      </w:r>
      <w:r w:rsidRPr="00A5481E">
        <w:rPr>
          <w:rFonts w:cs="Times New Roman"/>
          <w:color w:val="FF0000"/>
          <w:sz w:val="24"/>
          <w:szCs w:val="24"/>
        </w:rPr>
        <w:t>.</w:t>
      </w:r>
      <w:r>
        <w:rPr>
          <w:rFonts w:cs="Times New Roman"/>
          <w:color w:val="FF0000"/>
          <w:sz w:val="24"/>
          <w:szCs w:val="24"/>
        </w:rPr>
        <w:t>2</w:t>
      </w:r>
      <w:r w:rsidRPr="00A5481E">
        <w:rPr>
          <w:rFonts w:cs="Times New Roman"/>
          <w:color w:val="FF0000"/>
          <w:sz w:val="24"/>
          <w:szCs w:val="24"/>
        </w:rPr>
        <w:t xml:space="preserve">. </w:t>
      </w:r>
      <w:r>
        <w:rPr>
          <w:rFonts w:cs="Times New Roman"/>
          <w:color w:val="FF0000"/>
          <w:sz w:val="24"/>
          <w:szCs w:val="24"/>
        </w:rPr>
        <w:tab/>
      </w:r>
      <w:r w:rsidR="00544CF6">
        <w:rPr>
          <w:rFonts w:cs="Times New Roman"/>
          <w:color w:val="FF0000"/>
          <w:sz w:val="24"/>
          <w:szCs w:val="24"/>
        </w:rPr>
        <w:t>Individual</w:t>
      </w:r>
      <w:r w:rsidRPr="00A5481E">
        <w:rPr>
          <w:rFonts w:cs="Times New Roman"/>
          <w:color w:val="FF0000"/>
          <w:sz w:val="24"/>
          <w:szCs w:val="24"/>
        </w:rPr>
        <w:t xml:space="preserve">Seller – </w:t>
      </w:r>
      <w:r>
        <w:rPr>
          <w:rFonts w:cs="Times New Roman"/>
          <w:color w:val="FF0000"/>
          <w:sz w:val="24"/>
          <w:szCs w:val="24"/>
        </w:rPr>
        <w:t>GVS</w:t>
      </w:r>
      <w:bookmarkEnd w:id="61"/>
    </w:p>
    <w:p w14:paraId="53191E8C" w14:textId="05B5B9A7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304DCFE7" w14:textId="294272B5" w:rsidR="00544CF6" w:rsidRPr="000E2641" w:rsidRDefault="00544CF6" w:rsidP="0085097A">
      <w:pPr>
        <w:pStyle w:val="Tekstpodstawowy"/>
        <w:widowControl w:val="0"/>
        <w:ind w:left="0" w:right="4"/>
        <w:rPr>
          <w:rFonts w:cs="Times New Roman"/>
          <w:color w:val="4F81BD" w:themeColor="accent1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>
        <w:rPr>
          <w:rFonts w:cs="Times New Roman"/>
          <w:b/>
          <w:bCs/>
          <w:sz w:val="24"/>
          <w:szCs w:val="24"/>
        </w:rPr>
        <w:t>GVS</w:t>
      </w:r>
      <w:r>
        <w:rPr>
          <w:rFonts w:cs="Times New Roman"/>
          <w:sz w:val="24"/>
          <w:szCs w:val="24"/>
        </w:rPr>
        <w:t>, dotyczący identyfikacji sprzedawcy będącego podmiotem</w:t>
      </w:r>
      <w:r>
        <w:t xml:space="preserve">, </w:t>
      </w:r>
      <w:r w:rsidRPr="00632387">
        <w:rPr>
          <w:rFonts w:cs="Times New Roman"/>
          <w:sz w:val="24"/>
          <w:szCs w:val="24"/>
        </w:rPr>
        <w:t>w oparciu o elektroniczną usługę identyfikacyjną udostępnioną przez państwo uczestniczące lub Unię Europejską</w:t>
      </w:r>
      <w:r>
        <w:rPr>
          <w:rFonts w:cs="Times New Roman"/>
          <w:sz w:val="24"/>
          <w:szCs w:val="24"/>
        </w:rPr>
        <w:t xml:space="preserve">, został opisany </w:t>
      </w:r>
      <w:r w:rsidRPr="000E2641">
        <w:rPr>
          <w:rFonts w:cs="Times New Roman"/>
          <w:sz w:val="24"/>
          <w:szCs w:val="24"/>
        </w:rPr>
        <w:t xml:space="preserve">w </w:t>
      </w:r>
      <w:hyperlink w:anchor="Rozdział3_3_4_1_1_2" w:history="1">
        <w:r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3.3.4.1.1.2.</w:t>
        </w:r>
      </w:hyperlink>
    </w:p>
    <w:p w14:paraId="20A4D209" w14:textId="77777777" w:rsidR="00544CF6" w:rsidRDefault="00544CF6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p w14:paraId="6E1A5C96" w14:textId="205BBFDC" w:rsidR="00544CF6" w:rsidRPr="00A22BA1" w:rsidRDefault="00852C99" w:rsidP="0085097A">
      <w:pPr>
        <w:pStyle w:val="Akapitzlist"/>
        <w:numPr>
          <w:ilvl w:val="3"/>
          <w:numId w:val="7"/>
        </w:numPr>
        <w:tabs>
          <w:tab w:val="left" w:pos="567"/>
        </w:tabs>
        <w:spacing w:after="120"/>
        <w:ind w:right="-108"/>
        <w:outlineLvl w:val="3"/>
        <w:rPr>
          <w:rFonts w:ascii="Times New Roman" w:hAnsi="Times New Roman"/>
          <w:color w:val="FF0000"/>
          <w:szCs w:val="24"/>
        </w:rPr>
      </w:pPr>
      <w:bookmarkStart w:id="62" w:name="Rozdział3_3_4_2"/>
      <w:bookmarkStart w:id="63" w:name="_Toc180591124"/>
      <w:bookmarkEnd w:id="62"/>
      <w:r>
        <w:rPr>
          <w:rFonts w:ascii="Times New Roman" w:hAnsi="Times New Roman"/>
          <w:color w:val="FF0000"/>
          <w:szCs w:val="24"/>
        </w:rPr>
        <w:t>RelevantActivities</w:t>
      </w:r>
      <w:bookmarkEnd w:id="63"/>
    </w:p>
    <w:p w14:paraId="045EE4FA" w14:textId="77777777" w:rsidR="00544CF6" w:rsidRPr="00A22BA1" w:rsidRDefault="00544CF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4782EF4F" w14:textId="4C2AA003" w:rsidR="00544CF6" w:rsidRDefault="004E09B1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1EA4F2F3" wp14:editId="502F9316">
            <wp:extent cx="3895725" cy="282892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39526" w14:textId="77777777" w:rsidR="00544CF6" w:rsidRDefault="00544CF6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37CF2948" w14:textId="515A9693" w:rsidR="004E381F" w:rsidRDefault="004E381F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ramach elementu </w:t>
      </w:r>
      <w:r>
        <w:rPr>
          <w:rFonts w:cs="Times New Roman"/>
          <w:b/>
          <w:bCs/>
          <w:sz w:val="24"/>
          <w:szCs w:val="24"/>
        </w:rPr>
        <w:t>RelevantActivities</w:t>
      </w:r>
      <w:r>
        <w:rPr>
          <w:rFonts w:cs="Times New Roman"/>
          <w:sz w:val="24"/>
          <w:szCs w:val="24"/>
        </w:rPr>
        <w:t xml:space="preserve"> przekazuje się informacje odnośnie do stosownych czynności wykonywanych przez sprzedawcę podlegającego raportowaniu</w:t>
      </w:r>
      <w:r w:rsidR="004911AD">
        <w:rPr>
          <w:rFonts w:cs="Times New Roman"/>
          <w:sz w:val="24"/>
          <w:szCs w:val="24"/>
        </w:rPr>
        <w:t xml:space="preserve"> oraz wynagrodzeniu z tego tytułu</w:t>
      </w:r>
      <w:r>
        <w:rPr>
          <w:rFonts w:cs="Times New Roman"/>
          <w:sz w:val="24"/>
          <w:szCs w:val="24"/>
        </w:rPr>
        <w:t>.</w:t>
      </w:r>
    </w:p>
    <w:p w14:paraId="1B4F5BDF" w14:textId="75375AAC" w:rsidR="004911AD" w:rsidRDefault="004911AD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 w:rsidRPr="0027410D">
        <w:rPr>
          <w:rFonts w:cs="Times New Roman"/>
          <w:i/>
          <w:iCs/>
          <w:sz w:val="24"/>
          <w:szCs w:val="24"/>
        </w:rPr>
        <w:t>RelevantActivities</w:t>
      </w:r>
      <w:r w:rsidRPr="0027410D">
        <w:rPr>
          <w:rFonts w:cs="Times New Roman"/>
          <w:sz w:val="24"/>
          <w:szCs w:val="24"/>
        </w:rPr>
        <w:t xml:space="preserve"> składa się z czterech elementów: </w:t>
      </w:r>
      <w:r w:rsidRPr="0027410D">
        <w:rPr>
          <w:rFonts w:cs="Times New Roman"/>
          <w:b/>
          <w:bCs/>
          <w:sz w:val="24"/>
          <w:szCs w:val="24"/>
        </w:rPr>
        <w:t>ImmovableProperty</w:t>
      </w:r>
      <w:r w:rsidRPr="0027410D">
        <w:rPr>
          <w:rFonts w:cs="Times New Roman"/>
          <w:sz w:val="24"/>
          <w:szCs w:val="24"/>
        </w:rPr>
        <w:t xml:space="preserve">, </w:t>
      </w:r>
      <w:r w:rsidRPr="0027410D">
        <w:rPr>
          <w:rFonts w:cs="Times New Roman"/>
          <w:b/>
          <w:bCs/>
          <w:sz w:val="24"/>
          <w:szCs w:val="24"/>
        </w:rPr>
        <w:t>PersonalServices</w:t>
      </w:r>
      <w:r w:rsidRPr="0027410D">
        <w:rPr>
          <w:rFonts w:cs="Times New Roman"/>
          <w:sz w:val="24"/>
          <w:szCs w:val="24"/>
        </w:rPr>
        <w:t xml:space="preserve">, </w:t>
      </w:r>
      <w:r w:rsidRPr="0027410D">
        <w:rPr>
          <w:rFonts w:cs="Times New Roman"/>
          <w:b/>
          <w:bCs/>
          <w:sz w:val="24"/>
          <w:szCs w:val="24"/>
        </w:rPr>
        <w:t>SaleOfGoods</w:t>
      </w:r>
      <w:r w:rsidRPr="0027410D">
        <w:rPr>
          <w:rFonts w:cs="Times New Roman"/>
          <w:sz w:val="24"/>
          <w:szCs w:val="24"/>
        </w:rPr>
        <w:t xml:space="preserve"> </w:t>
      </w:r>
      <w:r w:rsidR="0027410D" w:rsidRPr="0027410D">
        <w:rPr>
          <w:rFonts w:cs="Times New Roman"/>
          <w:sz w:val="24"/>
          <w:szCs w:val="24"/>
        </w:rPr>
        <w:t>oraz</w:t>
      </w:r>
      <w:r w:rsidRPr="0027410D">
        <w:rPr>
          <w:rFonts w:cs="Times New Roman"/>
          <w:sz w:val="24"/>
          <w:szCs w:val="24"/>
        </w:rPr>
        <w:t xml:space="preserve"> </w:t>
      </w:r>
      <w:r w:rsidRPr="0027410D">
        <w:rPr>
          <w:rFonts w:cs="Times New Roman"/>
          <w:b/>
          <w:bCs/>
          <w:sz w:val="24"/>
          <w:szCs w:val="24"/>
        </w:rPr>
        <w:t>TransportationRental</w:t>
      </w:r>
      <w:r w:rsidR="0027410D" w:rsidRPr="0027410D">
        <w:rPr>
          <w:rFonts w:cs="Times New Roman"/>
          <w:sz w:val="24"/>
          <w:szCs w:val="24"/>
        </w:rPr>
        <w:t>, odzwierciedlając</w:t>
      </w:r>
      <w:r w:rsidR="0027410D">
        <w:rPr>
          <w:rFonts w:cs="Times New Roman"/>
          <w:sz w:val="24"/>
          <w:szCs w:val="24"/>
        </w:rPr>
        <w:t>ych</w:t>
      </w:r>
      <w:r w:rsidR="0027410D" w:rsidRPr="0027410D">
        <w:rPr>
          <w:rFonts w:cs="Times New Roman"/>
          <w:sz w:val="24"/>
          <w:szCs w:val="24"/>
        </w:rPr>
        <w:t xml:space="preserve"> charakter </w:t>
      </w:r>
      <w:r w:rsidR="0027410D">
        <w:rPr>
          <w:rFonts w:cs="Times New Roman"/>
          <w:sz w:val="24"/>
          <w:szCs w:val="24"/>
        </w:rPr>
        <w:t>czynności wykonywanych</w:t>
      </w:r>
      <w:r w:rsidR="0027410D" w:rsidRPr="0027410D">
        <w:rPr>
          <w:rFonts w:cs="Times New Roman"/>
          <w:sz w:val="24"/>
          <w:szCs w:val="24"/>
        </w:rPr>
        <w:t xml:space="preserve"> przez </w:t>
      </w:r>
      <w:r w:rsidR="0027410D">
        <w:rPr>
          <w:rFonts w:cs="Times New Roman"/>
          <w:sz w:val="24"/>
          <w:szCs w:val="24"/>
        </w:rPr>
        <w:t>sprzedawcę</w:t>
      </w:r>
      <w:r w:rsidR="0027410D" w:rsidRPr="0027410D">
        <w:rPr>
          <w:rFonts w:cs="Times New Roman"/>
          <w:sz w:val="24"/>
          <w:szCs w:val="24"/>
        </w:rPr>
        <w:t xml:space="preserve"> podlegającego </w:t>
      </w:r>
      <w:r w:rsidR="0027410D">
        <w:rPr>
          <w:rFonts w:cs="Times New Roman"/>
          <w:sz w:val="24"/>
          <w:szCs w:val="24"/>
        </w:rPr>
        <w:t xml:space="preserve">raportowaniu. </w:t>
      </w:r>
    </w:p>
    <w:p w14:paraId="679E7F47" w14:textId="4685BE4E" w:rsidR="000E2641" w:rsidRDefault="000E264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13E28550" w14:textId="742112C5" w:rsidR="000E2641" w:rsidRDefault="000E264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33D9FF10" w14:textId="4D1AC714" w:rsidR="000E2641" w:rsidRDefault="000E264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175421EF" w14:textId="11A6953C" w:rsidR="000E2641" w:rsidRDefault="000E264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3EB7D63F" w14:textId="2DA2F240" w:rsidR="000E2641" w:rsidRDefault="000E264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5F34400A" w14:textId="6464EA2F" w:rsidR="000E2641" w:rsidRDefault="000E264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0E78F59B" w14:textId="22ACF259" w:rsidR="00E30781" w:rsidRDefault="00E3078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5FDA0C4F" w14:textId="77777777" w:rsidR="00E30781" w:rsidRDefault="00E3078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250DBA68" w14:textId="77777777" w:rsidR="000E2641" w:rsidRPr="0027410D" w:rsidRDefault="000E2641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01EC5E0A" w14:textId="515A20E3" w:rsidR="004E381F" w:rsidRPr="0027410D" w:rsidRDefault="004E381F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0EBDC0A0" w14:textId="4FF45A09" w:rsidR="004E381F" w:rsidRPr="00A22BA1" w:rsidRDefault="004E381F" w:rsidP="0085097A">
      <w:pPr>
        <w:pStyle w:val="Akapitzlist"/>
        <w:numPr>
          <w:ilvl w:val="4"/>
          <w:numId w:val="7"/>
        </w:numPr>
        <w:tabs>
          <w:tab w:val="left" w:pos="567"/>
        </w:tabs>
        <w:spacing w:after="120"/>
        <w:ind w:right="-108"/>
        <w:outlineLvl w:val="4"/>
        <w:rPr>
          <w:rFonts w:ascii="Times New Roman" w:hAnsi="Times New Roman"/>
          <w:color w:val="FF0000"/>
          <w:szCs w:val="24"/>
        </w:rPr>
      </w:pPr>
      <w:bookmarkStart w:id="64" w:name="Rozdział3_3_4_2_1"/>
      <w:bookmarkStart w:id="65" w:name="_Toc180591125"/>
      <w:bookmarkEnd w:id="64"/>
      <w:r>
        <w:rPr>
          <w:rFonts w:ascii="Times New Roman" w:hAnsi="Times New Roman"/>
          <w:color w:val="FF0000"/>
          <w:szCs w:val="24"/>
        </w:rPr>
        <w:lastRenderedPageBreak/>
        <w:t>ImmovableProperty</w:t>
      </w:r>
      <w:bookmarkEnd w:id="65"/>
      <w:r w:rsidRPr="00A22BA1">
        <w:rPr>
          <w:rFonts w:ascii="Times New Roman" w:hAnsi="Times New Roman"/>
          <w:color w:val="FF0000"/>
          <w:szCs w:val="24"/>
        </w:rPr>
        <w:t xml:space="preserve"> </w:t>
      </w:r>
    </w:p>
    <w:p w14:paraId="2093679C" w14:textId="77777777" w:rsidR="004E381F" w:rsidRDefault="004E381F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417DFAEB" w14:textId="05454F74" w:rsidR="004E381F" w:rsidRDefault="004E09B1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5CE02AD4" wp14:editId="3059EF7D">
            <wp:extent cx="3619500" cy="16668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8F9B" w14:textId="77777777" w:rsidR="00266645" w:rsidRDefault="00266645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0ED4AE29" w14:textId="76CC0B04" w:rsidR="00277336" w:rsidRDefault="00266645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 ramach informacji dotyczącej</w:t>
      </w:r>
      <w:r w:rsidR="004C4CC7">
        <w:rPr>
          <w:rFonts w:cs="Times New Roman"/>
          <w:sz w:val="24"/>
          <w:szCs w:val="24"/>
        </w:rPr>
        <w:t xml:space="preserve"> </w:t>
      </w:r>
      <w:r w:rsidR="004C4CC7" w:rsidRPr="004C4CC7">
        <w:rPr>
          <w:rFonts w:cs="Times New Roman"/>
          <w:sz w:val="24"/>
          <w:szCs w:val="24"/>
        </w:rPr>
        <w:t>udostępnieni</w:t>
      </w:r>
      <w:r w:rsidR="004C4CC7">
        <w:rPr>
          <w:rFonts w:cs="Times New Roman"/>
          <w:sz w:val="24"/>
          <w:szCs w:val="24"/>
        </w:rPr>
        <w:t>a</w:t>
      </w:r>
      <w:r w:rsidR="004C4CC7" w:rsidRPr="004C4CC7">
        <w:rPr>
          <w:rFonts w:cs="Times New Roman"/>
          <w:sz w:val="24"/>
          <w:szCs w:val="24"/>
        </w:rPr>
        <w:t xml:space="preserve"> nieruchomości, ich części, w tym pomieszczeń przynależnych, lub udziału w nieruchomościach</w:t>
      </w:r>
      <w:r w:rsidR="00D74AB4">
        <w:rPr>
          <w:rFonts w:cs="Times New Roman"/>
          <w:sz w:val="24"/>
          <w:szCs w:val="24"/>
        </w:rPr>
        <w:t xml:space="preserve"> (</w:t>
      </w:r>
      <w:r w:rsidR="00D74AB4">
        <w:rPr>
          <w:rFonts w:cs="Times New Roman"/>
          <w:b/>
          <w:bCs/>
          <w:sz w:val="24"/>
          <w:szCs w:val="24"/>
        </w:rPr>
        <w:t>ImmovableProperty)</w:t>
      </w:r>
      <w:r>
        <w:rPr>
          <w:rFonts w:cs="Times New Roman"/>
          <w:sz w:val="24"/>
          <w:szCs w:val="24"/>
        </w:rPr>
        <w:t>, należy wypełnić element</w:t>
      </w:r>
      <w:r w:rsidR="00D74AB4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>PropertyListing</w:t>
      </w:r>
      <w:r w:rsidR="00277336">
        <w:rPr>
          <w:rFonts w:cs="Times New Roman"/>
          <w:sz w:val="24"/>
          <w:szCs w:val="24"/>
        </w:rPr>
        <w:t>.</w:t>
      </w:r>
    </w:p>
    <w:p w14:paraId="2CA546DE" w14:textId="7D1554F9" w:rsidR="00266645" w:rsidRPr="00924D35" w:rsidRDefault="00277336" w:rsidP="0085097A">
      <w:pPr>
        <w:pStyle w:val="Tekstpodstawowy"/>
        <w:ind w:left="0" w:right="4"/>
        <w:rPr>
          <w:rFonts w:cs="Times New Roman"/>
          <w:sz w:val="24"/>
          <w:szCs w:val="24"/>
        </w:rPr>
      </w:pPr>
      <w:r w:rsidRPr="00277336">
        <w:rPr>
          <w:rFonts w:cs="Times New Roman"/>
          <w:b/>
          <w:bCs/>
          <w:sz w:val="24"/>
          <w:szCs w:val="24"/>
          <w:u w:val="single"/>
        </w:rPr>
        <w:t>WAŻNE</w:t>
      </w:r>
      <w:r w:rsidRPr="00277336">
        <w:rPr>
          <w:rFonts w:cs="Times New Roman"/>
          <w:b/>
          <w:bCs/>
          <w:sz w:val="24"/>
          <w:szCs w:val="24"/>
        </w:rPr>
        <w:t>:</w:t>
      </w:r>
      <w:r w:rsidR="0026664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element</w:t>
      </w:r>
      <w:r w:rsidRPr="00277336"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 xml:space="preserve">ImmovableProperty/PropertyListing </w:t>
      </w:r>
      <w:r w:rsidRPr="00277336">
        <w:rPr>
          <w:rFonts w:cs="Times New Roman"/>
          <w:sz w:val="24"/>
          <w:szCs w:val="24"/>
        </w:rPr>
        <w:t>należy wypełnić</w:t>
      </w:r>
      <w:r>
        <w:rPr>
          <w:rFonts w:cs="Times New Roman"/>
          <w:sz w:val="24"/>
          <w:szCs w:val="24"/>
        </w:rPr>
        <w:t xml:space="preserve"> </w:t>
      </w:r>
      <w:r w:rsidR="00266645" w:rsidRPr="005C5C67">
        <w:rPr>
          <w:rFonts w:cs="Times New Roman"/>
          <w:sz w:val="24"/>
          <w:szCs w:val="24"/>
        </w:rPr>
        <w:t>odrębnie dla każdej grupy obiektów</w:t>
      </w:r>
      <w:r w:rsidR="00266645">
        <w:rPr>
          <w:rFonts w:cs="Times New Roman"/>
          <w:sz w:val="24"/>
          <w:szCs w:val="24"/>
        </w:rPr>
        <w:t>.</w:t>
      </w:r>
      <w:r w:rsidR="00924D35">
        <w:rPr>
          <w:rFonts w:cs="Times New Roman"/>
          <w:sz w:val="24"/>
          <w:szCs w:val="24"/>
        </w:rPr>
        <w:t xml:space="preserve"> </w:t>
      </w:r>
      <w:r w:rsidR="00924D35" w:rsidRPr="00924D35">
        <w:rPr>
          <w:rFonts w:cs="Times New Roman"/>
          <w:sz w:val="24"/>
          <w:szCs w:val="24"/>
        </w:rPr>
        <w:t xml:space="preserve">W konsekwencji elementy </w:t>
      </w:r>
      <w:r w:rsidR="00924D35" w:rsidRPr="00924D35">
        <w:rPr>
          <w:rFonts w:cs="Times New Roman"/>
          <w:i/>
          <w:iCs/>
          <w:sz w:val="24"/>
          <w:szCs w:val="24"/>
        </w:rPr>
        <w:t>Consideration</w:t>
      </w:r>
      <w:r w:rsidR="00924D35" w:rsidRPr="00924D35">
        <w:rPr>
          <w:rFonts w:cs="Times New Roman"/>
          <w:sz w:val="24"/>
          <w:szCs w:val="24"/>
        </w:rPr>
        <w:t xml:space="preserve">, </w:t>
      </w:r>
      <w:r w:rsidR="00924D35" w:rsidRPr="00924D35">
        <w:rPr>
          <w:rFonts w:cs="Times New Roman"/>
          <w:i/>
          <w:iCs/>
          <w:sz w:val="24"/>
          <w:szCs w:val="24"/>
        </w:rPr>
        <w:t>NumberOfActivities</w:t>
      </w:r>
      <w:r w:rsidR="00924D35" w:rsidRPr="00924D35">
        <w:rPr>
          <w:rFonts w:cs="Times New Roman"/>
          <w:sz w:val="24"/>
          <w:szCs w:val="24"/>
        </w:rPr>
        <w:t xml:space="preserve">, </w:t>
      </w:r>
      <w:r w:rsidR="00924D35" w:rsidRPr="00924D35">
        <w:rPr>
          <w:rFonts w:cs="Times New Roman"/>
          <w:i/>
          <w:iCs/>
          <w:sz w:val="24"/>
          <w:szCs w:val="24"/>
        </w:rPr>
        <w:t>Fees</w:t>
      </w:r>
      <w:r w:rsidR="00924D35" w:rsidRPr="00924D35">
        <w:rPr>
          <w:rFonts w:cs="Times New Roman"/>
          <w:b/>
          <w:bCs/>
          <w:sz w:val="24"/>
          <w:szCs w:val="24"/>
        </w:rPr>
        <w:t xml:space="preserve"> </w:t>
      </w:r>
      <w:r w:rsidR="00924D35" w:rsidRPr="00924D35">
        <w:rPr>
          <w:rFonts w:cs="Times New Roman"/>
          <w:sz w:val="24"/>
          <w:szCs w:val="24"/>
        </w:rPr>
        <w:t xml:space="preserve">oraz </w:t>
      </w:r>
      <w:r w:rsidR="00924D35" w:rsidRPr="00924D35">
        <w:rPr>
          <w:rFonts w:cs="Times New Roman"/>
          <w:i/>
          <w:iCs/>
          <w:sz w:val="24"/>
          <w:szCs w:val="24"/>
        </w:rPr>
        <w:t>Taxes</w:t>
      </w:r>
      <w:r w:rsidR="00924D35" w:rsidRPr="00924D35">
        <w:rPr>
          <w:rFonts w:cs="Times New Roman"/>
          <w:sz w:val="24"/>
          <w:szCs w:val="24"/>
        </w:rPr>
        <w:t xml:space="preserve"> należy wypełnić wartości</w:t>
      </w:r>
      <w:r w:rsidR="00924D35">
        <w:rPr>
          <w:rFonts w:cs="Times New Roman"/>
          <w:sz w:val="24"/>
          <w:szCs w:val="24"/>
        </w:rPr>
        <w:t xml:space="preserve">ami odnoszącymi się do danej grupy obiektów, której dane zostały </w:t>
      </w:r>
      <w:r w:rsidR="000070A6">
        <w:rPr>
          <w:rFonts w:cs="Times New Roman"/>
          <w:sz w:val="24"/>
          <w:szCs w:val="24"/>
        </w:rPr>
        <w:t>wskazane</w:t>
      </w:r>
      <w:r w:rsidR="00924D35">
        <w:rPr>
          <w:rFonts w:cs="Times New Roman"/>
          <w:sz w:val="24"/>
          <w:szCs w:val="24"/>
        </w:rPr>
        <w:t xml:space="preserve"> </w:t>
      </w:r>
      <w:r w:rsidR="00924D35">
        <w:rPr>
          <w:rFonts w:cs="Times New Roman"/>
          <w:sz w:val="24"/>
          <w:szCs w:val="24"/>
        </w:rPr>
        <w:br/>
        <w:t xml:space="preserve">w elemencie </w:t>
      </w:r>
      <w:r w:rsidR="00924D35" w:rsidRPr="00924D35">
        <w:rPr>
          <w:rFonts w:cs="Times New Roman"/>
          <w:i/>
          <w:iCs/>
          <w:sz w:val="24"/>
          <w:szCs w:val="24"/>
        </w:rPr>
        <w:t>PropertyListing</w:t>
      </w:r>
      <w:r w:rsidR="00924D35">
        <w:rPr>
          <w:rFonts w:cs="Times New Roman"/>
          <w:sz w:val="24"/>
          <w:szCs w:val="24"/>
        </w:rPr>
        <w:t>.</w:t>
      </w:r>
    </w:p>
    <w:p w14:paraId="6EC2D420" w14:textId="5D409DBE" w:rsidR="004E381F" w:rsidRPr="004E381F" w:rsidRDefault="00CD557D" w:rsidP="0085097A">
      <w:pPr>
        <w:pStyle w:val="Tekstpodstawowy"/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lastRenderedPageBreak/>
        <w:drawing>
          <wp:inline distT="0" distB="0" distL="0" distR="0" wp14:anchorId="409BBB86" wp14:editId="527B3F84">
            <wp:extent cx="4124325" cy="6791325"/>
            <wp:effectExtent l="0" t="0" r="9525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DF540" w14:textId="77777777" w:rsidR="005C5C67" w:rsidRDefault="005C5C67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0FFD6009" w14:textId="5E71EEE5" w:rsidR="00C42C47" w:rsidRDefault="00C42C4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Pr="00A22BA1">
        <w:rPr>
          <w:rFonts w:cs="Times New Roman"/>
          <w:b/>
          <w:sz w:val="24"/>
          <w:szCs w:val="24"/>
        </w:rPr>
        <w:t>Address</w:t>
      </w:r>
      <w:r w:rsidRPr="00A22BA1">
        <w:rPr>
          <w:rFonts w:cs="Times New Roman"/>
          <w:sz w:val="24"/>
          <w:szCs w:val="24"/>
        </w:rPr>
        <w:t xml:space="preserve"> należy uzupełnić </w:t>
      </w:r>
      <w:r w:rsidR="00F80F6F" w:rsidRPr="00F80F6F">
        <w:rPr>
          <w:rFonts w:cs="Times New Roman"/>
          <w:sz w:val="24"/>
          <w:szCs w:val="24"/>
        </w:rPr>
        <w:t>adres</w:t>
      </w:r>
      <w:r w:rsidR="00F80F6F">
        <w:rPr>
          <w:rFonts w:cs="Times New Roman"/>
          <w:sz w:val="24"/>
          <w:szCs w:val="24"/>
        </w:rPr>
        <w:t>em</w:t>
      </w:r>
      <w:r w:rsidR="00F80F6F" w:rsidRPr="00F80F6F">
        <w:rPr>
          <w:rFonts w:cs="Times New Roman"/>
          <w:sz w:val="24"/>
          <w:szCs w:val="24"/>
        </w:rPr>
        <w:t xml:space="preserve"> grupy obiektów</w:t>
      </w:r>
      <w:r w:rsidRPr="00A22BA1">
        <w:rPr>
          <w:rFonts w:cs="Times New Roman"/>
          <w:sz w:val="24"/>
          <w:szCs w:val="24"/>
        </w:rPr>
        <w:t xml:space="preserve">. </w:t>
      </w:r>
    </w:p>
    <w:p w14:paraId="03F25643" w14:textId="6C2AF96F" w:rsidR="002A70D7" w:rsidRDefault="00F80F6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F80F6F">
        <w:rPr>
          <w:rFonts w:cs="Times New Roman"/>
          <w:b/>
          <w:bCs/>
          <w:sz w:val="24"/>
          <w:szCs w:val="24"/>
        </w:rPr>
        <w:t>LandRegistrationNumber</w:t>
      </w:r>
      <w:r>
        <w:rPr>
          <w:rFonts w:cs="Times New Roman"/>
          <w:sz w:val="24"/>
          <w:szCs w:val="24"/>
        </w:rPr>
        <w:t xml:space="preserve"> należy wypełnić </w:t>
      </w:r>
      <w:r w:rsidRPr="00F80F6F">
        <w:rPr>
          <w:rFonts w:cs="Times New Roman"/>
          <w:sz w:val="24"/>
          <w:szCs w:val="24"/>
        </w:rPr>
        <w:t>numer</w:t>
      </w:r>
      <w:r>
        <w:rPr>
          <w:rFonts w:cs="Times New Roman"/>
          <w:sz w:val="24"/>
          <w:szCs w:val="24"/>
        </w:rPr>
        <w:t>ami</w:t>
      </w:r>
      <w:r w:rsidRPr="00F80F6F">
        <w:rPr>
          <w:rFonts w:cs="Times New Roman"/>
          <w:sz w:val="24"/>
          <w:szCs w:val="24"/>
        </w:rPr>
        <w:t xml:space="preserve"> ksiąg wieczystych wszystkich nieruchomości należących do grupy obiektów</w:t>
      </w:r>
      <w:r>
        <w:rPr>
          <w:rFonts w:cs="Times New Roman"/>
          <w:sz w:val="24"/>
          <w:szCs w:val="24"/>
        </w:rPr>
        <w:t xml:space="preserve"> (</w:t>
      </w:r>
      <w:r w:rsidRPr="00F80F6F">
        <w:rPr>
          <w:rFonts w:cs="Times New Roman"/>
          <w:sz w:val="24"/>
          <w:szCs w:val="24"/>
        </w:rPr>
        <w:t>jeżeli takie numery nadano</w:t>
      </w:r>
      <w:r>
        <w:rPr>
          <w:rFonts w:cs="Times New Roman"/>
          <w:sz w:val="24"/>
          <w:szCs w:val="24"/>
        </w:rPr>
        <w:t>)</w:t>
      </w:r>
      <w:r w:rsidRPr="00F80F6F">
        <w:rPr>
          <w:rFonts w:cs="Times New Roman"/>
          <w:sz w:val="24"/>
          <w:szCs w:val="24"/>
        </w:rPr>
        <w:t>, lub ich odpowiednik</w:t>
      </w:r>
      <w:r>
        <w:rPr>
          <w:rFonts w:cs="Times New Roman"/>
          <w:sz w:val="24"/>
          <w:szCs w:val="24"/>
        </w:rPr>
        <w:t>ami.</w:t>
      </w:r>
    </w:p>
    <w:p w14:paraId="7B9BC578" w14:textId="786C0329" w:rsidR="00266645" w:rsidRDefault="004C4CC7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 e</w:t>
      </w:r>
      <w:r w:rsidR="004852D4">
        <w:rPr>
          <w:rFonts w:cs="Times New Roman"/>
          <w:sz w:val="24"/>
          <w:szCs w:val="24"/>
        </w:rPr>
        <w:t>lemen</w:t>
      </w:r>
      <w:r>
        <w:rPr>
          <w:rFonts w:cs="Times New Roman"/>
          <w:sz w:val="24"/>
          <w:szCs w:val="24"/>
        </w:rPr>
        <w:t>cie</w:t>
      </w:r>
      <w:r w:rsidR="00266645" w:rsidRPr="00A22BA1">
        <w:rPr>
          <w:rFonts w:cs="Times New Roman"/>
          <w:sz w:val="24"/>
          <w:szCs w:val="24"/>
        </w:rPr>
        <w:t xml:space="preserve"> </w:t>
      </w:r>
      <w:r w:rsidR="004852D4">
        <w:rPr>
          <w:rFonts w:cs="Times New Roman"/>
          <w:b/>
          <w:bCs/>
          <w:sz w:val="24"/>
          <w:szCs w:val="24"/>
        </w:rPr>
        <w:t>PropertyType</w:t>
      </w:r>
      <w:r>
        <w:rPr>
          <w:rFonts w:cs="Times New Roman"/>
          <w:sz w:val="24"/>
          <w:szCs w:val="24"/>
        </w:rPr>
        <w:t xml:space="preserve"> należy wskazać rodzaj grupy obiektów, wybierając spośród dostępnych wartości</w:t>
      </w:r>
      <w:r w:rsidR="00266645" w:rsidRPr="00A22BA1">
        <w:rPr>
          <w:rFonts w:cs="Times New Roman"/>
          <w:sz w:val="24"/>
          <w:szCs w:val="24"/>
        </w:rPr>
        <w:t>:</w:t>
      </w:r>
    </w:p>
    <w:p w14:paraId="62C24217" w14:textId="2DA66A34" w:rsidR="00AB129E" w:rsidRDefault="00AB129E" w:rsidP="0085097A">
      <w:pPr>
        <w:pStyle w:val="Tekstpodstawowy"/>
        <w:widowControl w:val="0"/>
        <w:ind w:left="0" w:right="4"/>
        <w:rPr>
          <w:rFonts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8"/>
        <w:gridCol w:w="8124"/>
      </w:tblGrid>
      <w:tr w:rsidR="004E09B1" w14:paraId="14B638C5" w14:textId="77777777" w:rsidTr="007909B2">
        <w:tc>
          <w:tcPr>
            <w:tcW w:w="9962" w:type="dxa"/>
            <w:gridSpan w:val="2"/>
          </w:tcPr>
          <w:p w14:paraId="08E6AE37" w14:textId="55532A6A" w:rsidR="004E09B1" w:rsidRDefault="004E09B1" w:rsidP="004E09B1">
            <w:pPr>
              <w:pStyle w:val="Tekstpodstawowy"/>
              <w:widowControl w:val="0"/>
              <w:ind w:left="0" w:right="4"/>
              <w:jc w:val="center"/>
              <w:rPr>
                <w:rFonts w:cs="Times New Roman"/>
                <w:sz w:val="24"/>
                <w:szCs w:val="24"/>
              </w:rPr>
            </w:pPr>
            <w:r w:rsidRPr="0003528E">
              <w:rPr>
                <w:rFonts w:ascii="Arial" w:hAnsi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728EF8B9" wp14:editId="71E8D7B3">
                  <wp:extent cx="1285875" cy="561975"/>
                  <wp:effectExtent l="0" t="0" r="9525" b="952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9B1" w14:paraId="07DAC7BA" w14:textId="77777777" w:rsidTr="004E09B1">
        <w:tc>
          <w:tcPr>
            <w:tcW w:w="1838" w:type="dxa"/>
            <w:shd w:val="clear" w:color="auto" w:fill="D9D9D9" w:themeFill="background1" w:themeFillShade="D9"/>
          </w:tcPr>
          <w:p w14:paraId="2DAC874E" w14:textId="2CB531A1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CC3555">
              <w:rPr>
                <w:rFonts w:cs="Times New Roman"/>
                <w:b/>
                <w:bCs/>
                <w:sz w:val="24"/>
                <w:szCs w:val="24"/>
              </w:rPr>
              <w:t>Kod</w:t>
            </w:r>
          </w:p>
        </w:tc>
        <w:tc>
          <w:tcPr>
            <w:tcW w:w="8124" w:type="dxa"/>
            <w:shd w:val="clear" w:color="auto" w:fill="D9D9D9" w:themeFill="background1" w:themeFillShade="D9"/>
          </w:tcPr>
          <w:p w14:paraId="4ECF757B" w14:textId="3E3DC8E7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CC3555">
              <w:rPr>
                <w:rFonts w:cs="Times New Roman"/>
                <w:b/>
                <w:bCs/>
                <w:sz w:val="24"/>
                <w:szCs w:val="24"/>
              </w:rPr>
              <w:t>Opis</w:t>
            </w:r>
          </w:p>
        </w:tc>
      </w:tr>
      <w:tr w:rsidR="004E09B1" w14:paraId="7D2E566C" w14:textId="77777777" w:rsidTr="004E09B1">
        <w:tc>
          <w:tcPr>
            <w:tcW w:w="1838" w:type="dxa"/>
          </w:tcPr>
          <w:p w14:paraId="6F2CEE74" w14:textId="4886F92C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DPI901</w:t>
            </w:r>
          </w:p>
        </w:tc>
        <w:tc>
          <w:tcPr>
            <w:tcW w:w="8124" w:type="dxa"/>
          </w:tcPr>
          <w:p w14:paraId="29C4C7B6" w14:textId="33D16455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Office</w:t>
            </w:r>
          </w:p>
        </w:tc>
      </w:tr>
      <w:tr w:rsidR="004E09B1" w14:paraId="27E5E2E7" w14:textId="77777777" w:rsidTr="004E09B1">
        <w:tc>
          <w:tcPr>
            <w:tcW w:w="1838" w:type="dxa"/>
          </w:tcPr>
          <w:p w14:paraId="75B66E1C" w14:textId="7D11EBC4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DPI902</w:t>
            </w:r>
          </w:p>
        </w:tc>
        <w:tc>
          <w:tcPr>
            <w:tcW w:w="8124" w:type="dxa"/>
          </w:tcPr>
          <w:p w14:paraId="72AB1231" w14:textId="0302E507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 xml:space="preserve">Hotel </w:t>
            </w:r>
            <w:proofErr w:type="spellStart"/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room</w:t>
            </w:r>
            <w:proofErr w:type="spellEnd"/>
          </w:p>
        </w:tc>
      </w:tr>
      <w:tr w:rsidR="004E09B1" w14:paraId="1EE899F2" w14:textId="77777777" w:rsidTr="004E09B1">
        <w:tc>
          <w:tcPr>
            <w:tcW w:w="1838" w:type="dxa"/>
          </w:tcPr>
          <w:p w14:paraId="393E908F" w14:textId="338EB5CA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DPI903</w:t>
            </w:r>
          </w:p>
        </w:tc>
        <w:tc>
          <w:tcPr>
            <w:tcW w:w="8124" w:type="dxa"/>
          </w:tcPr>
          <w:p w14:paraId="303C9338" w14:textId="2118F059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 xml:space="preserve">Bed and </w:t>
            </w:r>
            <w:proofErr w:type="spellStart"/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Breakfast</w:t>
            </w:r>
            <w:proofErr w:type="spellEnd"/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room</w:t>
            </w:r>
            <w:proofErr w:type="spellEnd"/>
          </w:p>
        </w:tc>
      </w:tr>
      <w:tr w:rsidR="004E09B1" w14:paraId="1CCB2F1B" w14:textId="77777777" w:rsidTr="004E09B1">
        <w:tc>
          <w:tcPr>
            <w:tcW w:w="1838" w:type="dxa"/>
          </w:tcPr>
          <w:p w14:paraId="5C66A125" w14:textId="04E0DC54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DPI904</w:t>
            </w:r>
          </w:p>
        </w:tc>
        <w:tc>
          <w:tcPr>
            <w:tcW w:w="8124" w:type="dxa"/>
          </w:tcPr>
          <w:p w14:paraId="6840E62D" w14:textId="54C93FA7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House</w:t>
            </w:r>
          </w:p>
        </w:tc>
      </w:tr>
      <w:tr w:rsidR="004E09B1" w14:paraId="5E03C2AA" w14:textId="77777777" w:rsidTr="004E09B1">
        <w:tc>
          <w:tcPr>
            <w:tcW w:w="1838" w:type="dxa"/>
          </w:tcPr>
          <w:p w14:paraId="39DAE1B8" w14:textId="4171431B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DPI905</w:t>
            </w:r>
          </w:p>
        </w:tc>
        <w:tc>
          <w:tcPr>
            <w:tcW w:w="8124" w:type="dxa"/>
          </w:tcPr>
          <w:p w14:paraId="1D12318D" w14:textId="479BD8C9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proofErr w:type="spellStart"/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Apartment</w:t>
            </w:r>
            <w:proofErr w:type="spellEnd"/>
          </w:p>
        </w:tc>
      </w:tr>
      <w:tr w:rsidR="004E09B1" w14:paraId="58461550" w14:textId="77777777" w:rsidTr="004E09B1">
        <w:tc>
          <w:tcPr>
            <w:tcW w:w="1838" w:type="dxa"/>
          </w:tcPr>
          <w:p w14:paraId="514FE8CC" w14:textId="31282C51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DPI906</w:t>
            </w:r>
          </w:p>
        </w:tc>
        <w:tc>
          <w:tcPr>
            <w:tcW w:w="8124" w:type="dxa"/>
          </w:tcPr>
          <w:p w14:paraId="01A2A950" w14:textId="40D87F2C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Mobile Home</w:t>
            </w:r>
          </w:p>
        </w:tc>
      </w:tr>
      <w:tr w:rsidR="004E09B1" w14:paraId="00F052E8" w14:textId="77777777" w:rsidTr="004E09B1">
        <w:tc>
          <w:tcPr>
            <w:tcW w:w="1838" w:type="dxa"/>
          </w:tcPr>
          <w:p w14:paraId="13AC8132" w14:textId="6D38DA2B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DPI907</w:t>
            </w:r>
          </w:p>
        </w:tc>
        <w:tc>
          <w:tcPr>
            <w:tcW w:w="8124" w:type="dxa"/>
          </w:tcPr>
          <w:p w14:paraId="5BE52604" w14:textId="4C9380E4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proofErr w:type="spellStart"/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Campground</w:t>
            </w:r>
            <w:proofErr w:type="spellEnd"/>
          </w:p>
        </w:tc>
      </w:tr>
      <w:tr w:rsidR="004E09B1" w14:paraId="69BFC537" w14:textId="77777777" w:rsidTr="004E09B1">
        <w:tc>
          <w:tcPr>
            <w:tcW w:w="1838" w:type="dxa"/>
          </w:tcPr>
          <w:p w14:paraId="1EA92D87" w14:textId="39168D0C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DPI908</w:t>
            </w:r>
          </w:p>
        </w:tc>
        <w:tc>
          <w:tcPr>
            <w:tcW w:w="8124" w:type="dxa"/>
          </w:tcPr>
          <w:p w14:paraId="5B446411" w14:textId="51C496B9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proofErr w:type="spellStart"/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Boat</w:t>
            </w:r>
            <w:proofErr w:type="spellEnd"/>
          </w:p>
        </w:tc>
      </w:tr>
      <w:tr w:rsidR="004E09B1" w14:paraId="15BF0904" w14:textId="77777777" w:rsidTr="004E09B1">
        <w:tc>
          <w:tcPr>
            <w:tcW w:w="1838" w:type="dxa"/>
          </w:tcPr>
          <w:p w14:paraId="7CFDB9D3" w14:textId="312DCEB7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DPI909</w:t>
            </w:r>
          </w:p>
        </w:tc>
        <w:tc>
          <w:tcPr>
            <w:tcW w:w="8124" w:type="dxa"/>
          </w:tcPr>
          <w:p w14:paraId="2CCED49B" w14:textId="7DD7269F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 w:rsidRPr="004852D4"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Parking Space</w:t>
            </w:r>
          </w:p>
        </w:tc>
      </w:tr>
      <w:tr w:rsidR="004E09B1" w14:paraId="22E11B63" w14:textId="77777777" w:rsidTr="004E09B1">
        <w:tc>
          <w:tcPr>
            <w:tcW w:w="1838" w:type="dxa"/>
          </w:tcPr>
          <w:p w14:paraId="5CC99599" w14:textId="456015A7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DPI910</w:t>
            </w:r>
          </w:p>
        </w:tc>
        <w:tc>
          <w:tcPr>
            <w:tcW w:w="8124" w:type="dxa"/>
          </w:tcPr>
          <w:p w14:paraId="3C7D02CC" w14:textId="41F1A5C9" w:rsidR="004E09B1" w:rsidRDefault="004E09B1" w:rsidP="004E09B1">
            <w:pPr>
              <w:pStyle w:val="Tekstpodstawowy"/>
              <w:widowControl w:val="0"/>
              <w:ind w:left="0" w:right="4"/>
              <w:rPr>
                <w:rFonts w:cs="Times New Roman"/>
                <w:sz w:val="24"/>
                <w:szCs w:val="24"/>
              </w:rPr>
            </w:pPr>
            <w:r>
              <w:rPr>
                <w:rFonts w:eastAsiaTheme="minorHAnsi" w:cs="Times New Roman"/>
                <w:color w:val="000000"/>
                <w:sz w:val="24"/>
                <w:szCs w:val="24"/>
                <w:lang w:eastAsia="en-US"/>
              </w:rPr>
              <w:t>Other</w:t>
            </w:r>
          </w:p>
        </w:tc>
      </w:tr>
    </w:tbl>
    <w:p w14:paraId="00630AE9" w14:textId="77777777" w:rsidR="00266645" w:rsidRDefault="00266645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118E3F2A" w14:textId="3CA3B7CD" w:rsidR="008103B3" w:rsidRPr="00636BFA" w:rsidRDefault="008103B3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  <w:r w:rsidRPr="00636BFA"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 w:rsidRPr="00636BFA">
        <w:rPr>
          <w:rFonts w:cs="Times New Roman"/>
          <w:sz w:val="24"/>
          <w:szCs w:val="24"/>
        </w:rPr>
        <w:t xml:space="preserve"> </w:t>
      </w:r>
      <w:r w:rsidR="003D6F85">
        <w:rPr>
          <w:rFonts w:cs="Times New Roman"/>
          <w:sz w:val="24"/>
          <w:szCs w:val="24"/>
        </w:rPr>
        <w:t>k</w:t>
      </w:r>
      <w:r w:rsidRPr="00636BFA">
        <w:rPr>
          <w:rFonts w:cs="Times New Roman"/>
          <w:sz w:val="24"/>
          <w:szCs w:val="24"/>
        </w:rPr>
        <w:t xml:space="preserve">od </w:t>
      </w:r>
      <w:r>
        <w:rPr>
          <w:rFonts w:cs="Times New Roman"/>
          <w:sz w:val="24"/>
          <w:szCs w:val="24"/>
        </w:rPr>
        <w:t>DPI910</w:t>
      </w:r>
      <w:r w:rsidRPr="00636BFA">
        <w:rPr>
          <w:rFonts w:cs="Times New Roman"/>
          <w:sz w:val="24"/>
          <w:szCs w:val="24"/>
        </w:rPr>
        <w:t xml:space="preserve"> (</w:t>
      </w:r>
      <w:r w:rsidRPr="00636BFA">
        <w:rPr>
          <w:rFonts w:cs="Times New Roman"/>
          <w:i/>
          <w:sz w:val="24"/>
          <w:szCs w:val="24"/>
        </w:rPr>
        <w:t>Other</w:t>
      </w:r>
      <w:r w:rsidRPr="00636BFA">
        <w:rPr>
          <w:rFonts w:cs="Times New Roman"/>
          <w:sz w:val="24"/>
          <w:szCs w:val="24"/>
        </w:rPr>
        <w:t xml:space="preserve">) może zostać wybrany wyłącznie w przypadku, gdy </w:t>
      </w:r>
      <w:r>
        <w:rPr>
          <w:rFonts w:cs="Times New Roman"/>
          <w:sz w:val="24"/>
          <w:szCs w:val="24"/>
        </w:rPr>
        <w:t>rodzaj grupy obiektów</w:t>
      </w:r>
      <w:r w:rsidRPr="00636BFA">
        <w:rPr>
          <w:rFonts w:cs="Times New Roman"/>
          <w:sz w:val="24"/>
          <w:szCs w:val="24"/>
        </w:rPr>
        <w:t xml:space="preserve"> nie może zostać precyzyjnie odzwierciedlon</w:t>
      </w:r>
      <w:r>
        <w:rPr>
          <w:rFonts w:cs="Times New Roman"/>
          <w:sz w:val="24"/>
          <w:szCs w:val="24"/>
        </w:rPr>
        <w:t>y</w:t>
      </w:r>
      <w:r w:rsidRPr="00636BFA">
        <w:rPr>
          <w:rFonts w:cs="Times New Roman"/>
          <w:sz w:val="24"/>
          <w:szCs w:val="24"/>
        </w:rPr>
        <w:t xml:space="preserve"> poprzez wybór co najmniej jednej z pozostałych wartości</w:t>
      </w:r>
      <w:r>
        <w:rPr>
          <w:rFonts w:cs="Times New Roman"/>
          <w:sz w:val="24"/>
          <w:szCs w:val="24"/>
        </w:rPr>
        <w:t xml:space="preserve"> DPI901-909.</w:t>
      </w:r>
      <w:r w:rsidRPr="00636BFA">
        <w:rPr>
          <w:rFonts w:cs="Times New Roman"/>
          <w:sz w:val="24"/>
          <w:szCs w:val="24"/>
        </w:rPr>
        <w:t xml:space="preserve"> W takiej sytuacji należy w elemencie </w:t>
      </w:r>
      <w:r w:rsidRPr="007D6394">
        <w:rPr>
          <w:rFonts w:cs="Times New Roman"/>
          <w:b/>
          <w:bCs/>
          <w:sz w:val="24"/>
          <w:szCs w:val="24"/>
        </w:rPr>
        <w:t>Other</w:t>
      </w:r>
      <w:r>
        <w:rPr>
          <w:rFonts w:cs="Times New Roman"/>
          <w:b/>
          <w:bCs/>
          <w:sz w:val="24"/>
          <w:szCs w:val="24"/>
        </w:rPr>
        <w:t>PropertyType</w:t>
      </w:r>
      <w:r>
        <w:rPr>
          <w:rFonts w:cs="Times New Roman"/>
          <w:sz w:val="24"/>
          <w:szCs w:val="24"/>
        </w:rPr>
        <w:t xml:space="preserve"> </w:t>
      </w:r>
      <w:r w:rsidRPr="00636BFA">
        <w:rPr>
          <w:rFonts w:cs="Times New Roman"/>
          <w:sz w:val="24"/>
          <w:szCs w:val="24"/>
        </w:rPr>
        <w:t xml:space="preserve">precyzyjnie określić rodzaj </w:t>
      </w:r>
      <w:r>
        <w:rPr>
          <w:rFonts w:cs="Times New Roman"/>
          <w:sz w:val="24"/>
          <w:szCs w:val="24"/>
        </w:rPr>
        <w:t>grupy obiektów</w:t>
      </w:r>
      <w:r w:rsidRPr="00636BFA">
        <w:rPr>
          <w:rFonts w:cs="Times New Roman"/>
          <w:sz w:val="24"/>
          <w:szCs w:val="24"/>
        </w:rPr>
        <w:t>.</w:t>
      </w:r>
    </w:p>
    <w:p w14:paraId="5B289C68" w14:textId="60B686AA" w:rsidR="00266645" w:rsidRPr="008103B3" w:rsidRDefault="008103B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>
        <w:rPr>
          <w:rFonts w:cs="Times New Roman"/>
          <w:b/>
          <w:bCs/>
          <w:sz w:val="24"/>
          <w:szCs w:val="24"/>
        </w:rPr>
        <w:t>RentedDays</w:t>
      </w:r>
      <w:r>
        <w:rPr>
          <w:rFonts w:cs="Times New Roman"/>
          <w:sz w:val="24"/>
          <w:szCs w:val="24"/>
        </w:rPr>
        <w:t xml:space="preserve"> należy podać l</w:t>
      </w:r>
      <w:r w:rsidRPr="008103B3">
        <w:rPr>
          <w:rFonts w:cs="Times New Roman"/>
          <w:sz w:val="24"/>
          <w:szCs w:val="24"/>
        </w:rPr>
        <w:t>iczb</w:t>
      </w:r>
      <w:r>
        <w:rPr>
          <w:rFonts w:cs="Times New Roman"/>
          <w:sz w:val="24"/>
          <w:szCs w:val="24"/>
        </w:rPr>
        <w:t>ę</w:t>
      </w:r>
      <w:r w:rsidRPr="008103B3">
        <w:rPr>
          <w:rFonts w:cs="Times New Roman"/>
          <w:sz w:val="24"/>
          <w:szCs w:val="24"/>
        </w:rPr>
        <w:t xml:space="preserve"> dni, przez które grupa obiektów była udostępniana </w:t>
      </w:r>
      <w:r>
        <w:rPr>
          <w:rFonts w:cs="Times New Roman"/>
          <w:sz w:val="24"/>
          <w:szCs w:val="24"/>
        </w:rPr>
        <w:br/>
      </w:r>
      <w:r w:rsidRPr="008103B3">
        <w:rPr>
          <w:rFonts w:cs="Times New Roman"/>
          <w:sz w:val="24"/>
          <w:szCs w:val="24"/>
        </w:rPr>
        <w:t>w</w:t>
      </w:r>
      <w:r>
        <w:rPr>
          <w:rFonts w:cs="Times New Roman"/>
          <w:sz w:val="24"/>
          <w:szCs w:val="24"/>
        </w:rPr>
        <w:t xml:space="preserve"> danym</w:t>
      </w:r>
      <w:r w:rsidRPr="008103B3">
        <w:rPr>
          <w:rFonts w:cs="Times New Roman"/>
          <w:sz w:val="24"/>
          <w:szCs w:val="24"/>
        </w:rPr>
        <w:t xml:space="preserve"> okresie sprawozdawczym</w:t>
      </w:r>
      <w:r>
        <w:rPr>
          <w:rFonts w:cs="Times New Roman"/>
          <w:sz w:val="24"/>
          <w:szCs w:val="24"/>
        </w:rPr>
        <w:t>.</w:t>
      </w:r>
    </w:p>
    <w:p w14:paraId="137392E6" w14:textId="263E3DE3" w:rsidR="00F80F6F" w:rsidRDefault="008103B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  <w:r>
        <w:rPr>
          <w:rFonts w:cs="Times New Roman"/>
          <w:sz w:val="24"/>
          <w:szCs w:val="24"/>
        </w:rPr>
        <w:t>Pozostałe e</w:t>
      </w:r>
      <w:r w:rsidR="00F80F6F">
        <w:rPr>
          <w:rFonts w:cs="Times New Roman"/>
          <w:sz w:val="24"/>
          <w:szCs w:val="24"/>
        </w:rPr>
        <w:t>lementy</w:t>
      </w:r>
      <w:r>
        <w:rPr>
          <w:rFonts w:cs="Times New Roman"/>
          <w:sz w:val="24"/>
          <w:szCs w:val="24"/>
        </w:rPr>
        <w:t>, tj.</w:t>
      </w:r>
      <w:r w:rsidR="00F80F6F">
        <w:rPr>
          <w:rFonts w:cs="Times New Roman"/>
          <w:sz w:val="24"/>
          <w:szCs w:val="24"/>
        </w:rPr>
        <w:t xml:space="preserve"> </w:t>
      </w:r>
      <w:r w:rsidR="00F80F6F">
        <w:rPr>
          <w:rFonts w:cs="Times New Roman"/>
          <w:b/>
          <w:bCs/>
          <w:sz w:val="24"/>
          <w:szCs w:val="24"/>
        </w:rPr>
        <w:t>Consideration</w:t>
      </w:r>
      <w:r w:rsidR="00F80F6F">
        <w:rPr>
          <w:rFonts w:cs="Times New Roman"/>
          <w:sz w:val="24"/>
          <w:szCs w:val="24"/>
        </w:rPr>
        <w:t xml:space="preserve">, </w:t>
      </w:r>
      <w:r w:rsidR="00F80F6F">
        <w:rPr>
          <w:rFonts w:cs="Times New Roman"/>
          <w:b/>
          <w:bCs/>
          <w:sz w:val="24"/>
          <w:szCs w:val="24"/>
        </w:rPr>
        <w:t>NumberOfActivities</w:t>
      </w:r>
      <w:r w:rsidR="00F80F6F">
        <w:rPr>
          <w:rFonts w:cs="Times New Roman"/>
          <w:sz w:val="24"/>
          <w:szCs w:val="24"/>
        </w:rPr>
        <w:t xml:space="preserve">, </w:t>
      </w:r>
      <w:r w:rsidR="00F80F6F">
        <w:rPr>
          <w:rFonts w:cs="Times New Roman"/>
          <w:b/>
          <w:bCs/>
          <w:sz w:val="24"/>
          <w:szCs w:val="24"/>
        </w:rPr>
        <w:t xml:space="preserve">Fees </w:t>
      </w:r>
      <w:r w:rsidR="00F80F6F">
        <w:rPr>
          <w:rFonts w:cs="Times New Roman"/>
          <w:sz w:val="24"/>
          <w:szCs w:val="24"/>
        </w:rPr>
        <w:t xml:space="preserve">oraz </w:t>
      </w:r>
      <w:r w:rsidR="00F80F6F">
        <w:rPr>
          <w:rFonts w:cs="Times New Roman"/>
          <w:b/>
          <w:bCs/>
          <w:sz w:val="24"/>
          <w:szCs w:val="24"/>
        </w:rPr>
        <w:t>Taxes</w:t>
      </w:r>
      <w:r w:rsidR="00F80F6F">
        <w:rPr>
          <w:rFonts w:cs="Times New Roman"/>
          <w:sz w:val="24"/>
          <w:szCs w:val="24"/>
        </w:rPr>
        <w:t xml:space="preserve"> należy wypełnić zgodnie z informacjami</w:t>
      </w:r>
      <w:r w:rsidR="004C4CC7">
        <w:rPr>
          <w:rFonts w:cs="Times New Roman"/>
          <w:sz w:val="24"/>
          <w:szCs w:val="24"/>
        </w:rPr>
        <w:t xml:space="preserve"> zawartymi w</w:t>
      </w:r>
      <w:r w:rsidR="00F80F6F">
        <w:rPr>
          <w:rFonts w:cs="Times New Roman"/>
          <w:sz w:val="24"/>
          <w:szCs w:val="24"/>
        </w:rPr>
        <w:t xml:space="preserve"> </w:t>
      </w:r>
      <w:hyperlink w:anchor="Rozdział3_3_4_2_1_1" w:history="1">
        <w:r w:rsidR="00F80F6F"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</w:t>
        </w:r>
        <w:r w:rsidR="004C4CC7"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le</w:t>
        </w:r>
        <w:r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 xml:space="preserve"> 3.3.4.2.</w:t>
        </w:r>
        <w:r w:rsidR="00BC0A52"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1.1</w:t>
        </w:r>
        <w:r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.</w:t>
        </w:r>
      </w:hyperlink>
    </w:p>
    <w:p w14:paraId="3CD8EF67" w14:textId="69651643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6613EBFE" w14:textId="25515F71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3DC748AB" w14:textId="213BA110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079EAD98" w14:textId="6D765E55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710DD2F8" w14:textId="3A636A1B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12EA6AF3" w14:textId="46159749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4559AF66" w14:textId="1CAABAC4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5CCBBB75" w14:textId="0EE35192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41BD0E41" w14:textId="0CD8A0A5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6D9782ED" w14:textId="6886A5A5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108DAC59" w14:textId="26197A0C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3A6BDC2D" w14:textId="77777777" w:rsidR="000E2641" w:rsidRP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7EC79807" w14:textId="727344BC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32372056" w14:textId="2E51D954" w:rsidR="008103B3" w:rsidRPr="00A5481E" w:rsidRDefault="008103B3" w:rsidP="0085097A">
      <w:pPr>
        <w:pStyle w:val="Tekstpodstawowy"/>
        <w:ind w:left="1416" w:right="4" w:firstLine="708"/>
        <w:outlineLvl w:val="6"/>
        <w:rPr>
          <w:rFonts w:cs="Times New Roman"/>
          <w:color w:val="FF0000"/>
          <w:sz w:val="24"/>
          <w:szCs w:val="24"/>
        </w:rPr>
      </w:pPr>
      <w:bookmarkStart w:id="66" w:name="Rozdział3_3_4_2_1_1"/>
      <w:bookmarkStart w:id="67" w:name="_Toc180591126"/>
      <w:bookmarkEnd w:id="66"/>
      <w:r w:rsidRPr="00A5481E">
        <w:rPr>
          <w:rFonts w:cs="Times New Roman"/>
          <w:color w:val="FF0000"/>
          <w:sz w:val="24"/>
          <w:szCs w:val="24"/>
        </w:rPr>
        <w:lastRenderedPageBreak/>
        <w:t>3.3.4.</w:t>
      </w:r>
      <w:r>
        <w:rPr>
          <w:rFonts w:cs="Times New Roman"/>
          <w:color w:val="FF0000"/>
          <w:sz w:val="24"/>
          <w:szCs w:val="24"/>
        </w:rPr>
        <w:t>2</w:t>
      </w:r>
      <w:r w:rsidRPr="00A5481E">
        <w:rPr>
          <w:rFonts w:cs="Times New Roman"/>
          <w:color w:val="FF0000"/>
          <w:sz w:val="24"/>
          <w:szCs w:val="24"/>
        </w:rPr>
        <w:t xml:space="preserve">.1.1. </w:t>
      </w:r>
      <w:r>
        <w:rPr>
          <w:rFonts w:cs="Times New Roman"/>
          <w:color w:val="FF0000"/>
          <w:sz w:val="24"/>
          <w:szCs w:val="24"/>
        </w:rPr>
        <w:tab/>
      </w:r>
      <w:r w:rsidRPr="008103B3">
        <w:rPr>
          <w:rFonts w:cs="Times New Roman"/>
          <w:color w:val="FF0000"/>
          <w:sz w:val="24"/>
          <w:szCs w:val="24"/>
        </w:rPr>
        <w:t>Consideration, NumberOfActivities, Fees,</w:t>
      </w:r>
      <w:r w:rsidR="00B502CE">
        <w:rPr>
          <w:rFonts w:cs="Times New Roman"/>
          <w:color w:val="FF0000"/>
          <w:sz w:val="24"/>
          <w:szCs w:val="24"/>
        </w:rPr>
        <w:t xml:space="preserve"> Taxes</w:t>
      </w:r>
      <w:bookmarkEnd w:id="67"/>
      <w:r w:rsidRPr="008103B3">
        <w:rPr>
          <w:rFonts w:cs="Times New Roman"/>
          <w:color w:val="FF0000"/>
          <w:sz w:val="24"/>
          <w:szCs w:val="24"/>
        </w:rPr>
        <w:t xml:space="preserve"> </w:t>
      </w:r>
      <w:r w:rsidR="0085097A">
        <w:rPr>
          <w:rFonts w:cs="Times New Roman"/>
          <w:color w:val="FF0000"/>
          <w:sz w:val="24"/>
          <w:szCs w:val="24"/>
        </w:rPr>
        <w:t xml:space="preserve"> </w:t>
      </w:r>
    </w:p>
    <w:p w14:paraId="07E05571" w14:textId="150B3EB0" w:rsidR="008103B3" w:rsidRDefault="008103B3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4962"/>
      </w:tblGrid>
      <w:tr w:rsidR="00B502CE" w14:paraId="75972C80" w14:textId="77777777" w:rsidTr="00B502CE">
        <w:tc>
          <w:tcPr>
            <w:tcW w:w="4981" w:type="dxa"/>
          </w:tcPr>
          <w:p w14:paraId="5E2A6544" w14:textId="6E953AE4" w:rsidR="00B502CE" w:rsidRDefault="00B502CE" w:rsidP="00B502CE">
            <w:pPr>
              <w:pStyle w:val="Tekstpodstawowy"/>
              <w:ind w:left="0" w:right="4"/>
              <w:jc w:val="left"/>
              <w:rPr>
                <w:rFonts w:cs="Times New Roman"/>
                <w:sz w:val="24"/>
                <w:szCs w:val="24"/>
              </w:rPr>
            </w:pPr>
            <w:r w:rsidRPr="0003528E">
              <w:rPr>
                <w:rFonts w:ascii="Arial" w:hAnsi="Arial"/>
                <w:noProof/>
                <w:sz w:val="24"/>
                <w:szCs w:val="24"/>
              </w:rPr>
              <w:drawing>
                <wp:inline distT="0" distB="0" distL="0" distR="0" wp14:anchorId="6E014053" wp14:editId="410DA7F7">
                  <wp:extent cx="3046809" cy="2520000"/>
                  <wp:effectExtent l="0" t="0" r="127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680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1B7BC091" w14:textId="4C54F3DE" w:rsidR="00B502CE" w:rsidRDefault="00B502CE" w:rsidP="00B502CE">
            <w:pPr>
              <w:pStyle w:val="Tekstpodstawowy"/>
              <w:ind w:left="0" w:right="4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ascii="Consolas" w:hAnsi="Consolas"/>
                <w:noProof/>
                <w:sz w:val="24"/>
                <w:szCs w:val="24"/>
              </w:rPr>
              <w:drawing>
                <wp:inline distT="0" distB="0" distL="0" distR="0" wp14:anchorId="721C6616" wp14:editId="46853D0C">
                  <wp:extent cx="3017867" cy="2520000"/>
                  <wp:effectExtent l="0" t="0" r="0" b="0"/>
                  <wp:docPr id="536" name="Obraz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86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02CE" w14:paraId="53C5B5E6" w14:textId="77777777" w:rsidTr="00B502CE">
        <w:tc>
          <w:tcPr>
            <w:tcW w:w="4981" w:type="dxa"/>
          </w:tcPr>
          <w:p w14:paraId="439322AF" w14:textId="498A0433" w:rsidR="00B502CE" w:rsidRDefault="00B502CE" w:rsidP="00B502CE">
            <w:pPr>
              <w:pStyle w:val="Tekstpodstawowy"/>
              <w:ind w:left="0" w:right="4"/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ascii="Consolas" w:hAnsi="Consolas"/>
                <w:noProof/>
                <w:sz w:val="24"/>
                <w:szCs w:val="24"/>
              </w:rPr>
              <w:drawing>
                <wp:inline distT="0" distB="0" distL="0" distR="0" wp14:anchorId="4ECFEB9F" wp14:editId="3382E6D1">
                  <wp:extent cx="2686969" cy="2880000"/>
                  <wp:effectExtent l="0" t="0" r="0" b="0"/>
                  <wp:docPr id="538" name="Obraz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6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1" w:type="dxa"/>
          </w:tcPr>
          <w:p w14:paraId="7EA67AE6" w14:textId="48D24C6C" w:rsidR="00B502CE" w:rsidRDefault="00B502CE" w:rsidP="00B502CE">
            <w:pPr>
              <w:pStyle w:val="Tekstpodstawowy"/>
              <w:ind w:left="0" w:right="4"/>
              <w:jc w:val="right"/>
              <w:rPr>
                <w:rFonts w:cs="Times New Roman"/>
                <w:sz w:val="24"/>
                <w:szCs w:val="24"/>
              </w:rPr>
            </w:pPr>
            <w:r>
              <w:rPr>
                <w:rFonts w:ascii="Consolas" w:hAnsi="Consolas"/>
                <w:noProof/>
                <w:sz w:val="24"/>
                <w:szCs w:val="24"/>
              </w:rPr>
              <w:drawing>
                <wp:inline distT="0" distB="0" distL="0" distR="0" wp14:anchorId="46CAB110" wp14:editId="68F786E1">
                  <wp:extent cx="2517107" cy="2880000"/>
                  <wp:effectExtent l="0" t="0" r="0" b="0"/>
                  <wp:docPr id="539" name="Obraz 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10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70B13D" w14:textId="5D4C600D" w:rsidR="00B502CE" w:rsidRDefault="00B502CE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3FDB2BA5" w14:textId="56EA7E91" w:rsidR="00405E14" w:rsidRDefault="00405E14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405E14">
        <w:rPr>
          <w:rFonts w:cs="Times New Roman"/>
          <w:b/>
          <w:bCs/>
          <w:sz w:val="24"/>
          <w:szCs w:val="24"/>
          <w:u w:val="single"/>
        </w:rPr>
        <w:t>WAŻNE</w:t>
      </w:r>
      <w:r w:rsidRPr="00405E14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="004F3C59">
        <w:rPr>
          <w:rFonts w:cs="Times New Roman"/>
          <w:sz w:val="24"/>
          <w:szCs w:val="24"/>
        </w:rPr>
        <w:t>kwoty</w:t>
      </w:r>
      <w:r>
        <w:rPr>
          <w:rFonts w:cs="Times New Roman"/>
          <w:sz w:val="24"/>
          <w:szCs w:val="24"/>
        </w:rPr>
        <w:t xml:space="preserve"> pieniężne</w:t>
      </w:r>
      <w:r w:rsidRPr="00405E14">
        <w:rPr>
          <w:rFonts w:cs="Times New Roman"/>
          <w:sz w:val="24"/>
          <w:szCs w:val="24"/>
        </w:rPr>
        <w:t xml:space="preserve"> </w:t>
      </w:r>
      <w:r w:rsidR="00041D98">
        <w:rPr>
          <w:rFonts w:cs="Times New Roman"/>
          <w:sz w:val="24"/>
          <w:szCs w:val="24"/>
        </w:rPr>
        <w:t xml:space="preserve">w elementach </w:t>
      </w:r>
      <w:r w:rsidR="00041D98" w:rsidRPr="00041D98">
        <w:rPr>
          <w:rFonts w:cs="Times New Roman"/>
          <w:i/>
          <w:iCs/>
          <w:sz w:val="24"/>
          <w:szCs w:val="24"/>
        </w:rPr>
        <w:t>Consideration</w:t>
      </w:r>
      <w:r w:rsidR="00041D98" w:rsidRPr="00277336">
        <w:rPr>
          <w:rFonts w:cs="Times New Roman"/>
          <w:sz w:val="24"/>
          <w:szCs w:val="24"/>
        </w:rPr>
        <w:t xml:space="preserve">, </w:t>
      </w:r>
      <w:r w:rsidR="00041D98" w:rsidRPr="00041D98">
        <w:rPr>
          <w:rFonts w:cs="Times New Roman"/>
          <w:i/>
          <w:iCs/>
          <w:sz w:val="24"/>
          <w:szCs w:val="24"/>
        </w:rPr>
        <w:t>Fees</w:t>
      </w:r>
      <w:r w:rsidR="00041D98" w:rsidRPr="00277336">
        <w:rPr>
          <w:rFonts w:cs="Times New Roman"/>
          <w:b/>
          <w:bCs/>
          <w:sz w:val="24"/>
          <w:szCs w:val="24"/>
        </w:rPr>
        <w:t xml:space="preserve"> </w:t>
      </w:r>
      <w:r w:rsidR="00041D98" w:rsidRPr="00277336">
        <w:rPr>
          <w:rFonts w:cs="Times New Roman"/>
          <w:sz w:val="24"/>
          <w:szCs w:val="24"/>
        </w:rPr>
        <w:t xml:space="preserve">oraz </w:t>
      </w:r>
      <w:r w:rsidR="00041D98" w:rsidRPr="00041D98">
        <w:rPr>
          <w:rFonts w:cs="Times New Roman"/>
          <w:i/>
          <w:iCs/>
          <w:sz w:val="24"/>
          <w:szCs w:val="24"/>
        </w:rPr>
        <w:t>Taxes</w:t>
      </w:r>
      <w:r w:rsidR="00041D98">
        <w:rPr>
          <w:rFonts w:cs="Times New Roman"/>
          <w:sz w:val="24"/>
          <w:szCs w:val="24"/>
        </w:rPr>
        <w:t xml:space="preserve"> </w:t>
      </w:r>
      <w:r w:rsidRPr="00405E14">
        <w:rPr>
          <w:rFonts w:cs="Times New Roman"/>
          <w:sz w:val="24"/>
          <w:szCs w:val="24"/>
        </w:rPr>
        <w:t>należy podawać w pełnych jednostkach, tj. bez miejsc po przecinku</w:t>
      </w:r>
      <w:r>
        <w:rPr>
          <w:rFonts w:cs="Times New Roman"/>
          <w:sz w:val="24"/>
          <w:szCs w:val="24"/>
        </w:rPr>
        <w:t>.</w:t>
      </w:r>
    </w:p>
    <w:p w14:paraId="7D0660CE" w14:textId="78BCC0C2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7C3BD17A" w14:textId="1DE03108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3CC5AF30" w14:textId="06DE8F85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233494F2" w14:textId="3342C129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22F9130B" w14:textId="485C5BF8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1A41242B" w14:textId="50154EC0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5C7B0061" w14:textId="77777777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EBB3D84" w14:textId="56264284" w:rsidR="00405E14" w:rsidRDefault="00277336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277336">
        <w:rPr>
          <w:rFonts w:cs="Times New Roman"/>
          <w:sz w:val="24"/>
          <w:szCs w:val="24"/>
        </w:rPr>
        <w:lastRenderedPageBreak/>
        <w:t xml:space="preserve">Każdy z elementów </w:t>
      </w:r>
      <w:r w:rsidRPr="00277336">
        <w:rPr>
          <w:rFonts w:cs="Times New Roman"/>
          <w:b/>
          <w:bCs/>
          <w:sz w:val="24"/>
          <w:szCs w:val="24"/>
        </w:rPr>
        <w:t>Consideration</w:t>
      </w:r>
      <w:r w:rsidRPr="00277336">
        <w:rPr>
          <w:rFonts w:cs="Times New Roman"/>
          <w:sz w:val="24"/>
          <w:szCs w:val="24"/>
        </w:rPr>
        <w:t xml:space="preserve">, </w:t>
      </w:r>
      <w:r w:rsidRPr="00277336">
        <w:rPr>
          <w:rFonts w:cs="Times New Roman"/>
          <w:b/>
          <w:bCs/>
          <w:sz w:val="24"/>
          <w:szCs w:val="24"/>
        </w:rPr>
        <w:t>NumberOfActivities</w:t>
      </w:r>
      <w:r w:rsidRPr="00277336">
        <w:rPr>
          <w:rFonts w:cs="Times New Roman"/>
          <w:sz w:val="24"/>
          <w:szCs w:val="24"/>
        </w:rPr>
        <w:t xml:space="preserve">, </w:t>
      </w:r>
      <w:r w:rsidRPr="00277336">
        <w:rPr>
          <w:rFonts w:cs="Times New Roman"/>
          <w:b/>
          <w:bCs/>
          <w:sz w:val="24"/>
          <w:szCs w:val="24"/>
        </w:rPr>
        <w:t xml:space="preserve">Fees </w:t>
      </w:r>
      <w:r w:rsidRPr="00277336">
        <w:rPr>
          <w:rFonts w:cs="Times New Roman"/>
          <w:sz w:val="24"/>
          <w:szCs w:val="24"/>
        </w:rPr>
        <w:t xml:space="preserve">oraz </w:t>
      </w:r>
      <w:r w:rsidRPr="00277336">
        <w:rPr>
          <w:rFonts w:cs="Times New Roman"/>
          <w:b/>
          <w:bCs/>
          <w:sz w:val="24"/>
          <w:szCs w:val="24"/>
        </w:rPr>
        <w:t>Taxes</w:t>
      </w:r>
      <w:r w:rsidRPr="00277336">
        <w:rPr>
          <w:rFonts w:cs="Times New Roman"/>
          <w:sz w:val="24"/>
          <w:szCs w:val="24"/>
        </w:rPr>
        <w:t xml:space="preserve"> jest podzielony na cztery elementy, reprezentujące kwartały</w:t>
      </w:r>
      <w:r>
        <w:rPr>
          <w:rFonts w:cs="Times New Roman"/>
          <w:sz w:val="24"/>
          <w:szCs w:val="24"/>
        </w:rPr>
        <w:t>.</w:t>
      </w:r>
      <w:r w:rsidR="00405E14">
        <w:rPr>
          <w:rFonts w:cs="Times New Roman"/>
          <w:sz w:val="24"/>
          <w:szCs w:val="24"/>
        </w:rPr>
        <w:t xml:space="preserve"> </w:t>
      </w:r>
    </w:p>
    <w:p w14:paraId="1ADB633E" w14:textId="5892A56F" w:rsidR="00405E14" w:rsidRDefault="00405E14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CE1684C" w14:textId="2080A749" w:rsidR="00405E14" w:rsidRDefault="00405E14" w:rsidP="00405E14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3E6ADE56" wp14:editId="15EF82FB">
            <wp:extent cx="3371850" cy="25146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694D" w14:textId="77777777" w:rsidR="00405E14" w:rsidRDefault="00405E14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600C1428" w14:textId="051A192D" w:rsidR="00041D98" w:rsidRDefault="00405E14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Dla każdego elementu kwartału należy wypełnić atrybut </w:t>
      </w:r>
      <w:r w:rsidRPr="00041D98">
        <w:rPr>
          <w:rFonts w:cs="Times New Roman"/>
          <w:b/>
          <w:bCs/>
          <w:sz w:val="24"/>
          <w:szCs w:val="24"/>
        </w:rPr>
        <w:t>MonAmnt_Type</w:t>
      </w:r>
      <w:r>
        <w:rPr>
          <w:rFonts w:cs="Times New Roman"/>
          <w:sz w:val="24"/>
          <w:szCs w:val="24"/>
        </w:rPr>
        <w:t xml:space="preserve">, </w:t>
      </w:r>
      <w:r w:rsidR="00F77C7A">
        <w:rPr>
          <w:rFonts w:cs="Times New Roman"/>
          <w:sz w:val="24"/>
          <w:szCs w:val="24"/>
        </w:rPr>
        <w:t xml:space="preserve">w którym </w:t>
      </w:r>
      <w:r w:rsidR="00041D98">
        <w:rPr>
          <w:rFonts w:cs="Times New Roman"/>
          <w:sz w:val="24"/>
          <w:szCs w:val="24"/>
        </w:rPr>
        <w:t>wskazuje na kod waluty</w:t>
      </w:r>
      <w:r w:rsidR="00F77C7A">
        <w:rPr>
          <w:rFonts w:cs="Times New Roman"/>
          <w:sz w:val="24"/>
          <w:szCs w:val="24"/>
        </w:rPr>
        <w:t xml:space="preserve"> (</w:t>
      </w:r>
      <w:r w:rsidR="00F77C7A" w:rsidRPr="00F77C7A">
        <w:rPr>
          <w:rFonts w:cs="Times New Roman"/>
          <w:b/>
          <w:bCs/>
          <w:sz w:val="24"/>
          <w:szCs w:val="24"/>
        </w:rPr>
        <w:t>currCode</w:t>
      </w:r>
      <w:r w:rsidR="00F77C7A">
        <w:rPr>
          <w:rFonts w:cs="Times New Roman"/>
          <w:sz w:val="24"/>
          <w:szCs w:val="24"/>
        </w:rPr>
        <w:t>)</w:t>
      </w:r>
      <w:r w:rsidR="00041D98">
        <w:rPr>
          <w:rFonts w:cs="Times New Roman"/>
          <w:sz w:val="24"/>
          <w:szCs w:val="24"/>
        </w:rPr>
        <w:t xml:space="preserve">, w której wyrażona jest </w:t>
      </w:r>
      <w:r w:rsidR="004F3C59">
        <w:rPr>
          <w:rFonts w:cs="Times New Roman"/>
          <w:sz w:val="24"/>
          <w:szCs w:val="24"/>
        </w:rPr>
        <w:t>kwota</w:t>
      </w:r>
      <w:r w:rsidR="00041D98">
        <w:rPr>
          <w:rFonts w:cs="Times New Roman"/>
          <w:sz w:val="24"/>
          <w:szCs w:val="24"/>
        </w:rPr>
        <w:t xml:space="preserve"> wynagrodzenia, </w:t>
      </w:r>
      <w:r w:rsidR="00F77C7A" w:rsidRPr="00F77C7A">
        <w:rPr>
          <w:rFonts w:cs="Times New Roman"/>
          <w:sz w:val="24"/>
          <w:szCs w:val="24"/>
        </w:rPr>
        <w:t>skład</w:t>
      </w:r>
      <w:r w:rsidR="00F77C7A">
        <w:rPr>
          <w:rFonts w:cs="Times New Roman"/>
          <w:sz w:val="24"/>
          <w:szCs w:val="24"/>
        </w:rPr>
        <w:t>e</w:t>
      </w:r>
      <w:r w:rsidR="00F77C7A" w:rsidRPr="00F77C7A">
        <w:rPr>
          <w:rFonts w:cs="Times New Roman"/>
          <w:sz w:val="24"/>
          <w:szCs w:val="24"/>
        </w:rPr>
        <w:t>k, prowizj</w:t>
      </w:r>
      <w:r w:rsidR="00F77C7A">
        <w:rPr>
          <w:rFonts w:cs="Times New Roman"/>
          <w:sz w:val="24"/>
          <w:szCs w:val="24"/>
        </w:rPr>
        <w:t>i oraz</w:t>
      </w:r>
      <w:r w:rsidR="00F77C7A" w:rsidRPr="00F77C7A">
        <w:rPr>
          <w:rFonts w:cs="Times New Roman"/>
          <w:sz w:val="24"/>
          <w:szCs w:val="24"/>
        </w:rPr>
        <w:t xml:space="preserve"> podatk</w:t>
      </w:r>
      <w:r w:rsidR="00F77C7A">
        <w:rPr>
          <w:rFonts w:cs="Times New Roman"/>
          <w:sz w:val="24"/>
          <w:szCs w:val="24"/>
        </w:rPr>
        <w:t>ów.</w:t>
      </w:r>
    </w:p>
    <w:p w14:paraId="4382862D" w14:textId="77777777" w:rsidR="00405E14" w:rsidRDefault="00405E14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7CE8AA15" w14:textId="4F7B8452" w:rsidR="00405E14" w:rsidRPr="00277336" w:rsidRDefault="00405E14" w:rsidP="00405E14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04D1EECE" wp14:editId="51E4BEE0">
            <wp:extent cx="3038475" cy="15430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BE256" w14:textId="62834D17" w:rsidR="00D629F0" w:rsidRDefault="00F57FA2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>
        <w:rPr>
          <w:rFonts w:cs="Times New Roman"/>
          <w:b/>
          <w:bCs/>
          <w:sz w:val="24"/>
          <w:szCs w:val="24"/>
        </w:rPr>
        <w:t>Consideration</w:t>
      </w:r>
      <w:r>
        <w:rPr>
          <w:rFonts w:cs="Times New Roman"/>
          <w:sz w:val="24"/>
          <w:szCs w:val="24"/>
        </w:rPr>
        <w:t xml:space="preserve"> podaje się </w:t>
      </w:r>
      <w:r w:rsidRPr="00F57FA2">
        <w:rPr>
          <w:rFonts w:cs="Times New Roman"/>
          <w:sz w:val="24"/>
          <w:szCs w:val="24"/>
        </w:rPr>
        <w:t>kwot</w:t>
      </w:r>
      <w:r>
        <w:rPr>
          <w:rFonts w:cs="Times New Roman"/>
          <w:sz w:val="24"/>
          <w:szCs w:val="24"/>
        </w:rPr>
        <w:t>ę</w:t>
      </w:r>
      <w:r w:rsidRPr="00F57FA2">
        <w:rPr>
          <w:rFonts w:cs="Times New Roman"/>
          <w:sz w:val="24"/>
          <w:szCs w:val="24"/>
        </w:rPr>
        <w:t xml:space="preserve"> łącznego wynagrodzenia wypłaconego lub uznanego </w:t>
      </w:r>
      <w:r>
        <w:rPr>
          <w:rFonts w:cs="Times New Roman"/>
          <w:sz w:val="24"/>
          <w:szCs w:val="24"/>
        </w:rPr>
        <w:br/>
      </w:r>
      <w:r w:rsidRPr="00F57FA2">
        <w:rPr>
          <w:rFonts w:cs="Times New Roman"/>
          <w:sz w:val="24"/>
          <w:szCs w:val="24"/>
        </w:rPr>
        <w:t>w każdym kwartale okresu sprawozdawczego</w:t>
      </w:r>
      <w:r w:rsidR="00D629F0">
        <w:rPr>
          <w:rFonts w:cs="Times New Roman"/>
          <w:sz w:val="24"/>
          <w:szCs w:val="24"/>
        </w:rPr>
        <w:t xml:space="preserve"> (w podziale na kwartały), w związku z wykonywaniem stosownych czynności przez sprzedawcę podlegającego raportowaniu. </w:t>
      </w:r>
    </w:p>
    <w:p w14:paraId="5AA1ED20" w14:textId="04DD3FCF" w:rsidR="00F57FA2" w:rsidRDefault="00A8506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A85063">
        <w:rPr>
          <w:rFonts w:cs="Times New Roman"/>
          <w:b/>
          <w:bCs/>
          <w:sz w:val="24"/>
          <w:szCs w:val="24"/>
        </w:rPr>
        <w:t>NumberOfActivities</w:t>
      </w:r>
      <w:r>
        <w:rPr>
          <w:rFonts w:cs="Times New Roman"/>
          <w:sz w:val="24"/>
          <w:szCs w:val="24"/>
        </w:rPr>
        <w:t xml:space="preserve"> zawiera informację o </w:t>
      </w:r>
      <w:r w:rsidRPr="00A85063">
        <w:rPr>
          <w:rFonts w:cs="Times New Roman"/>
          <w:sz w:val="24"/>
          <w:szCs w:val="24"/>
        </w:rPr>
        <w:t>liczb</w:t>
      </w:r>
      <w:r>
        <w:rPr>
          <w:rFonts w:cs="Times New Roman"/>
          <w:sz w:val="24"/>
          <w:szCs w:val="24"/>
        </w:rPr>
        <w:t>ie</w:t>
      </w:r>
      <w:r w:rsidRPr="00A85063">
        <w:rPr>
          <w:rFonts w:cs="Times New Roman"/>
          <w:sz w:val="24"/>
          <w:szCs w:val="24"/>
        </w:rPr>
        <w:t xml:space="preserve"> stosownych czynności w odniesieniu do grupy obiektów</w:t>
      </w:r>
      <w:r>
        <w:rPr>
          <w:rFonts w:cs="Times New Roman"/>
          <w:sz w:val="24"/>
          <w:szCs w:val="24"/>
        </w:rPr>
        <w:t xml:space="preserve"> (w przypadku wypełnienia elementu </w:t>
      </w:r>
      <w:r>
        <w:rPr>
          <w:rFonts w:cs="Times New Roman"/>
          <w:i/>
          <w:iCs/>
          <w:sz w:val="24"/>
          <w:szCs w:val="24"/>
        </w:rPr>
        <w:t>ImmovableProperty</w:t>
      </w:r>
      <w:r>
        <w:rPr>
          <w:rFonts w:cs="Times New Roman"/>
          <w:sz w:val="24"/>
          <w:szCs w:val="24"/>
        </w:rPr>
        <w:t xml:space="preserve">) lub </w:t>
      </w:r>
      <w:r w:rsidRPr="00A85063">
        <w:rPr>
          <w:rFonts w:cs="Times New Roman"/>
          <w:sz w:val="24"/>
          <w:szCs w:val="24"/>
        </w:rPr>
        <w:t>liczb</w:t>
      </w:r>
      <w:r>
        <w:rPr>
          <w:rFonts w:cs="Times New Roman"/>
          <w:sz w:val="24"/>
          <w:szCs w:val="24"/>
        </w:rPr>
        <w:t>ie</w:t>
      </w:r>
      <w:r w:rsidRPr="00A85063">
        <w:rPr>
          <w:rFonts w:cs="Times New Roman"/>
          <w:sz w:val="24"/>
          <w:szCs w:val="24"/>
        </w:rPr>
        <w:t xml:space="preserve"> stosownych czynności, z tytułu których wynagrodzenie zostało wypłacone lub uznane</w:t>
      </w:r>
      <w:r>
        <w:rPr>
          <w:rFonts w:cs="Times New Roman"/>
          <w:sz w:val="24"/>
          <w:szCs w:val="24"/>
        </w:rPr>
        <w:t xml:space="preserve"> (w przypadku elementów </w:t>
      </w:r>
      <w:r>
        <w:rPr>
          <w:rFonts w:cs="Times New Roman"/>
          <w:i/>
          <w:iCs/>
          <w:sz w:val="24"/>
          <w:szCs w:val="24"/>
        </w:rPr>
        <w:t>PersonalServices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i/>
          <w:iCs/>
          <w:sz w:val="24"/>
          <w:szCs w:val="24"/>
        </w:rPr>
        <w:t>SaleOfGoods</w:t>
      </w:r>
      <w:r>
        <w:rPr>
          <w:rFonts w:cs="Times New Roman"/>
          <w:sz w:val="24"/>
          <w:szCs w:val="24"/>
        </w:rPr>
        <w:t xml:space="preserve"> oraz </w:t>
      </w:r>
      <w:r>
        <w:rPr>
          <w:rFonts w:cs="Times New Roman"/>
          <w:i/>
          <w:iCs/>
          <w:sz w:val="24"/>
          <w:szCs w:val="24"/>
        </w:rPr>
        <w:t>TransportationRental</w:t>
      </w:r>
      <w:r>
        <w:rPr>
          <w:rFonts w:cs="Times New Roman"/>
          <w:sz w:val="24"/>
          <w:szCs w:val="24"/>
        </w:rPr>
        <w:t>).</w:t>
      </w:r>
    </w:p>
    <w:p w14:paraId="36E5AAD0" w14:textId="75CA60E7" w:rsidR="00A85063" w:rsidRDefault="00A8506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 elemen</w:t>
      </w:r>
      <w:r w:rsidR="00665CD6">
        <w:rPr>
          <w:rFonts w:cs="Times New Roman"/>
          <w:sz w:val="24"/>
          <w:szCs w:val="24"/>
        </w:rPr>
        <w:t>cie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>Fees</w:t>
      </w:r>
      <w:r w:rsidR="00665CD6" w:rsidRPr="00665CD6">
        <w:rPr>
          <w:rFonts w:cs="Times New Roman"/>
          <w:sz w:val="24"/>
          <w:szCs w:val="24"/>
        </w:rPr>
        <w:t xml:space="preserve"> podaje się</w:t>
      </w:r>
      <w:r w:rsidR="00665CD6">
        <w:rPr>
          <w:rFonts w:cs="Times New Roman"/>
          <w:sz w:val="24"/>
          <w:szCs w:val="24"/>
        </w:rPr>
        <w:t xml:space="preserve"> </w:t>
      </w:r>
      <w:r w:rsidR="00665CD6" w:rsidRPr="00A85063">
        <w:rPr>
          <w:rFonts w:cs="Times New Roman"/>
          <w:sz w:val="24"/>
          <w:szCs w:val="24"/>
        </w:rPr>
        <w:t>składki</w:t>
      </w:r>
      <w:r w:rsidR="00665CD6">
        <w:rPr>
          <w:rFonts w:cs="Times New Roman"/>
          <w:sz w:val="24"/>
          <w:szCs w:val="24"/>
        </w:rPr>
        <w:t xml:space="preserve"> i</w:t>
      </w:r>
      <w:r w:rsidR="00665CD6" w:rsidRPr="00A85063">
        <w:rPr>
          <w:rFonts w:cs="Times New Roman"/>
          <w:sz w:val="24"/>
          <w:szCs w:val="24"/>
        </w:rPr>
        <w:t xml:space="preserve"> prowizje</w:t>
      </w:r>
      <w:r w:rsidR="00665CD6">
        <w:rPr>
          <w:rFonts w:cs="Times New Roman"/>
          <w:sz w:val="24"/>
          <w:szCs w:val="24"/>
        </w:rPr>
        <w:t xml:space="preserve"> a w elemencie</w:t>
      </w:r>
      <w:r w:rsidRPr="00665CD6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b/>
          <w:bCs/>
          <w:sz w:val="24"/>
          <w:szCs w:val="24"/>
        </w:rPr>
        <w:t>Taxes</w:t>
      </w:r>
      <w:r>
        <w:rPr>
          <w:rFonts w:cs="Times New Roman"/>
          <w:sz w:val="24"/>
          <w:szCs w:val="24"/>
        </w:rPr>
        <w:t xml:space="preserve"> </w:t>
      </w:r>
      <w:r w:rsidRPr="00A85063">
        <w:rPr>
          <w:rFonts w:cs="Times New Roman"/>
          <w:sz w:val="24"/>
          <w:szCs w:val="24"/>
        </w:rPr>
        <w:t>podatki zatrzymane lub pobrane przez raportującego operatora platformy w każdym kwartale okresu sprawozdawczego</w:t>
      </w:r>
      <w:r>
        <w:rPr>
          <w:rFonts w:cs="Times New Roman"/>
          <w:sz w:val="24"/>
          <w:szCs w:val="24"/>
        </w:rPr>
        <w:t>.</w:t>
      </w:r>
    </w:p>
    <w:p w14:paraId="6FF46BAF" w14:textId="0ED41CD3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7A62950E" w14:textId="32FD2216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34118454" w14:textId="77777777" w:rsidR="000E2641" w:rsidRPr="00A85063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i/>
          <w:iCs/>
          <w:sz w:val="24"/>
          <w:szCs w:val="24"/>
        </w:rPr>
      </w:pPr>
    </w:p>
    <w:p w14:paraId="10FD31F8" w14:textId="77777777" w:rsidR="00D054CC" w:rsidRDefault="00D054CC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5C72C0F9" w14:textId="2517D952" w:rsidR="00D054CC" w:rsidRPr="00A22BA1" w:rsidRDefault="00D054CC" w:rsidP="0085097A">
      <w:pPr>
        <w:pStyle w:val="Akapitzlist"/>
        <w:numPr>
          <w:ilvl w:val="4"/>
          <w:numId w:val="7"/>
        </w:numPr>
        <w:tabs>
          <w:tab w:val="left" w:pos="567"/>
        </w:tabs>
        <w:spacing w:after="120"/>
        <w:ind w:right="-108"/>
        <w:outlineLvl w:val="4"/>
        <w:rPr>
          <w:rFonts w:ascii="Times New Roman" w:hAnsi="Times New Roman"/>
          <w:color w:val="FF0000"/>
          <w:szCs w:val="24"/>
        </w:rPr>
      </w:pPr>
      <w:bookmarkStart w:id="68" w:name="Rozdział3_3_4_2_2"/>
      <w:bookmarkStart w:id="69" w:name="_Toc180591127"/>
      <w:bookmarkEnd w:id="68"/>
      <w:r w:rsidRPr="00D054CC">
        <w:rPr>
          <w:rFonts w:ascii="Times New Roman" w:hAnsi="Times New Roman"/>
          <w:color w:val="FF0000"/>
          <w:szCs w:val="24"/>
        </w:rPr>
        <w:lastRenderedPageBreak/>
        <w:t>PersonalServices</w:t>
      </w:r>
      <w:bookmarkEnd w:id="69"/>
      <w:r w:rsidRPr="00A22BA1">
        <w:rPr>
          <w:rFonts w:ascii="Times New Roman" w:hAnsi="Times New Roman"/>
          <w:color w:val="FF0000"/>
          <w:szCs w:val="24"/>
        </w:rPr>
        <w:t xml:space="preserve"> </w:t>
      </w:r>
    </w:p>
    <w:p w14:paraId="3961EE0B" w14:textId="77777777" w:rsidR="00D054CC" w:rsidRDefault="00D054CC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40E91E6D" w14:textId="67651CB9" w:rsidR="002A70D7" w:rsidRDefault="004B14FC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7CC31748" wp14:editId="7642452F">
            <wp:extent cx="4010025" cy="2524125"/>
            <wp:effectExtent l="0" t="0" r="9525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ED0A0" w14:textId="1F2666BD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1F40279F" w14:textId="6D7FEA8A" w:rsidR="002A70D7" w:rsidRDefault="007A355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>
        <w:rPr>
          <w:rFonts w:cs="Times New Roman"/>
          <w:b/>
          <w:bCs/>
          <w:sz w:val="24"/>
          <w:szCs w:val="24"/>
        </w:rPr>
        <w:t>PersonalServices</w:t>
      </w:r>
      <w:r>
        <w:rPr>
          <w:rFonts w:cs="Times New Roman"/>
          <w:sz w:val="24"/>
          <w:szCs w:val="24"/>
        </w:rPr>
        <w:t xml:space="preserve"> wskazuje się informacje dotyczące stosownej czynności polegającej na </w:t>
      </w:r>
      <w:r w:rsidRPr="007A3551">
        <w:rPr>
          <w:rFonts w:cs="Times New Roman"/>
          <w:sz w:val="24"/>
          <w:szCs w:val="24"/>
        </w:rPr>
        <w:t>usłu</w:t>
      </w:r>
      <w:r>
        <w:rPr>
          <w:rFonts w:cs="Times New Roman"/>
          <w:sz w:val="24"/>
          <w:szCs w:val="24"/>
        </w:rPr>
        <w:t>dze</w:t>
      </w:r>
      <w:r w:rsidRPr="007A3551">
        <w:rPr>
          <w:rFonts w:cs="Times New Roman"/>
          <w:sz w:val="24"/>
          <w:szCs w:val="24"/>
        </w:rPr>
        <w:t xml:space="preserve"> świadczon</w:t>
      </w:r>
      <w:r>
        <w:rPr>
          <w:rFonts w:cs="Times New Roman"/>
          <w:sz w:val="24"/>
          <w:szCs w:val="24"/>
        </w:rPr>
        <w:t>ej</w:t>
      </w:r>
      <w:r w:rsidRPr="007A3551">
        <w:rPr>
          <w:rFonts w:cs="Times New Roman"/>
          <w:sz w:val="24"/>
          <w:szCs w:val="24"/>
        </w:rPr>
        <w:t xml:space="preserve"> osobiście</w:t>
      </w:r>
      <w:r>
        <w:rPr>
          <w:rFonts w:cs="Times New Roman"/>
          <w:sz w:val="24"/>
          <w:szCs w:val="24"/>
        </w:rPr>
        <w:t>,</w:t>
      </w:r>
      <w:r w:rsidRPr="007A3551">
        <w:rPr>
          <w:rFonts w:cs="Times New Roman"/>
          <w:sz w:val="24"/>
          <w:szCs w:val="24"/>
        </w:rPr>
        <w:t xml:space="preserve"> obejmujące</w:t>
      </w:r>
      <w:r>
        <w:rPr>
          <w:rFonts w:cs="Times New Roman"/>
          <w:sz w:val="24"/>
          <w:szCs w:val="24"/>
        </w:rPr>
        <w:t>j</w:t>
      </w:r>
      <w:r w:rsidRPr="007A3551">
        <w:rPr>
          <w:rFonts w:cs="Times New Roman"/>
          <w:sz w:val="24"/>
          <w:szCs w:val="24"/>
        </w:rPr>
        <w:t xml:space="preserve"> pracę </w:t>
      </w:r>
      <w:r w:rsidR="0060373F">
        <w:rPr>
          <w:rFonts w:cs="Times New Roman"/>
          <w:sz w:val="24"/>
          <w:szCs w:val="24"/>
        </w:rPr>
        <w:t xml:space="preserve">wykonywaną </w:t>
      </w:r>
      <w:r w:rsidRPr="007A3551">
        <w:rPr>
          <w:rFonts w:cs="Times New Roman"/>
          <w:sz w:val="24"/>
          <w:szCs w:val="24"/>
        </w:rPr>
        <w:t>w trybie zadaniowym lub czasowym</w:t>
      </w:r>
      <w:r>
        <w:rPr>
          <w:rFonts w:cs="Times New Roman"/>
          <w:sz w:val="24"/>
          <w:szCs w:val="24"/>
        </w:rPr>
        <w:t xml:space="preserve"> </w:t>
      </w:r>
      <w:r w:rsidRPr="007A3551">
        <w:rPr>
          <w:rFonts w:cs="Times New Roman"/>
          <w:sz w:val="24"/>
          <w:szCs w:val="24"/>
        </w:rPr>
        <w:t>przez osobę fizyczną działającą niezależnie albo na rzecz lub w imieniu podmiotu</w:t>
      </w:r>
      <w:r w:rsidR="0060373F">
        <w:rPr>
          <w:rFonts w:cs="Times New Roman"/>
          <w:sz w:val="24"/>
          <w:szCs w:val="24"/>
        </w:rPr>
        <w:t>,</w:t>
      </w:r>
      <w:r w:rsidRPr="007A3551">
        <w:rPr>
          <w:rFonts w:cs="Times New Roman"/>
          <w:sz w:val="24"/>
          <w:szCs w:val="24"/>
        </w:rPr>
        <w:t xml:space="preserve"> wykonywaną na żądanie użytkownika online lub fizycznie offline po umożliwieniu jej wykonania za pośrednictwem platformy</w:t>
      </w:r>
      <w:r>
        <w:rPr>
          <w:rFonts w:cs="Times New Roman"/>
          <w:sz w:val="24"/>
          <w:szCs w:val="24"/>
        </w:rPr>
        <w:t>.</w:t>
      </w:r>
    </w:p>
    <w:p w14:paraId="5D497153" w14:textId="30FB2435" w:rsidR="007A3551" w:rsidRDefault="007A355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ten składa się z elementów </w:t>
      </w:r>
      <w:r>
        <w:rPr>
          <w:rFonts w:cs="Times New Roman"/>
          <w:b/>
          <w:bCs/>
          <w:sz w:val="24"/>
          <w:szCs w:val="24"/>
        </w:rPr>
        <w:t>Consideration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bCs/>
          <w:sz w:val="24"/>
          <w:szCs w:val="24"/>
        </w:rPr>
        <w:t>NumberOfActivities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bCs/>
          <w:sz w:val="24"/>
          <w:szCs w:val="24"/>
        </w:rPr>
        <w:t xml:space="preserve">Fees </w:t>
      </w:r>
      <w:r>
        <w:rPr>
          <w:rFonts w:cs="Times New Roman"/>
          <w:sz w:val="24"/>
          <w:szCs w:val="24"/>
        </w:rPr>
        <w:t xml:space="preserve">oraz </w:t>
      </w:r>
      <w:r>
        <w:rPr>
          <w:rFonts w:cs="Times New Roman"/>
          <w:b/>
          <w:bCs/>
          <w:sz w:val="24"/>
          <w:szCs w:val="24"/>
        </w:rPr>
        <w:t>Taxes</w:t>
      </w:r>
      <w:r>
        <w:rPr>
          <w:rFonts w:cs="Times New Roman"/>
          <w:sz w:val="24"/>
          <w:szCs w:val="24"/>
        </w:rPr>
        <w:t xml:space="preserve">, które zostały opisane </w:t>
      </w:r>
      <w:r w:rsidR="000E2641">
        <w:rPr>
          <w:rFonts w:cs="Times New Roman"/>
          <w:sz w:val="24"/>
          <w:szCs w:val="24"/>
        </w:rPr>
        <w:t xml:space="preserve">w </w:t>
      </w:r>
      <w:hyperlink w:anchor="Rozdział3_3_4_2_1_1" w:history="1">
        <w:r w:rsidR="000E2641"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3.3.4.2.1.1.</w:t>
        </w:r>
      </w:hyperlink>
    </w:p>
    <w:p w14:paraId="2DA8C492" w14:textId="3E89DB2C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49AA016C" w14:textId="1A056F4B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5D8B48AA" w14:textId="436F9958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2B5A9AEA" w14:textId="4DF5C398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685D8E16" w14:textId="6820C319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4BE97F81" w14:textId="57CD6781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7E08B26D" w14:textId="2EB1F563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7C1F9F1E" w14:textId="64283F07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7706D691" w14:textId="5C626F83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475CD1BA" w14:textId="4EE69DF1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00460A6F" w14:textId="1A0AFCAC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328C1CBE" w14:textId="44376717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1C7AC702" w14:textId="2D314F8D" w:rsidR="000E2641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</w:p>
    <w:p w14:paraId="57C5940F" w14:textId="77777777" w:rsidR="000E2641" w:rsidRPr="00F80F6F" w:rsidRDefault="000E264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99D8171" w14:textId="77777777" w:rsidR="00881063" w:rsidRDefault="00881063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7A7B83CB" w14:textId="362BD830" w:rsidR="00881063" w:rsidRPr="00A22BA1" w:rsidRDefault="00881063" w:rsidP="0085097A">
      <w:pPr>
        <w:pStyle w:val="Akapitzlist"/>
        <w:numPr>
          <w:ilvl w:val="4"/>
          <w:numId w:val="7"/>
        </w:numPr>
        <w:tabs>
          <w:tab w:val="left" w:pos="567"/>
        </w:tabs>
        <w:spacing w:after="120"/>
        <w:ind w:right="-108"/>
        <w:outlineLvl w:val="4"/>
        <w:rPr>
          <w:rFonts w:ascii="Times New Roman" w:hAnsi="Times New Roman"/>
          <w:color w:val="FF0000"/>
          <w:szCs w:val="24"/>
        </w:rPr>
      </w:pPr>
      <w:bookmarkStart w:id="70" w:name="Rozdział3_3_4_2_3"/>
      <w:bookmarkStart w:id="71" w:name="_Toc180591128"/>
      <w:bookmarkEnd w:id="70"/>
      <w:r w:rsidRPr="00881063">
        <w:rPr>
          <w:rFonts w:ascii="Times New Roman" w:hAnsi="Times New Roman"/>
          <w:color w:val="FF0000"/>
          <w:szCs w:val="24"/>
        </w:rPr>
        <w:lastRenderedPageBreak/>
        <w:t>SaleOfGoods</w:t>
      </w:r>
      <w:bookmarkEnd w:id="71"/>
      <w:r w:rsidRPr="00A22BA1">
        <w:rPr>
          <w:rFonts w:ascii="Times New Roman" w:hAnsi="Times New Roman"/>
          <w:color w:val="FF0000"/>
          <w:szCs w:val="24"/>
        </w:rPr>
        <w:t xml:space="preserve"> </w:t>
      </w:r>
    </w:p>
    <w:p w14:paraId="6F7C0857" w14:textId="77777777" w:rsidR="00881063" w:rsidRDefault="00881063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0458ECB7" w14:textId="22E49A5E" w:rsidR="00881063" w:rsidRDefault="004B14FC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16022532" wp14:editId="24EFE9AF">
            <wp:extent cx="3790950" cy="2524125"/>
            <wp:effectExtent l="0" t="0" r="0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DECBD" w14:textId="77777777" w:rsidR="00881063" w:rsidRDefault="0088106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13EFFAB6" w14:textId="3E6CE840" w:rsidR="00881063" w:rsidRDefault="0088106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>
        <w:rPr>
          <w:rFonts w:cs="Times New Roman"/>
          <w:b/>
          <w:bCs/>
          <w:sz w:val="24"/>
          <w:szCs w:val="24"/>
        </w:rPr>
        <w:t>SaleOfGoods</w:t>
      </w:r>
      <w:r>
        <w:rPr>
          <w:rFonts w:cs="Times New Roman"/>
          <w:sz w:val="24"/>
          <w:szCs w:val="24"/>
        </w:rPr>
        <w:t xml:space="preserve"> wskazuje się informacje dotyczące stosownej czynności polegającej na sprzedaży towarów.</w:t>
      </w:r>
    </w:p>
    <w:p w14:paraId="7871C8BE" w14:textId="77EB9D50" w:rsidR="00881063" w:rsidRPr="00F80F6F" w:rsidRDefault="0088106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ten składa się z elementów </w:t>
      </w:r>
      <w:r>
        <w:rPr>
          <w:rFonts w:cs="Times New Roman"/>
          <w:b/>
          <w:bCs/>
          <w:sz w:val="24"/>
          <w:szCs w:val="24"/>
        </w:rPr>
        <w:t>Consideration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bCs/>
          <w:sz w:val="24"/>
          <w:szCs w:val="24"/>
        </w:rPr>
        <w:t>NumberOfActivities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bCs/>
          <w:sz w:val="24"/>
          <w:szCs w:val="24"/>
        </w:rPr>
        <w:t xml:space="preserve">Fees </w:t>
      </w:r>
      <w:r>
        <w:rPr>
          <w:rFonts w:cs="Times New Roman"/>
          <w:sz w:val="24"/>
          <w:szCs w:val="24"/>
        </w:rPr>
        <w:t xml:space="preserve">oraz </w:t>
      </w:r>
      <w:r>
        <w:rPr>
          <w:rFonts w:cs="Times New Roman"/>
          <w:b/>
          <w:bCs/>
          <w:sz w:val="24"/>
          <w:szCs w:val="24"/>
        </w:rPr>
        <w:t>Taxes</w:t>
      </w:r>
      <w:r>
        <w:rPr>
          <w:rFonts w:cs="Times New Roman"/>
          <w:sz w:val="24"/>
          <w:szCs w:val="24"/>
        </w:rPr>
        <w:t xml:space="preserve">, które zostały opisane </w:t>
      </w:r>
      <w:r w:rsidR="000E2641">
        <w:rPr>
          <w:rFonts w:cs="Times New Roman"/>
          <w:sz w:val="24"/>
          <w:szCs w:val="24"/>
        </w:rPr>
        <w:t xml:space="preserve">w </w:t>
      </w:r>
      <w:hyperlink w:anchor="Rozdział3_3_4_2_1_1" w:history="1">
        <w:r w:rsidR="000E2641"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3.3.4.2.1.1.</w:t>
        </w:r>
      </w:hyperlink>
    </w:p>
    <w:p w14:paraId="193A12B0" w14:textId="77777777" w:rsidR="00881063" w:rsidRDefault="00881063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63EBB3D1" w14:textId="56E47156" w:rsidR="00881063" w:rsidRPr="00A22BA1" w:rsidRDefault="00881063" w:rsidP="0085097A">
      <w:pPr>
        <w:pStyle w:val="Akapitzlist"/>
        <w:numPr>
          <w:ilvl w:val="4"/>
          <w:numId w:val="7"/>
        </w:numPr>
        <w:tabs>
          <w:tab w:val="left" w:pos="567"/>
        </w:tabs>
        <w:spacing w:after="120"/>
        <w:ind w:right="-108"/>
        <w:outlineLvl w:val="4"/>
        <w:rPr>
          <w:rFonts w:ascii="Times New Roman" w:hAnsi="Times New Roman"/>
          <w:color w:val="FF0000"/>
          <w:szCs w:val="24"/>
        </w:rPr>
      </w:pPr>
      <w:bookmarkStart w:id="72" w:name="Rozdział3_3_4_2_4"/>
      <w:bookmarkStart w:id="73" w:name="_Toc180591129"/>
      <w:bookmarkEnd w:id="72"/>
      <w:r w:rsidRPr="00881063">
        <w:rPr>
          <w:rFonts w:ascii="Times New Roman" w:hAnsi="Times New Roman"/>
          <w:color w:val="FF0000"/>
          <w:szCs w:val="24"/>
        </w:rPr>
        <w:t>TransportationRental</w:t>
      </w:r>
      <w:bookmarkEnd w:id="73"/>
      <w:r w:rsidRPr="00A22BA1">
        <w:rPr>
          <w:rFonts w:ascii="Times New Roman" w:hAnsi="Times New Roman"/>
          <w:color w:val="FF0000"/>
          <w:szCs w:val="24"/>
        </w:rPr>
        <w:t xml:space="preserve"> </w:t>
      </w:r>
    </w:p>
    <w:p w14:paraId="645E3682" w14:textId="77777777" w:rsidR="00881063" w:rsidRDefault="00881063" w:rsidP="0085097A">
      <w:pPr>
        <w:pStyle w:val="Tekstpodstawowy"/>
        <w:ind w:left="0" w:right="4"/>
        <w:rPr>
          <w:rFonts w:cs="Times New Roman"/>
          <w:sz w:val="24"/>
          <w:szCs w:val="24"/>
        </w:rPr>
      </w:pPr>
    </w:p>
    <w:p w14:paraId="0D5E1469" w14:textId="2D43A27C" w:rsidR="00881063" w:rsidRDefault="004B14FC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69773715" wp14:editId="6913878A">
            <wp:extent cx="4181475" cy="2524125"/>
            <wp:effectExtent l="0" t="0" r="9525" b="9525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0392" w14:textId="2F42094D" w:rsidR="00881063" w:rsidRDefault="0088106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 w:rsidRPr="00881063">
        <w:rPr>
          <w:rFonts w:cs="Times New Roman"/>
          <w:b/>
          <w:bCs/>
          <w:sz w:val="24"/>
          <w:szCs w:val="24"/>
        </w:rPr>
        <w:t>TransportationRental</w:t>
      </w:r>
      <w:r>
        <w:rPr>
          <w:rFonts w:cs="Times New Roman"/>
          <w:b/>
          <w:b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wskazuje się informacje dotyczące stosownej czynności polegającej na </w:t>
      </w:r>
      <w:r w:rsidRPr="00881063">
        <w:rPr>
          <w:rFonts w:cs="Times New Roman"/>
          <w:sz w:val="24"/>
          <w:szCs w:val="24"/>
        </w:rPr>
        <w:t>udostępnieni</w:t>
      </w:r>
      <w:r>
        <w:rPr>
          <w:rFonts w:cs="Times New Roman"/>
          <w:sz w:val="24"/>
          <w:szCs w:val="24"/>
        </w:rPr>
        <w:t>u</w:t>
      </w:r>
      <w:r w:rsidRPr="00881063">
        <w:rPr>
          <w:rFonts w:cs="Times New Roman"/>
          <w:sz w:val="24"/>
          <w:szCs w:val="24"/>
        </w:rPr>
        <w:t xml:space="preserve"> środka transportu</w:t>
      </w:r>
      <w:r>
        <w:rPr>
          <w:rFonts w:cs="Times New Roman"/>
          <w:sz w:val="24"/>
          <w:szCs w:val="24"/>
        </w:rPr>
        <w:t>.</w:t>
      </w:r>
    </w:p>
    <w:p w14:paraId="5D92AD50" w14:textId="62BABD40" w:rsidR="00881063" w:rsidRPr="00F80F6F" w:rsidRDefault="00881063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ten składa się z elementów </w:t>
      </w:r>
      <w:r>
        <w:rPr>
          <w:rFonts w:cs="Times New Roman"/>
          <w:b/>
          <w:bCs/>
          <w:sz w:val="24"/>
          <w:szCs w:val="24"/>
        </w:rPr>
        <w:t>Consideration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bCs/>
          <w:sz w:val="24"/>
          <w:szCs w:val="24"/>
        </w:rPr>
        <w:t>NumberOfActivities</w:t>
      </w:r>
      <w:r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b/>
          <w:bCs/>
          <w:sz w:val="24"/>
          <w:szCs w:val="24"/>
        </w:rPr>
        <w:t xml:space="preserve">Fees </w:t>
      </w:r>
      <w:r>
        <w:rPr>
          <w:rFonts w:cs="Times New Roman"/>
          <w:sz w:val="24"/>
          <w:szCs w:val="24"/>
        </w:rPr>
        <w:t xml:space="preserve">oraz </w:t>
      </w:r>
      <w:r>
        <w:rPr>
          <w:rFonts w:cs="Times New Roman"/>
          <w:b/>
          <w:bCs/>
          <w:sz w:val="24"/>
          <w:szCs w:val="24"/>
        </w:rPr>
        <w:t>Taxes</w:t>
      </w:r>
      <w:r>
        <w:rPr>
          <w:rFonts w:cs="Times New Roman"/>
          <w:sz w:val="24"/>
          <w:szCs w:val="24"/>
        </w:rPr>
        <w:t xml:space="preserve">, które zostały opisane </w:t>
      </w:r>
      <w:r w:rsidR="000E2641">
        <w:rPr>
          <w:rFonts w:cs="Times New Roman"/>
          <w:sz w:val="24"/>
          <w:szCs w:val="24"/>
        </w:rPr>
        <w:t xml:space="preserve">w </w:t>
      </w:r>
      <w:hyperlink w:anchor="Rozdział3_3_4_2_1_1" w:history="1">
        <w:r w:rsidR="000E2641" w:rsidRPr="000E264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3.3.4.2.1.1.</w:t>
        </w:r>
      </w:hyperlink>
    </w:p>
    <w:p w14:paraId="04FC7016" w14:textId="6364AAF8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A644F95" w14:textId="146B68BB" w:rsidR="008B36CE" w:rsidRPr="00A22BA1" w:rsidRDefault="008B36CE" w:rsidP="0085097A">
      <w:pPr>
        <w:pStyle w:val="Akapitzlist"/>
        <w:numPr>
          <w:ilvl w:val="1"/>
          <w:numId w:val="7"/>
        </w:numPr>
        <w:tabs>
          <w:tab w:val="left" w:pos="567"/>
        </w:tabs>
        <w:spacing w:after="120"/>
        <w:ind w:left="567" w:right="-108" w:hanging="567"/>
        <w:outlineLvl w:val="1"/>
        <w:rPr>
          <w:rFonts w:ascii="Times New Roman" w:hAnsi="Times New Roman"/>
          <w:color w:val="FF0000"/>
          <w:szCs w:val="24"/>
        </w:rPr>
      </w:pPr>
      <w:bookmarkStart w:id="74" w:name="Rozdział3_4"/>
      <w:bookmarkStart w:id="75" w:name="_Toc180591130"/>
      <w:bookmarkEnd w:id="74"/>
      <w:r>
        <w:rPr>
          <w:rFonts w:ascii="Times New Roman" w:hAnsi="Times New Roman"/>
          <w:color w:val="FF0000"/>
          <w:szCs w:val="24"/>
        </w:rPr>
        <w:lastRenderedPageBreak/>
        <w:t>ExcludedPlatformOperator</w:t>
      </w:r>
      <w:bookmarkEnd w:id="75"/>
    </w:p>
    <w:p w14:paraId="27FFE807" w14:textId="1F7518A8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6A3F9CC7" w14:textId="716DDA7A" w:rsidR="002A70D7" w:rsidRDefault="00CD557D" w:rsidP="0085097A">
      <w:pPr>
        <w:pStyle w:val="Tekstpodstawowy"/>
        <w:widowControl w:val="0"/>
        <w:tabs>
          <w:tab w:val="left" w:pos="567"/>
        </w:tabs>
        <w:ind w:left="0" w:right="4"/>
        <w:jc w:val="center"/>
        <w:rPr>
          <w:rFonts w:cs="Times New Roman"/>
          <w:sz w:val="24"/>
          <w:szCs w:val="24"/>
        </w:rPr>
      </w:pPr>
      <w:r w:rsidRPr="0003528E">
        <w:rPr>
          <w:rFonts w:ascii="Arial" w:hAnsi="Arial"/>
          <w:noProof/>
          <w:sz w:val="24"/>
          <w:szCs w:val="24"/>
        </w:rPr>
        <w:drawing>
          <wp:inline distT="0" distB="0" distL="0" distR="0" wp14:anchorId="74137AC4" wp14:editId="5A971783">
            <wp:extent cx="4686300" cy="79343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7C416" w14:textId="38533C4C" w:rsidR="00E07EBF" w:rsidRPr="001E1BD1" w:rsidRDefault="00E07EBF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color w:val="4F81BD" w:themeColor="accent1"/>
          <w:sz w:val="24"/>
          <w:szCs w:val="24"/>
        </w:rPr>
      </w:pPr>
      <w:r w:rsidRPr="00A22BA1">
        <w:rPr>
          <w:rFonts w:cs="Times New Roman"/>
          <w:sz w:val="24"/>
          <w:szCs w:val="24"/>
        </w:rPr>
        <w:lastRenderedPageBreak/>
        <w:t xml:space="preserve">Każdy element </w:t>
      </w:r>
      <w:r w:rsidRPr="00E07EBF">
        <w:rPr>
          <w:rFonts w:cs="Times New Roman"/>
          <w:i/>
          <w:iCs/>
          <w:sz w:val="24"/>
          <w:szCs w:val="24"/>
        </w:rPr>
        <w:t>ExcludedPlatformOperator</w:t>
      </w:r>
      <w:r w:rsidRPr="00A22BA1">
        <w:rPr>
          <w:rFonts w:cs="Times New Roman"/>
          <w:sz w:val="24"/>
          <w:szCs w:val="24"/>
        </w:rPr>
        <w:t xml:space="preserve"> jest jednoznacznie określany przez element </w:t>
      </w:r>
      <w:r w:rsidRPr="00A22BA1">
        <w:rPr>
          <w:rFonts w:cs="Times New Roman"/>
          <w:b/>
          <w:sz w:val="24"/>
          <w:szCs w:val="24"/>
        </w:rPr>
        <w:t>DocSpec</w:t>
      </w:r>
      <w:r>
        <w:rPr>
          <w:rFonts w:cs="Times New Roman"/>
          <w:b/>
          <w:sz w:val="24"/>
          <w:szCs w:val="24"/>
        </w:rPr>
        <w:t xml:space="preserve">, </w:t>
      </w:r>
      <w:r w:rsidRPr="00160D9F">
        <w:rPr>
          <w:rFonts w:cs="Times New Roman"/>
          <w:sz w:val="24"/>
          <w:szCs w:val="24"/>
        </w:rPr>
        <w:t>który</w:t>
      </w:r>
      <w:r>
        <w:rPr>
          <w:rFonts w:cs="Times New Roman"/>
          <w:b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należy uzupełnić zgodnie z instrukcją zawartą </w:t>
      </w:r>
      <w:r w:rsidRPr="001E1BD1">
        <w:rPr>
          <w:rFonts w:cs="Times New Roman"/>
          <w:sz w:val="24"/>
          <w:szCs w:val="24"/>
        </w:rPr>
        <w:t xml:space="preserve">w </w:t>
      </w:r>
      <w:hyperlink w:anchor="Rozdział3_3_1" w:history="1">
        <w:r w:rsidRPr="001E1BD1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3.3.1.</w:t>
        </w:r>
      </w:hyperlink>
    </w:p>
    <w:p w14:paraId="310D9434" w14:textId="70C17D41" w:rsidR="002A70D7" w:rsidRDefault="00136832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>
        <w:rPr>
          <w:rFonts w:cs="Times New Roman"/>
          <w:b/>
          <w:bCs/>
          <w:sz w:val="24"/>
          <w:szCs w:val="24"/>
        </w:rPr>
        <w:t>Type</w:t>
      </w:r>
      <w:r>
        <w:rPr>
          <w:rFonts w:cs="Times New Roman"/>
          <w:sz w:val="24"/>
          <w:szCs w:val="24"/>
        </w:rPr>
        <w:t xml:space="preserve"> </w:t>
      </w:r>
      <w:r w:rsidR="00C27A31">
        <w:rPr>
          <w:rFonts w:cs="Times New Roman"/>
          <w:sz w:val="24"/>
          <w:szCs w:val="24"/>
        </w:rPr>
        <w:t>jest</w:t>
      </w:r>
      <w:r>
        <w:rPr>
          <w:rFonts w:cs="Times New Roman"/>
          <w:sz w:val="24"/>
          <w:szCs w:val="24"/>
        </w:rPr>
        <w:t xml:space="preserve"> odgórni</w:t>
      </w:r>
      <w:r w:rsidR="00C27A31">
        <w:rPr>
          <w:rFonts w:cs="Times New Roman"/>
          <w:sz w:val="24"/>
          <w:szCs w:val="24"/>
        </w:rPr>
        <w:t>e wypełniony wartością „Wyłączony”.</w:t>
      </w:r>
    </w:p>
    <w:p w14:paraId="55459C86" w14:textId="6C3CFD75" w:rsidR="00C27A31" w:rsidRDefault="00C27A3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 </w:t>
      </w:r>
      <w:r w:rsidRPr="00031101">
        <w:rPr>
          <w:rFonts w:cs="Times New Roman"/>
          <w:b/>
          <w:sz w:val="24"/>
          <w:szCs w:val="24"/>
        </w:rPr>
        <w:t>T</w:t>
      </w:r>
      <w:r w:rsidRPr="00A22BA1">
        <w:rPr>
          <w:rFonts w:cs="Times New Roman"/>
          <w:b/>
          <w:sz w:val="24"/>
          <w:szCs w:val="24"/>
        </w:rPr>
        <w:t>IN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należy wypełnić </w:t>
      </w:r>
      <w:r w:rsidRPr="00AC5E4E">
        <w:rPr>
          <w:rFonts w:cs="Times New Roman"/>
          <w:sz w:val="24"/>
          <w:szCs w:val="24"/>
        </w:rPr>
        <w:t xml:space="preserve">wartością </w:t>
      </w:r>
      <w:r>
        <w:rPr>
          <w:rFonts w:cs="Times New Roman"/>
          <w:sz w:val="24"/>
          <w:szCs w:val="24"/>
        </w:rPr>
        <w:t>numeru</w:t>
      </w:r>
      <w:r w:rsidRPr="00AC5E4E">
        <w:rPr>
          <w:rFonts w:cs="Times New Roman"/>
          <w:sz w:val="24"/>
          <w:szCs w:val="24"/>
        </w:rPr>
        <w:t xml:space="preserve"> identyfika</w:t>
      </w:r>
      <w:r>
        <w:rPr>
          <w:rFonts w:cs="Times New Roman"/>
          <w:sz w:val="24"/>
          <w:szCs w:val="24"/>
        </w:rPr>
        <w:t xml:space="preserve">cyjnego </w:t>
      </w:r>
      <w:r w:rsidRPr="00AC5E4E">
        <w:rPr>
          <w:rFonts w:cs="Times New Roman"/>
          <w:sz w:val="24"/>
          <w:szCs w:val="24"/>
        </w:rPr>
        <w:t>podat</w:t>
      </w:r>
      <w:r>
        <w:rPr>
          <w:rFonts w:cs="Times New Roman"/>
          <w:sz w:val="24"/>
          <w:szCs w:val="24"/>
        </w:rPr>
        <w:t>nika, lub jego funkcjonalnym odpowiednikiem,</w:t>
      </w:r>
      <w:r w:rsidRPr="00AC5E4E">
        <w:rPr>
          <w:rFonts w:cs="Times New Roman"/>
          <w:sz w:val="24"/>
          <w:szCs w:val="24"/>
        </w:rPr>
        <w:t xml:space="preserve"> posiadanego przez </w:t>
      </w:r>
      <w:r>
        <w:rPr>
          <w:rFonts w:cs="Times New Roman"/>
          <w:sz w:val="24"/>
          <w:szCs w:val="24"/>
        </w:rPr>
        <w:t>wyłączonego operatora platformy, wraz ze wskazaniem kodu kraju wydania tego identyfikatora (atrybut ‘</w:t>
      </w:r>
      <w:r w:rsidRPr="0044327E">
        <w:rPr>
          <w:rFonts w:cs="Times New Roman"/>
          <w:b/>
          <w:sz w:val="24"/>
          <w:szCs w:val="24"/>
        </w:rPr>
        <w:t>issuedBy’</w:t>
      </w:r>
      <w:r>
        <w:rPr>
          <w:rFonts w:cs="Times New Roman"/>
          <w:sz w:val="24"/>
          <w:szCs w:val="24"/>
        </w:rPr>
        <w:t xml:space="preserve">). W przypadku operatorów będących polskimi rezydentami, element ten należy wypełnić wartością </w:t>
      </w:r>
      <w:r w:rsidRPr="00AC5E4E">
        <w:rPr>
          <w:rFonts w:cs="Times New Roman"/>
          <w:sz w:val="24"/>
          <w:szCs w:val="24"/>
        </w:rPr>
        <w:t>polskiego identyfikatora podatkowego NIP</w:t>
      </w:r>
      <w:r>
        <w:rPr>
          <w:rFonts w:cs="Times New Roman"/>
          <w:sz w:val="24"/>
          <w:szCs w:val="24"/>
        </w:rPr>
        <w:t xml:space="preserve">, </w:t>
      </w:r>
      <w:r w:rsidR="001E1BD1">
        <w:rPr>
          <w:rFonts w:cs="Times New Roman"/>
          <w:sz w:val="24"/>
          <w:szCs w:val="24"/>
        </w:rPr>
        <w:br/>
      </w:r>
      <w:r>
        <w:rPr>
          <w:rFonts w:cs="Times New Roman"/>
          <w:sz w:val="24"/>
          <w:szCs w:val="24"/>
        </w:rPr>
        <w:t xml:space="preserve">a atrybut ‘issuedBy’ wartością ‘PL’. </w:t>
      </w:r>
    </w:p>
    <w:p w14:paraId="13105559" w14:textId="77777777" w:rsidR="00225B49" w:rsidRDefault="00225B49" w:rsidP="00225B49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442383">
        <w:rPr>
          <w:rFonts w:cs="Times New Roman"/>
          <w:b/>
          <w:bCs/>
          <w:sz w:val="24"/>
          <w:szCs w:val="24"/>
          <w:u w:val="single"/>
        </w:rPr>
        <w:t>WAŻNE</w:t>
      </w:r>
      <w:r w:rsidRPr="00442383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Pr="00442383">
        <w:rPr>
          <w:rFonts w:cs="Times New Roman"/>
          <w:sz w:val="24"/>
          <w:szCs w:val="24"/>
        </w:rPr>
        <w:t xml:space="preserve">w przypadku podania więcej niż jednego numeru </w:t>
      </w:r>
      <w:r>
        <w:rPr>
          <w:rFonts w:cs="Times New Roman"/>
          <w:sz w:val="24"/>
          <w:szCs w:val="24"/>
        </w:rPr>
        <w:t>TIN</w:t>
      </w:r>
      <w:r w:rsidRPr="00442383">
        <w:rPr>
          <w:rFonts w:cs="Times New Roman"/>
          <w:sz w:val="24"/>
          <w:szCs w:val="24"/>
        </w:rPr>
        <w:t xml:space="preserve">, żaden z podanych elementów nie może zostać oznaczony jako </w:t>
      </w:r>
      <w:r>
        <w:rPr>
          <w:rFonts w:cs="Times New Roman"/>
          <w:sz w:val="24"/>
          <w:szCs w:val="24"/>
        </w:rPr>
        <w:t>‘</w:t>
      </w:r>
      <w:r w:rsidRPr="0044327E">
        <w:rPr>
          <w:rFonts w:cs="Times New Roman"/>
          <w:b/>
          <w:sz w:val="24"/>
          <w:szCs w:val="24"/>
        </w:rPr>
        <w:t>unknown’</w:t>
      </w:r>
      <w:r>
        <w:rPr>
          <w:rFonts w:cs="Times New Roman"/>
          <w:sz w:val="24"/>
          <w:szCs w:val="24"/>
        </w:rPr>
        <w:t xml:space="preserve"> (nieznany)</w:t>
      </w:r>
      <w:r w:rsidRPr="00442383">
        <w:rPr>
          <w:rFonts w:cs="Times New Roman"/>
          <w:sz w:val="24"/>
          <w:szCs w:val="24"/>
        </w:rPr>
        <w:t>.</w:t>
      </w:r>
    </w:p>
    <w:p w14:paraId="10597FFD" w14:textId="6A63CDDD" w:rsidR="00C27A31" w:rsidRDefault="00C27A3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Element </w:t>
      </w:r>
      <w:r w:rsidRPr="001268E1">
        <w:rPr>
          <w:rFonts w:cs="Times New Roman"/>
          <w:b/>
          <w:sz w:val="24"/>
          <w:szCs w:val="24"/>
        </w:rPr>
        <w:t>VAT</w:t>
      </w:r>
      <w:r>
        <w:rPr>
          <w:rFonts w:cs="Times New Roman"/>
          <w:sz w:val="24"/>
          <w:szCs w:val="24"/>
        </w:rPr>
        <w:t xml:space="preserve"> należy wypełnić numerem identyfikacji VAT, jeżeli jest dostępny.</w:t>
      </w:r>
      <w:r w:rsidR="001E177D">
        <w:rPr>
          <w:rFonts w:cs="Times New Roman"/>
          <w:sz w:val="24"/>
          <w:szCs w:val="24"/>
        </w:rPr>
        <w:t xml:space="preserve"> Numer VAT należy podać </w:t>
      </w:r>
      <w:r w:rsidR="001E177D" w:rsidRPr="001E177D">
        <w:rPr>
          <w:rFonts w:cs="Times New Roman"/>
          <w:sz w:val="24"/>
          <w:szCs w:val="24"/>
        </w:rPr>
        <w:t>w formacie kod kraju + ciąg znaków numerycznych.</w:t>
      </w:r>
    </w:p>
    <w:p w14:paraId="28059C76" w14:textId="77777777" w:rsidR="00C27A31" w:rsidRDefault="00C27A3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Elementy </w:t>
      </w:r>
      <w:r w:rsidRPr="00A22BA1">
        <w:rPr>
          <w:rFonts w:cs="Times New Roman"/>
          <w:b/>
          <w:sz w:val="24"/>
          <w:szCs w:val="24"/>
        </w:rPr>
        <w:t>Name</w:t>
      </w:r>
      <w:r w:rsidRPr="00A22BA1">
        <w:rPr>
          <w:rFonts w:cs="Times New Roman"/>
          <w:sz w:val="24"/>
          <w:szCs w:val="24"/>
        </w:rPr>
        <w:t xml:space="preserve"> oraz </w:t>
      </w:r>
      <w:r w:rsidRPr="00A22BA1">
        <w:rPr>
          <w:rFonts w:cs="Times New Roman"/>
          <w:b/>
          <w:sz w:val="24"/>
          <w:szCs w:val="24"/>
        </w:rPr>
        <w:t>Address</w:t>
      </w:r>
      <w:r w:rsidRPr="00A22BA1">
        <w:rPr>
          <w:rFonts w:cs="Times New Roman"/>
          <w:sz w:val="24"/>
          <w:szCs w:val="24"/>
        </w:rPr>
        <w:t xml:space="preserve"> należy uzupełnić odpowiednio nazwą i adresem </w:t>
      </w:r>
      <w:r>
        <w:rPr>
          <w:rFonts w:cs="Times New Roman"/>
          <w:sz w:val="24"/>
          <w:szCs w:val="24"/>
        </w:rPr>
        <w:t>sprzedawcy</w:t>
      </w:r>
      <w:r w:rsidRPr="00A22BA1">
        <w:rPr>
          <w:rFonts w:cs="Times New Roman"/>
          <w:sz w:val="24"/>
          <w:szCs w:val="24"/>
        </w:rPr>
        <w:t xml:space="preserve">. </w:t>
      </w:r>
    </w:p>
    <w:p w14:paraId="2E315DD2" w14:textId="09BEA692" w:rsidR="00C27A31" w:rsidRDefault="00C27A31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polu </w:t>
      </w:r>
      <w:r w:rsidRPr="00CD3528">
        <w:rPr>
          <w:rFonts w:cs="Times New Roman"/>
          <w:b/>
          <w:sz w:val="24"/>
          <w:szCs w:val="24"/>
        </w:rPr>
        <w:t>PlatformBusinessName</w:t>
      </w:r>
      <w:r>
        <w:rPr>
          <w:rFonts w:cs="Times New Roman"/>
          <w:sz w:val="24"/>
          <w:szCs w:val="24"/>
        </w:rPr>
        <w:t xml:space="preserve"> należy wpisać nazwą platformy, </w:t>
      </w:r>
      <w:r w:rsidRPr="00CD3528">
        <w:rPr>
          <w:rFonts w:cs="Times New Roman"/>
          <w:sz w:val="24"/>
          <w:szCs w:val="24"/>
        </w:rPr>
        <w:t>w odniesieniu do któr</w:t>
      </w:r>
      <w:r w:rsidR="00CD557D">
        <w:rPr>
          <w:rFonts w:cs="Times New Roman"/>
          <w:sz w:val="24"/>
          <w:szCs w:val="24"/>
        </w:rPr>
        <w:t>ej</w:t>
      </w:r>
      <w:r w:rsidRPr="00CD3528">
        <w:rPr>
          <w:rFonts w:cs="Times New Roman"/>
          <w:sz w:val="24"/>
          <w:szCs w:val="24"/>
        </w:rPr>
        <w:t xml:space="preserve"> operator platformy</w:t>
      </w:r>
      <w:r>
        <w:rPr>
          <w:rFonts w:cs="Times New Roman"/>
          <w:sz w:val="24"/>
          <w:szCs w:val="24"/>
        </w:rPr>
        <w:t xml:space="preserve"> jest wyłączonym operatorem platformy.</w:t>
      </w:r>
    </w:p>
    <w:p w14:paraId="433C364A" w14:textId="535B4715" w:rsidR="00C27A31" w:rsidRDefault="00FA714D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elemencie </w:t>
      </w:r>
      <w:r w:rsidR="00C27A31" w:rsidRPr="00FA714D">
        <w:rPr>
          <w:rFonts w:cs="Times New Roman"/>
          <w:b/>
          <w:bCs/>
          <w:sz w:val="24"/>
          <w:szCs w:val="24"/>
        </w:rPr>
        <w:t>ElectronicAddress</w:t>
      </w:r>
      <w:r w:rsidR="00C27A31">
        <w:rPr>
          <w:rFonts w:cs="Times New Roman"/>
          <w:sz w:val="24"/>
          <w:szCs w:val="24"/>
        </w:rPr>
        <w:t xml:space="preserve"> należy </w:t>
      </w:r>
      <w:r>
        <w:rPr>
          <w:rFonts w:cs="Times New Roman"/>
          <w:sz w:val="24"/>
          <w:szCs w:val="24"/>
        </w:rPr>
        <w:t>wskazać</w:t>
      </w:r>
      <w:r w:rsidR="00C27A31">
        <w:rPr>
          <w:rFonts w:cs="Times New Roman"/>
          <w:sz w:val="24"/>
          <w:szCs w:val="24"/>
        </w:rPr>
        <w:t xml:space="preserve"> </w:t>
      </w:r>
      <w:r w:rsidR="00C27A31" w:rsidRPr="00C27A31">
        <w:rPr>
          <w:rFonts w:cs="Times New Roman"/>
          <w:sz w:val="24"/>
          <w:szCs w:val="24"/>
        </w:rPr>
        <w:t>adres elektroniczny</w:t>
      </w:r>
      <w:r>
        <w:rPr>
          <w:rFonts w:cs="Times New Roman"/>
          <w:sz w:val="24"/>
          <w:szCs w:val="24"/>
        </w:rPr>
        <w:t xml:space="preserve"> (atrybut </w:t>
      </w:r>
      <w:r w:rsidRPr="00FA714D">
        <w:rPr>
          <w:rFonts w:cs="Times New Roman"/>
          <w:b/>
          <w:bCs/>
          <w:sz w:val="24"/>
          <w:szCs w:val="24"/>
        </w:rPr>
        <w:t>ElectronicAddress_type</w:t>
      </w:r>
      <w:r>
        <w:rPr>
          <w:rFonts w:cs="Times New Roman"/>
          <w:sz w:val="24"/>
          <w:szCs w:val="24"/>
        </w:rPr>
        <w:t xml:space="preserve"> = EMAIL)</w:t>
      </w:r>
      <w:r w:rsidR="00C27A31" w:rsidRPr="00C27A31">
        <w:rPr>
          <w:rFonts w:cs="Times New Roman"/>
          <w:sz w:val="24"/>
          <w:szCs w:val="24"/>
        </w:rPr>
        <w:t xml:space="preserve"> oraz adres</w:t>
      </w:r>
      <w:r>
        <w:rPr>
          <w:rFonts w:cs="Times New Roman"/>
          <w:sz w:val="24"/>
          <w:szCs w:val="24"/>
        </w:rPr>
        <w:t>y</w:t>
      </w:r>
      <w:r w:rsidR="00C27A31" w:rsidRPr="00C27A31">
        <w:rPr>
          <w:rFonts w:cs="Times New Roman"/>
          <w:sz w:val="24"/>
          <w:szCs w:val="24"/>
        </w:rPr>
        <w:t xml:space="preserve"> stron internetowych</w:t>
      </w:r>
      <w:r>
        <w:rPr>
          <w:rFonts w:cs="Times New Roman"/>
          <w:sz w:val="24"/>
          <w:szCs w:val="24"/>
        </w:rPr>
        <w:t xml:space="preserve"> (atrybut </w:t>
      </w:r>
      <w:r w:rsidRPr="00FA714D">
        <w:rPr>
          <w:rFonts w:cs="Times New Roman"/>
          <w:b/>
          <w:bCs/>
          <w:sz w:val="24"/>
          <w:szCs w:val="24"/>
        </w:rPr>
        <w:t>ElectronicAddress_type</w:t>
      </w:r>
      <w:r>
        <w:rPr>
          <w:rFonts w:cs="Times New Roman"/>
          <w:sz w:val="24"/>
          <w:szCs w:val="24"/>
        </w:rPr>
        <w:t xml:space="preserve"> = WEBSITE).</w:t>
      </w:r>
    </w:p>
    <w:p w14:paraId="1BA61D91" w14:textId="00EB252E" w:rsidR="00C27A31" w:rsidRDefault="00FA714D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FA714D">
        <w:rPr>
          <w:rFonts w:cs="Times New Roman"/>
          <w:b/>
          <w:bCs/>
          <w:sz w:val="24"/>
          <w:szCs w:val="24"/>
        </w:rPr>
        <w:t>DemonstrationMS</w:t>
      </w:r>
      <w:r>
        <w:rPr>
          <w:rFonts w:cs="Times New Roman"/>
          <w:sz w:val="24"/>
          <w:szCs w:val="24"/>
        </w:rPr>
        <w:t xml:space="preserve"> jest odgórnie wypełnion</w:t>
      </w:r>
      <w:r w:rsidR="00007A4A">
        <w:rPr>
          <w:rFonts w:cs="Times New Roman"/>
          <w:sz w:val="24"/>
          <w:szCs w:val="24"/>
        </w:rPr>
        <w:t>y</w:t>
      </w:r>
      <w:r>
        <w:rPr>
          <w:rFonts w:cs="Times New Roman"/>
          <w:sz w:val="24"/>
          <w:szCs w:val="24"/>
        </w:rPr>
        <w:t xml:space="preserve"> wartością ‘PL’. </w:t>
      </w:r>
    </w:p>
    <w:p w14:paraId="1A718B7F" w14:textId="0F5B20DE" w:rsidR="00901047" w:rsidRPr="00901047" w:rsidRDefault="00901047" w:rsidP="00901047">
      <w:pPr>
        <w:widowControl w:val="0"/>
        <w:spacing w:after="120"/>
        <w:jc w:val="both"/>
        <w:rPr>
          <w:rFonts w:cs="Times New Roman"/>
          <w:sz w:val="24"/>
          <w:szCs w:val="24"/>
        </w:rPr>
      </w:pPr>
      <w:r w:rsidRPr="000D649D"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zgodnie z art. 75b ust. 4 ustawy o wymianie informacji podatkowych z innymi państwami, ‘</w:t>
      </w:r>
      <w:r w:rsidRPr="00901047">
        <w:rPr>
          <w:rFonts w:cs="Times New Roman"/>
          <w:sz w:val="24"/>
          <w:szCs w:val="24"/>
        </w:rPr>
        <w:t xml:space="preserve">Wyłączony operator platformy najpóźniej w dniu rozpoczęcia działalności jako operator platformy oraz w terminie do końca miesiąca następującego po zakończeniu okresu sprawozdawczego wskazuje </w:t>
      </w:r>
      <w:r w:rsidR="00830343">
        <w:rPr>
          <w:rFonts w:cs="Times New Roman"/>
          <w:sz w:val="24"/>
          <w:szCs w:val="24"/>
        </w:rPr>
        <w:br/>
      </w:r>
      <w:r w:rsidRPr="00901047">
        <w:rPr>
          <w:rFonts w:cs="Times New Roman"/>
          <w:sz w:val="24"/>
          <w:szCs w:val="24"/>
        </w:rPr>
        <w:t>w informacji o sprzedawcach, że przyjęty model biznesowy platformy nie obejmuje sprzedawców podlegających raportowaniu’.</w:t>
      </w:r>
    </w:p>
    <w:p w14:paraId="1BCD9555" w14:textId="4E5433FC" w:rsidR="00901047" w:rsidRPr="00901047" w:rsidRDefault="00901047" w:rsidP="00901047">
      <w:pPr>
        <w:widowControl w:val="0"/>
        <w:spacing w:after="120"/>
        <w:jc w:val="both"/>
        <w:rPr>
          <w:rFonts w:cs="Times New Roman"/>
          <w:sz w:val="24"/>
          <w:szCs w:val="24"/>
        </w:rPr>
      </w:pPr>
      <w:r w:rsidRPr="00901047">
        <w:rPr>
          <w:rFonts w:cs="Times New Roman"/>
          <w:sz w:val="24"/>
          <w:szCs w:val="24"/>
        </w:rPr>
        <w:t>Oznacza to, że w pierwszej kolejności wyłączony operator platformy powinien</w:t>
      </w:r>
      <w:r w:rsidR="007C4101">
        <w:rPr>
          <w:rFonts w:cs="Times New Roman"/>
          <w:sz w:val="24"/>
          <w:szCs w:val="24"/>
        </w:rPr>
        <w:t xml:space="preserve"> przygotować </w:t>
      </w:r>
      <w:r w:rsidR="00830343">
        <w:rPr>
          <w:rFonts w:cs="Times New Roman"/>
          <w:sz w:val="24"/>
          <w:szCs w:val="24"/>
        </w:rPr>
        <w:t>plik</w:t>
      </w:r>
      <w:r w:rsidR="007C4101">
        <w:rPr>
          <w:rFonts w:cs="Times New Roman"/>
          <w:sz w:val="24"/>
          <w:szCs w:val="24"/>
        </w:rPr>
        <w:t xml:space="preserve"> inicjalny, w którym zostaną</w:t>
      </w:r>
      <w:r>
        <w:rPr>
          <w:rFonts w:cs="Times New Roman"/>
          <w:sz w:val="24"/>
          <w:szCs w:val="24"/>
        </w:rPr>
        <w:t xml:space="preserve"> wypełn</w:t>
      </w:r>
      <w:r w:rsidR="007C4101">
        <w:rPr>
          <w:rFonts w:cs="Times New Roman"/>
          <w:sz w:val="24"/>
          <w:szCs w:val="24"/>
        </w:rPr>
        <w:t>ione</w:t>
      </w:r>
      <w:r>
        <w:rPr>
          <w:rFonts w:cs="Times New Roman"/>
          <w:sz w:val="24"/>
          <w:szCs w:val="24"/>
        </w:rPr>
        <w:t xml:space="preserve"> elementy</w:t>
      </w:r>
      <w:r w:rsidRPr="00901047">
        <w:rPr>
          <w:rFonts w:cs="Times New Roman"/>
          <w:sz w:val="24"/>
          <w:szCs w:val="24"/>
        </w:rPr>
        <w:t>:</w:t>
      </w:r>
    </w:p>
    <w:p w14:paraId="104E68C8" w14:textId="3608A1B7" w:rsidR="00901047" w:rsidRDefault="00901047" w:rsidP="00901047">
      <w:pPr>
        <w:pStyle w:val="Akapitzlist"/>
        <w:widowControl w:val="0"/>
        <w:numPr>
          <w:ilvl w:val="0"/>
          <w:numId w:val="53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 w:rsidRPr="00901047">
        <w:rPr>
          <w:rFonts w:ascii="Times New Roman" w:hAnsi="Times New Roman"/>
          <w:b/>
          <w:bCs/>
          <w:i/>
          <w:iCs/>
          <w:szCs w:val="24"/>
        </w:rPr>
        <w:t>Nagłówek/StartExcluded</w:t>
      </w:r>
      <w:r w:rsidRPr="00901047">
        <w:rPr>
          <w:rFonts w:ascii="Times New Roman" w:hAnsi="Times New Roman"/>
          <w:szCs w:val="24"/>
        </w:rPr>
        <w:t xml:space="preserve"> wskazując, że jest to informacja wyłączonego operatora platformy </w:t>
      </w:r>
      <w:r w:rsidR="00830343">
        <w:rPr>
          <w:rFonts w:ascii="Times New Roman" w:hAnsi="Times New Roman"/>
          <w:szCs w:val="24"/>
        </w:rPr>
        <w:br/>
      </w:r>
      <w:r w:rsidRPr="00901047">
        <w:rPr>
          <w:rFonts w:ascii="Times New Roman" w:hAnsi="Times New Roman"/>
          <w:szCs w:val="24"/>
        </w:rPr>
        <w:t>o rozpoczęciu działalności jako operator platformy. Pole jest wypełniane wyłącznie przez wyłączonego operatora platformy najpóźniej w dniu rozpoczęcia działalności jako operator platformy</w:t>
      </w:r>
      <w:r>
        <w:rPr>
          <w:rFonts w:ascii="Times New Roman" w:hAnsi="Times New Roman"/>
          <w:szCs w:val="24"/>
        </w:rPr>
        <w:t>,</w:t>
      </w:r>
    </w:p>
    <w:p w14:paraId="02E2D259" w14:textId="54688212" w:rsidR="00901047" w:rsidRDefault="00901047" w:rsidP="00901047">
      <w:pPr>
        <w:pStyle w:val="Akapitzlist"/>
        <w:numPr>
          <w:ilvl w:val="0"/>
          <w:numId w:val="53"/>
        </w:numPr>
        <w:ind w:left="714" w:hanging="357"/>
        <w:contextualSpacing w:val="0"/>
        <w:rPr>
          <w:rFonts w:ascii="Times New Roman" w:hAnsi="Times New Roman"/>
          <w:szCs w:val="24"/>
        </w:rPr>
      </w:pPr>
      <w:r w:rsidRPr="00901047">
        <w:rPr>
          <w:rFonts w:ascii="Times New Roman" w:hAnsi="Times New Roman"/>
          <w:i/>
          <w:iCs/>
          <w:szCs w:val="24"/>
        </w:rPr>
        <w:t>ExcludedPlatformOperator</w:t>
      </w:r>
      <w:r>
        <w:rPr>
          <w:rFonts w:ascii="Times New Roman" w:hAnsi="Times New Roman"/>
          <w:szCs w:val="24"/>
        </w:rPr>
        <w:t xml:space="preserve"> swoimi danymi identyfikacyjnymi.</w:t>
      </w:r>
    </w:p>
    <w:p w14:paraId="4852C9D3" w14:textId="77777777" w:rsidR="00901047" w:rsidRPr="00901047" w:rsidRDefault="00901047" w:rsidP="00901047">
      <w:pPr>
        <w:rPr>
          <w:szCs w:val="24"/>
        </w:rPr>
      </w:pPr>
    </w:p>
    <w:p w14:paraId="78271D04" w14:textId="276CFE44" w:rsidR="002A70D7" w:rsidRDefault="0090104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Po zakończeniu okresu sprawozdawczego operator platformy powinien </w:t>
      </w:r>
      <w:r w:rsidR="007C4101">
        <w:rPr>
          <w:rFonts w:cs="Times New Roman"/>
          <w:sz w:val="24"/>
          <w:szCs w:val="24"/>
        </w:rPr>
        <w:t xml:space="preserve">przygotować kolejny </w:t>
      </w:r>
      <w:r w:rsidR="00830343">
        <w:rPr>
          <w:rFonts w:cs="Times New Roman"/>
          <w:sz w:val="24"/>
          <w:szCs w:val="24"/>
        </w:rPr>
        <w:t>plik</w:t>
      </w:r>
      <w:r w:rsidR="007C4101">
        <w:rPr>
          <w:rFonts w:cs="Times New Roman"/>
          <w:sz w:val="24"/>
          <w:szCs w:val="24"/>
        </w:rPr>
        <w:t xml:space="preserve"> inicjalny, w którym zostaną </w:t>
      </w:r>
      <w:r>
        <w:rPr>
          <w:rFonts w:cs="Times New Roman"/>
          <w:sz w:val="24"/>
          <w:szCs w:val="24"/>
        </w:rPr>
        <w:t>wypełni</w:t>
      </w:r>
      <w:r w:rsidR="007C4101">
        <w:rPr>
          <w:rFonts w:cs="Times New Roman"/>
          <w:sz w:val="24"/>
          <w:szCs w:val="24"/>
        </w:rPr>
        <w:t>one</w:t>
      </w:r>
      <w:r>
        <w:rPr>
          <w:rFonts w:cs="Times New Roman"/>
          <w:sz w:val="24"/>
          <w:szCs w:val="24"/>
        </w:rPr>
        <w:t xml:space="preserve"> elementy:</w:t>
      </w:r>
    </w:p>
    <w:p w14:paraId="7E9B4555" w14:textId="61F495CA" w:rsidR="00901047" w:rsidRDefault="00901047" w:rsidP="00901047">
      <w:pPr>
        <w:pStyle w:val="Tekstpodstawowy"/>
        <w:widowControl w:val="0"/>
        <w:numPr>
          <w:ilvl w:val="0"/>
          <w:numId w:val="54"/>
        </w:numPr>
        <w:tabs>
          <w:tab w:val="left" w:pos="567"/>
        </w:tabs>
        <w:ind w:right="4"/>
        <w:rPr>
          <w:rFonts w:cs="Times New Roman"/>
          <w:sz w:val="24"/>
          <w:szCs w:val="24"/>
        </w:rPr>
      </w:pPr>
      <w:r w:rsidRPr="008F1B45">
        <w:rPr>
          <w:rFonts w:cs="Times New Roman"/>
          <w:b/>
          <w:bCs/>
          <w:i/>
          <w:iCs/>
          <w:sz w:val="24"/>
          <w:szCs w:val="24"/>
        </w:rPr>
        <w:t>Nagłówek/</w:t>
      </w:r>
      <w:proofErr w:type="spellStart"/>
      <w:r w:rsidRPr="008F1B45">
        <w:rPr>
          <w:rFonts w:cs="Times New Roman"/>
          <w:b/>
          <w:bCs/>
          <w:i/>
          <w:iCs/>
          <w:sz w:val="24"/>
          <w:szCs w:val="24"/>
        </w:rPr>
        <w:t>OkresOd</w:t>
      </w:r>
      <w:proofErr w:type="spellEnd"/>
      <w:r>
        <w:rPr>
          <w:rFonts w:cs="Times New Roman"/>
          <w:sz w:val="24"/>
          <w:szCs w:val="24"/>
        </w:rPr>
        <w:t xml:space="preserve"> i </w:t>
      </w:r>
      <w:proofErr w:type="spellStart"/>
      <w:r w:rsidRPr="008F1B45">
        <w:rPr>
          <w:rFonts w:cs="Times New Roman"/>
          <w:b/>
          <w:bCs/>
          <w:i/>
          <w:iCs/>
          <w:sz w:val="24"/>
          <w:szCs w:val="24"/>
        </w:rPr>
        <w:t>OkresDo</w:t>
      </w:r>
      <w:proofErr w:type="spellEnd"/>
      <w:r>
        <w:rPr>
          <w:rFonts w:cs="Times New Roman"/>
          <w:sz w:val="24"/>
          <w:szCs w:val="24"/>
        </w:rPr>
        <w:t xml:space="preserve"> wskazując pierwszy i ostatni dzień okresu sprawozdawczego oraz</w:t>
      </w:r>
    </w:p>
    <w:p w14:paraId="74154826" w14:textId="654EE223" w:rsidR="00901047" w:rsidRDefault="00901047" w:rsidP="00901047">
      <w:pPr>
        <w:pStyle w:val="Tekstpodstawowy"/>
        <w:widowControl w:val="0"/>
        <w:numPr>
          <w:ilvl w:val="1"/>
          <w:numId w:val="54"/>
        </w:numPr>
        <w:tabs>
          <w:tab w:val="left" w:pos="567"/>
        </w:tabs>
        <w:ind w:right="4"/>
        <w:rPr>
          <w:rFonts w:cs="Times New Roman"/>
          <w:sz w:val="24"/>
          <w:szCs w:val="24"/>
        </w:rPr>
      </w:pPr>
      <w:r w:rsidRPr="00901047">
        <w:rPr>
          <w:rFonts w:cs="Times New Roman"/>
          <w:i/>
          <w:iCs/>
          <w:sz w:val="24"/>
          <w:szCs w:val="24"/>
        </w:rPr>
        <w:t>ExcludedPlatformOperator</w:t>
      </w:r>
      <w:r w:rsidRPr="00901047">
        <w:rPr>
          <w:rFonts w:cs="Times New Roman"/>
          <w:sz w:val="24"/>
          <w:szCs w:val="24"/>
        </w:rPr>
        <w:t xml:space="preserve"> swoimi danymi identyfikacyjnymi</w:t>
      </w:r>
      <w:r>
        <w:rPr>
          <w:rFonts w:cs="Times New Roman"/>
          <w:sz w:val="24"/>
          <w:szCs w:val="24"/>
        </w:rPr>
        <w:t xml:space="preserve">, jeżeli </w:t>
      </w:r>
      <w:r w:rsidR="008F1B45">
        <w:rPr>
          <w:rFonts w:cs="Times New Roman"/>
          <w:sz w:val="24"/>
          <w:szCs w:val="24"/>
        </w:rPr>
        <w:t>operator platformy pozosta</w:t>
      </w:r>
      <w:r w:rsidR="00830343">
        <w:rPr>
          <w:rFonts w:cs="Times New Roman"/>
          <w:sz w:val="24"/>
          <w:szCs w:val="24"/>
        </w:rPr>
        <w:t>wał w trakcie okresu sprawozdawczego</w:t>
      </w:r>
      <w:r w:rsidR="008F1B45">
        <w:rPr>
          <w:rFonts w:cs="Times New Roman"/>
          <w:sz w:val="24"/>
          <w:szCs w:val="24"/>
        </w:rPr>
        <w:t xml:space="preserve"> wyłączonym operatorem platformy, </w:t>
      </w:r>
      <w:r w:rsidR="008F1B45" w:rsidRPr="008F1B45">
        <w:rPr>
          <w:rFonts w:cs="Times New Roman"/>
          <w:b/>
          <w:bCs/>
          <w:sz w:val="24"/>
          <w:szCs w:val="24"/>
        </w:rPr>
        <w:t>lub</w:t>
      </w:r>
    </w:p>
    <w:p w14:paraId="036190F3" w14:textId="72F41EA3" w:rsidR="008F1B45" w:rsidRDefault="007C4101" w:rsidP="00901047">
      <w:pPr>
        <w:pStyle w:val="Tekstpodstawowy"/>
        <w:widowControl w:val="0"/>
        <w:numPr>
          <w:ilvl w:val="1"/>
          <w:numId w:val="54"/>
        </w:numPr>
        <w:tabs>
          <w:tab w:val="left" w:pos="567"/>
        </w:tabs>
        <w:ind w:right="4"/>
        <w:rPr>
          <w:rFonts w:cs="Times New Roman"/>
          <w:sz w:val="24"/>
          <w:szCs w:val="24"/>
        </w:rPr>
      </w:pPr>
      <w:r>
        <w:rPr>
          <w:rFonts w:cs="Times New Roman"/>
          <w:i/>
          <w:iCs/>
          <w:sz w:val="24"/>
          <w:szCs w:val="24"/>
        </w:rPr>
        <w:t>DPI</w:t>
      </w:r>
      <w:r w:rsidR="008F1B45">
        <w:rPr>
          <w:rFonts w:cs="Times New Roman"/>
          <w:sz w:val="24"/>
          <w:szCs w:val="24"/>
        </w:rPr>
        <w:t>, jeśli w trakcie okresu sprawozdawczego operator platformy stał się raportującym operatorem platformy.</w:t>
      </w:r>
    </w:p>
    <w:p w14:paraId="4D056320" w14:textId="60BD15DB" w:rsidR="002A70D7" w:rsidRDefault="00E37D2D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Oba te pliki (najpierw z wypełnionym </w:t>
      </w:r>
      <w:r w:rsidRPr="00E37D2D">
        <w:rPr>
          <w:rFonts w:cs="Times New Roman"/>
          <w:b/>
          <w:bCs/>
          <w:i/>
          <w:iCs/>
          <w:sz w:val="24"/>
          <w:szCs w:val="24"/>
        </w:rPr>
        <w:t>Nagłówek/StartExcluded</w:t>
      </w:r>
      <w:r>
        <w:rPr>
          <w:rFonts w:cs="Times New Roman"/>
          <w:sz w:val="24"/>
          <w:szCs w:val="24"/>
        </w:rPr>
        <w:t xml:space="preserve">, a po zakończeniu okresu sprawozdawczego z </w:t>
      </w:r>
      <w:r w:rsidRPr="00830343">
        <w:rPr>
          <w:rFonts w:cs="Times New Roman"/>
          <w:b/>
          <w:bCs/>
          <w:i/>
          <w:iCs/>
          <w:sz w:val="24"/>
          <w:szCs w:val="24"/>
        </w:rPr>
        <w:t>Nagłówek/</w:t>
      </w:r>
      <w:proofErr w:type="spellStart"/>
      <w:r w:rsidRPr="00830343">
        <w:rPr>
          <w:rFonts w:cs="Times New Roman"/>
          <w:b/>
          <w:bCs/>
          <w:i/>
          <w:iCs/>
          <w:sz w:val="24"/>
          <w:szCs w:val="24"/>
        </w:rPr>
        <w:t>OkresOd</w:t>
      </w:r>
      <w:proofErr w:type="spellEnd"/>
      <w:r w:rsidRPr="00E37D2D">
        <w:rPr>
          <w:rFonts w:cs="Times New Roman"/>
          <w:sz w:val="24"/>
          <w:szCs w:val="24"/>
        </w:rPr>
        <w:t xml:space="preserve"> i </w:t>
      </w:r>
      <w:proofErr w:type="spellStart"/>
      <w:r w:rsidRPr="00830343">
        <w:rPr>
          <w:rFonts w:cs="Times New Roman"/>
          <w:b/>
          <w:bCs/>
          <w:i/>
          <w:iCs/>
          <w:sz w:val="24"/>
          <w:szCs w:val="24"/>
        </w:rPr>
        <w:t>OkresDo</w:t>
      </w:r>
      <w:proofErr w:type="spellEnd"/>
      <w:r>
        <w:rPr>
          <w:rFonts w:cs="Times New Roman"/>
          <w:sz w:val="24"/>
          <w:szCs w:val="24"/>
        </w:rPr>
        <w:t xml:space="preserve">), należy przekazać jako </w:t>
      </w:r>
      <w:r w:rsidR="00830343">
        <w:rPr>
          <w:rFonts w:cs="Times New Roman"/>
          <w:sz w:val="24"/>
          <w:szCs w:val="24"/>
        </w:rPr>
        <w:t>pliki</w:t>
      </w:r>
      <w:r>
        <w:rPr>
          <w:rFonts w:cs="Times New Roman"/>
          <w:sz w:val="24"/>
          <w:szCs w:val="24"/>
        </w:rPr>
        <w:t xml:space="preserve"> inicjalne. </w:t>
      </w:r>
    </w:p>
    <w:p w14:paraId="5DFB828D" w14:textId="14CC348A" w:rsidR="002A70D7" w:rsidRDefault="002A70D7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61CB1693" w14:textId="74FDB85D" w:rsidR="00267916" w:rsidRPr="00035865" w:rsidRDefault="00267916" w:rsidP="0085097A">
      <w:pPr>
        <w:pStyle w:val="Akapitzlist"/>
        <w:numPr>
          <w:ilvl w:val="0"/>
          <w:numId w:val="7"/>
        </w:num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120"/>
        <w:outlineLvl w:val="0"/>
        <w:rPr>
          <w:rFonts w:ascii="Times New Roman" w:hAnsi="Times New Roman"/>
          <w:b/>
          <w:smallCaps/>
          <w:color w:val="FF0000"/>
          <w:sz w:val="28"/>
          <w:szCs w:val="28"/>
        </w:rPr>
      </w:pPr>
      <w:bookmarkStart w:id="76" w:name="Rozdział4"/>
      <w:bookmarkStart w:id="77" w:name="_Toc180591131"/>
      <w:bookmarkEnd w:id="76"/>
      <w:r w:rsidRPr="00035865">
        <w:rPr>
          <w:rFonts w:ascii="Times New Roman" w:hAnsi="Times New Roman"/>
          <w:b/>
          <w:smallCaps/>
          <w:color w:val="FF0000"/>
          <w:sz w:val="28"/>
          <w:szCs w:val="28"/>
        </w:rPr>
        <w:lastRenderedPageBreak/>
        <w:t xml:space="preserve">Poprawne przygotowanie informacji </w:t>
      </w:r>
      <w:r w:rsidR="0071367F">
        <w:rPr>
          <w:rFonts w:ascii="Times New Roman" w:hAnsi="Times New Roman"/>
          <w:b/>
          <w:smallCaps/>
          <w:color w:val="FF0000"/>
          <w:sz w:val="28"/>
          <w:szCs w:val="28"/>
        </w:rPr>
        <w:t>DPI-IS</w:t>
      </w:r>
      <w:r w:rsidR="00BD0B66" w:rsidRPr="00035865">
        <w:rPr>
          <w:rFonts w:ascii="Times New Roman" w:hAnsi="Times New Roman"/>
          <w:b/>
          <w:smallCaps/>
          <w:color w:val="FF0000"/>
          <w:sz w:val="28"/>
          <w:szCs w:val="28"/>
        </w:rPr>
        <w:t xml:space="preserve"> jako pliku inicjalnego</w:t>
      </w:r>
      <w:bookmarkEnd w:id="77"/>
      <w:r w:rsidR="00E96454">
        <w:rPr>
          <w:rFonts w:ascii="Times New Roman" w:hAnsi="Times New Roman"/>
          <w:b/>
          <w:smallCaps/>
          <w:color w:val="FF0000"/>
          <w:sz w:val="28"/>
          <w:szCs w:val="28"/>
        </w:rPr>
        <w:t xml:space="preserve">          </w:t>
      </w:r>
    </w:p>
    <w:p w14:paraId="0010C75E" w14:textId="77777777" w:rsidR="00BD0B66" w:rsidRDefault="00BD0B66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p w14:paraId="1365E50A" w14:textId="6DDEF93F" w:rsidR="00BD0B66" w:rsidRPr="00A22BA1" w:rsidRDefault="00BD0B66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Cs w:val="24"/>
        </w:rPr>
      </w:pPr>
      <w:r>
        <w:rPr>
          <w:rFonts w:cs="Times New Roman"/>
          <w:sz w:val="24"/>
          <w:szCs w:val="24"/>
        </w:rPr>
        <w:t>W niniejszym rozdziale zosta</w:t>
      </w:r>
      <w:r w:rsidR="00BA4CB9">
        <w:rPr>
          <w:rFonts w:cs="Times New Roman"/>
          <w:sz w:val="24"/>
          <w:szCs w:val="24"/>
        </w:rPr>
        <w:t>ły</w:t>
      </w:r>
      <w:r>
        <w:rPr>
          <w:rFonts w:cs="Times New Roman"/>
          <w:sz w:val="24"/>
          <w:szCs w:val="24"/>
        </w:rPr>
        <w:t xml:space="preserve"> zaprezentowane najważniejsze informacje pozwalające na poprawne przygotowanie informacji </w:t>
      </w:r>
      <w:r w:rsidR="0071367F">
        <w:rPr>
          <w:rFonts w:cs="Times New Roman"/>
          <w:sz w:val="24"/>
          <w:szCs w:val="24"/>
        </w:rPr>
        <w:t>DPI-IS</w:t>
      </w:r>
      <w:r>
        <w:rPr>
          <w:rFonts w:cs="Times New Roman"/>
          <w:sz w:val="24"/>
          <w:szCs w:val="24"/>
        </w:rPr>
        <w:t xml:space="preserve"> jako pliku inicjalnego</w:t>
      </w:r>
      <w:r w:rsidR="0071367F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52AD0C44" w14:textId="2A9BE086" w:rsidR="00612ABB" w:rsidRPr="00A22BA1" w:rsidRDefault="00612ABB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Poprawne przygotowanie inicjalnej informacji o </w:t>
      </w:r>
      <w:r w:rsidR="0071367F">
        <w:rPr>
          <w:rFonts w:cs="Times New Roman"/>
          <w:sz w:val="24"/>
          <w:szCs w:val="24"/>
        </w:rPr>
        <w:t>sprzedawcach</w:t>
      </w:r>
      <w:r w:rsidRPr="00A22BA1">
        <w:rPr>
          <w:rFonts w:cs="Times New Roman"/>
          <w:sz w:val="24"/>
          <w:szCs w:val="24"/>
        </w:rPr>
        <w:t xml:space="preserve"> należy rozpocząć od wybrania odpowiedniej wersji formularza </w:t>
      </w:r>
      <w:r w:rsidR="0071367F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, dedykowanej dla danego </w:t>
      </w:r>
      <w:r w:rsidR="004A1405">
        <w:rPr>
          <w:rFonts w:cs="Times New Roman"/>
          <w:sz w:val="24"/>
          <w:szCs w:val="24"/>
        </w:rPr>
        <w:t>okresu</w:t>
      </w:r>
      <w:r w:rsidRPr="00A22BA1">
        <w:rPr>
          <w:rFonts w:cs="Times New Roman"/>
          <w:sz w:val="24"/>
          <w:szCs w:val="24"/>
        </w:rPr>
        <w:t xml:space="preserve"> sprawozdawczego. </w:t>
      </w:r>
    </w:p>
    <w:p w14:paraId="53BC645E" w14:textId="49F91E05" w:rsidR="00612ABB" w:rsidRPr="00A006A6" w:rsidRDefault="0071367F" w:rsidP="0085097A">
      <w:pPr>
        <w:spacing w:after="120"/>
        <w:jc w:val="both"/>
        <w:rPr>
          <w:rFonts w:cs="Times New Roman"/>
          <w:b/>
          <w:sz w:val="24"/>
          <w:szCs w:val="24"/>
        </w:rPr>
      </w:pPr>
      <w:r w:rsidRPr="0071367F">
        <w:rPr>
          <w:rFonts w:cs="Times New Roman"/>
          <w:b/>
          <w:sz w:val="24"/>
          <w:szCs w:val="24"/>
          <w:u w:val="single"/>
        </w:rPr>
        <w:t>WAŻNE</w:t>
      </w:r>
      <w:r>
        <w:rPr>
          <w:rFonts w:cs="Times New Roman"/>
          <w:b/>
          <w:sz w:val="24"/>
          <w:szCs w:val="24"/>
        </w:rPr>
        <w:t>: E</w:t>
      </w:r>
      <w:r w:rsidR="00612ABB" w:rsidRPr="00A006A6">
        <w:rPr>
          <w:rFonts w:cs="Times New Roman"/>
          <w:b/>
          <w:sz w:val="24"/>
          <w:szCs w:val="24"/>
        </w:rPr>
        <w:t xml:space="preserve">lementu </w:t>
      </w:r>
      <w:r w:rsidRPr="00AB129E">
        <w:rPr>
          <w:rFonts w:cs="Times New Roman"/>
          <w:b/>
          <w:i/>
          <w:iCs/>
          <w:sz w:val="24"/>
          <w:szCs w:val="24"/>
        </w:rPr>
        <w:t>UPO</w:t>
      </w:r>
      <w:r w:rsidR="00612ABB" w:rsidRPr="00AB129E">
        <w:rPr>
          <w:rFonts w:cs="Times New Roman"/>
          <w:b/>
          <w:i/>
          <w:iCs/>
          <w:sz w:val="24"/>
          <w:szCs w:val="24"/>
        </w:rPr>
        <w:t>WiadomosciKorygowanej</w:t>
      </w:r>
      <w:r w:rsidR="007E20BF" w:rsidRPr="00A006A6">
        <w:rPr>
          <w:rFonts w:cs="Times New Roman"/>
          <w:b/>
          <w:sz w:val="24"/>
          <w:szCs w:val="24"/>
        </w:rPr>
        <w:t xml:space="preserve"> w informacji inicjalnej</w:t>
      </w:r>
      <w:r w:rsidR="00612ABB" w:rsidRPr="00A006A6">
        <w:rPr>
          <w:rFonts w:cs="Times New Roman"/>
          <w:b/>
          <w:sz w:val="24"/>
          <w:szCs w:val="24"/>
        </w:rPr>
        <w:t xml:space="preserve"> nie należy wypełniać.</w:t>
      </w:r>
    </w:p>
    <w:p w14:paraId="7D6357EA" w14:textId="77777777" w:rsidR="00612ABB" w:rsidRPr="00A22BA1" w:rsidRDefault="00612ABB" w:rsidP="0085097A">
      <w:pPr>
        <w:spacing w:after="120"/>
        <w:rPr>
          <w:rFonts w:cs="Times New Roman"/>
          <w:szCs w:val="24"/>
        </w:rPr>
      </w:pPr>
    </w:p>
    <w:p w14:paraId="6730B02E" w14:textId="6E1C6C52" w:rsidR="00612ABB" w:rsidRPr="00A22BA1" w:rsidRDefault="0071367F" w:rsidP="0085097A">
      <w:pPr>
        <w:spacing w:after="12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 wp14:anchorId="036E7443" wp14:editId="34103DB7">
            <wp:extent cx="4663440" cy="4206240"/>
            <wp:effectExtent l="0" t="0" r="3810" b="381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3BE6F" w14:textId="77777777" w:rsidR="00612ABB" w:rsidRPr="00A22BA1" w:rsidRDefault="00612ABB" w:rsidP="0085097A">
      <w:pPr>
        <w:spacing w:after="120"/>
        <w:ind w:firstLine="709"/>
        <w:jc w:val="both"/>
        <w:rPr>
          <w:rFonts w:cs="Times New Roman"/>
          <w:sz w:val="24"/>
          <w:szCs w:val="24"/>
        </w:rPr>
      </w:pPr>
    </w:p>
    <w:p w14:paraId="05673758" w14:textId="0CBAD55F" w:rsidR="00612ABB" w:rsidRPr="00A22BA1" w:rsidRDefault="00A006A6" w:rsidP="0085097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Każdy element </w:t>
      </w:r>
      <w:r w:rsidR="007E6F10" w:rsidRPr="00AB129E">
        <w:rPr>
          <w:rFonts w:cs="Times New Roman"/>
          <w:i/>
          <w:iCs/>
          <w:sz w:val="24"/>
          <w:szCs w:val="24"/>
        </w:rPr>
        <w:t>PlatformOperator</w:t>
      </w:r>
      <w:r w:rsidR="0071367F">
        <w:rPr>
          <w:rFonts w:cs="Times New Roman"/>
          <w:sz w:val="24"/>
          <w:szCs w:val="24"/>
        </w:rPr>
        <w:t xml:space="preserve">, </w:t>
      </w:r>
      <w:r w:rsidR="0071367F" w:rsidRPr="00AB129E">
        <w:rPr>
          <w:rFonts w:cs="Times New Roman"/>
          <w:i/>
          <w:iCs/>
          <w:sz w:val="24"/>
          <w:szCs w:val="24"/>
        </w:rPr>
        <w:t>AssumingPlatformOperator</w:t>
      </w:r>
      <w:r w:rsidR="0071367F">
        <w:rPr>
          <w:rFonts w:cs="Times New Roman"/>
          <w:sz w:val="24"/>
          <w:szCs w:val="24"/>
        </w:rPr>
        <w:t xml:space="preserve">, </w:t>
      </w:r>
      <w:r w:rsidR="0071367F" w:rsidRPr="00AB129E">
        <w:rPr>
          <w:rFonts w:cs="Times New Roman"/>
          <w:i/>
          <w:iCs/>
          <w:sz w:val="24"/>
          <w:szCs w:val="24"/>
        </w:rPr>
        <w:t>AssumedPlatformOperator</w:t>
      </w:r>
      <w:r w:rsidR="0071367F">
        <w:rPr>
          <w:rFonts w:cs="Times New Roman"/>
          <w:sz w:val="24"/>
          <w:szCs w:val="24"/>
        </w:rPr>
        <w:t xml:space="preserve">, </w:t>
      </w:r>
      <w:r w:rsidR="0071367F" w:rsidRPr="00AB129E">
        <w:rPr>
          <w:rFonts w:cs="Times New Roman"/>
          <w:i/>
          <w:iCs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 </w:t>
      </w:r>
      <w:r w:rsidR="00612ABB" w:rsidRPr="00A22BA1">
        <w:rPr>
          <w:rFonts w:cs="Times New Roman"/>
          <w:sz w:val="24"/>
          <w:szCs w:val="24"/>
        </w:rPr>
        <w:t xml:space="preserve">oraz </w:t>
      </w:r>
      <w:r w:rsidR="00537D02" w:rsidRPr="00AB129E">
        <w:rPr>
          <w:rFonts w:cs="Times New Roman"/>
          <w:i/>
          <w:iCs/>
          <w:sz w:val="24"/>
          <w:szCs w:val="24"/>
        </w:rPr>
        <w:t>ExcludedPlatformOperator</w:t>
      </w:r>
      <w:r w:rsidR="00612ABB" w:rsidRPr="00A22BA1">
        <w:rPr>
          <w:rFonts w:cs="Times New Roman"/>
          <w:sz w:val="24"/>
          <w:szCs w:val="24"/>
        </w:rPr>
        <w:t xml:space="preserve"> jest jednoznacznie określany przez element </w:t>
      </w:r>
      <w:r w:rsidR="00612ABB" w:rsidRPr="00A22BA1">
        <w:rPr>
          <w:rFonts w:cs="Times New Roman"/>
          <w:b/>
          <w:sz w:val="24"/>
          <w:szCs w:val="24"/>
        </w:rPr>
        <w:t>DocSpec</w:t>
      </w:r>
      <w:r w:rsidR="00612ABB" w:rsidRPr="00A22BA1">
        <w:rPr>
          <w:rFonts w:cs="Times New Roman"/>
          <w:sz w:val="24"/>
          <w:szCs w:val="24"/>
        </w:rPr>
        <w:t xml:space="preserve"> (szczegółowo opisany w </w:t>
      </w:r>
      <w:hyperlink w:anchor="Rozdział3_3_1" w:history="1">
        <w:r w:rsidR="00612ABB" w:rsidRPr="00A664F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 xml:space="preserve">rozdziale </w:t>
        </w:r>
        <w:r w:rsidR="001F494B" w:rsidRPr="00A664F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3</w:t>
        </w:r>
        <w:r w:rsidR="00612ABB" w:rsidRPr="00A664F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.3</w:t>
        </w:r>
        <w:r w:rsidR="00612ABB" w:rsidRPr="00BD009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.1.</w:t>
        </w:r>
      </w:hyperlink>
      <w:r w:rsidR="00612ABB" w:rsidRPr="00BD0095">
        <w:rPr>
          <w:rFonts w:cs="Times New Roman"/>
          <w:sz w:val="24"/>
          <w:szCs w:val="24"/>
        </w:rPr>
        <w:t>):</w:t>
      </w:r>
    </w:p>
    <w:p w14:paraId="63C2E509" w14:textId="4C1D0EF2" w:rsidR="00612ABB" w:rsidRPr="00A22BA1" w:rsidRDefault="00612ABB" w:rsidP="00E22792">
      <w:pPr>
        <w:pStyle w:val="Akapitzlist"/>
        <w:numPr>
          <w:ilvl w:val="0"/>
          <w:numId w:val="12"/>
        </w:numPr>
        <w:spacing w:after="120"/>
        <w:ind w:left="851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elementy </w:t>
      </w:r>
      <w:r w:rsidRPr="00AB129E">
        <w:rPr>
          <w:rFonts w:ascii="Times New Roman" w:hAnsi="Times New Roman"/>
          <w:i/>
          <w:iCs/>
          <w:szCs w:val="24"/>
        </w:rPr>
        <w:t>DocTypeIndic</w:t>
      </w:r>
      <w:r w:rsidRPr="00A22BA1">
        <w:rPr>
          <w:rFonts w:ascii="Times New Roman" w:hAnsi="Times New Roman"/>
          <w:szCs w:val="24"/>
        </w:rPr>
        <w:t xml:space="preserve"> w informacji inicjalnej </w:t>
      </w:r>
      <w:r w:rsidRPr="00A22BA1">
        <w:rPr>
          <w:rFonts w:ascii="Times New Roman" w:hAnsi="Times New Roman"/>
          <w:b/>
          <w:szCs w:val="24"/>
          <w:u w:val="single"/>
        </w:rPr>
        <w:t>ZAWSZE</w:t>
      </w:r>
      <w:r w:rsidRPr="00A22BA1">
        <w:rPr>
          <w:rFonts w:ascii="Times New Roman" w:hAnsi="Times New Roman"/>
          <w:szCs w:val="24"/>
        </w:rPr>
        <w:t xml:space="preserve"> powinny przyjąć wartość ‘</w:t>
      </w:r>
      <w:r w:rsidR="00F85C73">
        <w:rPr>
          <w:rFonts w:ascii="Times New Roman" w:hAnsi="Times New Roman"/>
          <w:szCs w:val="24"/>
        </w:rPr>
        <w:t>OECD1</w:t>
      </w:r>
      <w:r w:rsidRPr="00A22BA1">
        <w:rPr>
          <w:rFonts w:ascii="Times New Roman" w:hAnsi="Times New Roman"/>
          <w:szCs w:val="24"/>
        </w:rPr>
        <w:t>’</w:t>
      </w:r>
      <w:r w:rsidR="000E3C3A">
        <w:rPr>
          <w:rFonts w:ascii="Times New Roman" w:hAnsi="Times New Roman"/>
          <w:szCs w:val="24"/>
        </w:rPr>
        <w:t xml:space="preserve"> (lub </w:t>
      </w:r>
      <w:r w:rsidR="00AF03B1">
        <w:rPr>
          <w:rFonts w:ascii="Times New Roman" w:hAnsi="Times New Roman"/>
          <w:szCs w:val="24"/>
        </w:rPr>
        <w:t>‘</w:t>
      </w:r>
      <w:r w:rsidR="000E3C3A">
        <w:rPr>
          <w:rFonts w:ascii="Times New Roman" w:hAnsi="Times New Roman"/>
          <w:szCs w:val="24"/>
        </w:rPr>
        <w:t>OECD0</w:t>
      </w:r>
      <w:r w:rsidR="00AF03B1">
        <w:rPr>
          <w:rFonts w:ascii="Times New Roman" w:hAnsi="Times New Roman"/>
          <w:szCs w:val="24"/>
        </w:rPr>
        <w:t>’</w:t>
      </w:r>
      <w:r w:rsidR="000E3C3A">
        <w:rPr>
          <w:rFonts w:ascii="Times New Roman" w:hAnsi="Times New Roman"/>
          <w:szCs w:val="24"/>
        </w:rPr>
        <w:t xml:space="preserve"> dla </w:t>
      </w:r>
      <w:r w:rsidR="007E6F10" w:rsidRPr="00AB129E">
        <w:rPr>
          <w:rFonts w:ascii="Times New Roman" w:hAnsi="Times New Roman"/>
          <w:i/>
          <w:iCs/>
          <w:szCs w:val="24"/>
        </w:rPr>
        <w:t>PlatformOperator</w:t>
      </w:r>
      <w:r w:rsidR="000E3C3A">
        <w:rPr>
          <w:rFonts w:ascii="Times New Roman" w:hAnsi="Times New Roman"/>
          <w:szCs w:val="24"/>
        </w:rPr>
        <w:t xml:space="preserve"> – więcej informacji w </w:t>
      </w:r>
      <w:hyperlink w:anchor="Rozdział3_3_1" w:history="1">
        <w:r w:rsidR="000E3C3A" w:rsidRPr="00BD0095">
          <w:rPr>
            <w:rStyle w:val="Hipercze"/>
            <w:rFonts w:ascii="Times New Roman" w:hAnsi="Times New Roman"/>
            <w:color w:val="4F81BD" w:themeColor="accent1"/>
            <w:szCs w:val="24"/>
          </w:rPr>
          <w:t xml:space="preserve">rozdziale </w:t>
        </w:r>
        <w:r w:rsidR="001F494B" w:rsidRPr="00BD0095">
          <w:rPr>
            <w:rStyle w:val="Hipercze"/>
            <w:rFonts w:ascii="Times New Roman" w:hAnsi="Times New Roman"/>
            <w:color w:val="4F81BD" w:themeColor="accent1"/>
            <w:szCs w:val="24"/>
          </w:rPr>
          <w:t>3</w:t>
        </w:r>
        <w:r w:rsidR="000E3C3A" w:rsidRPr="00BD0095">
          <w:rPr>
            <w:rStyle w:val="Hipercze"/>
            <w:rFonts w:ascii="Times New Roman" w:hAnsi="Times New Roman"/>
            <w:color w:val="4F81BD" w:themeColor="accent1"/>
            <w:szCs w:val="24"/>
          </w:rPr>
          <w:t>.3.1.</w:t>
        </w:r>
      </w:hyperlink>
      <w:r w:rsidR="000E3C3A">
        <w:rPr>
          <w:rFonts w:ascii="Times New Roman" w:hAnsi="Times New Roman"/>
          <w:szCs w:val="24"/>
        </w:rPr>
        <w:t>)</w:t>
      </w:r>
      <w:r w:rsidRPr="00A22BA1">
        <w:rPr>
          <w:rFonts w:ascii="Times New Roman" w:hAnsi="Times New Roman"/>
          <w:szCs w:val="24"/>
        </w:rPr>
        <w:t>;</w:t>
      </w:r>
    </w:p>
    <w:p w14:paraId="46D981B5" w14:textId="01E1EBC9" w:rsidR="00612ABB" w:rsidRPr="00A22BA1" w:rsidRDefault="00612ABB" w:rsidP="00E22792">
      <w:pPr>
        <w:pStyle w:val="Akapitzlist"/>
        <w:numPr>
          <w:ilvl w:val="0"/>
          <w:numId w:val="12"/>
        </w:numPr>
        <w:spacing w:after="120"/>
        <w:ind w:left="851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elementy </w:t>
      </w:r>
      <w:r w:rsidRPr="00AB129E">
        <w:rPr>
          <w:rFonts w:ascii="Times New Roman" w:hAnsi="Times New Roman"/>
          <w:i/>
          <w:iCs/>
          <w:szCs w:val="24"/>
        </w:rPr>
        <w:t>DocRefId</w:t>
      </w:r>
      <w:r w:rsidRPr="00A22BA1">
        <w:rPr>
          <w:rFonts w:ascii="Times New Roman" w:hAnsi="Times New Roman"/>
          <w:szCs w:val="24"/>
        </w:rPr>
        <w:t xml:space="preserve"> należy wypełnić wartościami unikalnymi, niewykorzystywanymi dotychczas w raportowaniu </w:t>
      </w:r>
      <w:r w:rsidR="00C52553">
        <w:rPr>
          <w:rFonts w:ascii="Times New Roman" w:hAnsi="Times New Roman"/>
          <w:szCs w:val="24"/>
        </w:rPr>
        <w:t>DPI</w:t>
      </w:r>
      <w:r w:rsidRPr="00A22BA1">
        <w:rPr>
          <w:rFonts w:ascii="Times New Roman" w:hAnsi="Times New Roman"/>
          <w:szCs w:val="24"/>
        </w:rPr>
        <w:t>;</w:t>
      </w:r>
    </w:p>
    <w:p w14:paraId="2151C4C3" w14:textId="585EA929" w:rsidR="00612ABB" w:rsidRPr="00A22BA1" w:rsidRDefault="00612ABB" w:rsidP="00E22792">
      <w:pPr>
        <w:pStyle w:val="Akapitzlist"/>
        <w:numPr>
          <w:ilvl w:val="0"/>
          <w:numId w:val="12"/>
        </w:numPr>
        <w:spacing w:after="120"/>
        <w:ind w:left="851"/>
        <w:rPr>
          <w:rFonts w:ascii="Times New Roman" w:hAnsi="Times New Roman"/>
          <w:szCs w:val="24"/>
        </w:rPr>
      </w:pPr>
      <w:r w:rsidRPr="00C52553">
        <w:rPr>
          <w:rFonts w:ascii="Times New Roman" w:hAnsi="Times New Roman"/>
          <w:b/>
          <w:bCs/>
          <w:szCs w:val="24"/>
        </w:rPr>
        <w:t xml:space="preserve">elementów </w:t>
      </w:r>
      <w:r w:rsidRPr="00AB129E">
        <w:rPr>
          <w:rFonts w:ascii="Times New Roman" w:hAnsi="Times New Roman"/>
          <w:b/>
          <w:bCs/>
          <w:i/>
          <w:iCs/>
          <w:szCs w:val="24"/>
        </w:rPr>
        <w:t>CorrDocRefId</w:t>
      </w:r>
      <w:r w:rsidRPr="00C52553">
        <w:rPr>
          <w:rFonts w:ascii="Times New Roman" w:hAnsi="Times New Roman"/>
          <w:b/>
          <w:bCs/>
          <w:szCs w:val="24"/>
        </w:rPr>
        <w:t xml:space="preserve"> nie należy wypełniać</w:t>
      </w:r>
      <w:r w:rsidR="0019560C" w:rsidRPr="00C52553">
        <w:rPr>
          <w:rFonts w:ascii="Times New Roman" w:hAnsi="Times New Roman"/>
          <w:b/>
          <w:bCs/>
          <w:szCs w:val="24"/>
        </w:rPr>
        <w:t xml:space="preserve"> w informacji inicjalnej</w:t>
      </w:r>
      <w:r w:rsidRPr="00A22BA1">
        <w:rPr>
          <w:rFonts w:ascii="Times New Roman" w:hAnsi="Times New Roman"/>
          <w:szCs w:val="24"/>
        </w:rPr>
        <w:t>.</w:t>
      </w:r>
    </w:p>
    <w:p w14:paraId="58F635AB" w14:textId="77777777" w:rsidR="00612ABB" w:rsidRPr="00A22BA1" w:rsidRDefault="00612ABB" w:rsidP="0085097A">
      <w:pPr>
        <w:spacing w:after="120"/>
        <w:rPr>
          <w:rFonts w:cs="Times New Roman"/>
          <w:szCs w:val="24"/>
        </w:rPr>
      </w:pPr>
    </w:p>
    <w:p w14:paraId="7875D03D" w14:textId="476FF0D3" w:rsidR="00612ABB" w:rsidRPr="00A22BA1" w:rsidRDefault="00612ABB" w:rsidP="0085097A">
      <w:pPr>
        <w:spacing w:after="120"/>
        <w:jc w:val="center"/>
        <w:rPr>
          <w:rFonts w:cs="Times New Roman"/>
          <w:szCs w:val="24"/>
        </w:rPr>
      </w:pPr>
    </w:p>
    <w:p w14:paraId="5AC29C4F" w14:textId="77777777" w:rsidR="00612ABB" w:rsidRPr="00A22BA1" w:rsidRDefault="00612ABB" w:rsidP="0085097A">
      <w:pPr>
        <w:spacing w:after="120"/>
        <w:rPr>
          <w:rFonts w:cs="Times New Roman"/>
          <w:szCs w:val="24"/>
        </w:rPr>
      </w:pPr>
    </w:p>
    <w:p w14:paraId="089A2DA8" w14:textId="54EDF229" w:rsidR="00FD66AC" w:rsidRDefault="00C52553" w:rsidP="0085097A">
      <w:pPr>
        <w:spacing w:after="120"/>
        <w:ind w:firstLine="708"/>
        <w:jc w:val="both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lastRenderedPageBreak/>
        <w:drawing>
          <wp:inline distT="0" distB="0" distL="0" distR="0" wp14:anchorId="2BEBB9A1" wp14:editId="7B0A4B0C">
            <wp:extent cx="6330950" cy="2241550"/>
            <wp:effectExtent l="0" t="0" r="0" b="635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7E214" w14:textId="77777777" w:rsidR="00A9106D" w:rsidRDefault="00A9106D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76F36F1E" w14:textId="48153D1D" w:rsidR="00612ABB" w:rsidRDefault="00612ABB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Pozostałe elementy składające się na informację </w:t>
      </w:r>
      <w:r w:rsidR="00C52553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 należy wypełnić zgodnie z opisami zawartymi w rozdziałach </w:t>
      </w:r>
      <w:r w:rsidR="00C52553">
        <w:rPr>
          <w:rFonts w:cs="Times New Roman"/>
          <w:sz w:val="24"/>
          <w:szCs w:val="24"/>
        </w:rPr>
        <w:t>3.3</w:t>
      </w:r>
      <w:r w:rsidRPr="00A22BA1">
        <w:rPr>
          <w:rFonts w:cs="Times New Roman"/>
          <w:sz w:val="24"/>
          <w:szCs w:val="24"/>
        </w:rPr>
        <w:t>. – 3.</w:t>
      </w:r>
      <w:r w:rsidR="00C52553">
        <w:rPr>
          <w:rFonts w:cs="Times New Roman"/>
          <w:sz w:val="24"/>
          <w:szCs w:val="24"/>
        </w:rPr>
        <w:t>4.</w:t>
      </w:r>
      <w:r w:rsidRPr="00A22BA1">
        <w:rPr>
          <w:rFonts w:cs="Times New Roman"/>
          <w:sz w:val="24"/>
          <w:szCs w:val="24"/>
        </w:rPr>
        <w:t xml:space="preserve"> </w:t>
      </w:r>
    </w:p>
    <w:p w14:paraId="71D659CC" w14:textId="11A05017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4E2D4737" w14:textId="3A11E00C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5ACD08BF" w14:textId="06D55FCE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42C92233" w14:textId="3931D97E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48717DE1" w14:textId="44F7090A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5422987A" w14:textId="4E4063F9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174837A1" w14:textId="488ACBBE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0FB710F7" w14:textId="7D129E81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4E57C5B4" w14:textId="18487A90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2F929691" w14:textId="25A7119E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155BA52E" w14:textId="77DC93D3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641FF5BE" w14:textId="39237009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1F8DE655" w14:textId="21CA1549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609F5328" w14:textId="5B4603DD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280F296D" w14:textId="68B502E7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033D3CA0" w14:textId="5F4B7E65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6E3CD257" w14:textId="2E5E48CB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721B70E1" w14:textId="21C65F7A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524988FC" w14:textId="6A191831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5FC1F82D" w14:textId="2F5AB129" w:rsidR="0085097A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454B516E" w14:textId="77777777" w:rsidR="0085097A" w:rsidRPr="00A22BA1" w:rsidRDefault="0085097A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65DCBC67" w14:textId="77777777" w:rsidR="00F333D4" w:rsidRPr="00A22BA1" w:rsidRDefault="00F333D4" w:rsidP="0085097A">
      <w:pPr>
        <w:pStyle w:val="PKTpunkt"/>
        <w:spacing w:after="120" w:line="240" w:lineRule="auto"/>
        <w:rPr>
          <w:rFonts w:ascii="Times New Roman" w:hAnsi="Times New Roman" w:cs="Times New Roman"/>
          <w:szCs w:val="24"/>
        </w:rPr>
      </w:pPr>
    </w:p>
    <w:p w14:paraId="74D04910" w14:textId="17612022" w:rsidR="00823F65" w:rsidRPr="00A22BA1" w:rsidRDefault="00823F65" w:rsidP="0085097A">
      <w:pPr>
        <w:pStyle w:val="Akapitzlist"/>
        <w:numPr>
          <w:ilvl w:val="0"/>
          <w:numId w:val="7"/>
        </w:num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120"/>
        <w:ind w:left="357" w:hanging="357"/>
        <w:outlineLvl w:val="0"/>
        <w:rPr>
          <w:rFonts w:ascii="Times New Roman" w:hAnsi="Times New Roman"/>
          <w:b/>
          <w:smallCaps/>
          <w:color w:val="FF0000"/>
          <w:sz w:val="28"/>
          <w:szCs w:val="28"/>
        </w:rPr>
      </w:pPr>
      <w:bookmarkStart w:id="78" w:name="Rozdział5"/>
      <w:bookmarkStart w:id="79" w:name="_Toc180591132"/>
      <w:bookmarkEnd w:id="78"/>
      <w:r>
        <w:rPr>
          <w:rFonts w:ascii="Times New Roman" w:hAnsi="Times New Roman"/>
          <w:b/>
          <w:smallCaps/>
          <w:color w:val="FF0000"/>
          <w:sz w:val="28"/>
          <w:szCs w:val="28"/>
        </w:rPr>
        <w:lastRenderedPageBreak/>
        <w:t xml:space="preserve">Poprawne przygotowanie informacji </w:t>
      </w:r>
      <w:r w:rsidR="003E36DC">
        <w:rPr>
          <w:rFonts w:ascii="Times New Roman" w:hAnsi="Times New Roman"/>
          <w:b/>
          <w:smallCaps/>
          <w:color w:val="FF0000"/>
          <w:sz w:val="28"/>
          <w:szCs w:val="28"/>
        </w:rPr>
        <w:t>DPI-IS</w:t>
      </w:r>
      <w:r>
        <w:rPr>
          <w:rFonts w:ascii="Times New Roman" w:hAnsi="Times New Roman"/>
          <w:b/>
          <w:smallCaps/>
          <w:color w:val="FF0000"/>
          <w:sz w:val="28"/>
          <w:szCs w:val="28"/>
        </w:rPr>
        <w:t xml:space="preserve"> jako pliku </w:t>
      </w:r>
      <w:r w:rsidR="00381A90">
        <w:rPr>
          <w:rFonts w:ascii="Times New Roman" w:hAnsi="Times New Roman"/>
          <w:b/>
          <w:smallCaps/>
          <w:color w:val="FF0000"/>
          <w:sz w:val="28"/>
          <w:szCs w:val="28"/>
        </w:rPr>
        <w:t>korygują</w:t>
      </w:r>
      <w:r>
        <w:rPr>
          <w:rFonts w:ascii="Times New Roman" w:hAnsi="Times New Roman"/>
          <w:b/>
          <w:smallCaps/>
          <w:color w:val="FF0000"/>
          <w:sz w:val="28"/>
          <w:szCs w:val="28"/>
        </w:rPr>
        <w:t>cego</w:t>
      </w:r>
      <w:bookmarkEnd w:id="79"/>
    </w:p>
    <w:p w14:paraId="758FE5EB" w14:textId="77777777" w:rsidR="00823F65" w:rsidRDefault="00823F65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p w14:paraId="35DEB89A" w14:textId="628D526A" w:rsidR="00612ABB" w:rsidRPr="00A22BA1" w:rsidRDefault="00823F65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 niniejszym rozdziale zosta</w:t>
      </w:r>
      <w:r w:rsidR="00BA4CB9">
        <w:rPr>
          <w:rFonts w:cs="Times New Roman"/>
          <w:sz w:val="24"/>
          <w:szCs w:val="24"/>
        </w:rPr>
        <w:t>ły</w:t>
      </w:r>
      <w:r>
        <w:rPr>
          <w:rFonts w:cs="Times New Roman"/>
          <w:sz w:val="24"/>
          <w:szCs w:val="24"/>
        </w:rPr>
        <w:t xml:space="preserve"> zaprezentowane najważniejsze informacje pozwalające na poprawne przygotowanie informacji </w:t>
      </w:r>
      <w:r w:rsidR="004F6C4E">
        <w:rPr>
          <w:rFonts w:cs="Times New Roman"/>
          <w:sz w:val="24"/>
          <w:szCs w:val="24"/>
        </w:rPr>
        <w:t>DPI-IS</w:t>
      </w:r>
      <w:r>
        <w:rPr>
          <w:rFonts w:cs="Times New Roman"/>
          <w:sz w:val="24"/>
          <w:szCs w:val="24"/>
        </w:rPr>
        <w:t xml:space="preserve"> jako pliku </w:t>
      </w:r>
      <w:r w:rsidR="00BA4CB9">
        <w:rPr>
          <w:rFonts w:cs="Times New Roman"/>
          <w:sz w:val="24"/>
          <w:szCs w:val="24"/>
        </w:rPr>
        <w:t>korygującego</w:t>
      </w:r>
      <w:r w:rsidR="004F6C4E">
        <w:rPr>
          <w:rFonts w:cs="Times New Roman"/>
          <w:sz w:val="24"/>
          <w:szCs w:val="24"/>
        </w:rPr>
        <w:t>.</w:t>
      </w:r>
    </w:p>
    <w:p w14:paraId="4B67C0DC" w14:textId="2FA4A04E" w:rsidR="00612ABB" w:rsidRPr="00A22BA1" w:rsidRDefault="00612ABB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Tak samo jak w przypadku przygotowania informacji inicjalnej należy wybrać odpowiednią wersję formularza </w:t>
      </w:r>
      <w:r w:rsidR="004F6C4E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. Jeśli </w:t>
      </w:r>
      <w:r w:rsidR="005051D6" w:rsidRPr="00A22BA1">
        <w:rPr>
          <w:rFonts w:cs="Times New Roman"/>
          <w:sz w:val="24"/>
          <w:szCs w:val="24"/>
        </w:rPr>
        <w:t>korek</w:t>
      </w:r>
      <w:r w:rsidR="005051D6">
        <w:rPr>
          <w:rFonts w:cs="Times New Roman"/>
          <w:sz w:val="24"/>
          <w:szCs w:val="24"/>
        </w:rPr>
        <w:t>ty</w:t>
      </w:r>
      <w:r w:rsidR="005051D6" w:rsidRPr="00A22BA1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wymagają dane za 20</w:t>
      </w:r>
      <w:r w:rsidR="004F6C4E">
        <w:rPr>
          <w:rFonts w:cs="Times New Roman"/>
          <w:sz w:val="24"/>
          <w:szCs w:val="24"/>
        </w:rPr>
        <w:t>24</w:t>
      </w:r>
      <w:r w:rsidRPr="00A22BA1">
        <w:rPr>
          <w:rFonts w:cs="Times New Roman"/>
          <w:sz w:val="24"/>
          <w:szCs w:val="24"/>
        </w:rPr>
        <w:t xml:space="preserve"> rok – należy wybrać formularz dedykowany temu </w:t>
      </w:r>
      <w:r w:rsidR="004A1405">
        <w:rPr>
          <w:rFonts w:cs="Times New Roman"/>
          <w:sz w:val="24"/>
          <w:szCs w:val="24"/>
        </w:rPr>
        <w:t>okresowi sprawozdawczemu</w:t>
      </w:r>
      <w:r w:rsidRPr="00A22BA1">
        <w:rPr>
          <w:rFonts w:cs="Times New Roman"/>
          <w:sz w:val="24"/>
          <w:szCs w:val="24"/>
        </w:rPr>
        <w:t xml:space="preserve">. </w:t>
      </w:r>
    </w:p>
    <w:p w14:paraId="5828C150" w14:textId="003F3745" w:rsidR="004F6C4E" w:rsidRDefault="004F6C4E" w:rsidP="0085097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Istotnym punktem w</w:t>
      </w:r>
      <w:r w:rsidR="00612ABB" w:rsidRPr="00A22BA1">
        <w:rPr>
          <w:rFonts w:cs="Times New Roman"/>
          <w:sz w:val="24"/>
          <w:szCs w:val="24"/>
        </w:rPr>
        <w:t xml:space="preserve"> przypadku wiadomości korygowanej </w:t>
      </w:r>
      <w:r>
        <w:rPr>
          <w:rFonts w:cs="Times New Roman"/>
          <w:sz w:val="24"/>
          <w:szCs w:val="24"/>
        </w:rPr>
        <w:t>jest odpowiednie</w:t>
      </w:r>
      <w:r w:rsidR="00612ABB" w:rsidRPr="00A22BA1">
        <w:rPr>
          <w:rFonts w:cs="Times New Roman"/>
          <w:sz w:val="24"/>
          <w:szCs w:val="24"/>
        </w:rPr>
        <w:t xml:space="preserve"> wypełni</w:t>
      </w:r>
      <w:r>
        <w:rPr>
          <w:rFonts w:cs="Times New Roman"/>
          <w:sz w:val="24"/>
          <w:szCs w:val="24"/>
        </w:rPr>
        <w:t>enie</w:t>
      </w:r>
      <w:r w:rsidR="00612ABB" w:rsidRPr="00A22BA1">
        <w:rPr>
          <w:rFonts w:cs="Times New Roman"/>
          <w:sz w:val="24"/>
          <w:szCs w:val="24"/>
        </w:rPr>
        <w:t xml:space="preserve"> element</w:t>
      </w:r>
      <w:r>
        <w:rPr>
          <w:rFonts w:cs="Times New Roman"/>
          <w:sz w:val="24"/>
          <w:szCs w:val="24"/>
        </w:rPr>
        <w:t>u</w:t>
      </w:r>
      <w:r w:rsidR="00612ABB" w:rsidRPr="00A22BA1">
        <w:rPr>
          <w:rFonts w:cs="Times New Roman"/>
          <w:sz w:val="24"/>
          <w:szCs w:val="24"/>
        </w:rPr>
        <w:t xml:space="preserve"> </w:t>
      </w:r>
      <w:r w:rsidRPr="00AB129E">
        <w:rPr>
          <w:rFonts w:cs="Times New Roman"/>
          <w:b/>
          <w:bCs/>
          <w:i/>
          <w:iCs/>
          <w:sz w:val="24"/>
          <w:szCs w:val="24"/>
        </w:rPr>
        <w:t>UPO</w:t>
      </w:r>
      <w:r w:rsidR="00612ABB" w:rsidRPr="00AB129E">
        <w:rPr>
          <w:rFonts w:cs="Times New Roman"/>
          <w:b/>
          <w:i/>
          <w:iCs/>
          <w:sz w:val="24"/>
          <w:szCs w:val="24"/>
        </w:rPr>
        <w:t>WiadomosciKorygowanej</w:t>
      </w:r>
      <w:r w:rsidR="00612ABB">
        <w:rPr>
          <w:rFonts w:cs="Times New Roman"/>
          <w:b/>
          <w:sz w:val="24"/>
          <w:szCs w:val="24"/>
        </w:rPr>
        <w:t xml:space="preserve"> </w:t>
      </w:r>
      <w:r w:rsidR="00612ABB" w:rsidRPr="0028402E">
        <w:rPr>
          <w:rFonts w:cs="Times New Roman"/>
          <w:sz w:val="24"/>
          <w:szCs w:val="24"/>
        </w:rPr>
        <w:t>(</w:t>
      </w:r>
      <w:r w:rsidR="00612ABB" w:rsidRPr="00BD0095">
        <w:rPr>
          <w:rFonts w:cs="Times New Roman"/>
          <w:sz w:val="24"/>
          <w:szCs w:val="24"/>
        </w:rPr>
        <w:t xml:space="preserve">opisany w </w:t>
      </w:r>
      <w:hyperlink w:anchor="Rozdział3_1" w:history="1">
        <w:r w:rsidR="00612ABB" w:rsidRPr="00BD009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 xml:space="preserve">rozdziale </w:t>
        </w:r>
        <w:r w:rsidR="001F494B" w:rsidRPr="00BD009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3</w:t>
        </w:r>
        <w:r w:rsidR="00612ABB" w:rsidRPr="00BD009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.1.</w:t>
        </w:r>
      </w:hyperlink>
      <w:r w:rsidR="00612ABB" w:rsidRPr="0028402E">
        <w:rPr>
          <w:rFonts w:cs="Times New Roman"/>
          <w:sz w:val="24"/>
          <w:szCs w:val="24"/>
        </w:rPr>
        <w:t>)</w:t>
      </w:r>
      <w:r w:rsidR="00612ABB" w:rsidRPr="00A22BA1">
        <w:rPr>
          <w:rFonts w:cs="Times New Roman"/>
          <w:sz w:val="24"/>
          <w:szCs w:val="24"/>
        </w:rPr>
        <w:t xml:space="preserve">. </w:t>
      </w:r>
      <w:r w:rsidRPr="00A22BA1">
        <w:rPr>
          <w:rFonts w:cs="Times New Roman"/>
          <w:sz w:val="24"/>
          <w:szCs w:val="24"/>
        </w:rPr>
        <w:t xml:space="preserve">Należy go wypełnić wartością </w:t>
      </w:r>
      <w:r>
        <w:rPr>
          <w:rFonts w:cs="Times New Roman"/>
          <w:sz w:val="24"/>
          <w:szCs w:val="24"/>
        </w:rPr>
        <w:t>UPO</w:t>
      </w:r>
      <w:r w:rsidRPr="0028404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dla</w:t>
      </w:r>
      <w:r w:rsidRPr="00284045">
        <w:rPr>
          <w:rFonts w:cs="Times New Roman"/>
          <w:sz w:val="24"/>
          <w:szCs w:val="24"/>
        </w:rPr>
        <w:t xml:space="preserve"> pliku, który chcemy korygować.</w:t>
      </w:r>
    </w:p>
    <w:p w14:paraId="73DAE6DD" w14:textId="77777777" w:rsidR="00612ABB" w:rsidRPr="00A22BA1" w:rsidRDefault="00612ABB" w:rsidP="0085097A">
      <w:pPr>
        <w:spacing w:after="120"/>
        <w:ind w:firstLine="708"/>
        <w:jc w:val="both"/>
        <w:rPr>
          <w:rFonts w:cs="Times New Roman"/>
          <w:sz w:val="24"/>
          <w:szCs w:val="24"/>
        </w:rPr>
      </w:pPr>
    </w:p>
    <w:p w14:paraId="2FD7AFA3" w14:textId="09AA5411" w:rsidR="00612ABB" w:rsidRPr="00A22BA1" w:rsidRDefault="004F6C4E" w:rsidP="0085097A">
      <w:pPr>
        <w:spacing w:after="120"/>
        <w:ind w:firstLine="708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40002E89" wp14:editId="75B05B45">
            <wp:extent cx="6324600" cy="3667125"/>
            <wp:effectExtent l="0" t="0" r="0" b="952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9C3BB" w14:textId="77777777" w:rsidR="00612ABB" w:rsidRPr="00A22BA1" w:rsidRDefault="00612ABB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5A56834C" w14:textId="6C46F49D" w:rsidR="00612ABB" w:rsidRPr="00A22BA1" w:rsidRDefault="00612ABB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Najczęściej korygowanym elementem </w:t>
      </w:r>
      <w:r w:rsidR="004F6C4E">
        <w:rPr>
          <w:rFonts w:cs="Times New Roman"/>
          <w:sz w:val="24"/>
          <w:szCs w:val="24"/>
        </w:rPr>
        <w:t>może być</w:t>
      </w:r>
      <w:r w:rsidRPr="00A22BA1">
        <w:rPr>
          <w:rFonts w:cs="Times New Roman"/>
          <w:sz w:val="24"/>
          <w:szCs w:val="24"/>
        </w:rPr>
        <w:t xml:space="preserve"> </w:t>
      </w:r>
      <w:r w:rsidR="004F6C4E" w:rsidRPr="00AB129E">
        <w:rPr>
          <w:rFonts w:cs="Times New Roman"/>
          <w:i/>
          <w:iCs/>
          <w:sz w:val="24"/>
          <w:szCs w:val="24"/>
        </w:rPr>
        <w:t>ReportableSeller</w:t>
      </w:r>
      <w:r w:rsidRPr="00A22BA1">
        <w:rPr>
          <w:rFonts w:cs="Times New Roman"/>
          <w:sz w:val="24"/>
          <w:szCs w:val="24"/>
        </w:rPr>
        <w:t>, zawierający informacj</w:t>
      </w:r>
      <w:r w:rsidR="005051D6">
        <w:rPr>
          <w:rFonts w:cs="Times New Roman"/>
          <w:sz w:val="24"/>
          <w:szCs w:val="24"/>
        </w:rPr>
        <w:t>e</w:t>
      </w:r>
      <w:r w:rsidRPr="00A22BA1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br/>
        <w:t xml:space="preserve">o </w:t>
      </w:r>
      <w:r w:rsidR="004F6C4E">
        <w:rPr>
          <w:rFonts w:cs="Times New Roman"/>
          <w:sz w:val="24"/>
          <w:szCs w:val="24"/>
        </w:rPr>
        <w:t>sprzedawcach podlegających raportowaniu</w:t>
      </w:r>
      <w:r w:rsidRPr="00A22BA1">
        <w:rPr>
          <w:rFonts w:cs="Times New Roman"/>
          <w:sz w:val="24"/>
          <w:szCs w:val="24"/>
        </w:rPr>
        <w:t xml:space="preserve">. Każdy taki element jest jednoznacznie określany przez element </w:t>
      </w:r>
      <w:r w:rsidRPr="00A22BA1">
        <w:rPr>
          <w:rFonts w:cs="Times New Roman"/>
          <w:b/>
          <w:sz w:val="24"/>
          <w:szCs w:val="24"/>
        </w:rPr>
        <w:t>DocSpec</w:t>
      </w:r>
      <w:r w:rsidRPr="00A22BA1">
        <w:rPr>
          <w:rFonts w:cs="Times New Roman"/>
          <w:sz w:val="24"/>
          <w:szCs w:val="24"/>
        </w:rPr>
        <w:t xml:space="preserve"> (szczegółowo opisany w </w:t>
      </w:r>
      <w:hyperlink w:anchor="Rozdział3_3_1" w:history="1">
        <w:r w:rsidRPr="00BD009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 xml:space="preserve">rozdziale </w:t>
        </w:r>
        <w:r w:rsidR="001F494B" w:rsidRPr="00BD009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3</w:t>
        </w:r>
        <w:r w:rsidRPr="00BD009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.3.1.</w:t>
        </w:r>
      </w:hyperlink>
      <w:r w:rsidRPr="00BD0095">
        <w:rPr>
          <w:rFonts w:cs="Times New Roman"/>
          <w:sz w:val="24"/>
          <w:szCs w:val="24"/>
        </w:rPr>
        <w:t>)</w:t>
      </w:r>
      <w:r w:rsidRPr="00A22BA1">
        <w:rPr>
          <w:rFonts w:cs="Times New Roman"/>
          <w:sz w:val="24"/>
          <w:szCs w:val="24"/>
        </w:rPr>
        <w:t>:</w:t>
      </w:r>
    </w:p>
    <w:p w14:paraId="43F7D473" w14:textId="5F2E60F9" w:rsidR="00612ABB" w:rsidRPr="00A22BA1" w:rsidRDefault="00612ABB" w:rsidP="00E22792">
      <w:pPr>
        <w:pStyle w:val="Akapitzlist"/>
        <w:numPr>
          <w:ilvl w:val="0"/>
          <w:numId w:val="12"/>
        </w:numPr>
        <w:spacing w:after="120"/>
        <w:ind w:left="709" w:hanging="357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w zależności czy </w:t>
      </w:r>
      <w:r w:rsidR="00C818DA">
        <w:rPr>
          <w:rFonts w:ascii="Times New Roman" w:hAnsi="Times New Roman"/>
          <w:szCs w:val="24"/>
        </w:rPr>
        <w:t>dane podlegają korekcie czy anulowaniu</w:t>
      </w:r>
      <w:r w:rsidRPr="00A22BA1">
        <w:rPr>
          <w:rFonts w:ascii="Times New Roman" w:hAnsi="Times New Roman"/>
          <w:szCs w:val="24"/>
        </w:rPr>
        <w:t xml:space="preserve">, elementy </w:t>
      </w:r>
      <w:r w:rsidRPr="00AB129E">
        <w:rPr>
          <w:rFonts w:ascii="Times New Roman" w:hAnsi="Times New Roman"/>
          <w:i/>
          <w:iCs/>
          <w:szCs w:val="24"/>
        </w:rPr>
        <w:t>DocTypeIndic</w:t>
      </w:r>
      <w:r w:rsidRPr="00A22BA1">
        <w:rPr>
          <w:rFonts w:ascii="Times New Roman" w:hAnsi="Times New Roman"/>
          <w:szCs w:val="24"/>
        </w:rPr>
        <w:t xml:space="preserve"> </w:t>
      </w:r>
      <w:r w:rsidRPr="00A22BA1">
        <w:rPr>
          <w:rFonts w:ascii="Times New Roman" w:hAnsi="Times New Roman"/>
          <w:szCs w:val="24"/>
        </w:rPr>
        <w:br/>
        <w:t>w informacji korygującej powinny przyjąć wartość:</w:t>
      </w:r>
    </w:p>
    <w:p w14:paraId="159E1CEB" w14:textId="114B22BA" w:rsidR="00612ABB" w:rsidRPr="00A22BA1" w:rsidRDefault="00612ABB" w:rsidP="00E22792">
      <w:pPr>
        <w:pStyle w:val="Akapitzlist"/>
        <w:numPr>
          <w:ilvl w:val="0"/>
          <w:numId w:val="13"/>
        </w:numPr>
        <w:spacing w:after="120"/>
        <w:ind w:hanging="357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>‘</w:t>
      </w:r>
      <w:r w:rsidR="00F85C73">
        <w:rPr>
          <w:rFonts w:ascii="Times New Roman" w:hAnsi="Times New Roman"/>
          <w:szCs w:val="24"/>
        </w:rPr>
        <w:t>OECD2</w:t>
      </w:r>
      <w:r w:rsidRPr="00A22BA1">
        <w:rPr>
          <w:rFonts w:ascii="Times New Roman" w:hAnsi="Times New Roman"/>
          <w:szCs w:val="24"/>
        </w:rPr>
        <w:t>’ – w przypadku korekty;</w:t>
      </w:r>
    </w:p>
    <w:p w14:paraId="6DC80E61" w14:textId="519B7743" w:rsidR="00612ABB" w:rsidRPr="00A22BA1" w:rsidRDefault="00612ABB" w:rsidP="00E22792">
      <w:pPr>
        <w:pStyle w:val="Akapitzlist"/>
        <w:numPr>
          <w:ilvl w:val="0"/>
          <w:numId w:val="13"/>
        </w:numPr>
        <w:spacing w:after="120"/>
        <w:ind w:hanging="357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>‘</w:t>
      </w:r>
      <w:r w:rsidR="00C818DA">
        <w:rPr>
          <w:rFonts w:ascii="Times New Roman" w:hAnsi="Times New Roman"/>
          <w:szCs w:val="24"/>
        </w:rPr>
        <w:t>OECD3</w:t>
      </w:r>
      <w:r w:rsidRPr="00A22BA1">
        <w:rPr>
          <w:rFonts w:ascii="Times New Roman" w:hAnsi="Times New Roman"/>
          <w:szCs w:val="24"/>
        </w:rPr>
        <w:t>’ – w przypadku</w:t>
      </w:r>
      <w:r w:rsidR="003A58C9">
        <w:rPr>
          <w:rFonts w:ascii="Times New Roman" w:hAnsi="Times New Roman"/>
          <w:szCs w:val="24"/>
        </w:rPr>
        <w:t xml:space="preserve"> usuwania danych</w:t>
      </w:r>
      <w:r w:rsidRPr="00A22BA1">
        <w:rPr>
          <w:rFonts w:ascii="Times New Roman" w:hAnsi="Times New Roman"/>
          <w:szCs w:val="24"/>
        </w:rPr>
        <w:t>.</w:t>
      </w:r>
    </w:p>
    <w:p w14:paraId="2EDC831E" w14:textId="55A88340" w:rsidR="00612ABB" w:rsidRPr="00A22BA1" w:rsidRDefault="00612ABB" w:rsidP="00E22792">
      <w:pPr>
        <w:pStyle w:val="Akapitzlist"/>
        <w:numPr>
          <w:ilvl w:val="0"/>
          <w:numId w:val="12"/>
        </w:numPr>
        <w:spacing w:after="120"/>
        <w:ind w:left="709" w:hanging="357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elementy </w:t>
      </w:r>
      <w:r w:rsidRPr="00AB129E">
        <w:rPr>
          <w:rFonts w:ascii="Times New Roman" w:hAnsi="Times New Roman"/>
          <w:i/>
          <w:iCs/>
          <w:szCs w:val="24"/>
        </w:rPr>
        <w:t>DocRefId</w:t>
      </w:r>
      <w:r w:rsidRPr="00A22BA1">
        <w:rPr>
          <w:rFonts w:ascii="Times New Roman" w:hAnsi="Times New Roman"/>
          <w:szCs w:val="24"/>
        </w:rPr>
        <w:t xml:space="preserve"> należy wypełnić wartościami unikalnymi, niewykorzystywanymi dotychczas w raportowaniu </w:t>
      </w:r>
      <w:r w:rsidR="004F6C4E">
        <w:rPr>
          <w:rFonts w:ascii="Times New Roman" w:hAnsi="Times New Roman"/>
          <w:szCs w:val="24"/>
        </w:rPr>
        <w:t>DPI</w:t>
      </w:r>
      <w:r w:rsidRPr="00A22BA1">
        <w:rPr>
          <w:rFonts w:ascii="Times New Roman" w:hAnsi="Times New Roman"/>
          <w:szCs w:val="24"/>
        </w:rPr>
        <w:t>;</w:t>
      </w:r>
    </w:p>
    <w:p w14:paraId="5C9EF4AE" w14:textId="1F5DA02E" w:rsidR="00612ABB" w:rsidRDefault="00612ABB" w:rsidP="00E22792">
      <w:pPr>
        <w:pStyle w:val="Akapitzlist"/>
        <w:numPr>
          <w:ilvl w:val="0"/>
          <w:numId w:val="12"/>
        </w:numPr>
        <w:spacing w:after="120"/>
        <w:ind w:left="709" w:hanging="357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lastRenderedPageBreak/>
        <w:t xml:space="preserve">elementy </w:t>
      </w:r>
      <w:r w:rsidRPr="00AB129E">
        <w:rPr>
          <w:rFonts w:ascii="Times New Roman" w:hAnsi="Times New Roman"/>
          <w:i/>
          <w:iCs/>
          <w:szCs w:val="24"/>
        </w:rPr>
        <w:t>CorrDocRefId</w:t>
      </w:r>
      <w:r w:rsidRPr="00A22BA1">
        <w:rPr>
          <w:rFonts w:ascii="Times New Roman" w:hAnsi="Times New Roman"/>
          <w:szCs w:val="24"/>
        </w:rPr>
        <w:t xml:space="preserve"> należy uzupełnić wartościami </w:t>
      </w:r>
      <w:r w:rsidRPr="00AB129E">
        <w:rPr>
          <w:rFonts w:ascii="Times New Roman" w:hAnsi="Times New Roman"/>
          <w:i/>
          <w:iCs/>
          <w:szCs w:val="24"/>
        </w:rPr>
        <w:t>DocRefId</w:t>
      </w:r>
      <w:r w:rsidRPr="00A22BA1">
        <w:rPr>
          <w:rFonts w:ascii="Times New Roman" w:hAnsi="Times New Roman"/>
          <w:szCs w:val="24"/>
        </w:rPr>
        <w:t xml:space="preserve"> podlegającymi korekcie</w:t>
      </w:r>
      <w:r w:rsidR="004F6C4E">
        <w:rPr>
          <w:rFonts w:ascii="Times New Roman" w:hAnsi="Times New Roman"/>
          <w:szCs w:val="24"/>
        </w:rPr>
        <w:t>.</w:t>
      </w:r>
    </w:p>
    <w:p w14:paraId="37C3B9DB" w14:textId="77777777" w:rsidR="001D2E70" w:rsidRPr="00A22BA1" w:rsidRDefault="001D2E70" w:rsidP="0085097A">
      <w:pPr>
        <w:pStyle w:val="Akapitzlist"/>
        <w:spacing w:after="120"/>
        <w:ind w:left="1429"/>
        <w:rPr>
          <w:rFonts w:ascii="Times New Roman" w:hAnsi="Times New Roman"/>
          <w:szCs w:val="24"/>
        </w:rPr>
      </w:pPr>
    </w:p>
    <w:p w14:paraId="591DAECC" w14:textId="3017B115" w:rsidR="00612ABB" w:rsidRPr="00A22BA1" w:rsidRDefault="004F6C4E" w:rsidP="0085097A">
      <w:pPr>
        <w:spacing w:after="120"/>
        <w:ind w:firstLine="709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7EEC8D45" wp14:editId="170B85C6">
            <wp:extent cx="6076950" cy="2466975"/>
            <wp:effectExtent l="0" t="0" r="0" b="9525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61AB" w14:textId="77777777" w:rsidR="00E1653D" w:rsidRDefault="00E1653D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42443EDE" w14:textId="7A1BA14D" w:rsidR="00E9505B" w:rsidRDefault="00E9505B" w:rsidP="0085097A">
      <w:pPr>
        <w:spacing w:after="120"/>
        <w:jc w:val="both"/>
        <w:rPr>
          <w:rFonts w:cs="Times New Roman"/>
          <w:sz w:val="24"/>
          <w:szCs w:val="24"/>
        </w:rPr>
      </w:pPr>
      <w:r w:rsidRPr="00DE1AC6">
        <w:rPr>
          <w:rFonts w:cs="Times New Roman"/>
          <w:sz w:val="24"/>
          <w:szCs w:val="24"/>
        </w:rPr>
        <w:t xml:space="preserve">Jeśli w pliku nie korygujemy informacji o </w:t>
      </w:r>
      <w:r w:rsidR="004F6C4E">
        <w:rPr>
          <w:rFonts w:cs="Times New Roman"/>
          <w:sz w:val="24"/>
          <w:szCs w:val="24"/>
        </w:rPr>
        <w:t>raportującym operatorze platformy,</w:t>
      </w:r>
      <w:r w:rsidRPr="00DE1AC6">
        <w:rPr>
          <w:rFonts w:cs="Times New Roman"/>
          <w:sz w:val="24"/>
          <w:szCs w:val="24"/>
        </w:rPr>
        <w:t xml:space="preserve"> należy użyć </w:t>
      </w:r>
      <w:r w:rsidRPr="00AB129E">
        <w:rPr>
          <w:rFonts w:cs="Times New Roman"/>
          <w:i/>
          <w:iCs/>
          <w:sz w:val="24"/>
          <w:szCs w:val="24"/>
        </w:rPr>
        <w:t>DocTypeIndic</w:t>
      </w:r>
      <w:r w:rsidR="00E1653D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o wartości </w:t>
      </w:r>
      <w:r w:rsidRPr="00DE1AC6">
        <w:rPr>
          <w:rFonts w:cs="Times New Roman"/>
          <w:sz w:val="24"/>
          <w:szCs w:val="24"/>
        </w:rPr>
        <w:t xml:space="preserve">‘OECD0’ dla informacji dotyczącej </w:t>
      </w:r>
      <w:r w:rsidR="00E16345" w:rsidRPr="00AB129E">
        <w:rPr>
          <w:rFonts w:cs="Times New Roman"/>
          <w:i/>
          <w:iCs/>
          <w:sz w:val="24"/>
          <w:szCs w:val="24"/>
        </w:rPr>
        <w:t>PlatformOperator</w:t>
      </w:r>
      <w:r w:rsidRPr="00DE1AC6">
        <w:rPr>
          <w:rFonts w:cs="Times New Roman"/>
          <w:sz w:val="24"/>
          <w:szCs w:val="24"/>
        </w:rPr>
        <w:t xml:space="preserve"> i powtórzyć wartość </w:t>
      </w:r>
      <w:r w:rsidRPr="00AB129E">
        <w:rPr>
          <w:rFonts w:cs="Times New Roman"/>
          <w:i/>
          <w:iCs/>
          <w:sz w:val="24"/>
          <w:szCs w:val="24"/>
        </w:rPr>
        <w:t>DocRefId</w:t>
      </w:r>
      <w:r w:rsidRPr="00DE1AC6">
        <w:rPr>
          <w:rFonts w:cs="Times New Roman"/>
          <w:sz w:val="24"/>
          <w:szCs w:val="24"/>
        </w:rPr>
        <w:t xml:space="preserve"> z pliku</w:t>
      </w:r>
      <w:r w:rsidR="00E1653D">
        <w:rPr>
          <w:rFonts w:cs="Times New Roman"/>
          <w:sz w:val="24"/>
          <w:szCs w:val="24"/>
        </w:rPr>
        <w:t xml:space="preserve"> </w:t>
      </w:r>
      <w:r w:rsidRPr="00DE1AC6">
        <w:rPr>
          <w:rFonts w:cs="Times New Roman"/>
          <w:sz w:val="24"/>
          <w:szCs w:val="24"/>
        </w:rPr>
        <w:t>inicjalnego.</w:t>
      </w:r>
    </w:p>
    <w:p w14:paraId="1108126B" w14:textId="32334178" w:rsidR="00E1653D" w:rsidRDefault="00A9106D" w:rsidP="0085097A">
      <w:pPr>
        <w:spacing w:after="120"/>
        <w:jc w:val="center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 wp14:anchorId="22035E60" wp14:editId="3CDE2B63">
            <wp:extent cx="5514975" cy="2571750"/>
            <wp:effectExtent l="0" t="0" r="9525" b="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0AC10" w14:textId="77777777" w:rsidR="00E1653D" w:rsidRDefault="00E1653D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65CF5CCC" w14:textId="5F27ED9A" w:rsidR="00E1653D" w:rsidRPr="00A22BA1" w:rsidRDefault="00612ABB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Pozostałe elementy składające się na rekordy korygowane należy wypełnić zgodnie z opisami zawartymi w rozdziałach </w:t>
      </w:r>
      <w:r w:rsidR="00E16345">
        <w:rPr>
          <w:rFonts w:cs="Times New Roman"/>
          <w:sz w:val="24"/>
          <w:szCs w:val="24"/>
        </w:rPr>
        <w:t>3</w:t>
      </w:r>
      <w:r w:rsidRPr="00A22BA1">
        <w:rPr>
          <w:rFonts w:cs="Times New Roman"/>
          <w:sz w:val="24"/>
          <w:szCs w:val="24"/>
        </w:rPr>
        <w:t>.3.</w:t>
      </w:r>
      <w:r w:rsidR="00E16345">
        <w:rPr>
          <w:rFonts w:cs="Times New Roman"/>
          <w:sz w:val="24"/>
          <w:szCs w:val="24"/>
        </w:rPr>
        <w:t xml:space="preserve"> – 3.4.</w:t>
      </w:r>
    </w:p>
    <w:p w14:paraId="7BCF3B8E" w14:textId="72B03AE9" w:rsidR="00612ABB" w:rsidRDefault="00612ABB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p w14:paraId="6DD100BE" w14:textId="061672C9" w:rsidR="00AB129E" w:rsidRDefault="00AB129E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p w14:paraId="263E42F1" w14:textId="20F79385" w:rsidR="00AB129E" w:rsidRDefault="00AB129E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p w14:paraId="54E32544" w14:textId="06130C9F" w:rsidR="00AB129E" w:rsidRDefault="00AB129E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p w14:paraId="23D7D9A6" w14:textId="77777777" w:rsidR="00AB129E" w:rsidRDefault="00AB129E" w:rsidP="0085097A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p w14:paraId="4E316A30" w14:textId="77777777" w:rsidR="00F61F4C" w:rsidRPr="00A22BA1" w:rsidRDefault="00F61F4C" w:rsidP="0085097A">
      <w:pPr>
        <w:pStyle w:val="Akapitzlist"/>
        <w:numPr>
          <w:ilvl w:val="1"/>
          <w:numId w:val="7"/>
        </w:numPr>
        <w:spacing w:after="120"/>
        <w:ind w:left="426"/>
        <w:outlineLvl w:val="1"/>
        <w:rPr>
          <w:rFonts w:ascii="Times New Roman" w:hAnsi="Times New Roman"/>
          <w:color w:val="FF0000"/>
          <w:szCs w:val="24"/>
        </w:rPr>
      </w:pPr>
      <w:bookmarkStart w:id="80" w:name="Rozdział5_1"/>
      <w:bookmarkStart w:id="81" w:name="_Toc180591133"/>
      <w:bookmarkEnd w:id="80"/>
      <w:r>
        <w:rPr>
          <w:rFonts w:ascii="Times New Roman" w:hAnsi="Times New Roman"/>
          <w:color w:val="FF0000"/>
          <w:szCs w:val="24"/>
        </w:rPr>
        <w:lastRenderedPageBreak/>
        <w:t>Ogólna zasada dokonywania korekt</w:t>
      </w:r>
      <w:bookmarkEnd w:id="81"/>
    </w:p>
    <w:p w14:paraId="58C39A03" w14:textId="77777777" w:rsidR="00F61F4C" w:rsidRDefault="00F61F4C" w:rsidP="0085097A">
      <w:pPr>
        <w:spacing w:after="120"/>
        <w:rPr>
          <w:rFonts w:cs="Times New Roman"/>
          <w:sz w:val="24"/>
          <w:szCs w:val="24"/>
        </w:rPr>
      </w:pPr>
    </w:p>
    <w:p w14:paraId="62F8587A" w14:textId="340B39D7" w:rsidR="00F61F4C" w:rsidRPr="00A22BA1" w:rsidRDefault="00F61F4C" w:rsidP="0085097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>Konieczność skorygowania</w:t>
      </w:r>
      <w:r w:rsidR="00BA6CC9">
        <w:rPr>
          <w:rFonts w:cs="Times New Roman"/>
          <w:sz w:val="24"/>
          <w:szCs w:val="24"/>
        </w:rPr>
        <w:t xml:space="preserve">/ </w:t>
      </w:r>
      <w:r w:rsidR="00416F83">
        <w:rPr>
          <w:rFonts w:cs="Times New Roman"/>
          <w:sz w:val="24"/>
          <w:szCs w:val="24"/>
        </w:rPr>
        <w:t>usunięcia</w:t>
      </w:r>
      <w:r w:rsidRPr="00A22BA1">
        <w:rPr>
          <w:rFonts w:cs="Times New Roman"/>
          <w:sz w:val="24"/>
          <w:szCs w:val="24"/>
        </w:rPr>
        <w:t xml:space="preserve"> przez </w:t>
      </w:r>
      <w:r w:rsidR="0065308E">
        <w:rPr>
          <w:rFonts w:cs="Times New Roman"/>
          <w:sz w:val="24"/>
          <w:szCs w:val="24"/>
        </w:rPr>
        <w:t>raportującego operatora platformy</w:t>
      </w:r>
      <w:r w:rsidRPr="00A22BA1">
        <w:rPr>
          <w:rFonts w:cs="Times New Roman"/>
          <w:sz w:val="24"/>
          <w:szCs w:val="24"/>
        </w:rPr>
        <w:t xml:space="preserve"> wcześniej przesłanego pliku </w:t>
      </w:r>
      <w:r w:rsidR="0065308E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 może być wynikiem samodzielnego wychwycenia błędów w raportowaniu </w:t>
      </w:r>
      <w:r w:rsidR="00BA6CC9">
        <w:rPr>
          <w:rFonts w:cs="Times New Roman"/>
          <w:sz w:val="24"/>
          <w:szCs w:val="24"/>
        </w:rPr>
        <w:t>l</w:t>
      </w:r>
      <w:r w:rsidRPr="00A22BA1">
        <w:rPr>
          <w:rFonts w:cs="Times New Roman"/>
          <w:sz w:val="24"/>
          <w:szCs w:val="24"/>
        </w:rPr>
        <w:t xml:space="preserve">ub np. jako efekt otrzymania od </w:t>
      </w:r>
      <w:r w:rsidR="00090623" w:rsidRPr="00090623">
        <w:rPr>
          <w:rFonts w:cs="Times New Roman"/>
          <w:sz w:val="24"/>
          <w:szCs w:val="24"/>
        </w:rPr>
        <w:t xml:space="preserve">upoważnionego naczelnika urzędu skarbowego </w:t>
      </w:r>
      <w:r w:rsidRPr="00A22BA1">
        <w:rPr>
          <w:rFonts w:cs="Times New Roman"/>
          <w:sz w:val="24"/>
          <w:szCs w:val="24"/>
        </w:rPr>
        <w:t xml:space="preserve">wezwania do złożenia korekty informacji o </w:t>
      </w:r>
      <w:r w:rsidR="0065308E">
        <w:rPr>
          <w:rFonts w:cs="Times New Roman"/>
          <w:sz w:val="24"/>
          <w:szCs w:val="24"/>
        </w:rPr>
        <w:t>sprzedawcach</w:t>
      </w:r>
      <w:r w:rsidRPr="00A22BA1">
        <w:rPr>
          <w:rFonts w:cs="Times New Roman"/>
          <w:sz w:val="24"/>
          <w:szCs w:val="24"/>
        </w:rPr>
        <w:t>.</w:t>
      </w:r>
    </w:p>
    <w:p w14:paraId="16AE8AE3" w14:textId="5DFF0A12" w:rsidR="00FB6EEF" w:rsidRPr="00787B0E" w:rsidRDefault="00FB6EEF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W niniejszym rozdziale p</w:t>
      </w:r>
      <w:r w:rsidRPr="00787B0E">
        <w:rPr>
          <w:rFonts w:eastAsiaTheme="minorHAnsi" w:cs="Times New Roman"/>
          <w:sz w:val="24"/>
          <w:szCs w:val="24"/>
          <w:lang w:eastAsia="en-US"/>
        </w:rPr>
        <w:t xml:space="preserve">osłużono się nazwami </w:t>
      </w:r>
      <w:r>
        <w:rPr>
          <w:rFonts w:eastAsiaTheme="minorHAnsi" w:cs="Times New Roman"/>
          <w:sz w:val="24"/>
          <w:szCs w:val="24"/>
          <w:lang w:eastAsia="en-US"/>
        </w:rPr>
        <w:t xml:space="preserve">poszczególnych </w:t>
      </w:r>
      <w:r w:rsidRPr="00787B0E">
        <w:rPr>
          <w:rFonts w:eastAsiaTheme="minorHAnsi" w:cs="Times New Roman"/>
          <w:sz w:val="24"/>
          <w:szCs w:val="24"/>
          <w:lang w:eastAsia="en-US"/>
        </w:rPr>
        <w:t xml:space="preserve">elementów ze schematu </w:t>
      </w:r>
      <w:proofErr w:type="spellStart"/>
      <w:r w:rsidRPr="00787B0E">
        <w:rPr>
          <w:rFonts w:eastAsiaTheme="minorHAnsi" w:cs="Times New Roman"/>
          <w:sz w:val="24"/>
          <w:szCs w:val="24"/>
          <w:lang w:eastAsia="en-US"/>
        </w:rPr>
        <w:t>xsd</w:t>
      </w:r>
      <w:proofErr w:type="spellEnd"/>
      <w:r w:rsidR="00AB129E">
        <w:rPr>
          <w:rFonts w:eastAsiaTheme="minorHAnsi" w:cs="Times New Roman"/>
          <w:sz w:val="24"/>
          <w:szCs w:val="24"/>
          <w:lang w:eastAsia="en-US"/>
        </w:rPr>
        <w:t>, m.in.</w:t>
      </w:r>
      <w:r w:rsidRPr="00787B0E">
        <w:rPr>
          <w:rFonts w:eastAsiaTheme="minorHAnsi" w:cs="Times New Roman"/>
          <w:sz w:val="24"/>
          <w:szCs w:val="24"/>
          <w:lang w:eastAsia="en-US"/>
        </w:rPr>
        <w:t>:</w:t>
      </w:r>
    </w:p>
    <w:p w14:paraId="02B358DA" w14:textId="2D2C7A45" w:rsidR="00FB6EEF" w:rsidRPr="00720BAC" w:rsidRDefault="0041138C" w:rsidP="00E22792">
      <w:pPr>
        <w:pStyle w:val="Akapitzlist"/>
        <w:numPr>
          <w:ilvl w:val="0"/>
          <w:numId w:val="15"/>
        </w:numPr>
        <w:spacing w:after="120" w:line="276" w:lineRule="auto"/>
        <w:ind w:left="709"/>
        <w:rPr>
          <w:rFonts w:ascii="Times New Roman" w:eastAsiaTheme="minorHAnsi" w:hAnsi="Times New Roman"/>
          <w:szCs w:val="24"/>
        </w:rPr>
      </w:pPr>
      <w:r>
        <w:rPr>
          <w:rFonts w:ascii="Times New Roman" w:eastAsiaTheme="minorHAnsi" w:hAnsi="Times New Roman"/>
          <w:szCs w:val="24"/>
        </w:rPr>
        <w:t>UPO</w:t>
      </w:r>
      <w:r w:rsidR="00FB6EEF" w:rsidRPr="00720BAC">
        <w:rPr>
          <w:rFonts w:ascii="Times New Roman" w:eastAsiaTheme="minorHAnsi" w:hAnsi="Times New Roman"/>
          <w:szCs w:val="24"/>
        </w:rPr>
        <w:t>WiadomosciKorygowanej = Identyfikator korygowanej wiadomości</w:t>
      </w:r>
    </w:p>
    <w:p w14:paraId="356466F8" w14:textId="6D335344" w:rsidR="00FB6EEF" w:rsidRPr="00720BAC" w:rsidRDefault="007E6F10" w:rsidP="00E22792">
      <w:pPr>
        <w:pStyle w:val="Akapitzlist"/>
        <w:numPr>
          <w:ilvl w:val="0"/>
          <w:numId w:val="15"/>
        </w:numPr>
        <w:spacing w:after="120" w:line="276" w:lineRule="auto"/>
        <w:ind w:left="709"/>
        <w:rPr>
          <w:rFonts w:ascii="Times New Roman" w:eastAsiaTheme="minorHAnsi" w:hAnsi="Times New Roman"/>
          <w:szCs w:val="24"/>
        </w:rPr>
      </w:pPr>
      <w:r w:rsidRPr="00720BAC">
        <w:rPr>
          <w:rFonts w:ascii="Times New Roman" w:eastAsiaTheme="minorHAnsi" w:hAnsi="Times New Roman"/>
          <w:szCs w:val="24"/>
        </w:rPr>
        <w:t>DocRefId</w:t>
      </w:r>
      <w:r w:rsidR="00FB6EEF" w:rsidRPr="00720BAC">
        <w:rPr>
          <w:rFonts w:ascii="Times New Roman" w:eastAsiaTheme="minorHAnsi" w:hAnsi="Times New Roman"/>
          <w:szCs w:val="24"/>
        </w:rPr>
        <w:t xml:space="preserve"> = Identyfikator danych</w:t>
      </w:r>
    </w:p>
    <w:p w14:paraId="67CF0A07" w14:textId="26CE0728" w:rsidR="00FB6EEF" w:rsidRPr="00720BAC" w:rsidRDefault="00FB6EEF" w:rsidP="00E22792">
      <w:pPr>
        <w:pStyle w:val="Akapitzlist"/>
        <w:numPr>
          <w:ilvl w:val="0"/>
          <w:numId w:val="15"/>
        </w:numPr>
        <w:spacing w:after="120" w:line="276" w:lineRule="auto"/>
        <w:ind w:left="709"/>
        <w:rPr>
          <w:rFonts w:ascii="Times New Roman" w:eastAsiaTheme="minorHAnsi" w:hAnsi="Times New Roman"/>
          <w:szCs w:val="24"/>
        </w:rPr>
      </w:pPr>
      <w:r w:rsidRPr="00720BAC">
        <w:rPr>
          <w:rFonts w:ascii="Times New Roman" w:eastAsiaTheme="minorHAnsi" w:hAnsi="Times New Roman"/>
          <w:szCs w:val="24"/>
        </w:rPr>
        <w:t>CorrDocRefId = Identyfikator danych korygowanych</w:t>
      </w:r>
    </w:p>
    <w:p w14:paraId="7C5B31C6" w14:textId="77777777" w:rsidR="00BA6CC9" w:rsidRDefault="00FB6EEF" w:rsidP="00E22792">
      <w:pPr>
        <w:pStyle w:val="Akapitzlist"/>
        <w:numPr>
          <w:ilvl w:val="0"/>
          <w:numId w:val="15"/>
        </w:numPr>
        <w:spacing w:after="120" w:line="276" w:lineRule="auto"/>
        <w:ind w:left="709"/>
        <w:rPr>
          <w:rFonts w:ascii="Times New Roman" w:eastAsiaTheme="minorHAnsi" w:hAnsi="Times New Roman"/>
          <w:szCs w:val="24"/>
        </w:rPr>
      </w:pPr>
      <w:r w:rsidRPr="00720BAC">
        <w:rPr>
          <w:rFonts w:ascii="Times New Roman" w:eastAsiaTheme="minorHAnsi" w:hAnsi="Times New Roman"/>
          <w:szCs w:val="24"/>
        </w:rPr>
        <w:t>DocTypeIndic = Typ danych</w:t>
      </w:r>
    </w:p>
    <w:p w14:paraId="164F63B0" w14:textId="2D91E930" w:rsidR="00BA6CC9" w:rsidRPr="00BA6CC9" w:rsidRDefault="0041138C" w:rsidP="00E22792">
      <w:pPr>
        <w:pStyle w:val="Akapitzlist"/>
        <w:numPr>
          <w:ilvl w:val="0"/>
          <w:numId w:val="15"/>
        </w:numPr>
        <w:spacing w:after="120" w:line="276" w:lineRule="auto"/>
        <w:ind w:left="709"/>
        <w:rPr>
          <w:rFonts w:ascii="Times New Roman" w:eastAsiaTheme="minorHAnsi" w:hAnsi="Times New Roman"/>
          <w:szCs w:val="24"/>
        </w:rPr>
      </w:pPr>
      <w:r>
        <w:rPr>
          <w:rFonts w:ascii="Times New Roman" w:eastAsiaTheme="minorHAnsi" w:hAnsi="Times New Roman"/>
          <w:szCs w:val="24"/>
        </w:rPr>
        <w:t>PlatformOperator</w:t>
      </w:r>
      <w:r w:rsidR="00BA6CC9" w:rsidRPr="00BA6CC9">
        <w:rPr>
          <w:rFonts w:ascii="Times New Roman" w:eastAsiaTheme="minorHAnsi" w:hAnsi="Times New Roman"/>
          <w:szCs w:val="24"/>
        </w:rPr>
        <w:t xml:space="preserve"> = Raportując</w:t>
      </w:r>
      <w:r>
        <w:rPr>
          <w:rFonts w:ascii="Times New Roman" w:eastAsiaTheme="minorHAnsi" w:hAnsi="Times New Roman"/>
          <w:szCs w:val="24"/>
        </w:rPr>
        <w:t>y operator platformy</w:t>
      </w:r>
    </w:p>
    <w:p w14:paraId="2019472E" w14:textId="5D949144" w:rsidR="00972C0C" w:rsidRDefault="003628AA" w:rsidP="00E22792">
      <w:pPr>
        <w:pStyle w:val="Akapitzlist"/>
        <w:numPr>
          <w:ilvl w:val="0"/>
          <w:numId w:val="15"/>
        </w:numPr>
        <w:spacing w:after="120" w:line="276" w:lineRule="auto"/>
        <w:ind w:left="709"/>
        <w:rPr>
          <w:rFonts w:ascii="Times New Roman" w:eastAsiaTheme="minorHAnsi" w:hAnsi="Times New Roman"/>
          <w:szCs w:val="24"/>
        </w:rPr>
      </w:pPr>
      <w:r w:rsidRPr="003628AA">
        <w:rPr>
          <w:rFonts w:ascii="Times New Roman" w:eastAsiaTheme="minorHAnsi" w:hAnsi="Times New Roman"/>
          <w:szCs w:val="24"/>
        </w:rPr>
        <w:t>ReportableSeller</w:t>
      </w:r>
      <w:r w:rsidR="00FB6EEF" w:rsidRPr="003628AA">
        <w:rPr>
          <w:rFonts w:ascii="Times New Roman" w:eastAsiaTheme="minorHAnsi" w:hAnsi="Times New Roman"/>
          <w:szCs w:val="24"/>
        </w:rPr>
        <w:t xml:space="preserve"> = </w:t>
      </w:r>
      <w:r w:rsidRPr="003628AA">
        <w:rPr>
          <w:rFonts w:ascii="Times New Roman" w:eastAsiaTheme="minorHAnsi" w:hAnsi="Times New Roman"/>
          <w:szCs w:val="24"/>
        </w:rPr>
        <w:t>Sprzedawca podlegający raportowaniu</w:t>
      </w:r>
    </w:p>
    <w:p w14:paraId="301CF913" w14:textId="369B2D29" w:rsidR="00972C0C" w:rsidRPr="00720BAC" w:rsidRDefault="00972C0C" w:rsidP="00E22792">
      <w:pPr>
        <w:pStyle w:val="Akapitzlist"/>
        <w:numPr>
          <w:ilvl w:val="0"/>
          <w:numId w:val="15"/>
        </w:numPr>
        <w:spacing w:after="120" w:line="276" w:lineRule="auto"/>
        <w:ind w:left="709"/>
        <w:rPr>
          <w:rFonts w:ascii="Times New Roman" w:eastAsiaTheme="minorHAnsi" w:hAnsi="Times New Roman"/>
          <w:szCs w:val="24"/>
        </w:rPr>
      </w:pPr>
      <w:r>
        <w:rPr>
          <w:rFonts w:ascii="Times New Roman" w:eastAsiaTheme="minorHAnsi" w:hAnsi="Times New Roman"/>
          <w:szCs w:val="24"/>
        </w:rPr>
        <w:t>ResCountryCode = Rezydencja podatkowa</w:t>
      </w:r>
    </w:p>
    <w:p w14:paraId="6C673608" w14:textId="76812B37" w:rsidR="00F61F4C" w:rsidRDefault="00416F83" w:rsidP="0085097A">
      <w:pPr>
        <w:spacing w:after="120"/>
        <w:jc w:val="both"/>
        <w:rPr>
          <w:rFonts w:cs="Times New Roman"/>
          <w:sz w:val="24"/>
          <w:szCs w:val="24"/>
        </w:rPr>
      </w:pPr>
      <w:r w:rsidRPr="00416F83">
        <w:rPr>
          <w:rFonts w:cs="Times New Roman"/>
          <w:sz w:val="24"/>
          <w:szCs w:val="24"/>
        </w:rPr>
        <w:t xml:space="preserve">W raportowaniu </w:t>
      </w:r>
      <w:r w:rsidR="003628AA">
        <w:rPr>
          <w:rFonts w:cs="Times New Roman"/>
          <w:sz w:val="24"/>
          <w:szCs w:val="24"/>
        </w:rPr>
        <w:t>DPI</w:t>
      </w:r>
      <w:r w:rsidRPr="00416F83">
        <w:rPr>
          <w:rFonts w:cs="Times New Roman"/>
          <w:sz w:val="24"/>
          <w:szCs w:val="24"/>
        </w:rPr>
        <w:t xml:space="preserve"> korektom podlegać będą elementy</w:t>
      </w:r>
      <w:r w:rsidR="003628AA">
        <w:rPr>
          <w:rFonts w:cs="Times New Roman"/>
          <w:sz w:val="24"/>
          <w:szCs w:val="24"/>
        </w:rPr>
        <w:t xml:space="preserve">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 w:rsidR="003628AA">
        <w:rPr>
          <w:rFonts w:cs="Times New Roman"/>
          <w:sz w:val="24"/>
          <w:szCs w:val="24"/>
        </w:rPr>
        <w:t xml:space="preserve">, </w:t>
      </w:r>
      <w:r w:rsidR="003628AA" w:rsidRPr="003628AA">
        <w:rPr>
          <w:rFonts w:cs="Times New Roman"/>
          <w:i/>
          <w:iCs/>
          <w:sz w:val="24"/>
          <w:szCs w:val="24"/>
        </w:rPr>
        <w:t>AssumingPlatformOperator</w:t>
      </w:r>
      <w:r w:rsidR="003628AA">
        <w:rPr>
          <w:rFonts w:cs="Times New Roman"/>
          <w:sz w:val="24"/>
          <w:szCs w:val="24"/>
        </w:rPr>
        <w:t xml:space="preserve">, </w:t>
      </w:r>
      <w:r w:rsidR="003628AA" w:rsidRPr="003628AA">
        <w:rPr>
          <w:rFonts w:cs="Times New Roman"/>
          <w:i/>
          <w:iCs/>
          <w:sz w:val="24"/>
          <w:szCs w:val="24"/>
        </w:rPr>
        <w:t>AssumedPlatformOperator</w:t>
      </w:r>
      <w:r w:rsidR="003628AA">
        <w:rPr>
          <w:rFonts w:cs="Times New Roman"/>
          <w:sz w:val="24"/>
          <w:szCs w:val="24"/>
        </w:rPr>
        <w:t xml:space="preserve">, </w:t>
      </w:r>
      <w:r w:rsidR="003628AA" w:rsidRPr="003628AA">
        <w:rPr>
          <w:rFonts w:cs="Times New Roman"/>
          <w:i/>
          <w:iCs/>
          <w:sz w:val="24"/>
          <w:szCs w:val="24"/>
        </w:rPr>
        <w:t>ReportableSeller</w:t>
      </w:r>
      <w:r w:rsidR="003628AA">
        <w:rPr>
          <w:rFonts w:cs="Times New Roman"/>
          <w:sz w:val="24"/>
          <w:szCs w:val="24"/>
        </w:rPr>
        <w:t xml:space="preserve"> </w:t>
      </w:r>
      <w:r w:rsidR="003628AA" w:rsidRPr="00A22BA1">
        <w:rPr>
          <w:rFonts w:cs="Times New Roman"/>
          <w:sz w:val="24"/>
          <w:szCs w:val="24"/>
        </w:rPr>
        <w:t>oraz</w:t>
      </w:r>
      <w:r w:rsidR="003628AA">
        <w:rPr>
          <w:rFonts w:cs="Times New Roman"/>
          <w:sz w:val="24"/>
          <w:szCs w:val="24"/>
        </w:rPr>
        <w:t xml:space="preserve"> </w:t>
      </w:r>
      <w:r w:rsidR="003628AA" w:rsidRPr="003628AA">
        <w:rPr>
          <w:rFonts w:cs="Times New Roman"/>
          <w:i/>
          <w:iCs/>
          <w:sz w:val="24"/>
          <w:szCs w:val="24"/>
        </w:rPr>
        <w:t>ExcludedPlatformOperator</w:t>
      </w:r>
      <w:r w:rsidRPr="00416F83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416F83">
        <w:rPr>
          <w:rFonts w:cs="Times New Roman"/>
          <w:sz w:val="24"/>
          <w:szCs w:val="24"/>
        </w:rPr>
        <w:t xml:space="preserve">Wiadomość korygująca ma zasadniczo taką samą konstrukcję jak wiadomość inicjalna, istnieje tylko niewielka różnica </w:t>
      </w:r>
      <w:r w:rsidR="003628AA">
        <w:rPr>
          <w:rFonts w:cs="Times New Roman"/>
          <w:sz w:val="24"/>
          <w:szCs w:val="24"/>
        </w:rPr>
        <w:br/>
      </w:r>
      <w:r w:rsidRPr="00416F83">
        <w:rPr>
          <w:rFonts w:cs="Times New Roman"/>
          <w:sz w:val="24"/>
          <w:szCs w:val="24"/>
        </w:rPr>
        <w:t xml:space="preserve">w </w:t>
      </w:r>
      <w:r w:rsidR="003628AA">
        <w:rPr>
          <w:rFonts w:cs="Times New Roman"/>
          <w:sz w:val="24"/>
          <w:szCs w:val="24"/>
        </w:rPr>
        <w:t xml:space="preserve">elemencie </w:t>
      </w:r>
      <w:r w:rsidRPr="003628AA">
        <w:rPr>
          <w:rFonts w:cs="Times New Roman"/>
          <w:i/>
          <w:iCs/>
          <w:sz w:val="24"/>
          <w:szCs w:val="24"/>
        </w:rPr>
        <w:t>Nagłów</w:t>
      </w:r>
      <w:r w:rsidR="003628AA" w:rsidRPr="003628AA">
        <w:rPr>
          <w:rFonts w:cs="Times New Roman"/>
          <w:i/>
          <w:iCs/>
          <w:sz w:val="24"/>
          <w:szCs w:val="24"/>
        </w:rPr>
        <w:t>e</w:t>
      </w:r>
      <w:r w:rsidRPr="003628AA">
        <w:rPr>
          <w:rFonts w:cs="Times New Roman"/>
          <w:i/>
          <w:iCs/>
          <w:sz w:val="24"/>
          <w:szCs w:val="24"/>
        </w:rPr>
        <w:t>k</w:t>
      </w:r>
      <w:r w:rsidRPr="00416F83">
        <w:rPr>
          <w:rFonts w:cs="Times New Roman"/>
          <w:sz w:val="24"/>
          <w:szCs w:val="24"/>
        </w:rPr>
        <w:t xml:space="preserve">: należy uzupełnić element </w:t>
      </w:r>
      <w:r w:rsidR="007E6F10">
        <w:rPr>
          <w:rFonts w:cs="Times New Roman"/>
          <w:i/>
          <w:sz w:val="24"/>
          <w:szCs w:val="24"/>
        </w:rPr>
        <w:t>UPO</w:t>
      </w:r>
      <w:r w:rsidR="007E6F10" w:rsidRPr="00416F83">
        <w:rPr>
          <w:rFonts w:cs="Times New Roman"/>
          <w:i/>
          <w:sz w:val="24"/>
          <w:szCs w:val="24"/>
        </w:rPr>
        <w:t>WiadomosciKorygowanej</w:t>
      </w:r>
      <w:r w:rsidRPr="00416F83">
        <w:rPr>
          <w:rFonts w:cs="Times New Roman"/>
          <w:sz w:val="24"/>
          <w:szCs w:val="24"/>
        </w:rPr>
        <w:t xml:space="preserve"> wartością </w:t>
      </w:r>
      <w:r w:rsidR="003628AA" w:rsidRPr="003628AA">
        <w:rPr>
          <w:rFonts w:cs="Times New Roman"/>
          <w:iCs/>
          <w:sz w:val="24"/>
          <w:szCs w:val="24"/>
        </w:rPr>
        <w:t xml:space="preserve">UPO </w:t>
      </w:r>
      <w:r w:rsidR="00A111B1">
        <w:rPr>
          <w:rFonts w:cs="Times New Roman"/>
          <w:sz w:val="24"/>
          <w:szCs w:val="24"/>
        </w:rPr>
        <w:t>dla</w:t>
      </w:r>
      <w:r w:rsidR="00A111B1" w:rsidRPr="00284045">
        <w:rPr>
          <w:rFonts w:cs="Times New Roman"/>
          <w:sz w:val="24"/>
          <w:szCs w:val="24"/>
        </w:rPr>
        <w:t xml:space="preserve"> pliku, który chcemy korygować</w:t>
      </w:r>
      <w:r>
        <w:rPr>
          <w:rFonts w:cs="Times New Roman"/>
          <w:sz w:val="24"/>
          <w:szCs w:val="24"/>
        </w:rPr>
        <w:t xml:space="preserve"> – zgodnie z instrukcją z </w:t>
      </w:r>
      <w:hyperlink w:anchor="Rozdział5" w:history="1">
        <w:r w:rsidRPr="00C5012D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 xml:space="preserve">rozdziału </w:t>
        </w:r>
        <w:r w:rsidR="003628AA" w:rsidRPr="00C5012D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5</w:t>
        </w:r>
      </w:hyperlink>
      <w:r w:rsidRPr="00C5012D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416F83">
        <w:rPr>
          <w:rFonts w:cs="Times New Roman"/>
          <w:sz w:val="24"/>
          <w:szCs w:val="24"/>
        </w:rPr>
        <w:t>Ponadto</w:t>
      </w:r>
      <w:r>
        <w:rPr>
          <w:rFonts w:cs="Times New Roman"/>
          <w:sz w:val="24"/>
          <w:szCs w:val="24"/>
        </w:rPr>
        <w:t>:</w:t>
      </w:r>
    </w:p>
    <w:p w14:paraId="2BFD3AA2" w14:textId="5FDFF462" w:rsidR="00416F83" w:rsidRPr="00AD7AFC" w:rsidRDefault="00416F83" w:rsidP="00E22792">
      <w:pPr>
        <w:pStyle w:val="Akapitzlist"/>
        <w:numPr>
          <w:ilvl w:val="0"/>
          <w:numId w:val="19"/>
        </w:numPr>
        <w:spacing w:after="120"/>
        <w:rPr>
          <w:rFonts w:ascii="Times New Roman" w:hAnsi="Times New Roman"/>
          <w:szCs w:val="24"/>
        </w:rPr>
      </w:pPr>
      <w:r w:rsidRPr="00AD7AFC">
        <w:rPr>
          <w:rFonts w:ascii="Times New Roman" w:hAnsi="Times New Roman"/>
          <w:szCs w:val="24"/>
        </w:rPr>
        <w:t xml:space="preserve">element </w:t>
      </w:r>
      <w:r w:rsidRPr="00AD7AFC">
        <w:rPr>
          <w:rFonts w:ascii="Times New Roman" w:hAnsi="Times New Roman"/>
          <w:i/>
          <w:szCs w:val="24"/>
        </w:rPr>
        <w:t>DocTypeIndic</w:t>
      </w:r>
      <w:r w:rsidRPr="00AD7AFC">
        <w:rPr>
          <w:rFonts w:ascii="Times New Roman" w:hAnsi="Times New Roman"/>
          <w:szCs w:val="24"/>
        </w:rPr>
        <w:t xml:space="preserve"> dla </w:t>
      </w:r>
      <w:r w:rsidR="000254B2">
        <w:rPr>
          <w:rFonts w:ascii="Times New Roman" w:hAnsi="Times New Roman"/>
          <w:i/>
          <w:szCs w:val="24"/>
        </w:rPr>
        <w:t>PlatformOperator</w:t>
      </w:r>
      <w:r w:rsidRPr="00AD7AFC">
        <w:rPr>
          <w:rFonts w:ascii="Times New Roman" w:hAnsi="Times New Roman"/>
          <w:szCs w:val="24"/>
        </w:rPr>
        <w:t xml:space="preserve"> w wiadomościach kor</w:t>
      </w:r>
      <w:r w:rsidR="00BD1528">
        <w:rPr>
          <w:rFonts w:ascii="Times New Roman" w:hAnsi="Times New Roman"/>
          <w:szCs w:val="24"/>
        </w:rPr>
        <w:t>ygujących może przyjąć wartość ‘</w:t>
      </w:r>
      <w:r w:rsidRPr="00AD7AFC">
        <w:rPr>
          <w:rFonts w:ascii="Times New Roman" w:hAnsi="Times New Roman"/>
          <w:szCs w:val="24"/>
        </w:rPr>
        <w:t>OECD0</w:t>
      </w:r>
      <w:r w:rsidR="00BD1528">
        <w:rPr>
          <w:rFonts w:ascii="Times New Roman" w:hAnsi="Times New Roman"/>
          <w:szCs w:val="24"/>
        </w:rPr>
        <w:t>’</w:t>
      </w:r>
      <w:r w:rsidRPr="00AD7AFC">
        <w:rPr>
          <w:rFonts w:ascii="Times New Roman" w:hAnsi="Times New Roman"/>
          <w:szCs w:val="24"/>
        </w:rPr>
        <w:t xml:space="preserve">, </w:t>
      </w:r>
      <w:r w:rsidR="00BD1528">
        <w:rPr>
          <w:rFonts w:ascii="Times New Roman" w:hAnsi="Times New Roman"/>
          <w:szCs w:val="24"/>
        </w:rPr>
        <w:t>‘</w:t>
      </w:r>
      <w:r w:rsidRPr="00AD7AFC">
        <w:rPr>
          <w:rFonts w:ascii="Times New Roman" w:hAnsi="Times New Roman"/>
          <w:szCs w:val="24"/>
        </w:rPr>
        <w:t>OECD2</w:t>
      </w:r>
      <w:r w:rsidR="00BD1528">
        <w:rPr>
          <w:rFonts w:ascii="Times New Roman" w:hAnsi="Times New Roman"/>
          <w:szCs w:val="24"/>
        </w:rPr>
        <w:t>’</w:t>
      </w:r>
      <w:r w:rsidRPr="00AD7AFC">
        <w:rPr>
          <w:rFonts w:ascii="Times New Roman" w:hAnsi="Times New Roman"/>
          <w:szCs w:val="24"/>
        </w:rPr>
        <w:t xml:space="preserve"> lub </w:t>
      </w:r>
      <w:r w:rsidR="00BD1528">
        <w:rPr>
          <w:rFonts w:ascii="Times New Roman" w:hAnsi="Times New Roman"/>
          <w:szCs w:val="24"/>
        </w:rPr>
        <w:t>‘</w:t>
      </w:r>
      <w:r w:rsidRPr="00AD7AFC">
        <w:rPr>
          <w:rFonts w:ascii="Times New Roman" w:hAnsi="Times New Roman"/>
          <w:szCs w:val="24"/>
        </w:rPr>
        <w:t>OECD3</w:t>
      </w:r>
      <w:r w:rsidR="00BD1528">
        <w:rPr>
          <w:rFonts w:ascii="Times New Roman" w:hAnsi="Times New Roman"/>
          <w:szCs w:val="24"/>
        </w:rPr>
        <w:t>’</w:t>
      </w:r>
      <w:r w:rsidRPr="00AD7AFC">
        <w:rPr>
          <w:rFonts w:ascii="Times New Roman" w:hAnsi="Times New Roman"/>
          <w:szCs w:val="24"/>
        </w:rPr>
        <w:t>:</w:t>
      </w:r>
    </w:p>
    <w:p w14:paraId="2CBF2009" w14:textId="0F37D22D" w:rsidR="00416F83" w:rsidRPr="00416F83" w:rsidRDefault="00416F83" w:rsidP="00E22792">
      <w:pPr>
        <w:numPr>
          <w:ilvl w:val="0"/>
          <w:numId w:val="17"/>
        </w:numPr>
        <w:spacing w:after="120"/>
        <w:jc w:val="both"/>
        <w:rPr>
          <w:rFonts w:cs="Times New Roman"/>
          <w:sz w:val="24"/>
          <w:szCs w:val="24"/>
        </w:rPr>
      </w:pPr>
      <w:r w:rsidRPr="00416F83">
        <w:rPr>
          <w:rFonts w:cs="Times New Roman"/>
          <w:sz w:val="24"/>
          <w:szCs w:val="24"/>
        </w:rPr>
        <w:t xml:space="preserve">element </w:t>
      </w:r>
      <w:r w:rsidRPr="00416F83">
        <w:rPr>
          <w:rFonts w:cs="Times New Roman"/>
          <w:i/>
          <w:sz w:val="24"/>
          <w:szCs w:val="24"/>
        </w:rPr>
        <w:t>DocTypeIndic</w:t>
      </w:r>
      <w:r w:rsidRPr="00416F83">
        <w:rPr>
          <w:rFonts w:cs="Times New Roman"/>
          <w:sz w:val="24"/>
          <w:szCs w:val="24"/>
        </w:rPr>
        <w:t xml:space="preserve"> przyjmie wartość </w:t>
      </w:r>
      <w:r w:rsidR="00BD1528">
        <w:rPr>
          <w:rFonts w:cs="Times New Roman"/>
          <w:sz w:val="24"/>
          <w:szCs w:val="24"/>
        </w:rPr>
        <w:t>‘</w:t>
      </w:r>
      <w:r w:rsidRPr="00416F83">
        <w:rPr>
          <w:rFonts w:cs="Times New Roman"/>
          <w:sz w:val="24"/>
          <w:szCs w:val="24"/>
        </w:rPr>
        <w:t>OECD2</w:t>
      </w:r>
      <w:r w:rsidR="00BD1528">
        <w:rPr>
          <w:rFonts w:cs="Times New Roman"/>
          <w:sz w:val="24"/>
          <w:szCs w:val="24"/>
        </w:rPr>
        <w:t>’</w:t>
      </w:r>
      <w:r w:rsidRPr="00416F83">
        <w:rPr>
          <w:rFonts w:cs="Times New Roman"/>
          <w:sz w:val="24"/>
          <w:szCs w:val="24"/>
        </w:rPr>
        <w:t xml:space="preserve"> lub </w:t>
      </w:r>
      <w:r w:rsidR="00BD1528">
        <w:rPr>
          <w:rFonts w:cs="Times New Roman"/>
          <w:sz w:val="24"/>
          <w:szCs w:val="24"/>
        </w:rPr>
        <w:t>‘</w:t>
      </w:r>
      <w:r w:rsidRPr="00416F83">
        <w:rPr>
          <w:rFonts w:cs="Times New Roman"/>
          <w:sz w:val="24"/>
          <w:szCs w:val="24"/>
        </w:rPr>
        <w:t>OECD3</w:t>
      </w:r>
      <w:r w:rsidR="00BD1528">
        <w:rPr>
          <w:rFonts w:cs="Times New Roman"/>
          <w:sz w:val="24"/>
          <w:szCs w:val="24"/>
        </w:rPr>
        <w:t>’</w:t>
      </w:r>
      <w:r w:rsidRPr="00416F83">
        <w:rPr>
          <w:rFonts w:cs="Times New Roman"/>
          <w:sz w:val="24"/>
          <w:szCs w:val="24"/>
        </w:rPr>
        <w:t xml:space="preserve"> wyłącznie w sytuacji, gdy informacje o </w:t>
      </w:r>
      <w:r w:rsidR="000254B2">
        <w:rPr>
          <w:rFonts w:cs="Times New Roman"/>
          <w:sz w:val="24"/>
          <w:szCs w:val="24"/>
        </w:rPr>
        <w:t>raportującym operatorze platformy</w:t>
      </w:r>
      <w:r w:rsidRPr="00416F83">
        <w:rPr>
          <w:rFonts w:cs="Times New Roman"/>
          <w:sz w:val="24"/>
          <w:szCs w:val="24"/>
        </w:rPr>
        <w:t xml:space="preserve"> są korygowane/ usuwane względem ostatnio przesłanej</w:t>
      </w:r>
      <w:r w:rsidR="003671A8">
        <w:rPr>
          <w:rFonts w:cs="Times New Roman"/>
          <w:sz w:val="24"/>
          <w:szCs w:val="24"/>
        </w:rPr>
        <w:t>, przyjętej jako poprawnej</w:t>
      </w:r>
      <w:r w:rsidR="00164847">
        <w:rPr>
          <w:rFonts w:cs="Times New Roman"/>
          <w:sz w:val="24"/>
          <w:szCs w:val="24"/>
        </w:rPr>
        <w:t xml:space="preserve"> </w:t>
      </w:r>
      <w:r w:rsidRPr="00416F83">
        <w:rPr>
          <w:rFonts w:cs="Times New Roman"/>
          <w:sz w:val="24"/>
          <w:szCs w:val="24"/>
        </w:rPr>
        <w:t>wiadomości;</w:t>
      </w:r>
    </w:p>
    <w:p w14:paraId="3B3CC22D" w14:textId="238C86B1" w:rsidR="00416F83" w:rsidRPr="00416F83" w:rsidRDefault="00416F83" w:rsidP="00E22792">
      <w:pPr>
        <w:numPr>
          <w:ilvl w:val="0"/>
          <w:numId w:val="17"/>
        </w:numPr>
        <w:spacing w:after="120"/>
        <w:jc w:val="both"/>
        <w:rPr>
          <w:rFonts w:cs="Times New Roman"/>
          <w:sz w:val="24"/>
          <w:szCs w:val="24"/>
        </w:rPr>
      </w:pPr>
      <w:r w:rsidRPr="00416F83">
        <w:rPr>
          <w:rFonts w:cs="Times New Roman"/>
          <w:sz w:val="24"/>
          <w:szCs w:val="24"/>
        </w:rPr>
        <w:t xml:space="preserve">element </w:t>
      </w:r>
      <w:r w:rsidRPr="00416F83">
        <w:rPr>
          <w:rFonts w:cs="Times New Roman"/>
          <w:i/>
          <w:sz w:val="24"/>
          <w:szCs w:val="24"/>
        </w:rPr>
        <w:t>DocTypeIndic</w:t>
      </w:r>
      <w:r w:rsidRPr="00416F83">
        <w:rPr>
          <w:rFonts w:cs="Times New Roman"/>
          <w:sz w:val="24"/>
          <w:szCs w:val="24"/>
        </w:rPr>
        <w:t xml:space="preserve"> dla </w:t>
      </w:r>
      <w:r w:rsidR="000254B2">
        <w:rPr>
          <w:rFonts w:cs="Times New Roman"/>
          <w:i/>
          <w:sz w:val="24"/>
          <w:szCs w:val="24"/>
        </w:rPr>
        <w:t>PlatformOperator</w:t>
      </w:r>
      <w:r w:rsidR="00BD1528">
        <w:rPr>
          <w:rFonts w:cs="Times New Roman"/>
          <w:sz w:val="24"/>
          <w:szCs w:val="24"/>
        </w:rPr>
        <w:t xml:space="preserve"> powinien przyjąć wartość ‘</w:t>
      </w:r>
      <w:r w:rsidRPr="00416F83">
        <w:rPr>
          <w:rFonts w:cs="Times New Roman"/>
          <w:sz w:val="24"/>
          <w:szCs w:val="24"/>
        </w:rPr>
        <w:t>OECD0</w:t>
      </w:r>
      <w:r w:rsidR="00BD1528">
        <w:rPr>
          <w:rFonts w:cs="Times New Roman"/>
          <w:sz w:val="24"/>
          <w:szCs w:val="24"/>
        </w:rPr>
        <w:t>’</w:t>
      </w:r>
      <w:r w:rsidRPr="00416F8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br/>
      </w:r>
      <w:r w:rsidRPr="00416F83">
        <w:rPr>
          <w:rFonts w:cs="Times New Roman"/>
          <w:sz w:val="24"/>
          <w:szCs w:val="24"/>
        </w:rPr>
        <w:t xml:space="preserve">w przypadku, kiedy element </w:t>
      </w:r>
      <w:r w:rsidR="000254B2">
        <w:rPr>
          <w:rFonts w:cs="Times New Roman"/>
          <w:i/>
          <w:sz w:val="24"/>
          <w:szCs w:val="24"/>
        </w:rPr>
        <w:t>PlatformOperator</w:t>
      </w:r>
      <w:r w:rsidR="000254B2" w:rsidRPr="00416F83">
        <w:rPr>
          <w:rFonts w:cs="Times New Roman"/>
          <w:sz w:val="24"/>
          <w:szCs w:val="24"/>
        </w:rPr>
        <w:t xml:space="preserve"> </w:t>
      </w:r>
      <w:r w:rsidRPr="00416F83">
        <w:rPr>
          <w:rFonts w:cs="Times New Roman"/>
          <w:sz w:val="24"/>
          <w:szCs w:val="24"/>
        </w:rPr>
        <w:t xml:space="preserve">nie ulega zmianie, a korygowany jest </w:t>
      </w:r>
      <w:r w:rsidR="000254B2">
        <w:rPr>
          <w:rFonts w:cs="Times New Roman"/>
          <w:sz w:val="24"/>
          <w:szCs w:val="24"/>
        </w:rPr>
        <w:t xml:space="preserve">np. </w:t>
      </w:r>
      <w:r w:rsidRPr="00416F83">
        <w:rPr>
          <w:rFonts w:cs="Times New Roman"/>
          <w:sz w:val="24"/>
          <w:szCs w:val="24"/>
        </w:rPr>
        <w:t xml:space="preserve">element </w:t>
      </w:r>
      <w:r w:rsidR="000254B2" w:rsidRPr="003628AA">
        <w:rPr>
          <w:rFonts w:cs="Times New Roman"/>
          <w:i/>
          <w:iCs/>
          <w:sz w:val="24"/>
          <w:szCs w:val="24"/>
        </w:rPr>
        <w:t>ReportableSeller</w:t>
      </w:r>
      <w:r w:rsidRPr="00416F83">
        <w:rPr>
          <w:rFonts w:cs="Times New Roman"/>
          <w:sz w:val="24"/>
          <w:szCs w:val="24"/>
        </w:rPr>
        <w:t xml:space="preserve">. Wówczas </w:t>
      </w:r>
      <w:r w:rsidRPr="00416F83">
        <w:rPr>
          <w:rFonts w:cs="Times New Roman"/>
          <w:i/>
          <w:sz w:val="24"/>
          <w:szCs w:val="24"/>
        </w:rPr>
        <w:t>DocRefId</w:t>
      </w:r>
      <w:r w:rsidRPr="00416F83">
        <w:rPr>
          <w:rFonts w:cs="Times New Roman"/>
          <w:sz w:val="24"/>
          <w:szCs w:val="24"/>
        </w:rPr>
        <w:t xml:space="preserve"> musi przyjąć wartość z uprzednio wysłanego pliku (</w:t>
      </w:r>
      <w:r w:rsidRPr="00416F83">
        <w:rPr>
          <w:rFonts w:cs="Times New Roman"/>
          <w:b/>
          <w:sz w:val="24"/>
          <w:szCs w:val="24"/>
        </w:rPr>
        <w:t xml:space="preserve">element </w:t>
      </w:r>
      <w:r w:rsidRPr="00416F83">
        <w:rPr>
          <w:rFonts w:cs="Times New Roman"/>
          <w:b/>
          <w:i/>
          <w:sz w:val="24"/>
          <w:szCs w:val="24"/>
        </w:rPr>
        <w:t>CorrDocRefId</w:t>
      </w:r>
      <w:r w:rsidRPr="00416F83">
        <w:rPr>
          <w:rFonts w:cs="Times New Roman"/>
          <w:b/>
          <w:sz w:val="24"/>
          <w:szCs w:val="24"/>
        </w:rPr>
        <w:t xml:space="preserve"> jest pomijany</w:t>
      </w:r>
      <w:r w:rsidRPr="00416F83">
        <w:rPr>
          <w:rFonts w:cs="Times New Roman"/>
          <w:sz w:val="24"/>
          <w:szCs w:val="24"/>
        </w:rPr>
        <w:t xml:space="preserve">). </w:t>
      </w:r>
    </w:p>
    <w:p w14:paraId="24F20813" w14:textId="096F77BE" w:rsidR="00416F83" w:rsidRPr="00416F83" w:rsidRDefault="00416F83" w:rsidP="00E22792">
      <w:pPr>
        <w:numPr>
          <w:ilvl w:val="0"/>
          <w:numId w:val="16"/>
        </w:numPr>
        <w:spacing w:after="120"/>
        <w:jc w:val="both"/>
        <w:rPr>
          <w:rFonts w:cs="Times New Roman"/>
          <w:sz w:val="24"/>
          <w:szCs w:val="24"/>
        </w:rPr>
      </w:pPr>
      <w:r w:rsidRPr="00416F83">
        <w:rPr>
          <w:rFonts w:cs="Times New Roman"/>
          <w:sz w:val="24"/>
          <w:szCs w:val="24"/>
        </w:rPr>
        <w:t>dla element</w:t>
      </w:r>
      <w:r w:rsidR="000254B2">
        <w:rPr>
          <w:rFonts w:cs="Times New Roman"/>
          <w:sz w:val="24"/>
          <w:szCs w:val="24"/>
        </w:rPr>
        <w:t xml:space="preserve">ów </w:t>
      </w:r>
      <w:r w:rsidR="000254B2" w:rsidRPr="003628AA">
        <w:rPr>
          <w:rFonts w:cs="Times New Roman"/>
          <w:i/>
          <w:iCs/>
          <w:sz w:val="24"/>
          <w:szCs w:val="24"/>
        </w:rPr>
        <w:t>AssumingPlatformOperator</w:t>
      </w:r>
      <w:r w:rsidR="000254B2">
        <w:rPr>
          <w:rFonts w:cs="Times New Roman"/>
          <w:sz w:val="24"/>
          <w:szCs w:val="24"/>
        </w:rPr>
        <w:t xml:space="preserve">, </w:t>
      </w:r>
      <w:r w:rsidR="000254B2" w:rsidRPr="003628AA">
        <w:rPr>
          <w:rFonts w:cs="Times New Roman"/>
          <w:i/>
          <w:iCs/>
          <w:sz w:val="24"/>
          <w:szCs w:val="24"/>
        </w:rPr>
        <w:t>AssumedPlatformOperator</w:t>
      </w:r>
      <w:r w:rsidR="000254B2">
        <w:rPr>
          <w:rFonts w:cs="Times New Roman"/>
          <w:sz w:val="24"/>
          <w:szCs w:val="24"/>
        </w:rPr>
        <w:t xml:space="preserve">, </w:t>
      </w:r>
      <w:r w:rsidR="000254B2" w:rsidRPr="003628AA">
        <w:rPr>
          <w:rFonts w:cs="Times New Roman"/>
          <w:i/>
          <w:iCs/>
          <w:sz w:val="24"/>
          <w:szCs w:val="24"/>
        </w:rPr>
        <w:t>ReportableSeller</w:t>
      </w:r>
      <w:r w:rsidR="000254B2">
        <w:rPr>
          <w:rFonts w:cs="Times New Roman"/>
          <w:sz w:val="24"/>
          <w:szCs w:val="24"/>
        </w:rPr>
        <w:t xml:space="preserve"> </w:t>
      </w:r>
      <w:r w:rsidR="000254B2" w:rsidRPr="00A22BA1">
        <w:rPr>
          <w:rFonts w:cs="Times New Roman"/>
          <w:sz w:val="24"/>
          <w:szCs w:val="24"/>
        </w:rPr>
        <w:t>oraz</w:t>
      </w:r>
      <w:r w:rsidR="000254B2">
        <w:rPr>
          <w:rFonts w:cs="Times New Roman"/>
          <w:sz w:val="24"/>
          <w:szCs w:val="24"/>
        </w:rPr>
        <w:t xml:space="preserve"> </w:t>
      </w:r>
      <w:r w:rsidR="000254B2" w:rsidRPr="003628AA">
        <w:rPr>
          <w:rFonts w:cs="Times New Roman"/>
          <w:i/>
          <w:iCs/>
          <w:sz w:val="24"/>
          <w:szCs w:val="24"/>
        </w:rPr>
        <w:t>ExcludedPlatformOperator</w:t>
      </w:r>
      <w:r w:rsidR="000254B2">
        <w:rPr>
          <w:rFonts w:cs="Times New Roman"/>
          <w:sz w:val="24"/>
          <w:szCs w:val="24"/>
        </w:rPr>
        <w:t xml:space="preserve">, </w:t>
      </w:r>
      <w:r w:rsidRPr="00416F83">
        <w:rPr>
          <w:rFonts w:cs="Times New Roman"/>
          <w:i/>
          <w:sz w:val="24"/>
          <w:szCs w:val="24"/>
        </w:rPr>
        <w:t>DocTypeIndic</w:t>
      </w:r>
      <w:r w:rsidRPr="00416F83">
        <w:rPr>
          <w:rFonts w:cs="Times New Roman"/>
          <w:sz w:val="24"/>
          <w:szCs w:val="24"/>
        </w:rPr>
        <w:t xml:space="preserve"> </w:t>
      </w:r>
      <w:r w:rsidR="00BD1528">
        <w:rPr>
          <w:rFonts w:cs="Times New Roman"/>
          <w:sz w:val="24"/>
          <w:szCs w:val="24"/>
        </w:rPr>
        <w:t>przyjmuje odpowiednio wartości ‘</w:t>
      </w:r>
      <w:r w:rsidR="005E51BB">
        <w:rPr>
          <w:rFonts w:cs="Times New Roman"/>
          <w:sz w:val="24"/>
          <w:szCs w:val="24"/>
        </w:rPr>
        <w:t>OECD2</w:t>
      </w:r>
      <w:r w:rsidR="00BD1528">
        <w:rPr>
          <w:rFonts w:cs="Times New Roman"/>
          <w:sz w:val="24"/>
          <w:szCs w:val="24"/>
        </w:rPr>
        <w:t>’</w:t>
      </w:r>
      <w:r w:rsidR="005E51BB">
        <w:rPr>
          <w:rFonts w:cs="Times New Roman"/>
          <w:sz w:val="24"/>
          <w:szCs w:val="24"/>
        </w:rPr>
        <w:t xml:space="preserve"> lub </w:t>
      </w:r>
      <w:r w:rsidR="00BD1528">
        <w:rPr>
          <w:rFonts w:cs="Times New Roman"/>
          <w:sz w:val="24"/>
          <w:szCs w:val="24"/>
        </w:rPr>
        <w:t>‘</w:t>
      </w:r>
      <w:r w:rsidRPr="00416F83">
        <w:rPr>
          <w:rFonts w:cs="Times New Roman"/>
          <w:sz w:val="24"/>
          <w:szCs w:val="24"/>
        </w:rPr>
        <w:t>OECD3</w:t>
      </w:r>
      <w:r w:rsidR="00BD1528">
        <w:rPr>
          <w:rFonts w:cs="Times New Roman"/>
          <w:sz w:val="24"/>
          <w:szCs w:val="24"/>
        </w:rPr>
        <w:t>’</w:t>
      </w:r>
      <w:r w:rsidRPr="00416F83">
        <w:rPr>
          <w:rFonts w:cs="Times New Roman"/>
          <w:sz w:val="24"/>
          <w:szCs w:val="24"/>
        </w:rPr>
        <w:t>;</w:t>
      </w:r>
    </w:p>
    <w:p w14:paraId="742C7E91" w14:textId="0C658998" w:rsidR="00416F83" w:rsidRPr="00416F83" w:rsidRDefault="00416F83" w:rsidP="00E22792">
      <w:pPr>
        <w:numPr>
          <w:ilvl w:val="0"/>
          <w:numId w:val="16"/>
        </w:numPr>
        <w:spacing w:after="120"/>
        <w:jc w:val="both"/>
        <w:rPr>
          <w:rFonts w:cs="Times New Roman"/>
          <w:sz w:val="24"/>
          <w:szCs w:val="24"/>
        </w:rPr>
      </w:pPr>
      <w:r w:rsidRPr="00416F83">
        <w:rPr>
          <w:rFonts w:cs="Times New Roman"/>
          <w:sz w:val="24"/>
          <w:szCs w:val="24"/>
        </w:rPr>
        <w:t xml:space="preserve">dla elementów korygujących </w:t>
      </w:r>
      <w:r w:rsidRPr="00416F83">
        <w:rPr>
          <w:rFonts w:cs="Times New Roman"/>
          <w:i/>
          <w:sz w:val="24"/>
          <w:szCs w:val="24"/>
        </w:rPr>
        <w:t>CorrDocRefId</w:t>
      </w:r>
      <w:r w:rsidRPr="00416F83">
        <w:rPr>
          <w:rFonts w:cs="Times New Roman"/>
          <w:sz w:val="24"/>
          <w:szCs w:val="24"/>
        </w:rPr>
        <w:t xml:space="preserve"> wypełniany jest wartością </w:t>
      </w:r>
      <w:r w:rsidRPr="00416F83">
        <w:rPr>
          <w:rFonts w:cs="Times New Roman"/>
          <w:i/>
          <w:sz w:val="24"/>
          <w:szCs w:val="24"/>
        </w:rPr>
        <w:t>DocRefId</w:t>
      </w:r>
      <w:r w:rsidRPr="00416F83">
        <w:rPr>
          <w:rFonts w:cs="Times New Roman"/>
          <w:sz w:val="24"/>
          <w:szCs w:val="24"/>
        </w:rPr>
        <w:t xml:space="preserve"> pochodzącą                                 z poprzednio przesłanej</w:t>
      </w:r>
      <w:r w:rsidR="003671A8">
        <w:rPr>
          <w:rFonts w:cs="Times New Roman"/>
          <w:sz w:val="24"/>
          <w:szCs w:val="24"/>
        </w:rPr>
        <w:t>, przyjętej jako poprawnej</w:t>
      </w:r>
      <w:r w:rsidRPr="00416F83">
        <w:rPr>
          <w:rFonts w:cs="Times New Roman"/>
          <w:sz w:val="24"/>
          <w:szCs w:val="24"/>
        </w:rPr>
        <w:t xml:space="preserve"> wiadomości, który identyfikuje korygowany rekord (</w:t>
      </w:r>
      <w:r w:rsidRPr="00416F83">
        <w:rPr>
          <w:rFonts w:cs="Times New Roman"/>
          <w:b/>
          <w:sz w:val="24"/>
          <w:szCs w:val="24"/>
        </w:rPr>
        <w:t xml:space="preserve">w wiadomości inicjalnej wypełnia się wyłącznie element </w:t>
      </w:r>
      <w:r w:rsidRPr="00416F83">
        <w:rPr>
          <w:rFonts w:cs="Times New Roman"/>
          <w:b/>
          <w:i/>
          <w:sz w:val="24"/>
          <w:szCs w:val="24"/>
        </w:rPr>
        <w:t>DocRefId</w:t>
      </w:r>
      <w:r w:rsidRPr="00416F83">
        <w:rPr>
          <w:rFonts w:cs="Times New Roman"/>
          <w:sz w:val="24"/>
          <w:szCs w:val="24"/>
        </w:rPr>
        <w:t xml:space="preserve">). </w:t>
      </w:r>
    </w:p>
    <w:p w14:paraId="0158CB4B" w14:textId="77777777" w:rsidR="00416F83" w:rsidRDefault="00416F83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6DC64480" w14:textId="75EDDFD8" w:rsidR="00041163" w:rsidRDefault="00041163" w:rsidP="0085097A">
      <w:pPr>
        <w:spacing w:after="120"/>
        <w:jc w:val="both"/>
        <w:rPr>
          <w:rFonts w:cs="Times New Roman"/>
          <w:sz w:val="24"/>
          <w:szCs w:val="24"/>
        </w:rPr>
      </w:pPr>
      <w:r w:rsidRPr="00041163"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="003D6F85">
        <w:rPr>
          <w:rFonts w:cs="Times New Roman"/>
          <w:sz w:val="24"/>
          <w:szCs w:val="24"/>
        </w:rPr>
        <w:t>o</w:t>
      </w:r>
      <w:r w:rsidR="00D71AE6">
        <w:rPr>
          <w:rFonts w:cs="Times New Roman"/>
          <w:sz w:val="24"/>
          <w:szCs w:val="24"/>
        </w:rPr>
        <w:t>perator platformy</w:t>
      </w:r>
      <w:r w:rsidRPr="00041163">
        <w:rPr>
          <w:rFonts w:cs="Times New Roman"/>
          <w:sz w:val="24"/>
          <w:szCs w:val="24"/>
        </w:rPr>
        <w:t xml:space="preserve"> powin</w:t>
      </w:r>
      <w:r w:rsidR="00D71AE6">
        <w:rPr>
          <w:rFonts w:cs="Times New Roman"/>
          <w:sz w:val="24"/>
          <w:szCs w:val="24"/>
        </w:rPr>
        <w:t>ien</w:t>
      </w:r>
      <w:r w:rsidRPr="00041163">
        <w:rPr>
          <w:rFonts w:cs="Times New Roman"/>
          <w:sz w:val="24"/>
          <w:szCs w:val="24"/>
        </w:rPr>
        <w:t xml:space="preserve"> zapewnić unikalność elementu </w:t>
      </w:r>
      <w:r w:rsidRPr="00041163">
        <w:rPr>
          <w:rFonts w:cs="Times New Roman"/>
          <w:i/>
          <w:sz w:val="24"/>
          <w:szCs w:val="24"/>
        </w:rPr>
        <w:t>DocRefId</w:t>
      </w:r>
      <w:r w:rsidRPr="00041163">
        <w:rPr>
          <w:rFonts w:cs="Times New Roman"/>
          <w:sz w:val="24"/>
          <w:szCs w:val="24"/>
        </w:rPr>
        <w:t xml:space="preserve"> dla każdego elementu (za wyjątkiem gdy powtarzamy informacje dla </w:t>
      </w:r>
      <w:r w:rsidR="00D71AE6">
        <w:rPr>
          <w:rFonts w:cs="Times New Roman"/>
          <w:i/>
          <w:sz w:val="24"/>
          <w:szCs w:val="24"/>
        </w:rPr>
        <w:t>PlatformOperator</w:t>
      </w:r>
      <w:r w:rsidR="00D71AE6">
        <w:rPr>
          <w:rFonts w:cs="Times New Roman"/>
          <w:sz w:val="24"/>
          <w:szCs w:val="24"/>
        </w:rPr>
        <w:t xml:space="preserve"> </w:t>
      </w:r>
      <w:r w:rsidRPr="00041163">
        <w:rPr>
          <w:rFonts w:cs="Times New Roman"/>
          <w:sz w:val="24"/>
          <w:szCs w:val="24"/>
        </w:rPr>
        <w:t xml:space="preserve">wskazując </w:t>
      </w:r>
      <w:r w:rsidRPr="00041163">
        <w:rPr>
          <w:rFonts w:cs="Times New Roman"/>
          <w:i/>
          <w:sz w:val="24"/>
          <w:szCs w:val="24"/>
        </w:rPr>
        <w:t>DocTypeIndic</w:t>
      </w:r>
      <w:r w:rsidRPr="00041163">
        <w:rPr>
          <w:rFonts w:cs="Times New Roman"/>
          <w:sz w:val="24"/>
          <w:szCs w:val="24"/>
        </w:rPr>
        <w:t>=‘OECD0’).</w:t>
      </w:r>
    </w:p>
    <w:p w14:paraId="4C580ED7" w14:textId="77777777" w:rsidR="00AB129E" w:rsidRPr="00041163" w:rsidRDefault="00AB129E" w:rsidP="0085097A">
      <w:pPr>
        <w:spacing w:after="120"/>
        <w:jc w:val="both"/>
        <w:rPr>
          <w:rFonts w:cs="Times New Roman"/>
          <w:b/>
          <w:sz w:val="24"/>
          <w:szCs w:val="24"/>
        </w:rPr>
      </w:pPr>
    </w:p>
    <w:p w14:paraId="623944E8" w14:textId="0B55F849" w:rsidR="00AD7AFC" w:rsidRDefault="00AD7AFC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sz w:val="24"/>
          <w:szCs w:val="24"/>
        </w:rPr>
        <w:t>:</w:t>
      </w:r>
      <w:r w:rsidRPr="000519A9">
        <w:rPr>
          <w:rFonts w:cs="Times New Roman"/>
          <w:b/>
          <w:sz w:val="24"/>
          <w:szCs w:val="24"/>
        </w:rPr>
        <w:t xml:space="preserve"> </w:t>
      </w:r>
      <w:r w:rsidR="003D6F85">
        <w:rPr>
          <w:rFonts w:cs="Times New Roman"/>
          <w:sz w:val="24"/>
          <w:szCs w:val="24"/>
        </w:rPr>
        <w:t>w</w:t>
      </w:r>
      <w:r w:rsidRPr="00AD7AFC">
        <w:rPr>
          <w:rFonts w:cs="Times New Roman"/>
          <w:sz w:val="24"/>
          <w:szCs w:val="24"/>
        </w:rPr>
        <w:t xml:space="preserve"> wiadomości korygującej powinny znajdować się wyłącznie korekty (OECD2) i/lub informacje o usuwaniu danych (OECD3). </w:t>
      </w:r>
      <w:r w:rsidRPr="00D71AE6">
        <w:rPr>
          <w:rFonts w:cs="Times New Roman"/>
          <w:b/>
          <w:bCs/>
          <w:sz w:val="24"/>
          <w:szCs w:val="24"/>
        </w:rPr>
        <w:t>Nie mogą się w niej znajdować nowe dane (OECD1)</w:t>
      </w:r>
      <w:r w:rsidRPr="00AD7AFC">
        <w:rPr>
          <w:rFonts w:cs="Times New Roman"/>
          <w:sz w:val="24"/>
          <w:szCs w:val="24"/>
        </w:rPr>
        <w:t>.</w:t>
      </w:r>
    </w:p>
    <w:p w14:paraId="37FF87A6" w14:textId="53C0A519" w:rsidR="00A111B1" w:rsidRPr="00A22BA1" w:rsidRDefault="00A111B1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82" w:name="Rozdział5_1_1"/>
      <w:bookmarkStart w:id="83" w:name="_Toc180591134"/>
      <w:bookmarkEnd w:id="82"/>
      <w:r>
        <w:rPr>
          <w:rFonts w:ascii="Times New Roman" w:hAnsi="Times New Roman"/>
          <w:color w:val="FF0000"/>
          <w:szCs w:val="24"/>
        </w:rPr>
        <w:lastRenderedPageBreak/>
        <w:t>Korekta informacji inicjalnej</w:t>
      </w:r>
      <w:bookmarkEnd w:id="83"/>
    </w:p>
    <w:p w14:paraId="1B76CF68" w14:textId="77777777" w:rsidR="00A111B1" w:rsidRPr="00AD7AFC" w:rsidRDefault="00A111B1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35EA8DAE" w14:textId="10C37EEB" w:rsidR="00AD7AFC" w:rsidRPr="00AD7AFC" w:rsidRDefault="00AD7AFC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D7AFC">
        <w:rPr>
          <w:rFonts w:cs="Times New Roman"/>
          <w:sz w:val="24"/>
          <w:szCs w:val="24"/>
        </w:rPr>
        <w:t xml:space="preserve">W przypadku złożenia korekty informacji inicjalnej (która dotyczyć może korygowania bądź usuwania przesłanych wcześniej danych) </w:t>
      </w:r>
      <w:r w:rsidR="00A111B1">
        <w:rPr>
          <w:rFonts w:cs="Times New Roman"/>
          <w:sz w:val="24"/>
          <w:szCs w:val="24"/>
        </w:rPr>
        <w:t>operator platformy</w:t>
      </w:r>
      <w:r w:rsidRPr="00AD7AFC">
        <w:rPr>
          <w:rFonts w:cs="Times New Roman"/>
          <w:sz w:val="24"/>
          <w:szCs w:val="24"/>
        </w:rPr>
        <w:t xml:space="preserve"> zobowiązan</w:t>
      </w:r>
      <w:r w:rsidR="00A111B1">
        <w:rPr>
          <w:rFonts w:cs="Times New Roman"/>
          <w:sz w:val="24"/>
          <w:szCs w:val="24"/>
        </w:rPr>
        <w:t>y</w:t>
      </w:r>
      <w:r w:rsidRPr="00AD7AFC">
        <w:rPr>
          <w:rFonts w:cs="Times New Roman"/>
          <w:sz w:val="24"/>
          <w:szCs w:val="24"/>
        </w:rPr>
        <w:t xml:space="preserve"> jest do:</w:t>
      </w:r>
    </w:p>
    <w:p w14:paraId="09170663" w14:textId="7C94743B" w:rsidR="00AD7AFC" w:rsidRDefault="00AD7AFC" w:rsidP="00E22792">
      <w:pPr>
        <w:pStyle w:val="Tekstpodstawowy"/>
        <w:numPr>
          <w:ilvl w:val="0"/>
          <w:numId w:val="18"/>
        </w:numPr>
        <w:ind w:right="4"/>
        <w:rPr>
          <w:rFonts w:cs="Times New Roman"/>
          <w:sz w:val="24"/>
          <w:szCs w:val="24"/>
        </w:rPr>
      </w:pPr>
      <w:r w:rsidRPr="00AD7AFC">
        <w:rPr>
          <w:rFonts w:cs="Times New Roman"/>
          <w:sz w:val="24"/>
          <w:szCs w:val="24"/>
        </w:rPr>
        <w:t>uzupełnienia elementu</w:t>
      </w:r>
      <w:r w:rsidRPr="00AD7AFC">
        <w:rPr>
          <w:rFonts w:cs="Times New Roman"/>
          <w:i/>
          <w:sz w:val="24"/>
          <w:szCs w:val="24"/>
        </w:rPr>
        <w:t xml:space="preserve"> </w:t>
      </w:r>
      <w:r w:rsidR="007E6F10">
        <w:rPr>
          <w:rFonts w:cs="Times New Roman"/>
          <w:i/>
          <w:sz w:val="24"/>
          <w:szCs w:val="24"/>
        </w:rPr>
        <w:t>UPO</w:t>
      </w:r>
      <w:r w:rsidR="007E6F10" w:rsidRPr="00AD7AFC">
        <w:rPr>
          <w:rFonts w:cs="Times New Roman"/>
          <w:i/>
          <w:sz w:val="24"/>
          <w:szCs w:val="24"/>
        </w:rPr>
        <w:t>WiadomosciKorygowanej</w:t>
      </w:r>
      <w:r w:rsidRPr="00AD7AFC">
        <w:rPr>
          <w:rFonts w:cs="Times New Roman"/>
          <w:i/>
          <w:sz w:val="24"/>
          <w:szCs w:val="24"/>
        </w:rPr>
        <w:t xml:space="preserve"> </w:t>
      </w:r>
      <w:r w:rsidRPr="00AD7AFC">
        <w:rPr>
          <w:rFonts w:cs="Times New Roman"/>
          <w:sz w:val="24"/>
          <w:szCs w:val="24"/>
        </w:rPr>
        <w:t>wartością</w:t>
      </w:r>
      <w:r w:rsidR="00A111B1">
        <w:rPr>
          <w:rFonts w:cs="Times New Roman"/>
          <w:sz w:val="24"/>
          <w:szCs w:val="24"/>
        </w:rPr>
        <w:t xml:space="preserve"> UPO dla</w:t>
      </w:r>
      <w:r w:rsidR="00A111B1" w:rsidRPr="00284045">
        <w:rPr>
          <w:rFonts w:cs="Times New Roman"/>
          <w:sz w:val="24"/>
          <w:szCs w:val="24"/>
        </w:rPr>
        <w:t xml:space="preserve"> pliku, który chcemy korygować</w:t>
      </w:r>
      <w:r w:rsidRPr="00AD7AFC">
        <w:rPr>
          <w:rFonts w:cs="Times New Roman"/>
          <w:sz w:val="24"/>
          <w:szCs w:val="24"/>
        </w:rPr>
        <w:t>;</w:t>
      </w:r>
    </w:p>
    <w:p w14:paraId="7978445E" w14:textId="05930663" w:rsidR="00AD7AFC" w:rsidRDefault="00AD7AFC" w:rsidP="00E22792">
      <w:pPr>
        <w:pStyle w:val="Tekstpodstawowy"/>
        <w:numPr>
          <w:ilvl w:val="0"/>
          <w:numId w:val="18"/>
        </w:numPr>
        <w:ind w:right="4"/>
        <w:rPr>
          <w:rFonts w:cs="Times New Roman"/>
          <w:sz w:val="24"/>
          <w:szCs w:val="24"/>
        </w:rPr>
      </w:pPr>
      <w:r w:rsidRPr="00AD7AFC">
        <w:rPr>
          <w:rFonts w:cs="Times New Roman"/>
          <w:sz w:val="24"/>
          <w:szCs w:val="24"/>
        </w:rPr>
        <w:t xml:space="preserve">zapewnienia unikalności elementu </w:t>
      </w:r>
      <w:r w:rsidRPr="00AD7AFC">
        <w:rPr>
          <w:rFonts w:cs="Times New Roman"/>
          <w:i/>
          <w:sz w:val="24"/>
          <w:szCs w:val="24"/>
        </w:rPr>
        <w:t>DocRefId</w:t>
      </w:r>
      <w:r w:rsidRPr="00AD7AFC">
        <w:rPr>
          <w:rFonts w:cs="Times New Roman"/>
          <w:sz w:val="24"/>
          <w:szCs w:val="24"/>
        </w:rPr>
        <w:t xml:space="preserve"> dla każdego korygowanego elementu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 w:rsidR="00A111B1">
        <w:rPr>
          <w:rFonts w:cs="Times New Roman"/>
          <w:sz w:val="24"/>
          <w:szCs w:val="24"/>
        </w:rPr>
        <w:t xml:space="preserve">, </w:t>
      </w:r>
      <w:r w:rsidR="00A111B1" w:rsidRPr="003628AA">
        <w:rPr>
          <w:rFonts w:cs="Times New Roman"/>
          <w:i/>
          <w:iCs/>
          <w:sz w:val="24"/>
          <w:szCs w:val="24"/>
        </w:rPr>
        <w:t>AssumingPlatformOperator</w:t>
      </w:r>
      <w:r w:rsidR="00A111B1">
        <w:rPr>
          <w:rFonts w:cs="Times New Roman"/>
          <w:sz w:val="24"/>
          <w:szCs w:val="24"/>
        </w:rPr>
        <w:t xml:space="preserve">, </w:t>
      </w:r>
      <w:r w:rsidR="00A111B1" w:rsidRPr="003628AA">
        <w:rPr>
          <w:rFonts w:cs="Times New Roman"/>
          <w:i/>
          <w:iCs/>
          <w:sz w:val="24"/>
          <w:szCs w:val="24"/>
        </w:rPr>
        <w:t>AssumedPlatformOperator</w:t>
      </w:r>
      <w:r w:rsidR="00A111B1">
        <w:rPr>
          <w:rFonts w:cs="Times New Roman"/>
          <w:sz w:val="24"/>
          <w:szCs w:val="24"/>
        </w:rPr>
        <w:t xml:space="preserve">, </w:t>
      </w:r>
      <w:r w:rsidR="00A111B1" w:rsidRPr="003628AA">
        <w:rPr>
          <w:rFonts w:cs="Times New Roman"/>
          <w:i/>
          <w:iCs/>
          <w:sz w:val="24"/>
          <w:szCs w:val="24"/>
        </w:rPr>
        <w:t>ReportableSeller</w:t>
      </w:r>
      <w:r w:rsidR="00A111B1">
        <w:rPr>
          <w:rFonts w:cs="Times New Roman"/>
          <w:sz w:val="24"/>
          <w:szCs w:val="24"/>
        </w:rPr>
        <w:t xml:space="preserve"> i/lub </w:t>
      </w:r>
      <w:r w:rsidR="00A111B1" w:rsidRPr="003628AA">
        <w:rPr>
          <w:rFonts w:cs="Times New Roman"/>
          <w:i/>
          <w:iCs/>
          <w:sz w:val="24"/>
          <w:szCs w:val="24"/>
        </w:rPr>
        <w:t>ExcludedPlatformOperator</w:t>
      </w:r>
      <w:r w:rsidRPr="00AD7AFC">
        <w:rPr>
          <w:rFonts w:cs="Times New Roman"/>
          <w:sz w:val="24"/>
          <w:szCs w:val="24"/>
        </w:rPr>
        <w:t xml:space="preserve"> (za wyjątkiem sytuacji gdy dla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 w:rsidR="00A111B1" w:rsidRPr="00AD7AFC">
        <w:rPr>
          <w:rFonts w:cs="Times New Roman"/>
          <w:sz w:val="24"/>
          <w:szCs w:val="24"/>
        </w:rPr>
        <w:t xml:space="preserve"> </w:t>
      </w:r>
      <w:r w:rsidRPr="00AD7AFC">
        <w:rPr>
          <w:rFonts w:cs="Times New Roman"/>
          <w:sz w:val="24"/>
          <w:szCs w:val="24"/>
        </w:rPr>
        <w:t>nie zmieniły się dane</w:t>
      </w:r>
      <w:r w:rsidR="00A111B1">
        <w:rPr>
          <w:rFonts w:cs="Times New Roman"/>
          <w:sz w:val="24"/>
          <w:szCs w:val="24"/>
        </w:rPr>
        <w:t>,</w:t>
      </w:r>
      <w:r w:rsidRPr="00AD7AFC">
        <w:rPr>
          <w:rFonts w:cs="Times New Roman"/>
          <w:sz w:val="24"/>
          <w:szCs w:val="24"/>
        </w:rPr>
        <w:t xml:space="preserve"> co wskazujemy za pomocą </w:t>
      </w:r>
      <w:r w:rsidRPr="00AD7AFC">
        <w:rPr>
          <w:rFonts w:cs="Times New Roman"/>
          <w:i/>
          <w:sz w:val="24"/>
          <w:szCs w:val="24"/>
        </w:rPr>
        <w:t>DocTypeIndic</w:t>
      </w:r>
      <w:r w:rsidRPr="00AD7AFC">
        <w:rPr>
          <w:rFonts w:cs="Times New Roman"/>
          <w:sz w:val="24"/>
          <w:szCs w:val="24"/>
        </w:rPr>
        <w:t>=’OECD0</w:t>
      </w:r>
      <w:r w:rsidR="00BD1528">
        <w:rPr>
          <w:rFonts w:cs="Times New Roman"/>
          <w:sz w:val="24"/>
          <w:szCs w:val="24"/>
        </w:rPr>
        <w:t>’</w:t>
      </w:r>
      <w:r w:rsidRPr="00AD7AFC">
        <w:rPr>
          <w:rFonts w:cs="Times New Roman"/>
          <w:sz w:val="24"/>
          <w:szCs w:val="24"/>
        </w:rPr>
        <w:t xml:space="preserve">, wtedy </w:t>
      </w:r>
      <w:r w:rsidRPr="00AD7AFC">
        <w:rPr>
          <w:rFonts w:cs="Times New Roman"/>
          <w:i/>
          <w:sz w:val="24"/>
          <w:szCs w:val="24"/>
        </w:rPr>
        <w:t>DocRefId</w:t>
      </w:r>
      <w:r w:rsidRPr="00AD7AFC">
        <w:rPr>
          <w:rFonts w:cs="Times New Roman"/>
          <w:sz w:val="24"/>
          <w:szCs w:val="24"/>
        </w:rPr>
        <w:t xml:space="preserve"> przyjmuje uprzednio przesłaną wartość);</w:t>
      </w:r>
    </w:p>
    <w:p w14:paraId="3126402D" w14:textId="3D633DA3" w:rsidR="00AD7AFC" w:rsidRPr="00AD7AFC" w:rsidRDefault="00AD7AFC" w:rsidP="00E22792">
      <w:pPr>
        <w:pStyle w:val="Tekstpodstawowy"/>
        <w:numPr>
          <w:ilvl w:val="0"/>
          <w:numId w:val="18"/>
        </w:numPr>
        <w:ind w:right="4"/>
        <w:rPr>
          <w:rFonts w:cs="Times New Roman"/>
          <w:sz w:val="24"/>
          <w:szCs w:val="24"/>
        </w:rPr>
      </w:pPr>
      <w:r w:rsidRPr="00AD7AFC">
        <w:rPr>
          <w:rFonts w:cs="Times New Roman"/>
          <w:sz w:val="24"/>
          <w:szCs w:val="24"/>
        </w:rPr>
        <w:t xml:space="preserve">uzupełnienia elementu </w:t>
      </w:r>
      <w:r w:rsidRPr="00AD7AFC">
        <w:rPr>
          <w:rFonts w:cs="Times New Roman"/>
          <w:i/>
          <w:sz w:val="24"/>
          <w:szCs w:val="24"/>
        </w:rPr>
        <w:t xml:space="preserve">CorrDocRefId </w:t>
      </w:r>
      <w:r w:rsidRPr="00AD7AFC">
        <w:rPr>
          <w:rFonts w:cs="Times New Roman"/>
          <w:sz w:val="24"/>
          <w:szCs w:val="24"/>
        </w:rPr>
        <w:t xml:space="preserve">wartością </w:t>
      </w:r>
      <w:r w:rsidRPr="00AD7AFC">
        <w:rPr>
          <w:rFonts w:cs="Times New Roman"/>
          <w:i/>
          <w:sz w:val="24"/>
          <w:szCs w:val="24"/>
        </w:rPr>
        <w:t>DocRefId</w:t>
      </w:r>
      <w:r w:rsidRPr="00AD7AFC">
        <w:rPr>
          <w:rFonts w:cs="Times New Roman"/>
          <w:sz w:val="24"/>
          <w:szCs w:val="24"/>
        </w:rPr>
        <w:t xml:space="preserve"> uprzednio wysłanego elementu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 w:rsidR="00A111B1">
        <w:rPr>
          <w:rFonts w:cs="Times New Roman"/>
          <w:sz w:val="24"/>
          <w:szCs w:val="24"/>
        </w:rPr>
        <w:t xml:space="preserve">, </w:t>
      </w:r>
      <w:r w:rsidR="00A111B1" w:rsidRPr="003628AA">
        <w:rPr>
          <w:rFonts w:cs="Times New Roman"/>
          <w:i/>
          <w:iCs/>
          <w:sz w:val="24"/>
          <w:szCs w:val="24"/>
        </w:rPr>
        <w:t>AssumingPlatformOperator</w:t>
      </w:r>
      <w:r w:rsidR="00A111B1">
        <w:rPr>
          <w:rFonts w:cs="Times New Roman"/>
          <w:sz w:val="24"/>
          <w:szCs w:val="24"/>
        </w:rPr>
        <w:t xml:space="preserve">, </w:t>
      </w:r>
      <w:r w:rsidR="00A111B1" w:rsidRPr="003628AA">
        <w:rPr>
          <w:rFonts w:cs="Times New Roman"/>
          <w:i/>
          <w:iCs/>
          <w:sz w:val="24"/>
          <w:szCs w:val="24"/>
        </w:rPr>
        <w:t>AssumedPlatformOperator</w:t>
      </w:r>
      <w:r w:rsidR="00A111B1">
        <w:rPr>
          <w:rFonts w:cs="Times New Roman"/>
          <w:sz w:val="24"/>
          <w:szCs w:val="24"/>
        </w:rPr>
        <w:t xml:space="preserve">, </w:t>
      </w:r>
      <w:r w:rsidR="00A111B1" w:rsidRPr="003628AA">
        <w:rPr>
          <w:rFonts w:cs="Times New Roman"/>
          <w:i/>
          <w:iCs/>
          <w:sz w:val="24"/>
          <w:szCs w:val="24"/>
        </w:rPr>
        <w:t>ReportableSeller</w:t>
      </w:r>
      <w:r w:rsidR="00A111B1">
        <w:rPr>
          <w:rFonts w:cs="Times New Roman"/>
          <w:sz w:val="24"/>
          <w:szCs w:val="24"/>
        </w:rPr>
        <w:t xml:space="preserve"> i/lub </w:t>
      </w:r>
      <w:r w:rsidR="00A111B1" w:rsidRPr="003628AA">
        <w:rPr>
          <w:rFonts w:cs="Times New Roman"/>
          <w:i/>
          <w:iCs/>
          <w:sz w:val="24"/>
          <w:szCs w:val="24"/>
        </w:rPr>
        <w:t>ExcludedPlatformOperator</w:t>
      </w:r>
      <w:r w:rsidRPr="00AD7AFC">
        <w:rPr>
          <w:rFonts w:cs="Times New Roman"/>
          <w:sz w:val="24"/>
          <w:szCs w:val="24"/>
        </w:rPr>
        <w:t xml:space="preserve">. Wyjątkiem jest sytuacja, gdy dla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 w:rsidR="00A111B1" w:rsidRPr="00AD7AFC">
        <w:rPr>
          <w:rFonts w:cs="Times New Roman"/>
          <w:sz w:val="24"/>
          <w:szCs w:val="24"/>
        </w:rPr>
        <w:t xml:space="preserve"> </w:t>
      </w:r>
      <w:r w:rsidRPr="00AD7AFC">
        <w:rPr>
          <w:rFonts w:cs="Times New Roman"/>
          <w:sz w:val="24"/>
          <w:szCs w:val="24"/>
        </w:rPr>
        <w:t xml:space="preserve">nie zmieniły się dane, co wskazujemy za pomocą </w:t>
      </w:r>
      <w:r w:rsidRPr="00AD7AFC">
        <w:rPr>
          <w:rFonts w:cs="Times New Roman"/>
          <w:i/>
          <w:sz w:val="24"/>
          <w:szCs w:val="24"/>
        </w:rPr>
        <w:t>DocTypeIndic</w:t>
      </w:r>
      <w:r w:rsidRPr="00AD7AFC">
        <w:rPr>
          <w:rFonts w:cs="Times New Roman"/>
          <w:sz w:val="24"/>
          <w:szCs w:val="24"/>
        </w:rPr>
        <w:t>=’OECD0</w:t>
      </w:r>
      <w:r w:rsidR="00BD1528">
        <w:rPr>
          <w:rFonts w:cs="Times New Roman"/>
          <w:sz w:val="24"/>
          <w:szCs w:val="24"/>
        </w:rPr>
        <w:t>’</w:t>
      </w:r>
      <w:r w:rsidRPr="00AD7AFC">
        <w:rPr>
          <w:rFonts w:cs="Times New Roman"/>
          <w:sz w:val="24"/>
          <w:szCs w:val="24"/>
        </w:rPr>
        <w:t xml:space="preserve"> (</w:t>
      </w:r>
      <w:r w:rsidRPr="00AD7AFC">
        <w:rPr>
          <w:rFonts w:cs="Times New Roman"/>
          <w:b/>
          <w:sz w:val="24"/>
          <w:szCs w:val="24"/>
        </w:rPr>
        <w:t xml:space="preserve">element </w:t>
      </w:r>
      <w:r w:rsidRPr="00AD7AFC">
        <w:rPr>
          <w:rFonts w:cs="Times New Roman"/>
          <w:b/>
          <w:i/>
          <w:sz w:val="24"/>
          <w:szCs w:val="24"/>
        </w:rPr>
        <w:t>CorrDocRefId</w:t>
      </w:r>
      <w:r w:rsidRPr="00AD7AFC">
        <w:rPr>
          <w:rFonts w:cs="Times New Roman"/>
          <w:b/>
          <w:sz w:val="24"/>
          <w:szCs w:val="24"/>
        </w:rPr>
        <w:t xml:space="preserve"> jest pomijany</w:t>
      </w:r>
      <w:r w:rsidRPr="00AD7AFC">
        <w:rPr>
          <w:rFonts w:cs="Times New Roman"/>
          <w:sz w:val="24"/>
          <w:szCs w:val="24"/>
        </w:rPr>
        <w:t>).</w:t>
      </w:r>
    </w:p>
    <w:p w14:paraId="5D7AE02A" w14:textId="41894C8D" w:rsidR="00AD7AFC" w:rsidRDefault="00AD7AFC" w:rsidP="0085097A">
      <w:pPr>
        <w:pStyle w:val="Tekstpodstawowy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236CC765" w14:textId="1A534CD5" w:rsidR="00A111B1" w:rsidRPr="00A22BA1" w:rsidRDefault="00A111B1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84" w:name="Rozdział5_1_2"/>
      <w:bookmarkStart w:id="85" w:name="_Toc180591135"/>
      <w:bookmarkEnd w:id="84"/>
      <w:r>
        <w:rPr>
          <w:rFonts w:ascii="Times New Roman" w:hAnsi="Times New Roman"/>
          <w:color w:val="FF0000"/>
          <w:szCs w:val="24"/>
        </w:rPr>
        <w:t>Korekta wiadomości korygującej</w:t>
      </w:r>
      <w:bookmarkEnd w:id="85"/>
    </w:p>
    <w:p w14:paraId="4B4AA778" w14:textId="77777777" w:rsidR="00A111B1" w:rsidRPr="0047262D" w:rsidRDefault="00A111B1" w:rsidP="0085097A">
      <w:pPr>
        <w:pStyle w:val="Tekstpodstawowy"/>
        <w:tabs>
          <w:tab w:val="left" w:pos="567"/>
        </w:tabs>
        <w:ind w:left="0" w:right="4"/>
        <w:rPr>
          <w:rFonts w:cs="Times New Roman"/>
          <w:b/>
          <w:sz w:val="24"/>
          <w:szCs w:val="24"/>
        </w:rPr>
      </w:pPr>
    </w:p>
    <w:p w14:paraId="6E38790A" w14:textId="77777777" w:rsidR="00AD7AFC" w:rsidRPr="00AD7AFC" w:rsidRDefault="00AD7AFC" w:rsidP="0085097A">
      <w:pPr>
        <w:pStyle w:val="Tekstpodstawowy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 w:rsidRPr="00AD7AFC">
        <w:rPr>
          <w:rFonts w:cs="Times New Roman"/>
          <w:sz w:val="24"/>
          <w:szCs w:val="24"/>
        </w:rPr>
        <w:t>W przypadku konieczności przesłania korekty wiadomości korygującej (tj. „korekta nr 2” korygująca „korektę nr 1”) konieczne jest:</w:t>
      </w:r>
    </w:p>
    <w:p w14:paraId="5ED498ED" w14:textId="765AA3A6" w:rsidR="00AD7AFC" w:rsidRDefault="00AD7AFC" w:rsidP="00E22792">
      <w:pPr>
        <w:pStyle w:val="Tekstpodstawowy"/>
        <w:numPr>
          <w:ilvl w:val="0"/>
          <w:numId w:val="20"/>
        </w:numPr>
        <w:tabs>
          <w:tab w:val="left" w:pos="709"/>
        </w:tabs>
        <w:ind w:right="4"/>
        <w:rPr>
          <w:rFonts w:cs="Times New Roman"/>
          <w:sz w:val="24"/>
          <w:szCs w:val="24"/>
        </w:rPr>
      </w:pPr>
      <w:r w:rsidRPr="00AD7AFC">
        <w:rPr>
          <w:rFonts w:cs="Times New Roman"/>
          <w:sz w:val="24"/>
          <w:szCs w:val="24"/>
        </w:rPr>
        <w:t>uzupełnienie dla pliku „korekta nr 2” elementu</w:t>
      </w:r>
      <w:r w:rsidRPr="00AD7AFC">
        <w:rPr>
          <w:rFonts w:cs="Times New Roman"/>
          <w:i/>
          <w:sz w:val="24"/>
          <w:szCs w:val="24"/>
        </w:rPr>
        <w:t xml:space="preserve"> </w:t>
      </w:r>
      <w:r w:rsidR="007E6F10">
        <w:rPr>
          <w:rFonts w:cs="Times New Roman"/>
          <w:i/>
          <w:sz w:val="24"/>
          <w:szCs w:val="24"/>
        </w:rPr>
        <w:t>UPO</w:t>
      </w:r>
      <w:r w:rsidR="007E6F10" w:rsidRPr="00AD7AFC">
        <w:rPr>
          <w:rFonts w:cs="Times New Roman"/>
          <w:i/>
          <w:sz w:val="24"/>
          <w:szCs w:val="24"/>
        </w:rPr>
        <w:t>WiadomosciKorygowanej</w:t>
      </w:r>
      <w:r w:rsidRPr="00AD7AFC">
        <w:rPr>
          <w:rFonts w:cs="Times New Roman"/>
          <w:i/>
          <w:sz w:val="24"/>
          <w:szCs w:val="24"/>
        </w:rPr>
        <w:t xml:space="preserve"> </w:t>
      </w:r>
      <w:r w:rsidRPr="00AD7AFC">
        <w:rPr>
          <w:rFonts w:cs="Times New Roman"/>
          <w:sz w:val="24"/>
          <w:szCs w:val="24"/>
        </w:rPr>
        <w:t>wartością</w:t>
      </w:r>
      <w:r w:rsidR="00A111B1">
        <w:rPr>
          <w:rFonts w:cs="Times New Roman"/>
          <w:sz w:val="24"/>
          <w:szCs w:val="24"/>
        </w:rPr>
        <w:t xml:space="preserve"> UPO dla pliku</w:t>
      </w:r>
      <w:r w:rsidRPr="00AD7AFC">
        <w:rPr>
          <w:rFonts w:cs="Times New Roman"/>
          <w:sz w:val="24"/>
          <w:szCs w:val="24"/>
        </w:rPr>
        <w:t xml:space="preserve"> korygowanego (z pliku „korekta nr 1”);</w:t>
      </w:r>
    </w:p>
    <w:p w14:paraId="3939D64F" w14:textId="498BA7C9" w:rsidR="00A111B1" w:rsidRDefault="00A111B1" w:rsidP="00E22792">
      <w:pPr>
        <w:pStyle w:val="Tekstpodstawowy"/>
        <w:numPr>
          <w:ilvl w:val="0"/>
          <w:numId w:val="20"/>
        </w:numPr>
        <w:ind w:right="4"/>
        <w:rPr>
          <w:rFonts w:cs="Times New Roman"/>
          <w:sz w:val="24"/>
          <w:szCs w:val="24"/>
        </w:rPr>
      </w:pPr>
      <w:r w:rsidRPr="00AD7AFC">
        <w:rPr>
          <w:rFonts w:cs="Times New Roman"/>
          <w:sz w:val="24"/>
          <w:szCs w:val="24"/>
        </w:rPr>
        <w:t xml:space="preserve">zapewnienia unikalności elementu </w:t>
      </w:r>
      <w:r w:rsidRPr="00AD7AFC">
        <w:rPr>
          <w:rFonts w:cs="Times New Roman"/>
          <w:i/>
          <w:sz w:val="24"/>
          <w:szCs w:val="24"/>
        </w:rPr>
        <w:t>DocRefId</w:t>
      </w:r>
      <w:r w:rsidRPr="00AD7AFC">
        <w:rPr>
          <w:rFonts w:cs="Times New Roman"/>
          <w:sz w:val="24"/>
          <w:szCs w:val="24"/>
        </w:rPr>
        <w:t xml:space="preserve"> dla każdego korygowanego elementu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, </w:t>
      </w:r>
      <w:r w:rsidRPr="003628AA">
        <w:rPr>
          <w:rFonts w:cs="Times New Roman"/>
          <w:i/>
          <w:iCs/>
          <w:sz w:val="24"/>
          <w:szCs w:val="24"/>
        </w:rPr>
        <w:t>AssumingPlatformOperator</w:t>
      </w:r>
      <w:r>
        <w:rPr>
          <w:rFonts w:cs="Times New Roman"/>
          <w:sz w:val="24"/>
          <w:szCs w:val="24"/>
        </w:rPr>
        <w:t xml:space="preserve">, </w:t>
      </w:r>
      <w:r w:rsidRPr="003628AA">
        <w:rPr>
          <w:rFonts w:cs="Times New Roman"/>
          <w:i/>
          <w:iCs/>
          <w:sz w:val="24"/>
          <w:szCs w:val="24"/>
        </w:rPr>
        <w:t>AssumedPlatformOperator</w:t>
      </w:r>
      <w:r>
        <w:rPr>
          <w:rFonts w:cs="Times New Roman"/>
          <w:sz w:val="24"/>
          <w:szCs w:val="24"/>
        </w:rPr>
        <w:t xml:space="preserve">, </w:t>
      </w:r>
      <w:r w:rsidRPr="003628AA">
        <w:rPr>
          <w:rFonts w:cs="Times New Roman"/>
          <w:i/>
          <w:iCs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 i/lub </w:t>
      </w:r>
      <w:r w:rsidRPr="003628AA">
        <w:rPr>
          <w:rFonts w:cs="Times New Roman"/>
          <w:i/>
          <w:iCs/>
          <w:sz w:val="24"/>
          <w:szCs w:val="24"/>
        </w:rPr>
        <w:t>ExcludedPlatformOperator</w:t>
      </w:r>
      <w:r w:rsidRPr="00AD7AFC">
        <w:rPr>
          <w:rFonts w:cs="Times New Roman"/>
          <w:sz w:val="24"/>
          <w:szCs w:val="24"/>
        </w:rPr>
        <w:t xml:space="preserve"> (za wyjątkiem sytuacji gdy dla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 w:rsidRPr="00AD7AFC">
        <w:rPr>
          <w:rFonts w:cs="Times New Roman"/>
          <w:sz w:val="24"/>
          <w:szCs w:val="24"/>
        </w:rPr>
        <w:t xml:space="preserve"> nie zmieniły się dane</w:t>
      </w:r>
      <w:r>
        <w:rPr>
          <w:rFonts w:cs="Times New Roman"/>
          <w:sz w:val="24"/>
          <w:szCs w:val="24"/>
        </w:rPr>
        <w:t>,</w:t>
      </w:r>
      <w:r w:rsidRPr="00AD7AFC">
        <w:rPr>
          <w:rFonts w:cs="Times New Roman"/>
          <w:sz w:val="24"/>
          <w:szCs w:val="24"/>
        </w:rPr>
        <w:t xml:space="preserve"> co wskazujemy za pomocą </w:t>
      </w:r>
      <w:r w:rsidRPr="00AD7AFC">
        <w:rPr>
          <w:rFonts w:cs="Times New Roman"/>
          <w:i/>
          <w:sz w:val="24"/>
          <w:szCs w:val="24"/>
        </w:rPr>
        <w:t>DocTypeIndic</w:t>
      </w:r>
      <w:r w:rsidRPr="00AD7AFC">
        <w:rPr>
          <w:rFonts w:cs="Times New Roman"/>
          <w:sz w:val="24"/>
          <w:szCs w:val="24"/>
        </w:rPr>
        <w:t>=’OECD0</w:t>
      </w:r>
      <w:r>
        <w:rPr>
          <w:rFonts w:cs="Times New Roman"/>
          <w:sz w:val="24"/>
          <w:szCs w:val="24"/>
        </w:rPr>
        <w:t>’</w:t>
      </w:r>
      <w:r w:rsidRPr="00AD7AFC">
        <w:rPr>
          <w:rFonts w:cs="Times New Roman"/>
          <w:sz w:val="24"/>
          <w:szCs w:val="24"/>
        </w:rPr>
        <w:t xml:space="preserve">, wtedy </w:t>
      </w:r>
      <w:r w:rsidRPr="00AD7AFC">
        <w:rPr>
          <w:rFonts w:cs="Times New Roman"/>
          <w:i/>
          <w:sz w:val="24"/>
          <w:szCs w:val="24"/>
        </w:rPr>
        <w:t>DocRefId</w:t>
      </w:r>
      <w:r w:rsidRPr="00AD7AFC">
        <w:rPr>
          <w:rFonts w:cs="Times New Roman"/>
          <w:sz w:val="24"/>
          <w:szCs w:val="24"/>
        </w:rPr>
        <w:t xml:space="preserve"> przyjmuje uprzednio przesłaną wartość);</w:t>
      </w:r>
    </w:p>
    <w:p w14:paraId="7ADF6744" w14:textId="34F62A75" w:rsidR="00A111B1" w:rsidRPr="00AD7AFC" w:rsidRDefault="00A111B1" w:rsidP="00E22792">
      <w:pPr>
        <w:pStyle w:val="Tekstpodstawowy"/>
        <w:numPr>
          <w:ilvl w:val="0"/>
          <w:numId w:val="20"/>
        </w:numPr>
        <w:ind w:right="4"/>
        <w:rPr>
          <w:rFonts w:cs="Times New Roman"/>
          <w:sz w:val="24"/>
          <w:szCs w:val="24"/>
        </w:rPr>
      </w:pPr>
      <w:r w:rsidRPr="00AD7AFC">
        <w:rPr>
          <w:rFonts w:cs="Times New Roman"/>
          <w:sz w:val="24"/>
          <w:szCs w:val="24"/>
        </w:rPr>
        <w:t xml:space="preserve">uzupełnienia elementu </w:t>
      </w:r>
      <w:r w:rsidRPr="00AD7AFC">
        <w:rPr>
          <w:rFonts w:cs="Times New Roman"/>
          <w:i/>
          <w:sz w:val="24"/>
          <w:szCs w:val="24"/>
        </w:rPr>
        <w:t xml:space="preserve">CorrDocRefId </w:t>
      </w:r>
      <w:r w:rsidRPr="00AD7AFC">
        <w:rPr>
          <w:rFonts w:cs="Times New Roman"/>
          <w:sz w:val="24"/>
          <w:szCs w:val="24"/>
        </w:rPr>
        <w:t xml:space="preserve">wartością </w:t>
      </w:r>
      <w:r w:rsidRPr="00AD7AFC">
        <w:rPr>
          <w:rFonts w:cs="Times New Roman"/>
          <w:i/>
          <w:sz w:val="24"/>
          <w:szCs w:val="24"/>
        </w:rPr>
        <w:t>DocRefId</w:t>
      </w:r>
      <w:r w:rsidRPr="00AD7AFC">
        <w:rPr>
          <w:rFonts w:cs="Times New Roman"/>
          <w:sz w:val="24"/>
          <w:szCs w:val="24"/>
        </w:rPr>
        <w:t xml:space="preserve"> uprzednio wysłanego elementu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, </w:t>
      </w:r>
      <w:r w:rsidRPr="003628AA">
        <w:rPr>
          <w:rFonts w:cs="Times New Roman"/>
          <w:i/>
          <w:iCs/>
          <w:sz w:val="24"/>
          <w:szCs w:val="24"/>
        </w:rPr>
        <w:t>AssumingPlatformOperator</w:t>
      </w:r>
      <w:r>
        <w:rPr>
          <w:rFonts w:cs="Times New Roman"/>
          <w:sz w:val="24"/>
          <w:szCs w:val="24"/>
        </w:rPr>
        <w:t xml:space="preserve">, </w:t>
      </w:r>
      <w:r w:rsidRPr="003628AA">
        <w:rPr>
          <w:rFonts w:cs="Times New Roman"/>
          <w:i/>
          <w:iCs/>
          <w:sz w:val="24"/>
          <w:szCs w:val="24"/>
        </w:rPr>
        <w:t>AssumedPlatformOperator</w:t>
      </w:r>
      <w:r>
        <w:rPr>
          <w:rFonts w:cs="Times New Roman"/>
          <w:sz w:val="24"/>
          <w:szCs w:val="24"/>
        </w:rPr>
        <w:t xml:space="preserve">, </w:t>
      </w:r>
      <w:r w:rsidRPr="003628AA">
        <w:rPr>
          <w:rFonts w:cs="Times New Roman"/>
          <w:i/>
          <w:iCs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 i/lub </w:t>
      </w:r>
      <w:r w:rsidRPr="003628AA">
        <w:rPr>
          <w:rFonts w:cs="Times New Roman"/>
          <w:i/>
          <w:iCs/>
          <w:sz w:val="24"/>
          <w:szCs w:val="24"/>
        </w:rPr>
        <w:t>ExcludedPlatformOperator</w:t>
      </w:r>
      <w:r w:rsidRPr="00AD7AFC">
        <w:rPr>
          <w:rFonts w:cs="Times New Roman"/>
          <w:sz w:val="24"/>
          <w:szCs w:val="24"/>
        </w:rPr>
        <w:t xml:space="preserve">. Wyjątkiem jest sytuacja, gdy dla </w:t>
      </w:r>
      <w:r w:rsidR="007E6F10" w:rsidRPr="003628AA">
        <w:rPr>
          <w:rFonts w:cs="Times New Roman"/>
          <w:i/>
          <w:iCs/>
          <w:sz w:val="24"/>
          <w:szCs w:val="24"/>
        </w:rPr>
        <w:t>PlatformOperator</w:t>
      </w:r>
      <w:r w:rsidRPr="00AD7AFC">
        <w:rPr>
          <w:rFonts w:cs="Times New Roman"/>
          <w:sz w:val="24"/>
          <w:szCs w:val="24"/>
        </w:rPr>
        <w:t xml:space="preserve"> nie zmieniły się dane, co wskazujemy za pomocą </w:t>
      </w:r>
      <w:r w:rsidRPr="00AD7AFC">
        <w:rPr>
          <w:rFonts w:cs="Times New Roman"/>
          <w:i/>
          <w:sz w:val="24"/>
          <w:szCs w:val="24"/>
        </w:rPr>
        <w:t>DocTypeIndic</w:t>
      </w:r>
      <w:r w:rsidRPr="00AD7AFC">
        <w:rPr>
          <w:rFonts w:cs="Times New Roman"/>
          <w:sz w:val="24"/>
          <w:szCs w:val="24"/>
        </w:rPr>
        <w:t>=’OECD0</w:t>
      </w:r>
      <w:r>
        <w:rPr>
          <w:rFonts w:cs="Times New Roman"/>
          <w:sz w:val="24"/>
          <w:szCs w:val="24"/>
        </w:rPr>
        <w:t>’</w:t>
      </w:r>
      <w:r w:rsidRPr="00AD7AFC">
        <w:rPr>
          <w:rFonts w:cs="Times New Roman"/>
          <w:sz w:val="24"/>
          <w:szCs w:val="24"/>
        </w:rPr>
        <w:t xml:space="preserve"> (</w:t>
      </w:r>
      <w:r w:rsidRPr="00AD7AFC">
        <w:rPr>
          <w:rFonts w:cs="Times New Roman"/>
          <w:b/>
          <w:sz w:val="24"/>
          <w:szCs w:val="24"/>
        </w:rPr>
        <w:t xml:space="preserve">element </w:t>
      </w:r>
      <w:r w:rsidRPr="00AD7AFC">
        <w:rPr>
          <w:rFonts w:cs="Times New Roman"/>
          <w:b/>
          <w:i/>
          <w:sz w:val="24"/>
          <w:szCs w:val="24"/>
        </w:rPr>
        <w:t>CorrDocRefId</w:t>
      </w:r>
      <w:r w:rsidRPr="00AD7AFC">
        <w:rPr>
          <w:rFonts w:cs="Times New Roman"/>
          <w:b/>
          <w:sz w:val="24"/>
          <w:szCs w:val="24"/>
        </w:rPr>
        <w:t xml:space="preserve"> jest pomijany</w:t>
      </w:r>
      <w:r w:rsidRPr="00AD7AFC">
        <w:rPr>
          <w:rFonts w:cs="Times New Roman"/>
          <w:sz w:val="24"/>
          <w:szCs w:val="24"/>
        </w:rPr>
        <w:t>).</w:t>
      </w:r>
    </w:p>
    <w:p w14:paraId="48CF50EE" w14:textId="77777777" w:rsidR="0085097A" w:rsidRDefault="0085097A" w:rsidP="0085097A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5A9E282C" w14:textId="1A2D11FC" w:rsidR="00863995" w:rsidRPr="00A22BA1" w:rsidRDefault="00863995" w:rsidP="0085097A">
      <w:pPr>
        <w:pStyle w:val="Akapitzlist"/>
        <w:numPr>
          <w:ilvl w:val="1"/>
          <w:numId w:val="7"/>
        </w:numPr>
        <w:spacing w:after="120"/>
        <w:ind w:left="426"/>
        <w:outlineLvl w:val="1"/>
        <w:rPr>
          <w:rFonts w:ascii="Times New Roman" w:hAnsi="Times New Roman"/>
          <w:color w:val="FF0000"/>
          <w:szCs w:val="24"/>
        </w:rPr>
      </w:pPr>
      <w:bookmarkStart w:id="86" w:name="Rozdział5_2"/>
      <w:bookmarkStart w:id="87" w:name="_Toc180591136"/>
      <w:bookmarkEnd w:id="86"/>
      <w:r>
        <w:rPr>
          <w:rFonts w:ascii="Times New Roman" w:hAnsi="Times New Roman"/>
          <w:color w:val="FF0000"/>
          <w:szCs w:val="24"/>
        </w:rPr>
        <w:t>Przykłady korekt</w:t>
      </w:r>
      <w:bookmarkEnd w:id="87"/>
    </w:p>
    <w:p w14:paraId="467BBC62" w14:textId="77777777" w:rsidR="00416F83" w:rsidRDefault="00416F83" w:rsidP="0085097A">
      <w:pPr>
        <w:spacing w:after="120"/>
        <w:jc w:val="both"/>
        <w:rPr>
          <w:rFonts w:cs="Times New Roman"/>
          <w:sz w:val="24"/>
          <w:szCs w:val="24"/>
        </w:rPr>
      </w:pPr>
    </w:p>
    <w:p w14:paraId="0B309C87" w14:textId="5940068A" w:rsidR="003973CC" w:rsidRDefault="00EE3E76" w:rsidP="00EE3E76">
      <w:pPr>
        <w:spacing w:after="120"/>
        <w:jc w:val="both"/>
        <w:rPr>
          <w:rFonts w:eastAsiaTheme="minorHAnsi" w:cs="Times New Roman"/>
          <w:b/>
          <w:sz w:val="24"/>
          <w:szCs w:val="24"/>
          <w:lang w:eastAsia="en-US"/>
        </w:rPr>
      </w:pPr>
      <w:r>
        <w:rPr>
          <w:rFonts w:cs="Times New Roman"/>
          <w:sz w:val="24"/>
          <w:szCs w:val="24"/>
        </w:rPr>
        <w:t xml:space="preserve">W poniższych rozdziałach </w:t>
      </w:r>
      <w:r w:rsidR="00863995" w:rsidRPr="00863995">
        <w:rPr>
          <w:rFonts w:cs="Times New Roman"/>
          <w:sz w:val="24"/>
          <w:szCs w:val="24"/>
        </w:rPr>
        <w:t xml:space="preserve">zaprezentowano </w:t>
      </w:r>
      <w:r w:rsidR="002060FE">
        <w:rPr>
          <w:rFonts w:cs="Times New Roman"/>
          <w:sz w:val="24"/>
          <w:szCs w:val="24"/>
        </w:rPr>
        <w:t>różn</w:t>
      </w:r>
      <w:r>
        <w:rPr>
          <w:rFonts w:cs="Times New Roman"/>
          <w:sz w:val="24"/>
          <w:szCs w:val="24"/>
        </w:rPr>
        <w:t>e scenariusze korekt</w:t>
      </w:r>
      <w:r w:rsidR="00863995" w:rsidRPr="00863995">
        <w:rPr>
          <w:rFonts w:cs="Times New Roman"/>
          <w:sz w:val="24"/>
          <w:szCs w:val="24"/>
        </w:rPr>
        <w:t xml:space="preserve">. Każdy </w:t>
      </w:r>
      <w:r>
        <w:rPr>
          <w:rFonts w:cs="Times New Roman"/>
          <w:sz w:val="24"/>
          <w:szCs w:val="24"/>
        </w:rPr>
        <w:t xml:space="preserve">przykład </w:t>
      </w:r>
      <w:r w:rsidR="00863995" w:rsidRPr="00863995">
        <w:rPr>
          <w:rFonts w:cs="Times New Roman"/>
          <w:sz w:val="24"/>
          <w:szCs w:val="24"/>
        </w:rPr>
        <w:t xml:space="preserve">został uzupełniony </w:t>
      </w:r>
      <w:r>
        <w:rPr>
          <w:rFonts w:cs="Times New Roman"/>
          <w:sz w:val="24"/>
          <w:szCs w:val="24"/>
        </w:rPr>
        <w:t>schematem</w:t>
      </w:r>
      <w:r w:rsidR="00863995" w:rsidRPr="00863995">
        <w:rPr>
          <w:rFonts w:cs="Times New Roman"/>
          <w:sz w:val="24"/>
          <w:szCs w:val="24"/>
        </w:rPr>
        <w:t xml:space="preserve"> ilustrującym konkretną sytuację. Na rysunkach zwrócono uwagę wyłącznie na kluczowe obszary dla każdego przykładu.</w:t>
      </w:r>
      <w:r>
        <w:rPr>
          <w:rFonts w:cs="Times New Roman"/>
          <w:sz w:val="24"/>
          <w:szCs w:val="24"/>
        </w:rPr>
        <w:t xml:space="preserve"> </w:t>
      </w:r>
      <w:r w:rsidR="00AC51CC">
        <w:rPr>
          <w:rFonts w:eastAsiaTheme="minorHAnsi" w:cs="Times New Roman"/>
          <w:b/>
          <w:sz w:val="24"/>
          <w:szCs w:val="24"/>
          <w:lang w:eastAsia="en-US"/>
        </w:rPr>
        <w:t xml:space="preserve">Wszystkie wartości </w:t>
      </w:r>
      <w:r>
        <w:rPr>
          <w:rFonts w:eastAsiaTheme="minorHAnsi" w:cs="Times New Roman"/>
          <w:b/>
          <w:i/>
          <w:iCs/>
          <w:sz w:val="24"/>
          <w:szCs w:val="24"/>
          <w:lang w:eastAsia="en-US"/>
        </w:rPr>
        <w:t>DocRefId</w:t>
      </w:r>
      <w:r w:rsidR="00AC51CC">
        <w:rPr>
          <w:rFonts w:eastAsiaTheme="minorHAnsi" w:cs="Times New Roman"/>
          <w:b/>
          <w:sz w:val="24"/>
          <w:szCs w:val="24"/>
          <w:lang w:eastAsia="en-US"/>
        </w:rPr>
        <w:t xml:space="preserve"> </w:t>
      </w:r>
      <w:r w:rsidR="00600A7D" w:rsidRPr="00600A7D">
        <w:rPr>
          <w:rFonts w:eastAsiaTheme="minorHAnsi" w:cs="Times New Roman"/>
          <w:b/>
          <w:sz w:val="24"/>
          <w:szCs w:val="24"/>
          <w:lang w:eastAsia="en-US"/>
        </w:rPr>
        <w:t xml:space="preserve">użyte w przykładach są wartościami ułatwiającymi zrozumienie problemu korekt i nie odzwierciedlają wzorca zastosowanego </w:t>
      </w:r>
      <w:r w:rsidR="00AC51CC">
        <w:rPr>
          <w:rFonts w:eastAsiaTheme="minorHAnsi" w:cs="Times New Roman"/>
          <w:b/>
          <w:sz w:val="24"/>
          <w:szCs w:val="24"/>
          <w:lang w:eastAsia="en-US"/>
        </w:rPr>
        <w:br/>
      </w:r>
      <w:r w:rsidR="00600A7D" w:rsidRPr="00600A7D">
        <w:rPr>
          <w:rFonts w:eastAsiaTheme="minorHAnsi" w:cs="Times New Roman"/>
          <w:b/>
          <w:sz w:val="24"/>
          <w:szCs w:val="24"/>
          <w:lang w:eastAsia="en-US"/>
        </w:rPr>
        <w:t>w schemacie</w:t>
      </w:r>
      <w:r w:rsidR="00AC51CC">
        <w:rPr>
          <w:rFonts w:eastAsiaTheme="minorHAnsi" w:cs="Times New Roman"/>
          <w:b/>
          <w:sz w:val="24"/>
          <w:szCs w:val="24"/>
          <w:lang w:eastAsia="en-US"/>
        </w:rPr>
        <w:t xml:space="preserve"> </w:t>
      </w:r>
      <w:r w:rsidR="009B1752">
        <w:rPr>
          <w:rFonts w:eastAsiaTheme="minorHAnsi" w:cs="Times New Roman"/>
          <w:b/>
          <w:sz w:val="24"/>
          <w:szCs w:val="24"/>
          <w:lang w:eastAsia="en-US"/>
        </w:rPr>
        <w:t>DPI-IS</w:t>
      </w:r>
      <w:r w:rsidR="00600A7D" w:rsidRPr="00600A7D">
        <w:rPr>
          <w:rFonts w:eastAsiaTheme="minorHAnsi" w:cs="Times New Roman"/>
          <w:b/>
          <w:sz w:val="24"/>
          <w:szCs w:val="24"/>
          <w:lang w:eastAsia="en-US"/>
        </w:rPr>
        <w:t>.</w:t>
      </w:r>
    </w:p>
    <w:p w14:paraId="0F7880FD" w14:textId="0B4D3AFD" w:rsidR="00CC0CF1" w:rsidRPr="00A22BA1" w:rsidRDefault="00CC0CF1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88" w:name="Rozdział5_2_1"/>
      <w:bookmarkStart w:id="89" w:name="_Toc180591137"/>
      <w:bookmarkEnd w:id="88"/>
      <w:r>
        <w:rPr>
          <w:rFonts w:ascii="Times New Roman" w:hAnsi="Times New Roman"/>
          <w:color w:val="FF0000"/>
          <w:szCs w:val="24"/>
        </w:rPr>
        <w:lastRenderedPageBreak/>
        <w:t xml:space="preserve">Dwie korekty tego samego elementu </w:t>
      </w:r>
      <w:r w:rsidR="00351D8B">
        <w:rPr>
          <w:rFonts w:ascii="Times New Roman" w:hAnsi="Times New Roman"/>
          <w:color w:val="FF0000"/>
          <w:szCs w:val="24"/>
        </w:rPr>
        <w:t>ReportableSeller</w:t>
      </w:r>
      <w:bookmarkEnd w:id="89"/>
    </w:p>
    <w:p w14:paraId="27118F1B" w14:textId="77777777" w:rsidR="003973CC" w:rsidRDefault="003973CC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7B4D93D" w14:textId="77777777" w:rsidR="00363DB5" w:rsidRPr="00363DB5" w:rsidRDefault="00363DB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 w:rsidRPr="00363DB5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6FFEE248" w14:textId="0B48E14C" w:rsidR="00363DB5" w:rsidRPr="00363DB5" w:rsidRDefault="00AB509D" w:rsidP="00E22792">
      <w:pPr>
        <w:numPr>
          <w:ilvl w:val="0"/>
          <w:numId w:val="21"/>
        </w:num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</w:t>
      </w:r>
      <w:r w:rsidR="00351D8B">
        <w:rPr>
          <w:rFonts w:eastAsiaTheme="minorHAnsi" w:cs="Times New Roman"/>
          <w:sz w:val="24"/>
          <w:szCs w:val="24"/>
          <w:lang w:eastAsia="en-US"/>
        </w:rPr>
        <w:t>aportujący operator platformy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przesyła wiadomość inicjalną (Initial) zawierającą jeden element </w:t>
      </w:r>
      <w:r w:rsidR="00351D8B"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="00363DB5" w:rsidRPr="00363DB5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oraz dwa elementy </w:t>
      </w:r>
      <w:r w:rsidR="00351D8B"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>;</w:t>
      </w:r>
    </w:p>
    <w:p w14:paraId="203BDE5E" w14:textId="0EF208C8" w:rsidR="00363DB5" w:rsidRPr="00363DB5" w:rsidRDefault="00AB509D" w:rsidP="00E22792">
      <w:pPr>
        <w:numPr>
          <w:ilvl w:val="0"/>
          <w:numId w:val="21"/>
        </w:num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</w:t>
      </w:r>
      <w:r w:rsidR="00351D8B">
        <w:rPr>
          <w:rFonts w:eastAsiaTheme="minorHAnsi" w:cs="Times New Roman"/>
          <w:sz w:val="24"/>
          <w:szCs w:val="24"/>
          <w:lang w:eastAsia="en-US"/>
        </w:rPr>
        <w:t>aportujący operator platformy</w:t>
      </w:r>
      <w:r w:rsidR="00351D8B"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>wysyła pierwsz</w:t>
      </w:r>
      <w:r w:rsidR="00351D8B">
        <w:rPr>
          <w:rFonts w:eastAsiaTheme="minorHAnsi" w:cs="Times New Roman"/>
          <w:sz w:val="24"/>
          <w:szCs w:val="24"/>
          <w:lang w:eastAsia="en-US"/>
        </w:rPr>
        <w:t>y plik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korygując</w:t>
      </w:r>
      <w:r w:rsidR="00351D8B">
        <w:rPr>
          <w:rFonts w:eastAsiaTheme="minorHAnsi" w:cs="Times New Roman"/>
          <w:sz w:val="24"/>
          <w:szCs w:val="24"/>
          <w:lang w:eastAsia="en-US"/>
        </w:rPr>
        <w:t>y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(Correction 1), któr</w:t>
      </w:r>
      <w:r w:rsidR="00351D8B">
        <w:rPr>
          <w:rFonts w:eastAsiaTheme="minorHAnsi" w:cs="Times New Roman"/>
          <w:sz w:val="24"/>
          <w:szCs w:val="24"/>
          <w:lang w:eastAsia="en-US"/>
        </w:rPr>
        <w:t>y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koryguje </w:t>
      </w:r>
      <w:r w:rsidR="00351D8B">
        <w:rPr>
          <w:rFonts w:eastAsiaTheme="minorHAnsi" w:cs="Times New Roman"/>
          <w:sz w:val="24"/>
          <w:szCs w:val="24"/>
          <w:lang w:eastAsia="en-US"/>
        </w:rPr>
        <w:t>drugi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elemen</w:t>
      </w:r>
      <w:r w:rsidR="00351D8B">
        <w:rPr>
          <w:rFonts w:eastAsiaTheme="minorHAnsi" w:cs="Times New Roman"/>
          <w:sz w:val="24"/>
          <w:szCs w:val="24"/>
          <w:lang w:eastAsia="en-US"/>
        </w:rPr>
        <w:t>t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351D8B"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>;</w:t>
      </w:r>
    </w:p>
    <w:p w14:paraId="33CE7984" w14:textId="327254E1" w:rsidR="00363DB5" w:rsidRPr="00363DB5" w:rsidRDefault="00AB509D" w:rsidP="00E22792">
      <w:pPr>
        <w:numPr>
          <w:ilvl w:val="0"/>
          <w:numId w:val="21"/>
        </w:num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</w:t>
      </w:r>
      <w:r w:rsidR="00351D8B">
        <w:rPr>
          <w:rFonts w:eastAsiaTheme="minorHAnsi" w:cs="Times New Roman"/>
          <w:sz w:val="24"/>
          <w:szCs w:val="24"/>
          <w:lang w:eastAsia="en-US"/>
        </w:rPr>
        <w:t>aportujący operator platformy</w:t>
      </w:r>
      <w:r w:rsidR="00351D8B"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>wysyła</w:t>
      </w:r>
      <w:r w:rsidR="00351D8B">
        <w:rPr>
          <w:rFonts w:eastAsiaTheme="minorHAnsi" w:cs="Times New Roman"/>
          <w:sz w:val="24"/>
          <w:szCs w:val="24"/>
          <w:lang w:eastAsia="en-US"/>
        </w:rPr>
        <w:t xml:space="preserve"> następnie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drug</w:t>
      </w:r>
      <w:r w:rsidR="00351D8B">
        <w:rPr>
          <w:rFonts w:eastAsiaTheme="minorHAnsi" w:cs="Times New Roman"/>
          <w:sz w:val="24"/>
          <w:szCs w:val="24"/>
          <w:lang w:eastAsia="en-US"/>
        </w:rPr>
        <w:t>i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351D8B">
        <w:rPr>
          <w:rFonts w:eastAsiaTheme="minorHAnsi" w:cs="Times New Roman"/>
          <w:sz w:val="24"/>
          <w:szCs w:val="24"/>
          <w:lang w:eastAsia="en-US"/>
        </w:rPr>
        <w:t>plik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korygując</w:t>
      </w:r>
      <w:r w:rsidR="00351D8B">
        <w:rPr>
          <w:rFonts w:eastAsiaTheme="minorHAnsi" w:cs="Times New Roman"/>
          <w:sz w:val="24"/>
          <w:szCs w:val="24"/>
          <w:lang w:eastAsia="en-US"/>
        </w:rPr>
        <w:t>y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(Correction 2), któr</w:t>
      </w:r>
      <w:r w:rsidR="00351D8B">
        <w:rPr>
          <w:rFonts w:eastAsiaTheme="minorHAnsi" w:cs="Times New Roman"/>
          <w:sz w:val="24"/>
          <w:szCs w:val="24"/>
          <w:lang w:eastAsia="en-US"/>
        </w:rPr>
        <w:t>y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 xml:space="preserve"> koryguje element</w:t>
      </w:r>
      <w:r w:rsidR="00351D8B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351D8B"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351D8B"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363DB5" w:rsidRPr="00363DB5">
        <w:rPr>
          <w:rFonts w:eastAsiaTheme="minorHAnsi" w:cs="Times New Roman"/>
          <w:sz w:val="24"/>
          <w:szCs w:val="24"/>
          <w:lang w:eastAsia="en-US"/>
        </w:rPr>
        <w:t>skorygowanym w pliku „Correction 1”.</w:t>
      </w:r>
    </w:p>
    <w:p w14:paraId="6E037440" w14:textId="77777777" w:rsidR="008C5D5B" w:rsidRDefault="008C5D5B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8BAF1AC" w14:textId="4B14C944" w:rsidR="00134E7F" w:rsidRPr="00363DB5" w:rsidRDefault="008C5D5B" w:rsidP="0085097A">
      <w:pPr>
        <w:overflowPunct/>
        <w:autoSpaceDE/>
        <w:autoSpaceDN/>
        <w:adjustRightInd/>
        <w:spacing w:after="120"/>
        <w:jc w:val="center"/>
        <w:textAlignment w:val="auto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5EE782B6" wp14:editId="76537023">
            <wp:extent cx="5720304" cy="5040000"/>
            <wp:effectExtent l="0" t="0" r="0" b="8255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04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11206" w14:textId="77777777" w:rsidR="0085097A" w:rsidRDefault="0085097A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06E57C8C" w14:textId="77777777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4EB6A001" w14:textId="77777777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5D5447F1" w14:textId="77777777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1364AC08" w14:textId="4F25199C" w:rsidR="003D271F" w:rsidRPr="00363DB5" w:rsidRDefault="003D271F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 w:rsidRPr="00363DB5">
        <w:rPr>
          <w:rFonts w:eastAsiaTheme="minorHAnsi" w:cs="Times New Roman"/>
          <w:sz w:val="24"/>
          <w:szCs w:val="24"/>
          <w:lang w:eastAsia="en-US"/>
        </w:rPr>
        <w:lastRenderedPageBreak/>
        <w:t>W przytoczonym przykładzie konieczne jest zwrócenie uwagi na 4 istotne kwestie:</w:t>
      </w:r>
    </w:p>
    <w:p w14:paraId="1828665B" w14:textId="77777777" w:rsidR="003D271F" w:rsidRPr="00363DB5" w:rsidRDefault="003D271F" w:rsidP="00E22792">
      <w:pPr>
        <w:numPr>
          <w:ilvl w:val="0"/>
          <w:numId w:val="22"/>
        </w:num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 w:rsidRPr="00363DB5">
        <w:rPr>
          <w:rFonts w:eastAsiaTheme="minorHAnsi" w:cs="Times New Roman"/>
          <w:sz w:val="24"/>
          <w:szCs w:val="24"/>
          <w:lang w:eastAsia="en-US"/>
        </w:rPr>
        <w:t xml:space="preserve">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Pr="00363DB5">
        <w:rPr>
          <w:rFonts w:eastAsiaTheme="minorHAnsi" w:cs="Times New Roman"/>
          <w:sz w:val="24"/>
          <w:szCs w:val="24"/>
          <w:lang w:eastAsia="en-US"/>
        </w:rPr>
        <w:t>jest ponownie przesyłany jeśli nie uległ modyfikacjom</w:t>
      </w:r>
      <w:r>
        <w:rPr>
          <w:rFonts w:eastAsiaTheme="minorHAnsi" w:cs="Times New Roman"/>
          <w:sz w:val="24"/>
          <w:szCs w:val="24"/>
          <w:lang w:eastAsia="en-US"/>
        </w:rPr>
        <w:t>. E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lement 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>DocTypeIndic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przyjmuje wartość </w:t>
      </w:r>
      <w:r>
        <w:rPr>
          <w:rFonts w:eastAsiaTheme="minorHAnsi" w:cs="Times New Roman"/>
          <w:sz w:val="24"/>
          <w:szCs w:val="24"/>
          <w:lang w:eastAsia="en-US"/>
        </w:rPr>
        <w:t>‘OECD0’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a 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>DocRefId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wartość identyczną jak w poprzednio wysłanej wiadomości;</w:t>
      </w:r>
    </w:p>
    <w:p w14:paraId="60EB746B" w14:textId="77777777" w:rsidR="003D271F" w:rsidRPr="00363DB5" w:rsidRDefault="003D271F" w:rsidP="00E22792">
      <w:pPr>
        <w:numPr>
          <w:ilvl w:val="0"/>
          <w:numId w:val="22"/>
        </w:num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 w:rsidRPr="00363DB5">
        <w:rPr>
          <w:rFonts w:eastAsiaTheme="minorHAnsi" w:cs="Times New Roman"/>
          <w:i/>
          <w:sz w:val="24"/>
          <w:szCs w:val="24"/>
          <w:lang w:eastAsia="en-US"/>
        </w:rPr>
        <w:t>CorrDocRefId</w:t>
      </w:r>
      <w:r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elementu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odnosi się do 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>DocRefId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tego elementu w ostatnio wysłanej wiadomości (dla Correction 1 względem Initial oraz Correction 2 względem Correction 1);</w:t>
      </w:r>
    </w:p>
    <w:p w14:paraId="43DE1206" w14:textId="77777777" w:rsidR="003D271F" w:rsidRPr="00363DB5" w:rsidRDefault="003D271F" w:rsidP="00E22792">
      <w:pPr>
        <w:numPr>
          <w:ilvl w:val="0"/>
          <w:numId w:val="22"/>
        </w:num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 w:rsidRPr="00363DB5">
        <w:rPr>
          <w:rFonts w:eastAsiaTheme="minorHAnsi" w:cs="Times New Roman"/>
          <w:i/>
          <w:sz w:val="24"/>
          <w:szCs w:val="24"/>
          <w:lang w:eastAsia="en-US"/>
        </w:rPr>
        <w:t>DocTypeIndic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dla elementu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przyjmuje wartość </w:t>
      </w:r>
      <w:r>
        <w:rPr>
          <w:rFonts w:eastAsiaTheme="minorHAnsi" w:cs="Times New Roman"/>
          <w:sz w:val="24"/>
          <w:szCs w:val="24"/>
          <w:lang w:eastAsia="en-US"/>
        </w:rPr>
        <w:t>‘OECD1’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dla wiadomości inicjalnej</w:t>
      </w:r>
      <w:r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a </w:t>
      </w:r>
      <w:r>
        <w:rPr>
          <w:rFonts w:eastAsiaTheme="minorHAnsi" w:cs="Times New Roman"/>
          <w:sz w:val="24"/>
          <w:szCs w:val="24"/>
          <w:lang w:eastAsia="en-US"/>
        </w:rPr>
        <w:t>‘OECD2’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dla wiadomości koryg</w:t>
      </w:r>
      <w:r>
        <w:rPr>
          <w:rFonts w:eastAsiaTheme="minorHAnsi" w:cs="Times New Roman"/>
          <w:sz w:val="24"/>
          <w:szCs w:val="24"/>
          <w:lang w:eastAsia="en-US"/>
        </w:rPr>
        <w:t>owanych</w:t>
      </w:r>
      <w:r w:rsidRPr="00363DB5">
        <w:rPr>
          <w:rFonts w:eastAsiaTheme="minorHAnsi" w:cs="Times New Roman"/>
          <w:sz w:val="24"/>
          <w:szCs w:val="24"/>
          <w:lang w:eastAsia="en-US"/>
        </w:rPr>
        <w:t>;</w:t>
      </w:r>
    </w:p>
    <w:p w14:paraId="06D0B9D1" w14:textId="5FBDCEA4" w:rsidR="00EC3988" w:rsidRDefault="003D271F" w:rsidP="00E22792">
      <w:pPr>
        <w:numPr>
          <w:ilvl w:val="0"/>
          <w:numId w:val="22"/>
        </w:num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 w:rsidRPr="00363DB5">
        <w:rPr>
          <w:rFonts w:eastAsiaTheme="minorHAnsi" w:cs="Times New Roman"/>
          <w:sz w:val="24"/>
          <w:szCs w:val="24"/>
          <w:lang w:eastAsia="en-US"/>
        </w:rPr>
        <w:t xml:space="preserve">przesyłany jest wyłącznie element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, który wymaga korekty (A1). Drugi element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(</w:t>
      </w:r>
      <w:r>
        <w:rPr>
          <w:rFonts w:eastAsiaTheme="minorHAnsi" w:cs="Times New Roman"/>
          <w:sz w:val="24"/>
          <w:szCs w:val="24"/>
          <w:lang w:eastAsia="en-US"/>
        </w:rPr>
        <w:t>Z1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), który nie uległ modyfikacjom, nie jest częścią wiadomości korygującej (informacja o nim nie jest ponownie przesyłana). </w:t>
      </w:r>
    </w:p>
    <w:p w14:paraId="0FAD45F8" w14:textId="212A9B45" w:rsidR="003D271F" w:rsidRDefault="003D271F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A93618E" w14:textId="0558D354" w:rsidR="0085097A" w:rsidRDefault="0085097A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3BAFEAC6" w14:textId="6C7F5FBB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6D886C70" w14:textId="25B4E6EC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280BA44F" w14:textId="61AB237E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D7D8CD5" w14:textId="5490D571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535938E0" w14:textId="20E7C7A3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6E27F05" w14:textId="6A2FD59B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48227FA3" w14:textId="6E87725E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5D3B7E67" w14:textId="4E6D11CE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4950E440" w14:textId="3F5151FA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2DC2BEC9" w14:textId="231DEC21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4DF86FED" w14:textId="4EEAAAF1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1BACC335" w14:textId="4DC9920F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48F52011" w14:textId="7EDC051D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59BD1AAD" w14:textId="46B5437A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32EA76FD" w14:textId="67E38F51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1FFDF43D" w14:textId="6C8F8B85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59E85278" w14:textId="40B0A7D3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54232883" w14:textId="63D601C7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240F277B" w14:textId="746A5AA5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2F24584A" w14:textId="205BDB89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F01E9A3" w14:textId="77777777" w:rsidR="00E05B25" w:rsidRDefault="00E05B25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9C4BC62" w14:textId="77777777" w:rsidR="0085097A" w:rsidRPr="003D271F" w:rsidRDefault="0085097A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5534FC1" w14:textId="10834EE5" w:rsidR="00EC3988" w:rsidRPr="00A22BA1" w:rsidRDefault="00EC3988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90" w:name="Rozdział5_2_2"/>
      <w:bookmarkStart w:id="91" w:name="_Toc180591138"/>
      <w:bookmarkEnd w:id="90"/>
      <w:r>
        <w:rPr>
          <w:rFonts w:ascii="Times New Roman" w:hAnsi="Times New Roman"/>
          <w:color w:val="FF0000"/>
          <w:szCs w:val="24"/>
        </w:rPr>
        <w:lastRenderedPageBreak/>
        <w:t xml:space="preserve">Dwie korekty dotyczące informacji z </w:t>
      </w:r>
      <w:r w:rsidR="00C07770">
        <w:rPr>
          <w:rFonts w:ascii="Times New Roman" w:hAnsi="Times New Roman"/>
          <w:color w:val="FF0000"/>
          <w:szCs w:val="24"/>
        </w:rPr>
        <w:t>tej samej wiadomości</w:t>
      </w:r>
      <w:bookmarkEnd w:id="91"/>
    </w:p>
    <w:p w14:paraId="3BAAADBF" w14:textId="77777777" w:rsidR="00EC3988" w:rsidRDefault="00EC3988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768CD605" w14:textId="77777777" w:rsidR="00675524" w:rsidRPr="00675524" w:rsidRDefault="00675524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675524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13FB6BAA" w14:textId="643058EC" w:rsidR="00675524" w:rsidRPr="00675524" w:rsidRDefault="00AB509D" w:rsidP="00E22792">
      <w:pPr>
        <w:numPr>
          <w:ilvl w:val="0"/>
          <w:numId w:val="23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 xml:space="preserve">przesyła wiadomość inicjalną (Initial) zawierającą jeden 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 xml:space="preserve">oraz dwa elementy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>;</w:t>
      </w:r>
    </w:p>
    <w:p w14:paraId="2F5E1753" w14:textId="594A0616" w:rsidR="00675524" w:rsidRPr="00675524" w:rsidRDefault="00AB509D" w:rsidP="00E22792">
      <w:pPr>
        <w:numPr>
          <w:ilvl w:val="0"/>
          <w:numId w:val="23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 xml:space="preserve">wysyła pierwszą wiadomość korygującą (Correction 1), która koryguje </w:t>
      </w:r>
      <w:r w:rsidR="00B97799">
        <w:rPr>
          <w:rFonts w:eastAsiaTheme="minorHAnsi" w:cs="Times New Roman"/>
          <w:sz w:val="24"/>
          <w:szCs w:val="24"/>
          <w:lang w:eastAsia="en-US"/>
        </w:rPr>
        <w:t xml:space="preserve">pierwszy 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 xml:space="preserve">element </w:t>
      </w:r>
      <w:r w:rsidR="00B97799"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>;</w:t>
      </w:r>
    </w:p>
    <w:p w14:paraId="47B19854" w14:textId="1D9097DB" w:rsidR="00675524" w:rsidRPr="00675524" w:rsidRDefault="00B97799" w:rsidP="00E22792">
      <w:pPr>
        <w:numPr>
          <w:ilvl w:val="0"/>
          <w:numId w:val="23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wysyła 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 xml:space="preserve">następnie drugą wiadomość korygującą (Correction 2), która koryguje </w:t>
      </w:r>
      <w:r>
        <w:rPr>
          <w:rFonts w:eastAsiaTheme="minorHAnsi" w:cs="Times New Roman"/>
          <w:sz w:val="24"/>
          <w:szCs w:val="24"/>
          <w:lang w:eastAsia="en-US"/>
        </w:rPr>
        <w:t>drugi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 xml:space="preserve"> element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675524" w:rsidRPr="00675524">
        <w:rPr>
          <w:rFonts w:eastAsiaTheme="minorHAnsi" w:cs="Times New Roman"/>
          <w:sz w:val="24"/>
          <w:szCs w:val="24"/>
          <w:lang w:eastAsia="en-US"/>
        </w:rPr>
        <w:t>.</w:t>
      </w:r>
    </w:p>
    <w:p w14:paraId="1224C632" w14:textId="77777777" w:rsidR="00675524" w:rsidRPr="00675524" w:rsidRDefault="00675524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7D42CC1" w14:textId="7F061A3E" w:rsidR="00675524" w:rsidRPr="00675524" w:rsidRDefault="00B97799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24B66252" wp14:editId="135BF9AD">
            <wp:extent cx="5520207" cy="5400000"/>
            <wp:effectExtent l="0" t="0" r="444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07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5B19F" w14:textId="77777777" w:rsidR="00675524" w:rsidRPr="00675524" w:rsidRDefault="00675524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4B33450A" w14:textId="77777777" w:rsidR="0085097A" w:rsidRDefault="0085097A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20526E2" w14:textId="77777777" w:rsidR="0085097A" w:rsidRDefault="0085097A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169897F" w14:textId="4AB1A26A" w:rsidR="003D271F" w:rsidRPr="00675524" w:rsidRDefault="003D271F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lastRenderedPageBreak/>
        <w:t>Powyższy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 rysunek prezentuje 3 istotne kwestie:</w:t>
      </w:r>
    </w:p>
    <w:p w14:paraId="18CC8BB4" w14:textId="77777777" w:rsidR="003D271F" w:rsidRPr="00675524" w:rsidRDefault="003D271F" w:rsidP="00E22792">
      <w:pPr>
        <w:numPr>
          <w:ilvl w:val="0"/>
          <w:numId w:val="24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675524">
        <w:rPr>
          <w:rFonts w:eastAsiaTheme="minorHAnsi" w:cs="Times New Roman"/>
          <w:sz w:val="24"/>
          <w:szCs w:val="24"/>
          <w:lang w:eastAsia="en-US"/>
        </w:rPr>
        <w:t xml:space="preserve">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musi być zawsze przesyłany ponownie (nawet jeśli nie uległ modyfikacjom) wraz z powiązanymi elementami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, które ulegają zmianie. Wówczas dla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element </w:t>
      </w:r>
      <w:r w:rsidRPr="00675524">
        <w:rPr>
          <w:rFonts w:eastAsiaTheme="minorHAnsi" w:cs="Times New Roman"/>
          <w:i/>
          <w:sz w:val="24"/>
          <w:szCs w:val="24"/>
          <w:lang w:eastAsia="en-US"/>
        </w:rPr>
        <w:t>DocTypeIndic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 przyjmuje wartość </w:t>
      </w:r>
      <w:r>
        <w:rPr>
          <w:rFonts w:eastAsiaTheme="minorHAnsi" w:cs="Times New Roman"/>
          <w:sz w:val="24"/>
          <w:szCs w:val="24"/>
          <w:lang w:eastAsia="en-US"/>
        </w:rPr>
        <w:t>‘OECD0’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 a </w:t>
      </w:r>
      <w:r w:rsidRPr="00675524">
        <w:rPr>
          <w:rFonts w:eastAsiaTheme="minorHAnsi" w:cs="Times New Roman"/>
          <w:i/>
          <w:sz w:val="24"/>
          <w:szCs w:val="24"/>
          <w:lang w:eastAsia="en-US"/>
        </w:rPr>
        <w:t>DocRefId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 wartość identyczną jak w poprzednio wysłanej wiadomości;</w:t>
      </w:r>
    </w:p>
    <w:p w14:paraId="7A184590" w14:textId="35E557E0" w:rsidR="003D271F" w:rsidRDefault="003D271F" w:rsidP="00E22792">
      <w:pPr>
        <w:numPr>
          <w:ilvl w:val="0"/>
          <w:numId w:val="24"/>
        </w:numPr>
        <w:tabs>
          <w:tab w:val="left" w:pos="1290"/>
        </w:tabs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 w:rsidRPr="006A7785">
        <w:rPr>
          <w:rFonts w:eastAsiaTheme="minorHAnsi" w:cs="Times New Roman"/>
          <w:sz w:val="24"/>
          <w:szCs w:val="24"/>
          <w:lang w:eastAsia="en-US"/>
        </w:rPr>
        <w:t xml:space="preserve">przesyłany jest wyłącznie element </w:t>
      </w:r>
      <w:r w:rsidRPr="006A7785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6A7785">
        <w:rPr>
          <w:rFonts w:eastAsiaTheme="minorHAnsi" w:cs="Times New Roman"/>
          <w:sz w:val="24"/>
          <w:szCs w:val="24"/>
          <w:lang w:eastAsia="en-US"/>
        </w:rPr>
        <w:t>, który wymaga korekty. W pierwszym pliku korygującym</w:t>
      </w:r>
      <w:r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675524">
        <w:rPr>
          <w:rFonts w:eastAsiaTheme="minorHAnsi" w:cs="Times New Roman"/>
          <w:sz w:val="24"/>
          <w:szCs w:val="24"/>
          <w:lang w:eastAsia="en-US"/>
        </w:rPr>
        <w:t>(Correction 1)</w:t>
      </w:r>
      <w:r w:rsidRPr="006A7785">
        <w:rPr>
          <w:rFonts w:eastAsiaTheme="minorHAnsi" w:cs="Times New Roman"/>
          <w:sz w:val="24"/>
          <w:szCs w:val="24"/>
          <w:lang w:eastAsia="en-US"/>
        </w:rPr>
        <w:t xml:space="preserve"> przesyłany jest wyłącznie element </w:t>
      </w:r>
      <w:r w:rsidRPr="006A7785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6A7785">
        <w:rPr>
          <w:rFonts w:eastAsiaTheme="minorHAnsi" w:cs="Times New Roman"/>
          <w:sz w:val="24"/>
          <w:szCs w:val="24"/>
          <w:lang w:eastAsia="en-US"/>
        </w:rPr>
        <w:t xml:space="preserve">, który wymaga korekty (A1). Drugi element </w:t>
      </w:r>
      <w:r w:rsidRPr="006A7785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6A7785">
        <w:rPr>
          <w:rFonts w:eastAsiaTheme="minorHAnsi" w:cs="Times New Roman"/>
          <w:sz w:val="24"/>
          <w:szCs w:val="24"/>
          <w:lang w:eastAsia="en-US"/>
        </w:rPr>
        <w:t xml:space="preserve"> (Z1), który nie uległ modyfikacjom, nie jest częścią </w:t>
      </w:r>
      <w:r>
        <w:rPr>
          <w:rFonts w:eastAsiaTheme="minorHAnsi" w:cs="Times New Roman"/>
          <w:sz w:val="24"/>
          <w:szCs w:val="24"/>
          <w:lang w:eastAsia="en-US"/>
        </w:rPr>
        <w:t>pierwszego pliku korygującego</w:t>
      </w:r>
      <w:r w:rsidRPr="006A7785">
        <w:rPr>
          <w:rFonts w:eastAsiaTheme="minorHAnsi" w:cs="Times New Roman"/>
          <w:sz w:val="24"/>
          <w:szCs w:val="24"/>
          <w:lang w:eastAsia="en-US"/>
        </w:rPr>
        <w:t xml:space="preserve"> (informacja o nim nie jest ponownie przesyłana)</w:t>
      </w:r>
      <w:r w:rsidR="007E6F10">
        <w:rPr>
          <w:rFonts w:eastAsiaTheme="minorHAnsi" w:cs="Times New Roman"/>
          <w:sz w:val="24"/>
          <w:szCs w:val="24"/>
          <w:lang w:eastAsia="en-US"/>
        </w:rPr>
        <w:t>;</w:t>
      </w:r>
    </w:p>
    <w:p w14:paraId="1031A8F7" w14:textId="6EB3B33D" w:rsidR="003D271F" w:rsidRPr="006A7785" w:rsidRDefault="00D3191A" w:rsidP="00E22792">
      <w:pPr>
        <w:numPr>
          <w:ilvl w:val="0"/>
          <w:numId w:val="24"/>
        </w:numPr>
        <w:tabs>
          <w:tab w:val="left" w:pos="1290"/>
        </w:tabs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d</w:t>
      </w:r>
      <w:r w:rsidR="003D271F" w:rsidRPr="006A7785">
        <w:rPr>
          <w:rFonts w:eastAsiaTheme="minorHAnsi" w:cs="Times New Roman"/>
          <w:sz w:val="24"/>
          <w:szCs w:val="24"/>
          <w:lang w:eastAsia="en-US"/>
        </w:rPr>
        <w:t xml:space="preserve">rugi element </w:t>
      </w:r>
      <w:r w:rsidR="003D271F" w:rsidRPr="006A7785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3D271F" w:rsidRPr="006A7785">
        <w:rPr>
          <w:rFonts w:eastAsiaTheme="minorHAnsi" w:cs="Times New Roman"/>
          <w:sz w:val="24"/>
          <w:szCs w:val="24"/>
          <w:lang w:eastAsia="en-US"/>
        </w:rPr>
        <w:t xml:space="preserve"> (Z1) jest </w:t>
      </w:r>
      <w:r w:rsidR="003D271F">
        <w:rPr>
          <w:rFonts w:eastAsiaTheme="minorHAnsi" w:cs="Times New Roman"/>
          <w:sz w:val="24"/>
          <w:szCs w:val="24"/>
          <w:lang w:eastAsia="en-US"/>
        </w:rPr>
        <w:t xml:space="preserve">przedmiotem drugiej korekty (Correction 2). </w:t>
      </w:r>
      <w:r w:rsidR="003D271F" w:rsidRPr="006A7785">
        <w:rPr>
          <w:rFonts w:eastAsiaTheme="minorHAnsi" w:cs="Times New Roman"/>
          <w:sz w:val="24"/>
          <w:szCs w:val="24"/>
          <w:lang w:eastAsia="en-US"/>
        </w:rPr>
        <w:t xml:space="preserve">Element </w:t>
      </w:r>
      <w:r w:rsidR="007E6F10" w:rsidRPr="006A7785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7E6F10" w:rsidRPr="006A778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3D271F">
        <w:rPr>
          <w:rFonts w:eastAsiaTheme="minorHAnsi" w:cs="Times New Roman"/>
          <w:iCs/>
          <w:sz w:val="24"/>
          <w:szCs w:val="24"/>
          <w:lang w:eastAsia="en-US"/>
        </w:rPr>
        <w:t>(B2)</w:t>
      </w:r>
      <w:r w:rsidR="003D271F" w:rsidRPr="006A7785">
        <w:rPr>
          <w:rFonts w:eastAsiaTheme="minorHAnsi" w:cs="Times New Roman"/>
          <w:sz w:val="24"/>
          <w:szCs w:val="24"/>
          <w:lang w:eastAsia="en-US"/>
        </w:rPr>
        <w:t xml:space="preserve">, który nie </w:t>
      </w:r>
      <w:r w:rsidR="007E6F10">
        <w:rPr>
          <w:rFonts w:eastAsiaTheme="minorHAnsi" w:cs="Times New Roman"/>
          <w:sz w:val="24"/>
          <w:szCs w:val="24"/>
          <w:lang w:eastAsia="en-US"/>
        </w:rPr>
        <w:t>podlega</w:t>
      </w:r>
      <w:r w:rsidR="003D271F" w:rsidRPr="006A7785">
        <w:rPr>
          <w:rFonts w:eastAsiaTheme="minorHAnsi" w:cs="Times New Roman"/>
          <w:sz w:val="24"/>
          <w:szCs w:val="24"/>
          <w:lang w:eastAsia="en-US"/>
        </w:rPr>
        <w:t xml:space="preserve"> modyfikacjom</w:t>
      </w:r>
      <w:r w:rsidR="007E6F10">
        <w:rPr>
          <w:rFonts w:eastAsiaTheme="minorHAnsi" w:cs="Times New Roman"/>
          <w:sz w:val="24"/>
          <w:szCs w:val="24"/>
          <w:lang w:eastAsia="en-US"/>
        </w:rPr>
        <w:t xml:space="preserve"> w drugiej korekcie</w:t>
      </w:r>
      <w:r w:rsidR="003D271F" w:rsidRPr="006A7785">
        <w:rPr>
          <w:rFonts w:eastAsiaTheme="minorHAnsi" w:cs="Times New Roman"/>
          <w:sz w:val="24"/>
          <w:szCs w:val="24"/>
          <w:lang w:eastAsia="en-US"/>
        </w:rPr>
        <w:t>, nie jest przesyłany ponownie</w:t>
      </w:r>
      <w:r w:rsidR="007E6F10">
        <w:rPr>
          <w:rFonts w:eastAsiaTheme="minorHAnsi" w:cs="Times New Roman"/>
          <w:sz w:val="24"/>
          <w:szCs w:val="24"/>
          <w:lang w:eastAsia="en-US"/>
        </w:rPr>
        <w:t>.</w:t>
      </w:r>
    </w:p>
    <w:p w14:paraId="1C9860E0" w14:textId="77777777" w:rsidR="00D3191A" w:rsidRDefault="00D3191A" w:rsidP="00D3191A">
      <w:pPr>
        <w:tabs>
          <w:tab w:val="left" w:pos="1290"/>
        </w:tabs>
        <w:spacing w:after="120"/>
        <w:jc w:val="both"/>
        <w:rPr>
          <w:rFonts w:eastAsiaTheme="minorHAnsi" w:cs="Times New Roman"/>
          <w:b/>
          <w:bCs/>
          <w:sz w:val="24"/>
          <w:szCs w:val="24"/>
          <w:u w:val="single"/>
          <w:lang w:eastAsia="en-US"/>
        </w:rPr>
      </w:pPr>
    </w:p>
    <w:p w14:paraId="22953752" w14:textId="6E229B6B" w:rsidR="002A5293" w:rsidRDefault="00D3191A" w:rsidP="00D3191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D3191A">
        <w:rPr>
          <w:rFonts w:eastAsiaTheme="minorHAnsi" w:cs="Times New Roman"/>
          <w:b/>
          <w:bCs/>
          <w:sz w:val="24"/>
          <w:szCs w:val="24"/>
          <w:u w:val="single"/>
          <w:lang w:eastAsia="en-US"/>
        </w:rPr>
        <w:t>WAŻNE</w:t>
      </w:r>
      <w:r w:rsidRPr="00D3191A">
        <w:rPr>
          <w:rFonts w:eastAsiaTheme="minorHAnsi" w:cs="Times New Roman"/>
          <w:b/>
          <w:bCs/>
          <w:sz w:val="24"/>
          <w:szCs w:val="24"/>
          <w:lang w:eastAsia="en-US"/>
        </w:rPr>
        <w:t>:</w:t>
      </w:r>
      <w:r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D3191A">
        <w:rPr>
          <w:rFonts w:eastAsiaTheme="minorHAnsi" w:cs="Times New Roman"/>
          <w:sz w:val="24"/>
          <w:szCs w:val="24"/>
          <w:lang w:eastAsia="en-US"/>
        </w:rPr>
        <w:t xml:space="preserve">jeśli informacja o konieczności korekty obu rekordów jest dostępna w tym samym czasie, należy oba rekordy skorygować w jednym pliku. </w:t>
      </w:r>
    </w:p>
    <w:p w14:paraId="7DCD2B99" w14:textId="430E8BA9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010AEA2" w14:textId="2C0D7F43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CD7FB7E" w14:textId="3C6A6FDE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5A526FB0" w14:textId="1952962E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0580FE5" w14:textId="6DC0D981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A6510E5" w14:textId="454F0E3C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04E1FFD9" w14:textId="1307590F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BF05471" w14:textId="252F1D18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B7BE0D0" w14:textId="2D920502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55D6E0B6" w14:textId="5F60CB96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F6F2B89" w14:textId="4ECB35C1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64DA0647" w14:textId="314B2C8B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BF89595" w14:textId="526AF71D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6C96EFB2" w14:textId="6AF374B4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8D11847" w14:textId="4B7F512C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6E59E497" w14:textId="3DE36D35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58E14F43" w14:textId="33AFD7B3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7BF2CDDB" w14:textId="19E962E7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983EE3E" w14:textId="733AA446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BBD172E" w14:textId="6980BCA8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0AD2738B" w14:textId="3CCCAA5D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2B07CA4" w14:textId="21F64D2D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503A78C7" w14:textId="12EA4F6B" w:rsidR="002A5293" w:rsidRPr="00F97E78" w:rsidRDefault="00F97E78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92" w:name="Rozdział5_2_3"/>
      <w:bookmarkStart w:id="93" w:name="_Toc180591139"/>
      <w:bookmarkEnd w:id="92"/>
      <w:r w:rsidRPr="00F97E78">
        <w:rPr>
          <w:rFonts w:ascii="Times New Roman" w:hAnsi="Times New Roman"/>
          <w:color w:val="FF0000"/>
          <w:szCs w:val="24"/>
        </w:rPr>
        <w:lastRenderedPageBreak/>
        <w:t xml:space="preserve">Dodanie nowego elementu </w:t>
      </w:r>
      <w:r w:rsidRPr="009B1752">
        <w:rPr>
          <w:rFonts w:ascii="Times New Roman" w:hAnsi="Times New Roman"/>
          <w:i/>
          <w:iCs/>
          <w:color w:val="FF0000"/>
          <w:szCs w:val="24"/>
        </w:rPr>
        <w:t>ReportableSeller</w:t>
      </w:r>
      <w:bookmarkEnd w:id="93"/>
    </w:p>
    <w:p w14:paraId="4466B0CA" w14:textId="77777777" w:rsidR="002A5293" w:rsidRPr="00F97E78" w:rsidRDefault="002A5293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3BA82B9B" w14:textId="2A71237F" w:rsidR="002A5293" w:rsidRDefault="002A5293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2A5293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53C9A13D" w14:textId="739CF661" w:rsidR="00A75283" w:rsidRPr="00675524" w:rsidRDefault="00A75283" w:rsidP="00E22792">
      <w:pPr>
        <w:numPr>
          <w:ilvl w:val="0"/>
          <w:numId w:val="23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przesyła </w:t>
      </w:r>
      <w:r w:rsidR="00301FCD">
        <w:rPr>
          <w:rFonts w:eastAsiaTheme="minorHAnsi" w:cs="Times New Roman"/>
          <w:sz w:val="24"/>
          <w:szCs w:val="24"/>
          <w:lang w:eastAsia="en-US"/>
        </w:rPr>
        <w:t xml:space="preserve">pierwszą </w:t>
      </w:r>
      <w:r w:rsidRPr="00675524">
        <w:rPr>
          <w:rFonts w:eastAsiaTheme="minorHAnsi" w:cs="Times New Roman"/>
          <w:sz w:val="24"/>
          <w:szCs w:val="24"/>
          <w:lang w:eastAsia="en-US"/>
        </w:rPr>
        <w:t>wiadomość inicjalną (Initial</w:t>
      </w:r>
      <w:r w:rsidR="00301FCD">
        <w:rPr>
          <w:rFonts w:eastAsiaTheme="minorHAnsi" w:cs="Times New Roman"/>
          <w:sz w:val="24"/>
          <w:szCs w:val="24"/>
          <w:lang w:eastAsia="en-US"/>
        </w:rPr>
        <w:t xml:space="preserve"> 1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) zawierającą jeden 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oraz </w:t>
      </w:r>
      <w:r>
        <w:rPr>
          <w:rFonts w:eastAsiaTheme="minorHAnsi" w:cs="Times New Roman"/>
          <w:sz w:val="24"/>
          <w:szCs w:val="24"/>
          <w:lang w:eastAsia="en-US"/>
        </w:rPr>
        <w:t>jeden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 element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675524">
        <w:rPr>
          <w:rFonts w:eastAsiaTheme="minorHAnsi" w:cs="Times New Roman"/>
          <w:sz w:val="24"/>
          <w:szCs w:val="24"/>
          <w:lang w:eastAsia="en-US"/>
        </w:rPr>
        <w:t>;</w:t>
      </w:r>
    </w:p>
    <w:p w14:paraId="79F94B92" w14:textId="6C170B44" w:rsidR="00A75283" w:rsidRPr="00722B55" w:rsidRDefault="00A75283" w:rsidP="00E22792">
      <w:pPr>
        <w:numPr>
          <w:ilvl w:val="0"/>
          <w:numId w:val="23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675524">
        <w:rPr>
          <w:rFonts w:eastAsiaTheme="minorHAnsi" w:cs="Times New Roman"/>
          <w:sz w:val="24"/>
          <w:szCs w:val="24"/>
          <w:lang w:eastAsia="en-US"/>
        </w:rPr>
        <w:t>wysyła</w:t>
      </w:r>
      <w:r w:rsidR="00301FCD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722B55" w:rsidRPr="00675524">
        <w:rPr>
          <w:rFonts w:eastAsiaTheme="minorHAnsi" w:cs="Times New Roman"/>
          <w:sz w:val="24"/>
          <w:szCs w:val="24"/>
          <w:lang w:eastAsia="en-US"/>
        </w:rPr>
        <w:t xml:space="preserve">następnie </w:t>
      </w:r>
      <w:r>
        <w:rPr>
          <w:rFonts w:eastAsiaTheme="minorHAnsi" w:cs="Times New Roman"/>
          <w:sz w:val="24"/>
          <w:szCs w:val="24"/>
          <w:lang w:eastAsia="en-US"/>
        </w:rPr>
        <w:t>drugą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 wiadomość </w:t>
      </w:r>
      <w:r>
        <w:rPr>
          <w:rFonts w:eastAsiaTheme="minorHAnsi" w:cs="Times New Roman"/>
          <w:sz w:val="24"/>
          <w:szCs w:val="24"/>
          <w:lang w:eastAsia="en-US"/>
        </w:rPr>
        <w:t xml:space="preserve">inicjalną </w:t>
      </w:r>
      <w:r w:rsidRPr="00675524">
        <w:rPr>
          <w:rFonts w:eastAsiaTheme="minorHAnsi" w:cs="Times New Roman"/>
          <w:sz w:val="24"/>
          <w:szCs w:val="24"/>
          <w:lang w:eastAsia="en-US"/>
        </w:rPr>
        <w:t>(</w:t>
      </w:r>
      <w:r>
        <w:rPr>
          <w:rFonts w:eastAsiaTheme="minorHAnsi" w:cs="Times New Roman"/>
          <w:sz w:val="24"/>
          <w:szCs w:val="24"/>
          <w:lang w:eastAsia="en-US"/>
        </w:rPr>
        <w:t>Initial 2</w:t>
      </w:r>
      <w:r w:rsidRPr="00675524">
        <w:rPr>
          <w:rFonts w:eastAsiaTheme="minorHAnsi" w:cs="Times New Roman"/>
          <w:sz w:val="24"/>
          <w:szCs w:val="24"/>
          <w:lang w:eastAsia="en-US"/>
        </w:rPr>
        <w:t xml:space="preserve">), która </w:t>
      </w:r>
      <w:r w:rsidR="00301FCD">
        <w:rPr>
          <w:rFonts w:eastAsiaTheme="minorHAnsi" w:cs="Times New Roman"/>
          <w:sz w:val="24"/>
          <w:szCs w:val="24"/>
          <w:lang w:eastAsia="en-US"/>
        </w:rPr>
        <w:t xml:space="preserve">dodaje </w:t>
      </w:r>
      <w:r w:rsidR="00722B55">
        <w:rPr>
          <w:rFonts w:eastAsiaTheme="minorHAnsi" w:cs="Times New Roman"/>
          <w:sz w:val="24"/>
          <w:szCs w:val="24"/>
          <w:lang w:eastAsia="en-US"/>
        </w:rPr>
        <w:t>drugi</w:t>
      </w:r>
      <w:r w:rsidR="00301FCD">
        <w:rPr>
          <w:rFonts w:eastAsiaTheme="minorHAnsi" w:cs="Times New Roman"/>
          <w:sz w:val="24"/>
          <w:szCs w:val="24"/>
          <w:lang w:eastAsia="en-US"/>
        </w:rPr>
        <w:t xml:space="preserve"> element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722B55">
        <w:rPr>
          <w:rFonts w:eastAsiaTheme="minorHAnsi" w:cs="Times New Roman"/>
          <w:sz w:val="24"/>
          <w:szCs w:val="24"/>
          <w:lang w:eastAsia="en-US"/>
        </w:rPr>
        <w:t>.</w:t>
      </w:r>
    </w:p>
    <w:p w14:paraId="5151A9F3" w14:textId="3AEFD430" w:rsidR="0085332C" w:rsidRDefault="0085332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iCs/>
          <w:sz w:val="24"/>
          <w:szCs w:val="24"/>
          <w:lang w:eastAsia="en-US"/>
        </w:rPr>
      </w:pPr>
    </w:p>
    <w:p w14:paraId="1DAC162C" w14:textId="5B3D6D7E" w:rsidR="00CF757E" w:rsidRPr="0085332C" w:rsidRDefault="00CF757E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iCs/>
          <w:sz w:val="24"/>
          <w:szCs w:val="24"/>
          <w:lang w:eastAsia="en-US"/>
        </w:rPr>
      </w:pPr>
      <w:r>
        <w:rPr>
          <w:rFonts w:eastAsiaTheme="minorHAnsi" w:cs="Times New Roman"/>
          <w:iCs/>
          <w:noProof/>
          <w:sz w:val="24"/>
          <w:szCs w:val="24"/>
          <w:lang w:eastAsia="en-US"/>
        </w:rPr>
        <w:drawing>
          <wp:inline distT="0" distB="0" distL="0" distR="0" wp14:anchorId="2EE1FC9A" wp14:editId="7EC8D62E">
            <wp:extent cx="3609541" cy="4680000"/>
            <wp:effectExtent l="0" t="0" r="0" b="635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54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5EEA" w14:textId="77777777" w:rsidR="003D271F" w:rsidRDefault="003D271F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BD82E60" w14:textId="422C6743" w:rsidR="003D271F" w:rsidRDefault="003D271F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307208">
        <w:rPr>
          <w:rFonts w:eastAsiaTheme="minorHAnsi" w:cs="Times New Roman"/>
          <w:sz w:val="24"/>
          <w:szCs w:val="24"/>
          <w:lang w:eastAsia="en-US"/>
        </w:rPr>
        <w:t xml:space="preserve">W przedstawionym przykładzie </w:t>
      </w: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307208">
        <w:rPr>
          <w:rFonts w:eastAsiaTheme="minorHAnsi" w:cs="Times New Roman"/>
          <w:sz w:val="24"/>
          <w:szCs w:val="24"/>
          <w:lang w:eastAsia="en-US"/>
        </w:rPr>
        <w:t xml:space="preserve">, w celu dodania nowego elementu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307208">
        <w:rPr>
          <w:rFonts w:eastAsiaTheme="minorHAnsi" w:cs="Times New Roman"/>
          <w:sz w:val="24"/>
          <w:szCs w:val="24"/>
          <w:lang w:eastAsia="en-US"/>
        </w:rPr>
        <w:t>, zobowiązan</w:t>
      </w:r>
      <w:r>
        <w:rPr>
          <w:rFonts w:eastAsiaTheme="minorHAnsi" w:cs="Times New Roman"/>
          <w:sz w:val="24"/>
          <w:szCs w:val="24"/>
          <w:lang w:eastAsia="en-US"/>
        </w:rPr>
        <w:t>y</w:t>
      </w:r>
      <w:r w:rsidRPr="00307208">
        <w:rPr>
          <w:rFonts w:eastAsiaTheme="minorHAnsi" w:cs="Times New Roman"/>
          <w:sz w:val="24"/>
          <w:szCs w:val="24"/>
          <w:lang w:eastAsia="en-US"/>
        </w:rPr>
        <w:t xml:space="preserve"> jest do przesłania drugiej wiadomości inicjalnej (Initial 2) z nowym elementem </w:t>
      </w:r>
      <w:r w:rsidRPr="00351D8B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307208">
        <w:rPr>
          <w:rFonts w:eastAsiaTheme="minorHAnsi" w:cs="Times New Roman"/>
          <w:sz w:val="24"/>
          <w:szCs w:val="24"/>
          <w:lang w:eastAsia="en-US"/>
        </w:rPr>
        <w:t xml:space="preserve">. W takim przypadku informacja o elemencie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363DB5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Pr="00307208">
        <w:rPr>
          <w:rFonts w:eastAsiaTheme="minorHAnsi" w:cs="Times New Roman"/>
          <w:sz w:val="24"/>
          <w:szCs w:val="24"/>
          <w:lang w:eastAsia="en-US"/>
        </w:rPr>
        <w:t xml:space="preserve">przesyłana jest jeszcze raz, gdzie element </w:t>
      </w:r>
      <w:r w:rsidRPr="00307208">
        <w:rPr>
          <w:rFonts w:eastAsiaTheme="minorHAnsi" w:cs="Times New Roman"/>
          <w:i/>
          <w:sz w:val="24"/>
          <w:szCs w:val="24"/>
          <w:lang w:eastAsia="en-US"/>
        </w:rPr>
        <w:t>DocTypeIndic</w:t>
      </w:r>
      <w:r w:rsidRPr="00307208">
        <w:rPr>
          <w:rFonts w:eastAsiaTheme="minorHAnsi" w:cs="Times New Roman"/>
          <w:sz w:val="24"/>
          <w:szCs w:val="24"/>
          <w:lang w:eastAsia="en-US"/>
        </w:rPr>
        <w:t xml:space="preserve"> wypełniany jest wartośc</w:t>
      </w:r>
      <w:r>
        <w:rPr>
          <w:rFonts w:eastAsiaTheme="minorHAnsi" w:cs="Times New Roman"/>
          <w:sz w:val="24"/>
          <w:szCs w:val="24"/>
          <w:lang w:eastAsia="en-US"/>
        </w:rPr>
        <w:t>ią ‘OECD0’</w:t>
      </w:r>
      <w:r w:rsidRPr="00307208">
        <w:rPr>
          <w:rFonts w:eastAsiaTheme="minorHAnsi" w:cs="Times New Roman"/>
          <w:sz w:val="24"/>
          <w:szCs w:val="24"/>
          <w:lang w:eastAsia="en-US"/>
        </w:rPr>
        <w:t xml:space="preserve"> a </w:t>
      </w:r>
      <w:r w:rsidRPr="00307208">
        <w:rPr>
          <w:rFonts w:eastAsiaTheme="minorHAnsi" w:cs="Times New Roman"/>
          <w:i/>
          <w:sz w:val="24"/>
          <w:szCs w:val="24"/>
          <w:lang w:eastAsia="en-US"/>
        </w:rPr>
        <w:t>DocRefId</w:t>
      </w:r>
      <w:r w:rsidRPr="00307208">
        <w:rPr>
          <w:rFonts w:eastAsiaTheme="minorHAnsi" w:cs="Times New Roman"/>
          <w:sz w:val="24"/>
          <w:szCs w:val="24"/>
          <w:lang w:eastAsia="en-US"/>
        </w:rPr>
        <w:t xml:space="preserve"> wartość identyczną jak w poprzednio wysłanej wiadomości (Initial 1).</w:t>
      </w:r>
    </w:p>
    <w:p w14:paraId="4F77CE26" w14:textId="77777777" w:rsidR="003D271F" w:rsidRDefault="003D271F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0F3042">
        <w:rPr>
          <w:rFonts w:eastAsiaTheme="minorHAnsi" w:cs="Times New Roman"/>
          <w:b/>
          <w:bCs/>
          <w:sz w:val="24"/>
          <w:szCs w:val="24"/>
          <w:u w:val="single"/>
          <w:lang w:eastAsia="en-US"/>
        </w:rPr>
        <w:t>WAŻNE</w:t>
      </w:r>
      <w:r w:rsidRPr="000F3042">
        <w:rPr>
          <w:rFonts w:eastAsiaTheme="minorHAnsi" w:cs="Times New Roman"/>
          <w:b/>
          <w:bCs/>
          <w:sz w:val="24"/>
          <w:szCs w:val="24"/>
          <w:lang w:eastAsia="en-US"/>
        </w:rPr>
        <w:t>:</w:t>
      </w:r>
      <w:r>
        <w:rPr>
          <w:rFonts w:eastAsiaTheme="minorHAnsi" w:cs="Times New Roman"/>
          <w:sz w:val="24"/>
          <w:szCs w:val="24"/>
          <w:lang w:eastAsia="en-US"/>
        </w:rPr>
        <w:t xml:space="preserve"> należy pamiętać, że w opisanym przypadku nie należy wypełniać elementu </w:t>
      </w:r>
      <w:r w:rsidRPr="00FE7E18">
        <w:rPr>
          <w:rFonts w:eastAsiaTheme="minorHAnsi" w:cs="Times New Roman"/>
          <w:i/>
          <w:iCs/>
          <w:sz w:val="24"/>
          <w:szCs w:val="24"/>
          <w:lang w:eastAsia="en-US"/>
        </w:rPr>
        <w:t>UPOWiadomosciKorygowanej</w:t>
      </w:r>
      <w:r>
        <w:rPr>
          <w:rFonts w:eastAsiaTheme="minorHAnsi" w:cs="Times New Roman"/>
          <w:sz w:val="24"/>
          <w:szCs w:val="24"/>
          <w:lang w:eastAsia="en-US"/>
        </w:rPr>
        <w:t xml:space="preserve">. </w:t>
      </w:r>
    </w:p>
    <w:p w14:paraId="66BC24E0" w14:textId="5ADFA1D4" w:rsidR="00A75283" w:rsidRDefault="00A75283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CE8EC55" w14:textId="77777777" w:rsidR="00283E8C" w:rsidRPr="00A22BA1" w:rsidRDefault="00283E8C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94" w:name="Rozdział5_2_4"/>
      <w:bookmarkStart w:id="95" w:name="_Toc180591140"/>
      <w:bookmarkEnd w:id="94"/>
      <w:r>
        <w:rPr>
          <w:rFonts w:ascii="Times New Roman" w:hAnsi="Times New Roman"/>
          <w:color w:val="FF0000"/>
          <w:szCs w:val="24"/>
        </w:rPr>
        <w:lastRenderedPageBreak/>
        <w:t xml:space="preserve">Dodanie nowego elementu wewnątrz elementu </w:t>
      </w:r>
      <w:r w:rsidRPr="0097795F">
        <w:rPr>
          <w:rFonts w:ascii="Times New Roman" w:hAnsi="Times New Roman"/>
          <w:i/>
          <w:iCs/>
          <w:color w:val="FF0000"/>
          <w:szCs w:val="24"/>
        </w:rPr>
        <w:t>ReportableSeller</w:t>
      </w:r>
      <w:bookmarkEnd w:id="95"/>
    </w:p>
    <w:p w14:paraId="4EBF44C8" w14:textId="77777777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ABE8693" w14:textId="77777777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C437BD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1A3D67AF" w14:textId="77777777" w:rsidR="00283E8C" w:rsidRDefault="00283E8C" w:rsidP="00E22792">
      <w:pPr>
        <w:pStyle w:val="Akapitzlist"/>
        <w:numPr>
          <w:ilvl w:val="0"/>
          <w:numId w:val="32"/>
        </w:numPr>
        <w:tabs>
          <w:tab w:val="left" w:pos="1290"/>
          <w:tab w:val="left" w:pos="1418"/>
        </w:tabs>
        <w:spacing w:after="120"/>
        <w:ind w:left="714" w:hanging="357"/>
        <w:contextualSpacing w:val="0"/>
        <w:rPr>
          <w:rFonts w:ascii="Times New Roman" w:eastAsiaTheme="minorHAnsi" w:hAnsi="Times New Roman"/>
          <w:szCs w:val="24"/>
        </w:rPr>
      </w:pPr>
      <w:r w:rsidRPr="008442FE">
        <w:rPr>
          <w:rFonts w:ascii="Times New Roman" w:eastAsiaTheme="minorHAnsi" w:hAnsi="Times New Roman"/>
          <w:szCs w:val="24"/>
        </w:rPr>
        <w:t xml:space="preserve">raportujący operator platformy przesyła wiadomość inicjalną (Initial) zawierającą jeden element </w:t>
      </w:r>
      <w:r w:rsidRPr="008442FE">
        <w:rPr>
          <w:rFonts w:ascii="Times New Roman" w:eastAsiaTheme="minorHAnsi" w:hAnsi="Times New Roman"/>
          <w:i/>
          <w:szCs w:val="24"/>
        </w:rPr>
        <w:t xml:space="preserve">PlatformOperator </w:t>
      </w:r>
      <w:r w:rsidRPr="008442FE">
        <w:rPr>
          <w:rFonts w:ascii="Times New Roman" w:eastAsiaTheme="minorHAnsi" w:hAnsi="Times New Roman"/>
          <w:szCs w:val="24"/>
        </w:rPr>
        <w:t xml:space="preserve">oraz jeden element </w:t>
      </w:r>
      <w:r w:rsidRPr="008442FE">
        <w:rPr>
          <w:rFonts w:ascii="Times New Roman" w:eastAsiaTheme="minorHAnsi" w:hAnsi="Times New Roman"/>
          <w:i/>
          <w:szCs w:val="24"/>
        </w:rPr>
        <w:t>ReportableSeller</w:t>
      </w:r>
      <w:r w:rsidRPr="008442FE">
        <w:rPr>
          <w:rFonts w:ascii="Times New Roman" w:eastAsiaTheme="minorHAnsi" w:hAnsi="Times New Roman"/>
          <w:szCs w:val="24"/>
        </w:rPr>
        <w:t>, który składa się z element</w:t>
      </w:r>
      <w:r>
        <w:rPr>
          <w:rFonts w:ascii="Times New Roman" w:eastAsiaTheme="minorHAnsi" w:hAnsi="Times New Roman"/>
          <w:szCs w:val="24"/>
        </w:rPr>
        <w:t>u</w:t>
      </w:r>
      <w:r w:rsidRPr="008442FE">
        <w:rPr>
          <w:rFonts w:ascii="Times New Roman" w:eastAsiaTheme="minorHAnsi" w:hAnsi="Times New Roman"/>
          <w:szCs w:val="24"/>
        </w:rPr>
        <w:t xml:space="preserve"> „PersonalServices”</w:t>
      </w:r>
      <w:r>
        <w:rPr>
          <w:rFonts w:ascii="Times New Roman" w:eastAsiaTheme="minorHAnsi" w:hAnsi="Times New Roman"/>
          <w:szCs w:val="24"/>
        </w:rPr>
        <w:t>;</w:t>
      </w:r>
    </w:p>
    <w:p w14:paraId="40BF537B" w14:textId="77777777" w:rsidR="00283E8C" w:rsidRPr="006E0A7C" w:rsidRDefault="00283E8C" w:rsidP="00E22792">
      <w:pPr>
        <w:numPr>
          <w:ilvl w:val="0"/>
          <w:numId w:val="32"/>
        </w:numPr>
        <w:tabs>
          <w:tab w:val="left" w:pos="1290"/>
          <w:tab w:val="left" w:pos="1418"/>
        </w:tabs>
        <w:spacing w:after="120"/>
        <w:jc w:val="both"/>
        <w:rPr>
          <w:rFonts w:eastAsiaTheme="minorHAnsi" w:cs="Times New Roman"/>
          <w:sz w:val="24"/>
          <w:szCs w:val="24"/>
        </w:rPr>
      </w:pPr>
      <w:r w:rsidRPr="0097795F">
        <w:rPr>
          <w:rFonts w:eastAsiaTheme="minorHAnsi" w:cs="Times New Roman"/>
          <w:sz w:val="24"/>
          <w:szCs w:val="24"/>
          <w:lang w:eastAsia="en-US"/>
        </w:rPr>
        <w:t>raportujący operator platformy chce następnie skorygować plik (Correction), poprzez dodanie informacji dotyczących „Sale</w:t>
      </w:r>
      <w:r>
        <w:rPr>
          <w:rFonts w:eastAsiaTheme="minorHAnsi" w:cs="Times New Roman"/>
          <w:sz w:val="24"/>
          <w:szCs w:val="24"/>
          <w:lang w:eastAsia="en-US"/>
        </w:rPr>
        <w:t>O</w:t>
      </w:r>
      <w:r w:rsidRPr="0097795F">
        <w:rPr>
          <w:rFonts w:eastAsiaTheme="minorHAnsi" w:cs="Times New Roman"/>
          <w:sz w:val="24"/>
          <w:szCs w:val="24"/>
          <w:lang w:eastAsia="en-US"/>
        </w:rPr>
        <w:t xml:space="preserve">fGoods” w ramach elementu </w:t>
      </w:r>
      <w:r w:rsidRPr="0097795F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>
        <w:rPr>
          <w:rFonts w:eastAsiaTheme="minorHAnsi" w:cs="Times New Roman"/>
          <w:sz w:val="24"/>
          <w:szCs w:val="24"/>
          <w:lang w:eastAsia="en-US"/>
        </w:rPr>
        <w:t xml:space="preserve"> przesłanego </w:t>
      </w:r>
      <w:r>
        <w:rPr>
          <w:rFonts w:eastAsiaTheme="minorHAnsi" w:cs="Times New Roman"/>
          <w:sz w:val="24"/>
          <w:szCs w:val="24"/>
          <w:lang w:eastAsia="en-US"/>
        </w:rPr>
        <w:br/>
        <w:t xml:space="preserve">w wiadomości inicjalnej. </w:t>
      </w:r>
    </w:p>
    <w:p w14:paraId="06F2644A" w14:textId="77777777" w:rsidR="00283E8C" w:rsidRPr="00C437BD" w:rsidRDefault="00283E8C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3CE227D6" wp14:editId="446321D3">
            <wp:extent cx="3828227" cy="4680000"/>
            <wp:effectExtent l="0" t="0" r="127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227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E0CC1" w14:textId="77777777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C3BFF7B" w14:textId="051600B3" w:rsidR="00283E8C" w:rsidRPr="00E818D3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E818D3">
        <w:rPr>
          <w:rFonts w:eastAsiaTheme="minorHAnsi" w:cs="Times New Roman"/>
          <w:sz w:val="24"/>
          <w:szCs w:val="24"/>
          <w:lang w:eastAsia="en-US"/>
        </w:rPr>
        <w:t xml:space="preserve">W przedstawionym przykładzie </w:t>
      </w:r>
      <w:r>
        <w:rPr>
          <w:rFonts w:eastAsiaTheme="minorHAnsi" w:cs="Times New Roman"/>
          <w:sz w:val="24"/>
          <w:szCs w:val="24"/>
          <w:lang w:eastAsia="en-US"/>
        </w:rPr>
        <w:t xml:space="preserve">raportujący operator platformy </w:t>
      </w:r>
      <w:r w:rsidRPr="00E818D3">
        <w:rPr>
          <w:rFonts w:eastAsiaTheme="minorHAnsi" w:cs="Times New Roman"/>
          <w:sz w:val="24"/>
          <w:szCs w:val="24"/>
          <w:lang w:eastAsia="en-US"/>
        </w:rPr>
        <w:t>zobowiązan</w:t>
      </w:r>
      <w:r>
        <w:rPr>
          <w:rFonts w:eastAsiaTheme="minorHAnsi" w:cs="Times New Roman"/>
          <w:sz w:val="24"/>
          <w:szCs w:val="24"/>
          <w:lang w:eastAsia="en-US"/>
        </w:rPr>
        <w:t>y</w:t>
      </w:r>
      <w:r w:rsidRPr="00E818D3">
        <w:rPr>
          <w:rFonts w:eastAsiaTheme="minorHAnsi" w:cs="Times New Roman"/>
          <w:sz w:val="24"/>
          <w:szCs w:val="24"/>
          <w:lang w:eastAsia="en-US"/>
        </w:rPr>
        <w:t xml:space="preserve"> jest do przesłania wiadomości korygującej zawierającej element </w:t>
      </w:r>
      <w:r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E818D3">
        <w:rPr>
          <w:rFonts w:eastAsiaTheme="minorHAnsi" w:cs="Times New Roman"/>
          <w:sz w:val="24"/>
          <w:szCs w:val="24"/>
          <w:lang w:eastAsia="en-US"/>
        </w:rPr>
        <w:t xml:space="preserve"> uzupełniony o nowy element „</w:t>
      </w:r>
      <w:r>
        <w:rPr>
          <w:rFonts w:eastAsiaTheme="minorHAnsi" w:cs="Times New Roman"/>
          <w:sz w:val="24"/>
          <w:szCs w:val="24"/>
          <w:lang w:eastAsia="en-US"/>
        </w:rPr>
        <w:t>SaleOfGoods</w:t>
      </w:r>
      <w:r w:rsidRPr="00E818D3">
        <w:rPr>
          <w:rFonts w:eastAsiaTheme="minorHAnsi" w:cs="Times New Roman"/>
          <w:sz w:val="24"/>
          <w:szCs w:val="24"/>
          <w:lang w:eastAsia="en-US"/>
        </w:rPr>
        <w:t>”</w:t>
      </w:r>
      <w:r w:rsidR="00FC7D5F">
        <w:rPr>
          <w:rFonts w:eastAsiaTheme="minorHAnsi" w:cs="Times New Roman"/>
          <w:sz w:val="24"/>
          <w:szCs w:val="24"/>
          <w:lang w:eastAsia="en-US"/>
        </w:rPr>
        <w:t xml:space="preserve"> (zaznaczony na żółto)</w:t>
      </w:r>
      <w:r w:rsidRPr="00E818D3">
        <w:rPr>
          <w:rFonts w:eastAsiaTheme="minorHAnsi" w:cs="Times New Roman"/>
          <w:sz w:val="24"/>
          <w:szCs w:val="24"/>
          <w:lang w:eastAsia="en-US"/>
        </w:rPr>
        <w:t xml:space="preserve">. Wówczas w wiadomości korygującej element </w:t>
      </w:r>
      <w:r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E818D3">
        <w:rPr>
          <w:rFonts w:eastAsiaTheme="minorHAnsi" w:cs="Times New Roman"/>
          <w:sz w:val="24"/>
          <w:szCs w:val="24"/>
          <w:lang w:eastAsia="en-US"/>
        </w:rPr>
        <w:t xml:space="preserve"> składać się będzie z</w:t>
      </w:r>
      <w:r w:rsidR="00FC7D5F">
        <w:rPr>
          <w:rFonts w:eastAsiaTheme="minorHAnsi" w:cs="Times New Roman"/>
          <w:sz w:val="24"/>
          <w:szCs w:val="24"/>
          <w:lang w:eastAsia="en-US"/>
        </w:rPr>
        <w:t xml:space="preserve"> dotychczasowego</w:t>
      </w:r>
      <w:r w:rsidRPr="00E818D3">
        <w:rPr>
          <w:rFonts w:eastAsiaTheme="minorHAnsi" w:cs="Times New Roman"/>
          <w:sz w:val="24"/>
          <w:szCs w:val="24"/>
          <w:lang w:eastAsia="en-US"/>
        </w:rPr>
        <w:t xml:space="preserve"> element</w:t>
      </w:r>
      <w:r w:rsidR="00FC7D5F">
        <w:rPr>
          <w:rFonts w:eastAsiaTheme="minorHAnsi" w:cs="Times New Roman"/>
          <w:sz w:val="24"/>
          <w:szCs w:val="24"/>
          <w:lang w:eastAsia="en-US"/>
        </w:rPr>
        <w:t>u</w:t>
      </w:r>
      <w:r w:rsidRPr="00E818D3">
        <w:rPr>
          <w:rFonts w:eastAsiaTheme="minorHAnsi" w:cs="Times New Roman"/>
          <w:sz w:val="24"/>
          <w:szCs w:val="24"/>
          <w:lang w:eastAsia="en-US"/>
        </w:rPr>
        <w:t xml:space="preserve"> „</w:t>
      </w:r>
      <w:r>
        <w:rPr>
          <w:rFonts w:eastAsiaTheme="minorHAnsi" w:cs="Times New Roman"/>
          <w:sz w:val="24"/>
          <w:szCs w:val="24"/>
          <w:lang w:eastAsia="en-US"/>
        </w:rPr>
        <w:t>PersonalServices</w:t>
      </w:r>
      <w:r w:rsidRPr="00E818D3">
        <w:rPr>
          <w:rFonts w:eastAsiaTheme="minorHAnsi" w:cs="Times New Roman"/>
          <w:sz w:val="24"/>
          <w:szCs w:val="24"/>
          <w:lang w:eastAsia="en-US"/>
        </w:rPr>
        <w:t>”</w:t>
      </w:r>
      <w:r>
        <w:rPr>
          <w:rFonts w:eastAsiaTheme="minorHAnsi" w:cs="Times New Roman"/>
          <w:sz w:val="24"/>
          <w:szCs w:val="24"/>
          <w:lang w:eastAsia="en-US"/>
        </w:rPr>
        <w:t xml:space="preserve"> oraz</w:t>
      </w:r>
      <w:r w:rsidR="00FC7D5F">
        <w:rPr>
          <w:rFonts w:eastAsiaTheme="minorHAnsi" w:cs="Times New Roman"/>
          <w:sz w:val="24"/>
          <w:szCs w:val="24"/>
          <w:lang w:eastAsia="en-US"/>
        </w:rPr>
        <w:t xml:space="preserve"> nowego</w:t>
      </w:r>
      <w:r>
        <w:rPr>
          <w:rFonts w:eastAsiaTheme="minorHAnsi" w:cs="Times New Roman"/>
          <w:sz w:val="24"/>
          <w:szCs w:val="24"/>
          <w:lang w:eastAsia="en-US"/>
        </w:rPr>
        <w:t xml:space="preserve"> „SaleOfGoods”.</w:t>
      </w:r>
      <w:r w:rsidRPr="00E818D3">
        <w:rPr>
          <w:rFonts w:eastAsiaTheme="minorHAnsi" w:cs="Times New Roman"/>
          <w:sz w:val="24"/>
          <w:szCs w:val="24"/>
          <w:lang w:eastAsia="en-US"/>
        </w:rPr>
        <w:t xml:space="preserve"> </w:t>
      </w:r>
    </w:p>
    <w:p w14:paraId="24C51ACE" w14:textId="38257F29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2F14AE">
        <w:rPr>
          <w:rFonts w:eastAsiaTheme="minorHAnsi" w:cs="Times New Roman"/>
          <w:sz w:val="24"/>
          <w:szCs w:val="24"/>
          <w:lang w:eastAsia="en-US"/>
        </w:rPr>
        <w:t xml:space="preserve">W przypadku elementu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sz w:val="24"/>
          <w:szCs w:val="24"/>
          <w:lang w:eastAsia="en-US"/>
        </w:rPr>
        <w:t>operator platformy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przesyła go jeszcze raz (zgodnie z regułą, że 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musi być zawsze przesyłany ponownie wraz z powiązanymi elementami </w:t>
      </w:r>
      <w:r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, które ulegają zmianie), wypełniając element </w:t>
      </w:r>
      <w:r w:rsidRPr="002F14AE">
        <w:rPr>
          <w:rFonts w:eastAsiaTheme="minorHAnsi" w:cs="Times New Roman"/>
          <w:i/>
          <w:sz w:val="24"/>
          <w:szCs w:val="24"/>
          <w:lang w:eastAsia="en-US"/>
        </w:rPr>
        <w:t>DocTypeIndic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wartością </w:t>
      </w:r>
      <w:r>
        <w:rPr>
          <w:rFonts w:eastAsiaTheme="minorHAnsi" w:cs="Times New Roman"/>
          <w:sz w:val="24"/>
          <w:szCs w:val="24"/>
          <w:lang w:eastAsia="en-US"/>
        </w:rPr>
        <w:t>‘OECD0’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sz w:val="24"/>
          <w:szCs w:val="24"/>
          <w:lang w:eastAsia="en-US"/>
        </w:rPr>
        <w:br/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a </w:t>
      </w:r>
      <w:r w:rsidRPr="002F14AE">
        <w:rPr>
          <w:rFonts w:eastAsiaTheme="minorHAnsi" w:cs="Times New Roman"/>
          <w:i/>
          <w:sz w:val="24"/>
          <w:szCs w:val="24"/>
          <w:lang w:eastAsia="en-US"/>
        </w:rPr>
        <w:t>DocRefId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wartością identyczną jak w poprzednio wysłanej wiadomości.</w:t>
      </w:r>
    </w:p>
    <w:p w14:paraId="10E029E2" w14:textId="77777777" w:rsidR="008442FE" w:rsidRPr="00A22BA1" w:rsidRDefault="008442FE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96" w:name="Rozdział5_2_5"/>
      <w:bookmarkStart w:id="97" w:name="_Toc180591141"/>
      <w:bookmarkEnd w:id="96"/>
      <w:r>
        <w:rPr>
          <w:rFonts w:ascii="Times New Roman" w:hAnsi="Times New Roman"/>
          <w:color w:val="FF0000"/>
          <w:szCs w:val="24"/>
        </w:rPr>
        <w:lastRenderedPageBreak/>
        <w:t xml:space="preserve">Korekta informacji w ramach elementu </w:t>
      </w:r>
      <w:r w:rsidRPr="00FC7D5F">
        <w:rPr>
          <w:rFonts w:ascii="Times New Roman" w:hAnsi="Times New Roman"/>
          <w:i/>
          <w:iCs/>
          <w:color w:val="FF0000"/>
          <w:szCs w:val="24"/>
        </w:rPr>
        <w:t>ReportableSeller</w:t>
      </w:r>
      <w:bookmarkEnd w:id="97"/>
    </w:p>
    <w:p w14:paraId="02B36B91" w14:textId="77777777" w:rsidR="008442FE" w:rsidRDefault="008442FE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38325073" w14:textId="77777777" w:rsidR="008442FE" w:rsidRPr="00C437BD" w:rsidRDefault="008442FE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C437BD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3E49211B" w14:textId="3D1C7DBE" w:rsidR="008442FE" w:rsidRPr="008442FE" w:rsidRDefault="008442FE" w:rsidP="00E22792">
      <w:pPr>
        <w:pStyle w:val="Akapitzlist"/>
        <w:numPr>
          <w:ilvl w:val="0"/>
          <w:numId w:val="32"/>
        </w:numPr>
        <w:tabs>
          <w:tab w:val="left" w:pos="1290"/>
          <w:tab w:val="left" w:pos="1418"/>
        </w:tabs>
        <w:spacing w:after="120"/>
        <w:rPr>
          <w:rFonts w:ascii="Times New Roman" w:eastAsiaTheme="minorHAnsi" w:hAnsi="Times New Roman"/>
          <w:szCs w:val="24"/>
        </w:rPr>
      </w:pPr>
      <w:r w:rsidRPr="008442FE">
        <w:rPr>
          <w:rFonts w:ascii="Times New Roman" w:eastAsiaTheme="minorHAnsi" w:hAnsi="Times New Roman"/>
          <w:szCs w:val="24"/>
        </w:rPr>
        <w:t xml:space="preserve">raportujący operator platformy przesyła wiadomość inicjalną (Initial) zawierającą jeden element </w:t>
      </w:r>
      <w:r w:rsidRPr="008442FE">
        <w:rPr>
          <w:rFonts w:ascii="Times New Roman" w:eastAsiaTheme="minorHAnsi" w:hAnsi="Times New Roman"/>
          <w:i/>
          <w:szCs w:val="24"/>
        </w:rPr>
        <w:t xml:space="preserve">PlatformOperator </w:t>
      </w:r>
      <w:r w:rsidRPr="008442FE">
        <w:rPr>
          <w:rFonts w:ascii="Times New Roman" w:eastAsiaTheme="minorHAnsi" w:hAnsi="Times New Roman"/>
          <w:szCs w:val="24"/>
        </w:rPr>
        <w:t xml:space="preserve">oraz jeden element </w:t>
      </w:r>
      <w:r w:rsidRPr="008442FE">
        <w:rPr>
          <w:rFonts w:ascii="Times New Roman" w:eastAsiaTheme="minorHAnsi" w:hAnsi="Times New Roman"/>
          <w:i/>
          <w:szCs w:val="24"/>
        </w:rPr>
        <w:t>ReportableSeller</w:t>
      </w:r>
      <w:r w:rsidRPr="008442FE">
        <w:rPr>
          <w:rFonts w:ascii="Times New Roman" w:eastAsiaTheme="minorHAnsi" w:hAnsi="Times New Roman"/>
          <w:szCs w:val="24"/>
        </w:rPr>
        <w:t>, który składa się z elementów: „PersonalServices” oraz „SaleOfGoods”</w:t>
      </w:r>
      <w:r w:rsidR="0097795F">
        <w:rPr>
          <w:rFonts w:ascii="Times New Roman" w:eastAsiaTheme="minorHAnsi" w:hAnsi="Times New Roman"/>
          <w:szCs w:val="24"/>
        </w:rPr>
        <w:t>;</w:t>
      </w:r>
    </w:p>
    <w:p w14:paraId="772E3F0A" w14:textId="3C958EF8" w:rsidR="008442FE" w:rsidRPr="00AF1A10" w:rsidRDefault="008442FE" w:rsidP="00E22792">
      <w:pPr>
        <w:numPr>
          <w:ilvl w:val="0"/>
          <w:numId w:val="25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8442FE">
        <w:rPr>
          <w:rFonts w:eastAsiaTheme="minorHAnsi" w:cs="Times New Roman"/>
          <w:sz w:val="24"/>
          <w:szCs w:val="24"/>
          <w:lang w:eastAsia="en-US"/>
        </w:rPr>
        <w:t xml:space="preserve">raportujący operator platformy </w:t>
      </w:r>
      <w:r w:rsidRPr="00AF1A10">
        <w:rPr>
          <w:rFonts w:eastAsiaTheme="minorHAnsi" w:cs="Times New Roman"/>
          <w:sz w:val="24"/>
          <w:szCs w:val="24"/>
          <w:lang w:eastAsia="en-US"/>
        </w:rPr>
        <w:t xml:space="preserve">chce następnie skorygować (Correction) </w:t>
      </w:r>
      <w:r w:rsidR="00AF1A10">
        <w:rPr>
          <w:rFonts w:eastAsiaTheme="minorHAnsi" w:cs="Times New Roman"/>
          <w:sz w:val="24"/>
          <w:szCs w:val="24"/>
          <w:lang w:eastAsia="en-US"/>
        </w:rPr>
        <w:t xml:space="preserve">informacje dotyczące </w:t>
      </w:r>
      <w:r w:rsidRPr="00AF1A10">
        <w:rPr>
          <w:rFonts w:eastAsiaTheme="minorHAnsi" w:cs="Times New Roman"/>
          <w:sz w:val="24"/>
          <w:szCs w:val="24"/>
          <w:lang w:eastAsia="en-US"/>
        </w:rPr>
        <w:t xml:space="preserve">„PersonalServices” w ramach elementu </w:t>
      </w:r>
      <w:r w:rsidRPr="008442FE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AF1A10">
        <w:rPr>
          <w:rFonts w:eastAsiaTheme="minorHAnsi" w:cs="Times New Roman"/>
          <w:sz w:val="24"/>
          <w:szCs w:val="24"/>
          <w:lang w:eastAsia="en-US"/>
        </w:rPr>
        <w:t>.</w:t>
      </w:r>
    </w:p>
    <w:p w14:paraId="19FB6D5B" w14:textId="5D9EF813" w:rsidR="00A75283" w:rsidRDefault="00A75283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69FDDB3" w14:textId="7DAAAF72" w:rsidR="00A75283" w:rsidRDefault="003D271F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1DBC9D7A" wp14:editId="0CA0C559">
            <wp:extent cx="4420192" cy="54000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92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0299A" w14:textId="77777777" w:rsidR="003D271F" w:rsidRDefault="003D271F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250609E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C017097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C336F95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FC3651C" w14:textId="5C5AF221" w:rsidR="001E6818" w:rsidRDefault="001E6818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lastRenderedPageBreak/>
        <w:t>R</w:t>
      </w:r>
      <w:r w:rsidRPr="008442FE">
        <w:rPr>
          <w:rFonts w:eastAsiaTheme="minorHAnsi" w:cs="Times New Roman"/>
          <w:sz w:val="24"/>
          <w:szCs w:val="24"/>
          <w:lang w:eastAsia="en-US"/>
        </w:rPr>
        <w:t>aportujący operator platformy</w:t>
      </w:r>
      <w:r>
        <w:rPr>
          <w:rFonts w:eastAsiaTheme="minorHAnsi" w:cs="Times New Roman"/>
          <w:sz w:val="24"/>
          <w:szCs w:val="24"/>
          <w:lang w:eastAsia="en-US"/>
        </w:rPr>
        <w:t>,</w:t>
      </w:r>
      <w:r w:rsidRPr="008442FE">
        <w:rPr>
          <w:rFonts w:eastAsiaTheme="minorHAnsi" w:cs="Times New Roman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sz w:val="24"/>
          <w:szCs w:val="24"/>
          <w:lang w:eastAsia="en-US"/>
        </w:rPr>
        <w:t>dokonując korekty jedn</w:t>
      </w:r>
      <w:r w:rsidR="00F3330B">
        <w:rPr>
          <w:rFonts w:eastAsiaTheme="minorHAnsi" w:cs="Times New Roman"/>
          <w:sz w:val="24"/>
          <w:szCs w:val="24"/>
          <w:lang w:eastAsia="en-US"/>
        </w:rPr>
        <w:t>ej</w:t>
      </w:r>
      <w:r>
        <w:rPr>
          <w:rFonts w:eastAsiaTheme="minorHAnsi" w:cs="Times New Roman"/>
          <w:sz w:val="24"/>
          <w:szCs w:val="24"/>
          <w:lang w:eastAsia="en-US"/>
        </w:rPr>
        <w:t xml:space="preserve"> z informacji składającej się na element </w:t>
      </w:r>
      <w:r w:rsidRPr="00F3330B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>
        <w:rPr>
          <w:rFonts w:eastAsiaTheme="minorHAnsi" w:cs="Times New Roman"/>
          <w:sz w:val="24"/>
          <w:szCs w:val="24"/>
          <w:lang w:eastAsia="en-US"/>
        </w:rPr>
        <w:t xml:space="preserve">, jest zobowiązany </w:t>
      </w:r>
      <w:r w:rsidRPr="00C437BD">
        <w:rPr>
          <w:rFonts w:eastAsiaTheme="minorHAnsi" w:cs="Times New Roman"/>
          <w:sz w:val="24"/>
          <w:szCs w:val="24"/>
          <w:lang w:eastAsia="en-US"/>
        </w:rPr>
        <w:t>do</w:t>
      </w:r>
      <w:r>
        <w:rPr>
          <w:rFonts w:eastAsiaTheme="minorHAnsi" w:cs="Times New Roman"/>
          <w:sz w:val="24"/>
          <w:szCs w:val="24"/>
          <w:lang w:eastAsia="en-US"/>
        </w:rPr>
        <w:t>:</w:t>
      </w:r>
    </w:p>
    <w:p w14:paraId="35493A43" w14:textId="0C015EDE" w:rsidR="00F3330B" w:rsidRDefault="00F3330B" w:rsidP="00E22792">
      <w:pPr>
        <w:pStyle w:val="Akapitzlist"/>
        <w:numPr>
          <w:ilvl w:val="0"/>
          <w:numId w:val="25"/>
        </w:numPr>
        <w:tabs>
          <w:tab w:val="left" w:pos="1290"/>
        </w:tabs>
        <w:spacing w:after="120"/>
        <w:rPr>
          <w:rFonts w:ascii="Times New Roman" w:eastAsiaTheme="minorHAnsi" w:hAnsi="Times New Roman"/>
          <w:szCs w:val="24"/>
        </w:rPr>
      </w:pPr>
      <w:r w:rsidRPr="00F3330B">
        <w:rPr>
          <w:rFonts w:ascii="Times New Roman" w:eastAsiaTheme="minorHAnsi" w:hAnsi="Times New Roman"/>
          <w:szCs w:val="24"/>
        </w:rPr>
        <w:t xml:space="preserve">przesłania elementu </w:t>
      </w:r>
      <w:r w:rsidRPr="00F3330B">
        <w:rPr>
          <w:rFonts w:ascii="Times New Roman" w:eastAsiaTheme="minorHAnsi" w:hAnsi="Times New Roman"/>
          <w:i/>
          <w:iCs/>
          <w:szCs w:val="24"/>
        </w:rPr>
        <w:t>PlatformOperator</w:t>
      </w:r>
      <w:r w:rsidRPr="00F3330B">
        <w:rPr>
          <w:rFonts w:ascii="Times New Roman" w:eastAsiaTheme="minorHAnsi" w:hAnsi="Times New Roman"/>
          <w:szCs w:val="24"/>
        </w:rPr>
        <w:t xml:space="preserve"> (nawet jeśli nie uległ modyfikacjom): wówczas element </w:t>
      </w:r>
      <w:r w:rsidRPr="00F3330B">
        <w:rPr>
          <w:rFonts w:ascii="Times New Roman" w:eastAsiaTheme="minorHAnsi" w:hAnsi="Times New Roman"/>
          <w:i/>
          <w:szCs w:val="24"/>
        </w:rPr>
        <w:t>DocTypeIndic</w:t>
      </w:r>
      <w:r w:rsidRPr="00F3330B">
        <w:rPr>
          <w:rFonts w:ascii="Times New Roman" w:eastAsiaTheme="minorHAnsi" w:hAnsi="Times New Roman"/>
          <w:szCs w:val="24"/>
        </w:rPr>
        <w:t xml:space="preserve"> przyjmuje wartość ‘OECD0’ a </w:t>
      </w:r>
      <w:r w:rsidRPr="00F3330B">
        <w:rPr>
          <w:rFonts w:ascii="Times New Roman" w:eastAsiaTheme="minorHAnsi" w:hAnsi="Times New Roman"/>
          <w:i/>
          <w:szCs w:val="24"/>
        </w:rPr>
        <w:t>DocRefId</w:t>
      </w:r>
      <w:r w:rsidRPr="00F3330B">
        <w:rPr>
          <w:rFonts w:ascii="Times New Roman" w:eastAsiaTheme="minorHAnsi" w:hAnsi="Times New Roman"/>
          <w:szCs w:val="24"/>
        </w:rPr>
        <w:t xml:space="preserve"> wartość identyczną jak w poprzednio wysłanej wiadomości;</w:t>
      </w:r>
    </w:p>
    <w:p w14:paraId="57209AFD" w14:textId="72DB3E3A" w:rsidR="003D271F" w:rsidRPr="00F3330B" w:rsidRDefault="00F3330B" w:rsidP="00E22792">
      <w:pPr>
        <w:pStyle w:val="Akapitzlist"/>
        <w:numPr>
          <w:ilvl w:val="0"/>
          <w:numId w:val="25"/>
        </w:numPr>
        <w:tabs>
          <w:tab w:val="left" w:pos="1290"/>
        </w:tabs>
        <w:spacing w:after="120"/>
        <w:rPr>
          <w:rFonts w:ascii="Times New Roman" w:eastAsiaTheme="minorHAnsi" w:hAnsi="Times New Roman"/>
          <w:szCs w:val="24"/>
        </w:rPr>
      </w:pPr>
      <w:r w:rsidRPr="00F3330B">
        <w:rPr>
          <w:rFonts w:ascii="Times New Roman" w:eastAsiaTheme="minorHAnsi" w:hAnsi="Times New Roman"/>
          <w:szCs w:val="24"/>
        </w:rPr>
        <w:t xml:space="preserve">przesłania całego elementu </w:t>
      </w:r>
      <w:r w:rsidRPr="00F3330B">
        <w:rPr>
          <w:rFonts w:ascii="Times New Roman" w:eastAsiaTheme="minorHAnsi" w:hAnsi="Times New Roman"/>
          <w:i/>
          <w:iCs/>
          <w:szCs w:val="24"/>
        </w:rPr>
        <w:t xml:space="preserve">ReportableSeller </w:t>
      </w:r>
      <w:r w:rsidRPr="00F3330B">
        <w:rPr>
          <w:rFonts w:ascii="Times New Roman" w:eastAsiaTheme="minorHAnsi" w:hAnsi="Times New Roman"/>
          <w:szCs w:val="24"/>
        </w:rPr>
        <w:t xml:space="preserve">wraz ze wszystkimi polami składającymi się na element </w:t>
      </w:r>
      <w:r w:rsidRPr="00F3330B">
        <w:rPr>
          <w:rFonts w:ascii="Times New Roman" w:eastAsiaTheme="minorHAnsi" w:hAnsi="Times New Roman"/>
          <w:i/>
          <w:iCs/>
          <w:szCs w:val="24"/>
        </w:rPr>
        <w:t>ReportableSeller</w:t>
      </w:r>
      <w:r>
        <w:rPr>
          <w:rFonts w:ascii="Times New Roman" w:eastAsiaTheme="minorHAnsi" w:hAnsi="Times New Roman"/>
          <w:szCs w:val="24"/>
        </w:rPr>
        <w:t xml:space="preserve">: ze </w:t>
      </w:r>
      <w:r w:rsidR="003D271F" w:rsidRPr="00F3330B">
        <w:rPr>
          <w:rFonts w:ascii="Times New Roman" w:eastAsiaTheme="minorHAnsi" w:hAnsi="Times New Roman"/>
          <w:szCs w:val="24"/>
        </w:rPr>
        <w:t>skorygowan</w:t>
      </w:r>
      <w:r>
        <w:rPr>
          <w:rFonts w:ascii="Times New Roman" w:eastAsiaTheme="minorHAnsi" w:hAnsi="Times New Roman"/>
          <w:szCs w:val="24"/>
        </w:rPr>
        <w:t>ym</w:t>
      </w:r>
      <w:r w:rsidR="003D271F" w:rsidRPr="00F3330B">
        <w:rPr>
          <w:rFonts w:ascii="Times New Roman" w:eastAsiaTheme="minorHAnsi" w:hAnsi="Times New Roman"/>
          <w:szCs w:val="24"/>
        </w:rPr>
        <w:t xml:space="preserve"> element</w:t>
      </w:r>
      <w:r>
        <w:rPr>
          <w:rFonts w:ascii="Times New Roman" w:eastAsiaTheme="minorHAnsi" w:hAnsi="Times New Roman"/>
          <w:szCs w:val="24"/>
        </w:rPr>
        <w:t>em</w:t>
      </w:r>
      <w:r w:rsidR="003D271F" w:rsidRPr="00F3330B">
        <w:rPr>
          <w:rFonts w:ascii="Times New Roman" w:eastAsiaTheme="minorHAnsi" w:hAnsi="Times New Roman"/>
          <w:szCs w:val="24"/>
        </w:rPr>
        <w:t xml:space="preserve"> „</w:t>
      </w:r>
      <w:r>
        <w:rPr>
          <w:rFonts w:ascii="Times New Roman" w:eastAsiaTheme="minorHAnsi" w:hAnsi="Times New Roman"/>
          <w:szCs w:val="24"/>
        </w:rPr>
        <w:t>PersonalServices</w:t>
      </w:r>
      <w:r w:rsidR="003D271F" w:rsidRPr="00F3330B">
        <w:rPr>
          <w:rFonts w:ascii="Times New Roman" w:eastAsiaTheme="minorHAnsi" w:hAnsi="Times New Roman"/>
          <w:szCs w:val="24"/>
        </w:rPr>
        <w:t>”</w:t>
      </w:r>
      <w:r w:rsidR="005608F8">
        <w:rPr>
          <w:rFonts w:ascii="Times New Roman" w:eastAsiaTheme="minorHAnsi" w:hAnsi="Times New Roman"/>
          <w:szCs w:val="24"/>
        </w:rPr>
        <w:t xml:space="preserve"> (zaznaczonym na rysunku kolorem czerwonym)</w:t>
      </w:r>
      <w:r w:rsidR="003D271F" w:rsidRPr="00F3330B">
        <w:rPr>
          <w:rFonts w:ascii="Times New Roman" w:eastAsiaTheme="minorHAnsi" w:hAnsi="Times New Roman"/>
          <w:szCs w:val="24"/>
        </w:rPr>
        <w:t xml:space="preserve"> oraz ponownie podanych informacji dotyczących „</w:t>
      </w:r>
      <w:r>
        <w:rPr>
          <w:rFonts w:ascii="Times New Roman" w:eastAsiaTheme="minorHAnsi" w:hAnsi="Times New Roman"/>
          <w:szCs w:val="24"/>
        </w:rPr>
        <w:t>SaleOfGoods</w:t>
      </w:r>
      <w:r w:rsidR="003D271F" w:rsidRPr="00F3330B">
        <w:rPr>
          <w:rFonts w:ascii="Times New Roman" w:eastAsiaTheme="minorHAnsi" w:hAnsi="Times New Roman"/>
          <w:szCs w:val="24"/>
        </w:rPr>
        <w:t>”</w:t>
      </w:r>
      <w:r>
        <w:rPr>
          <w:rFonts w:ascii="Times New Roman" w:eastAsiaTheme="minorHAnsi" w:hAnsi="Times New Roman"/>
          <w:szCs w:val="24"/>
        </w:rPr>
        <w:t xml:space="preserve"> (które nie uległy zmianie)</w:t>
      </w:r>
      <w:r w:rsidR="003D271F" w:rsidRPr="00F3330B">
        <w:rPr>
          <w:rFonts w:ascii="Times New Roman" w:eastAsiaTheme="minorHAnsi" w:hAnsi="Times New Roman"/>
          <w:szCs w:val="24"/>
        </w:rPr>
        <w:t xml:space="preserve">. </w:t>
      </w:r>
    </w:p>
    <w:p w14:paraId="67AEC336" w14:textId="5A4B460D" w:rsidR="003D271F" w:rsidRPr="00C437BD" w:rsidRDefault="00F3330B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F3330B">
        <w:rPr>
          <w:rFonts w:eastAsiaTheme="minorHAnsi" w:cs="Times New Roman"/>
          <w:b/>
          <w:bCs/>
          <w:sz w:val="24"/>
          <w:szCs w:val="24"/>
          <w:u w:val="single"/>
          <w:lang w:eastAsia="en-US"/>
        </w:rPr>
        <w:t>WAŻNE</w:t>
      </w:r>
      <w:r w:rsidRPr="00F3330B">
        <w:rPr>
          <w:rFonts w:eastAsiaTheme="minorHAnsi" w:cs="Times New Roman"/>
          <w:b/>
          <w:bCs/>
          <w:sz w:val="24"/>
          <w:szCs w:val="24"/>
          <w:lang w:eastAsia="en-US"/>
        </w:rPr>
        <w:t>:</w:t>
      </w:r>
      <w:r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3D6F85">
        <w:rPr>
          <w:rFonts w:eastAsiaTheme="minorHAnsi" w:cs="Times New Roman"/>
          <w:sz w:val="24"/>
          <w:szCs w:val="24"/>
          <w:lang w:eastAsia="en-US"/>
        </w:rPr>
        <w:t>n</w:t>
      </w:r>
      <w:r w:rsidR="003D271F" w:rsidRPr="00C437BD">
        <w:rPr>
          <w:rFonts w:eastAsiaTheme="minorHAnsi" w:cs="Times New Roman"/>
          <w:sz w:val="24"/>
          <w:szCs w:val="24"/>
          <w:lang w:eastAsia="en-US"/>
        </w:rPr>
        <w:t>ależy pamiętać, że w powyższym przykładzie dla element</w:t>
      </w:r>
      <w:r>
        <w:rPr>
          <w:rFonts w:eastAsiaTheme="minorHAnsi" w:cs="Times New Roman"/>
          <w:sz w:val="24"/>
          <w:szCs w:val="24"/>
          <w:lang w:eastAsia="en-US"/>
        </w:rPr>
        <w:t>u</w:t>
      </w:r>
      <w:r w:rsidR="003D271F" w:rsidRPr="00C437BD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F3330B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 w:rsidR="003D271F" w:rsidRPr="00C437BD">
        <w:rPr>
          <w:rFonts w:eastAsiaTheme="minorHAnsi" w:cs="Times New Roman"/>
          <w:sz w:val="24"/>
          <w:szCs w:val="24"/>
          <w:lang w:eastAsia="en-US"/>
        </w:rPr>
        <w:t xml:space="preserve"> należy odpowiednio określić </w:t>
      </w:r>
      <w:r w:rsidR="003D271F" w:rsidRPr="00C437BD">
        <w:rPr>
          <w:rFonts w:eastAsiaTheme="minorHAnsi" w:cs="Times New Roman"/>
          <w:i/>
          <w:sz w:val="24"/>
          <w:szCs w:val="24"/>
          <w:lang w:eastAsia="en-US"/>
        </w:rPr>
        <w:t>DocTypeIndic</w:t>
      </w:r>
      <w:r w:rsidR="003D271F" w:rsidRPr="00C437BD">
        <w:rPr>
          <w:rFonts w:eastAsiaTheme="minorHAnsi" w:cs="Times New Roman"/>
          <w:sz w:val="24"/>
          <w:szCs w:val="24"/>
          <w:lang w:eastAsia="en-US"/>
        </w:rPr>
        <w:t xml:space="preserve"> (</w:t>
      </w:r>
      <w:r w:rsidR="003D271F">
        <w:rPr>
          <w:rFonts w:eastAsiaTheme="minorHAnsi" w:cs="Times New Roman"/>
          <w:sz w:val="24"/>
          <w:szCs w:val="24"/>
          <w:lang w:eastAsia="en-US"/>
        </w:rPr>
        <w:t>‘OECD2’</w:t>
      </w:r>
      <w:r w:rsidR="003D271F" w:rsidRPr="00C437BD">
        <w:rPr>
          <w:rFonts w:eastAsiaTheme="minorHAnsi" w:cs="Times New Roman"/>
          <w:sz w:val="24"/>
          <w:szCs w:val="24"/>
          <w:lang w:eastAsia="en-US"/>
        </w:rPr>
        <w:t xml:space="preserve">), zapewnić unikalności elementu </w:t>
      </w:r>
      <w:r w:rsidR="003D271F" w:rsidRPr="00C437BD">
        <w:rPr>
          <w:rFonts w:eastAsiaTheme="minorHAnsi" w:cs="Times New Roman"/>
          <w:i/>
          <w:sz w:val="24"/>
          <w:szCs w:val="24"/>
          <w:lang w:eastAsia="en-US"/>
        </w:rPr>
        <w:t>DocRefId</w:t>
      </w:r>
      <w:r w:rsidR="003D271F" w:rsidRPr="00C437BD">
        <w:rPr>
          <w:rFonts w:eastAsiaTheme="minorHAnsi" w:cs="Times New Roman"/>
          <w:sz w:val="24"/>
          <w:szCs w:val="24"/>
          <w:lang w:eastAsia="en-US"/>
        </w:rPr>
        <w:t xml:space="preserve"> oraz odpowiednio przyporządkować </w:t>
      </w:r>
      <w:r w:rsidR="003D271F" w:rsidRPr="00C437BD">
        <w:rPr>
          <w:rFonts w:eastAsiaTheme="minorHAnsi" w:cs="Times New Roman"/>
          <w:i/>
          <w:sz w:val="24"/>
          <w:szCs w:val="24"/>
          <w:lang w:eastAsia="en-US"/>
        </w:rPr>
        <w:t>CorrDocRefId</w:t>
      </w:r>
      <w:r w:rsidR="003D271F" w:rsidRPr="00C437BD">
        <w:rPr>
          <w:rFonts w:eastAsiaTheme="minorHAnsi" w:cs="Times New Roman"/>
          <w:sz w:val="24"/>
          <w:szCs w:val="24"/>
          <w:lang w:eastAsia="en-US"/>
        </w:rPr>
        <w:t>.</w:t>
      </w:r>
    </w:p>
    <w:p w14:paraId="2751A865" w14:textId="4BB1CDDC" w:rsidR="00A75283" w:rsidRDefault="00A75283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F334404" w14:textId="7E7AD73B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99FF58F" w14:textId="39625C7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D826A92" w14:textId="11FC3A1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44D40E7" w14:textId="1EEEA372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40121FB" w14:textId="67AAE74F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278BCBC" w14:textId="1BD8DF20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9F480D4" w14:textId="6765BF18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560DCE7" w14:textId="53FCD343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541A39C" w14:textId="5749059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768B38C" w14:textId="2D39FF30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4FF9E52" w14:textId="09595FCD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4BCF611" w14:textId="5826819C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8471423" w14:textId="0A7DF00A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C6E5A0B" w14:textId="12C5229E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FCDB0E9" w14:textId="4F2B3702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7EA26F6" w14:textId="0BF2BA1C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9DA7F83" w14:textId="250D0701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FD286DA" w14:textId="3E9C67DB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14914C1" w14:textId="3B9D7722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2F01FDB" w14:textId="687FA18A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3650AE5" w14:textId="1CD09C7C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A100323" w14:textId="5518C9C1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300E70D" w14:textId="7FA54E66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3BDA747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7572935" w14:textId="77777777" w:rsidR="00283E8C" w:rsidRPr="00A22BA1" w:rsidRDefault="00283E8C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98" w:name="Rozdział5_2_6"/>
      <w:bookmarkStart w:id="99" w:name="_Toc180591142"/>
      <w:bookmarkEnd w:id="98"/>
      <w:r>
        <w:rPr>
          <w:rFonts w:ascii="Times New Roman" w:hAnsi="Times New Roman"/>
          <w:color w:val="FF0000"/>
          <w:szCs w:val="24"/>
        </w:rPr>
        <w:lastRenderedPageBreak/>
        <w:t xml:space="preserve">Usunięcie jednego elementu </w:t>
      </w:r>
      <w:r w:rsidRPr="0097795F">
        <w:rPr>
          <w:rFonts w:ascii="Times New Roman" w:hAnsi="Times New Roman"/>
          <w:i/>
          <w:iCs/>
          <w:color w:val="FF0000"/>
          <w:szCs w:val="24"/>
        </w:rPr>
        <w:t>ReportableSeller</w:t>
      </w:r>
      <w:bookmarkEnd w:id="99"/>
    </w:p>
    <w:p w14:paraId="05D48BC2" w14:textId="77777777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602391D" w14:textId="77777777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2A5293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5E55EABF" w14:textId="77777777" w:rsidR="00283E8C" w:rsidRPr="008442FE" w:rsidRDefault="00283E8C" w:rsidP="00E22792">
      <w:pPr>
        <w:pStyle w:val="Akapitzlist"/>
        <w:numPr>
          <w:ilvl w:val="0"/>
          <w:numId w:val="32"/>
        </w:numPr>
        <w:tabs>
          <w:tab w:val="left" w:pos="1290"/>
          <w:tab w:val="left" w:pos="1418"/>
        </w:tabs>
        <w:spacing w:after="120"/>
        <w:rPr>
          <w:rFonts w:ascii="Times New Roman" w:eastAsiaTheme="minorHAnsi" w:hAnsi="Times New Roman"/>
          <w:szCs w:val="24"/>
        </w:rPr>
      </w:pPr>
      <w:r w:rsidRPr="008442FE">
        <w:rPr>
          <w:rFonts w:ascii="Times New Roman" w:eastAsiaTheme="minorHAnsi" w:hAnsi="Times New Roman"/>
          <w:szCs w:val="24"/>
        </w:rPr>
        <w:t xml:space="preserve">raportujący operator platformy przesyła wiadomość inicjalną (Initial) zawierającą jeden element </w:t>
      </w:r>
      <w:r w:rsidRPr="008442FE">
        <w:rPr>
          <w:rFonts w:ascii="Times New Roman" w:eastAsiaTheme="minorHAnsi" w:hAnsi="Times New Roman"/>
          <w:i/>
          <w:szCs w:val="24"/>
        </w:rPr>
        <w:t xml:space="preserve">PlatformOperator </w:t>
      </w:r>
      <w:r w:rsidRPr="008442FE">
        <w:rPr>
          <w:rFonts w:ascii="Times New Roman" w:eastAsiaTheme="minorHAnsi" w:hAnsi="Times New Roman"/>
          <w:szCs w:val="24"/>
        </w:rPr>
        <w:t xml:space="preserve">oraz </w:t>
      </w:r>
      <w:r>
        <w:rPr>
          <w:rFonts w:ascii="Times New Roman" w:eastAsiaTheme="minorHAnsi" w:hAnsi="Times New Roman"/>
          <w:szCs w:val="24"/>
        </w:rPr>
        <w:t>dwa</w:t>
      </w:r>
      <w:r w:rsidRPr="008442FE">
        <w:rPr>
          <w:rFonts w:ascii="Times New Roman" w:eastAsiaTheme="minorHAnsi" w:hAnsi="Times New Roman"/>
          <w:szCs w:val="24"/>
        </w:rPr>
        <w:t xml:space="preserve"> element</w:t>
      </w:r>
      <w:r>
        <w:rPr>
          <w:rFonts w:ascii="Times New Roman" w:eastAsiaTheme="minorHAnsi" w:hAnsi="Times New Roman"/>
          <w:szCs w:val="24"/>
        </w:rPr>
        <w:t>y</w:t>
      </w:r>
      <w:r w:rsidRPr="008442FE">
        <w:rPr>
          <w:rFonts w:ascii="Times New Roman" w:eastAsiaTheme="minorHAnsi" w:hAnsi="Times New Roman"/>
          <w:szCs w:val="24"/>
        </w:rPr>
        <w:t xml:space="preserve"> </w:t>
      </w:r>
      <w:r w:rsidRPr="008442FE">
        <w:rPr>
          <w:rFonts w:ascii="Times New Roman" w:eastAsiaTheme="minorHAnsi" w:hAnsi="Times New Roman"/>
          <w:i/>
          <w:szCs w:val="24"/>
        </w:rPr>
        <w:t>ReportableSeller</w:t>
      </w:r>
      <w:r>
        <w:rPr>
          <w:rFonts w:ascii="Times New Roman" w:eastAsiaTheme="minorHAnsi" w:hAnsi="Times New Roman"/>
          <w:szCs w:val="24"/>
        </w:rPr>
        <w:t>;</w:t>
      </w:r>
      <w:r w:rsidRPr="008442FE">
        <w:rPr>
          <w:rFonts w:ascii="Times New Roman" w:eastAsiaTheme="minorHAnsi" w:hAnsi="Times New Roman"/>
          <w:szCs w:val="24"/>
        </w:rPr>
        <w:t xml:space="preserve"> </w:t>
      </w:r>
    </w:p>
    <w:p w14:paraId="211B79BB" w14:textId="77777777" w:rsidR="00283E8C" w:rsidRDefault="00283E8C" w:rsidP="00E22792">
      <w:pPr>
        <w:numPr>
          <w:ilvl w:val="0"/>
          <w:numId w:val="25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8442FE">
        <w:rPr>
          <w:rFonts w:eastAsiaTheme="minorHAnsi" w:cs="Times New Roman"/>
          <w:sz w:val="24"/>
          <w:szCs w:val="24"/>
          <w:lang w:eastAsia="en-US"/>
        </w:rPr>
        <w:t xml:space="preserve">raportujący operator platformy </w:t>
      </w:r>
      <w:r w:rsidRPr="00AF1A10">
        <w:rPr>
          <w:rFonts w:eastAsiaTheme="minorHAnsi" w:cs="Times New Roman"/>
          <w:sz w:val="24"/>
          <w:szCs w:val="24"/>
          <w:lang w:eastAsia="en-US"/>
        </w:rPr>
        <w:t>chce następnie skorygować</w:t>
      </w:r>
      <w:r>
        <w:rPr>
          <w:rFonts w:eastAsiaTheme="minorHAnsi" w:cs="Times New Roman"/>
          <w:sz w:val="24"/>
          <w:szCs w:val="24"/>
          <w:lang w:eastAsia="en-US"/>
        </w:rPr>
        <w:t xml:space="preserve"> plik</w:t>
      </w:r>
      <w:r w:rsidRPr="00AF1A10">
        <w:rPr>
          <w:rFonts w:eastAsiaTheme="minorHAnsi" w:cs="Times New Roman"/>
          <w:sz w:val="24"/>
          <w:szCs w:val="24"/>
          <w:lang w:eastAsia="en-US"/>
        </w:rPr>
        <w:t xml:space="preserve"> (Correction)</w:t>
      </w:r>
      <w:r>
        <w:rPr>
          <w:rFonts w:eastAsiaTheme="minorHAnsi" w:cs="Times New Roman"/>
          <w:sz w:val="24"/>
          <w:szCs w:val="24"/>
          <w:lang w:eastAsia="en-US"/>
        </w:rPr>
        <w:t>, poprzez usunięcie</w:t>
      </w:r>
      <w:r w:rsidRPr="00AF1A10">
        <w:rPr>
          <w:rFonts w:eastAsiaTheme="minorHAnsi" w:cs="Times New Roman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sz w:val="24"/>
          <w:szCs w:val="24"/>
          <w:lang w:eastAsia="en-US"/>
        </w:rPr>
        <w:t>drugiego</w:t>
      </w:r>
      <w:r w:rsidRPr="00AF1A10">
        <w:rPr>
          <w:rFonts w:eastAsiaTheme="minorHAnsi" w:cs="Times New Roman"/>
          <w:sz w:val="24"/>
          <w:szCs w:val="24"/>
          <w:lang w:eastAsia="en-US"/>
        </w:rPr>
        <w:t xml:space="preserve"> elementu </w:t>
      </w:r>
      <w:r w:rsidRPr="008442FE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AF1A10">
        <w:rPr>
          <w:rFonts w:eastAsiaTheme="minorHAnsi" w:cs="Times New Roman"/>
          <w:sz w:val="24"/>
          <w:szCs w:val="24"/>
          <w:lang w:eastAsia="en-US"/>
        </w:rPr>
        <w:t>.</w:t>
      </w:r>
    </w:p>
    <w:p w14:paraId="3619B454" w14:textId="77777777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327D99A" w14:textId="77777777" w:rsidR="00283E8C" w:rsidRDefault="00283E8C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69809025" wp14:editId="1A9005E2">
            <wp:extent cx="3727626" cy="540000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62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3AFAD" w14:textId="77777777" w:rsidR="00283E8C" w:rsidRDefault="00283E8C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</w:p>
    <w:p w14:paraId="7E49868A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0C675EB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E31DA83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607CFAB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6076BAC" w14:textId="1986B354" w:rsidR="00283E8C" w:rsidRPr="002F14AE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2F14AE">
        <w:rPr>
          <w:rFonts w:eastAsiaTheme="minorHAnsi" w:cs="Times New Roman"/>
          <w:sz w:val="24"/>
          <w:szCs w:val="24"/>
          <w:lang w:eastAsia="en-US"/>
        </w:rPr>
        <w:lastRenderedPageBreak/>
        <w:t xml:space="preserve">W przedstawionym przykładzie </w:t>
      </w: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zobowiązan</w:t>
      </w:r>
      <w:r>
        <w:rPr>
          <w:rFonts w:eastAsiaTheme="minorHAnsi" w:cs="Times New Roman"/>
          <w:sz w:val="24"/>
          <w:szCs w:val="24"/>
          <w:lang w:eastAsia="en-US"/>
        </w:rPr>
        <w:t>y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jest do przesłania wiadomości korygującej poprzez wskazanie, że </w:t>
      </w:r>
      <w:r>
        <w:rPr>
          <w:rFonts w:eastAsiaTheme="minorHAnsi" w:cs="Times New Roman"/>
          <w:sz w:val="24"/>
          <w:szCs w:val="24"/>
          <w:lang w:eastAsia="en-US"/>
        </w:rPr>
        <w:t>drugi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element </w:t>
      </w:r>
      <w:r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jest usuwany (element </w:t>
      </w:r>
      <w:r w:rsidRPr="002F14AE">
        <w:rPr>
          <w:rFonts w:eastAsiaTheme="minorHAnsi" w:cs="Times New Roman"/>
          <w:i/>
          <w:sz w:val="24"/>
          <w:szCs w:val="24"/>
          <w:lang w:eastAsia="en-US"/>
        </w:rPr>
        <w:t>DocTypeIndic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musi przyjąć wartość </w:t>
      </w:r>
      <w:r>
        <w:rPr>
          <w:rFonts w:eastAsiaTheme="minorHAnsi" w:cs="Times New Roman"/>
          <w:sz w:val="24"/>
          <w:szCs w:val="24"/>
          <w:lang w:eastAsia="en-US"/>
        </w:rPr>
        <w:t>‘OECD3’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). </w:t>
      </w:r>
      <w:r>
        <w:rPr>
          <w:rFonts w:eastAsiaTheme="minorHAnsi" w:cs="Times New Roman"/>
          <w:sz w:val="24"/>
          <w:szCs w:val="24"/>
          <w:lang w:eastAsia="en-US"/>
        </w:rPr>
        <w:t>Pierwszy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element </w:t>
      </w:r>
      <w:r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2F14AE">
        <w:rPr>
          <w:rFonts w:eastAsiaTheme="minorHAnsi" w:cs="Times New Roman"/>
          <w:sz w:val="24"/>
          <w:szCs w:val="24"/>
          <w:lang w:eastAsia="en-US"/>
        </w:rPr>
        <w:t>, któr</w:t>
      </w:r>
      <w:r>
        <w:rPr>
          <w:rFonts w:eastAsiaTheme="minorHAnsi" w:cs="Times New Roman"/>
          <w:sz w:val="24"/>
          <w:szCs w:val="24"/>
          <w:lang w:eastAsia="en-US"/>
        </w:rPr>
        <w:t>y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nie uległ modyfikacjom, nie </w:t>
      </w:r>
      <w:r>
        <w:rPr>
          <w:rFonts w:eastAsiaTheme="minorHAnsi" w:cs="Times New Roman"/>
          <w:sz w:val="24"/>
          <w:szCs w:val="24"/>
          <w:lang w:eastAsia="en-US"/>
        </w:rPr>
        <w:t>jest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częścią wiadomości korygującej (informacja o nich nie jest ponownie przesyłana). </w:t>
      </w:r>
    </w:p>
    <w:p w14:paraId="05BA67A6" w14:textId="2A524917" w:rsidR="00283E8C" w:rsidRPr="002F14AE" w:rsidRDefault="003D6F8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3D6F85">
        <w:rPr>
          <w:rFonts w:eastAsiaTheme="minorHAnsi" w:cs="Times New Roman"/>
          <w:b/>
          <w:sz w:val="24"/>
          <w:szCs w:val="24"/>
          <w:u w:val="single"/>
          <w:lang w:eastAsia="en-US"/>
        </w:rPr>
        <w:t>WAŻNE</w:t>
      </w:r>
      <w:r w:rsidR="00283E8C" w:rsidRPr="002F14AE">
        <w:rPr>
          <w:rFonts w:eastAsiaTheme="minorHAnsi" w:cs="Times New Roman"/>
          <w:b/>
          <w:sz w:val="24"/>
          <w:szCs w:val="24"/>
          <w:lang w:eastAsia="en-US"/>
        </w:rPr>
        <w:t>:</w:t>
      </w:r>
      <w:r w:rsidR="00283E8C" w:rsidRPr="002F14AE">
        <w:rPr>
          <w:rFonts w:eastAsiaTheme="minorHAnsi" w:cs="Times New Roman"/>
          <w:sz w:val="24"/>
          <w:szCs w:val="24"/>
          <w:lang w:eastAsia="en-US"/>
        </w:rPr>
        <w:t xml:space="preserve"> jeśli dany </w:t>
      </w:r>
      <w:r w:rsidR="00283E8C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="00283E8C" w:rsidRPr="002F14AE">
        <w:rPr>
          <w:rFonts w:eastAsiaTheme="minorHAnsi" w:cs="Times New Roman"/>
          <w:sz w:val="24"/>
          <w:szCs w:val="24"/>
          <w:lang w:eastAsia="en-US"/>
        </w:rPr>
        <w:t xml:space="preserve"> został usunięty, to należy uznać histo</w:t>
      </w:r>
      <w:r w:rsidR="00283E8C">
        <w:rPr>
          <w:rFonts w:eastAsiaTheme="minorHAnsi" w:cs="Times New Roman"/>
          <w:sz w:val="24"/>
          <w:szCs w:val="24"/>
          <w:lang w:eastAsia="en-US"/>
        </w:rPr>
        <w:t xml:space="preserve">rię tego rekordu za zakończoną. </w:t>
      </w:r>
      <w:r w:rsidR="00283E8C" w:rsidRPr="002F14AE">
        <w:rPr>
          <w:rFonts w:eastAsiaTheme="minorHAnsi" w:cs="Times New Roman"/>
          <w:sz w:val="24"/>
          <w:szCs w:val="24"/>
          <w:lang w:eastAsia="en-US"/>
        </w:rPr>
        <w:t xml:space="preserve">W przypadku pojawienia się konieczności przysłania informacji dotyczącej tego </w:t>
      </w:r>
      <w:r w:rsidR="00283E8C">
        <w:rPr>
          <w:rFonts w:eastAsiaTheme="minorHAnsi" w:cs="Times New Roman"/>
          <w:sz w:val="24"/>
          <w:szCs w:val="24"/>
          <w:lang w:eastAsia="en-US"/>
        </w:rPr>
        <w:t>sprzedawcy</w:t>
      </w:r>
      <w:r w:rsidR="00283E8C" w:rsidRPr="002F14AE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283E8C">
        <w:rPr>
          <w:rFonts w:eastAsiaTheme="minorHAnsi" w:cs="Times New Roman"/>
          <w:sz w:val="24"/>
          <w:szCs w:val="24"/>
          <w:lang w:eastAsia="en-US"/>
        </w:rPr>
        <w:t>za</w:t>
      </w:r>
      <w:r w:rsidR="00283E8C" w:rsidRPr="002F14AE">
        <w:rPr>
          <w:rFonts w:eastAsiaTheme="minorHAnsi" w:cs="Times New Roman"/>
          <w:sz w:val="24"/>
          <w:szCs w:val="24"/>
          <w:lang w:eastAsia="en-US"/>
        </w:rPr>
        <w:t xml:space="preserve"> dany okres</w:t>
      </w:r>
      <w:r w:rsidR="00283E8C">
        <w:rPr>
          <w:rFonts w:eastAsiaTheme="minorHAnsi" w:cs="Times New Roman"/>
          <w:sz w:val="24"/>
          <w:szCs w:val="24"/>
          <w:lang w:eastAsia="en-US"/>
        </w:rPr>
        <w:t xml:space="preserve"> sprawozdawczy </w:t>
      </w:r>
      <w:r w:rsidR="00283E8C" w:rsidRPr="002F14AE">
        <w:rPr>
          <w:rFonts w:eastAsiaTheme="minorHAnsi" w:cs="Times New Roman"/>
          <w:sz w:val="24"/>
          <w:szCs w:val="24"/>
          <w:lang w:eastAsia="en-US"/>
        </w:rPr>
        <w:t>jeszcze raz,  należy przesłać informację inicjalną.</w:t>
      </w:r>
    </w:p>
    <w:p w14:paraId="5B270DB1" w14:textId="77777777" w:rsidR="00283E8C" w:rsidRPr="002F14AE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2F14AE">
        <w:rPr>
          <w:rFonts w:eastAsiaTheme="minorHAnsi" w:cs="Times New Roman"/>
          <w:sz w:val="24"/>
          <w:szCs w:val="24"/>
          <w:lang w:eastAsia="en-US"/>
        </w:rPr>
        <w:t xml:space="preserve">W przypadku elementu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sz w:val="24"/>
          <w:szCs w:val="24"/>
          <w:lang w:eastAsia="en-US"/>
        </w:rPr>
        <w:t>operator platformy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przesyła go jeszcze raz (zgodnie z regułą, że 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musi być zawsze przesyłany ponownie wraz z powiązanymi elementami </w:t>
      </w:r>
      <w:r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, które ulegają zmianie), wypełniając element </w:t>
      </w:r>
      <w:r w:rsidRPr="002F14AE">
        <w:rPr>
          <w:rFonts w:eastAsiaTheme="minorHAnsi" w:cs="Times New Roman"/>
          <w:i/>
          <w:sz w:val="24"/>
          <w:szCs w:val="24"/>
          <w:lang w:eastAsia="en-US"/>
        </w:rPr>
        <w:t>DocTypeIndic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wartością </w:t>
      </w:r>
      <w:r>
        <w:rPr>
          <w:rFonts w:eastAsiaTheme="minorHAnsi" w:cs="Times New Roman"/>
          <w:sz w:val="24"/>
          <w:szCs w:val="24"/>
          <w:lang w:eastAsia="en-US"/>
        </w:rPr>
        <w:t>‘OECD0’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sz w:val="24"/>
          <w:szCs w:val="24"/>
          <w:lang w:eastAsia="en-US"/>
        </w:rPr>
        <w:br/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a </w:t>
      </w:r>
      <w:r w:rsidRPr="002F14AE">
        <w:rPr>
          <w:rFonts w:eastAsiaTheme="minorHAnsi" w:cs="Times New Roman"/>
          <w:i/>
          <w:sz w:val="24"/>
          <w:szCs w:val="24"/>
          <w:lang w:eastAsia="en-US"/>
        </w:rPr>
        <w:t>DocRefId</w:t>
      </w:r>
      <w:r w:rsidRPr="002F14AE">
        <w:rPr>
          <w:rFonts w:eastAsiaTheme="minorHAnsi" w:cs="Times New Roman"/>
          <w:sz w:val="24"/>
          <w:szCs w:val="24"/>
          <w:lang w:eastAsia="en-US"/>
        </w:rPr>
        <w:t xml:space="preserve"> wartością identyczną jak w poprzednio wysłanej wiadomości.</w:t>
      </w:r>
    </w:p>
    <w:p w14:paraId="04451699" w14:textId="403E59A2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3016DC0" w14:textId="68709A90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2E66E17" w14:textId="1962DA14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054FA2D" w14:textId="4A65CBB0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E440285" w14:textId="34A249D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0F7D822" w14:textId="4FBECEBC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60DD34B" w14:textId="3819E85C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4F3D6BB" w14:textId="1348545B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8D8D271" w14:textId="23DDB261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B10FBB3" w14:textId="1A0D6DF4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03FDA6C" w14:textId="3D2AB5F6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A937CC7" w14:textId="39D61928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58FD637" w14:textId="619F47CD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6925D3D" w14:textId="65933DF5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CBCD5B7" w14:textId="2EFA2840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DE6E54F" w14:textId="498C5B85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89FD210" w14:textId="57166198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0AAD944" w14:textId="0E483CEB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455CA55" w14:textId="1D0FCA8F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1DAA0CD" w14:textId="11D0DB38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476B6A2" w14:textId="7DCEA87B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C228113" w14:textId="7FA7CB5E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331D772" w14:textId="10A1E5EE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DFE91B6" w14:textId="641A1A3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86CDF89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A3BAF7A" w14:textId="52D59AB6" w:rsidR="00A4295E" w:rsidRPr="00A22BA1" w:rsidRDefault="00A4295E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100" w:name="Rozdział5_2_7"/>
      <w:bookmarkStart w:id="101" w:name="_Toc180591143"/>
      <w:bookmarkEnd w:id="100"/>
      <w:r>
        <w:rPr>
          <w:rFonts w:ascii="Times New Roman" w:hAnsi="Times New Roman"/>
          <w:color w:val="FF0000"/>
          <w:szCs w:val="24"/>
        </w:rPr>
        <w:lastRenderedPageBreak/>
        <w:t xml:space="preserve">Usunięcie elementu wewnątrz elementu </w:t>
      </w:r>
      <w:r w:rsidRPr="00FC7D5F">
        <w:rPr>
          <w:rFonts w:ascii="Times New Roman" w:hAnsi="Times New Roman"/>
          <w:i/>
          <w:iCs/>
          <w:color w:val="FF0000"/>
          <w:szCs w:val="24"/>
        </w:rPr>
        <w:t>ReportableSeller</w:t>
      </w:r>
      <w:bookmarkEnd w:id="101"/>
    </w:p>
    <w:p w14:paraId="17101E2C" w14:textId="60624E3C" w:rsidR="00A75283" w:rsidRDefault="00A75283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980868F" w14:textId="77777777" w:rsidR="005608F8" w:rsidRPr="00C437BD" w:rsidRDefault="005608F8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C437BD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02B705AD" w14:textId="5F85BBAA" w:rsidR="005608F8" w:rsidRPr="008442FE" w:rsidRDefault="005608F8" w:rsidP="00E22792">
      <w:pPr>
        <w:pStyle w:val="Akapitzlist"/>
        <w:numPr>
          <w:ilvl w:val="0"/>
          <w:numId w:val="32"/>
        </w:numPr>
        <w:tabs>
          <w:tab w:val="left" w:pos="1290"/>
          <w:tab w:val="left" w:pos="1418"/>
        </w:tabs>
        <w:spacing w:after="120"/>
        <w:rPr>
          <w:rFonts w:ascii="Times New Roman" w:eastAsiaTheme="minorHAnsi" w:hAnsi="Times New Roman"/>
          <w:szCs w:val="24"/>
        </w:rPr>
      </w:pPr>
      <w:r w:rsidRPr="008442FE">
        <w:rPr>
          <w:rFonts w:ascii="Times New Roman" w:eastAsiaTheme="minorHAnsi" w:hAnsi="Times New Roman"/>
          <w:szCs w:val="24"/>
        </w:rPr>
        <w:t xml:space="preserve">raportujący operator platformy przesyła wiadomość inicjalną (Initial) zawierającą jeden element </w:t>
      </w:r>
      <w:r w:rsidRPr="008442FE">
        <w:rPr>
          <w:rFonts w:ascii="Times New Roman" w:eastAsiaTheme="minorHAnsi" w:hAnsi="Times New Roman"/>
          <w:i/>
          <w:szCs w:val="24"/>
        </w:rPr>
        <w:t xml:space="preserve">PlatformOperator </w:t>
      </w:r>
      <w:r w:rsidRPr="008442FE">
        <w:rPr>
          <w:rFonts w:ascii="Times New Roman" w:eastAsiaTheme="minorHAnsi" w:hAnsi="Times New Roman"/>
          <w:szCs w:val="24"/>
        </w:rPr>
        <w:t xml:space="preserve">oraz jeden element </w:t>
      </w:r>
      <w:r w:rsidRPr="008442FE">
        <w:rPr>
          <w:rFonts w:ascii="Times New Roman" w:eastAsiaTheme="minorHAnsi" w:hAnsi="Times New Roman"/>
          <w:i/>
          <w:szCs w:val="24"/>
        </w:rPr>
        <w:t>ReportableSeller</w:t>
      </w:r>
      <w:r w:rsidRPr="008442FE">
        <w:rPr>
          <w:rFonts w:ascii="Times New Roman" w:eastAsiaTheme="minorHAnsi" w:hAnsi="Times New Roman"/>
          <w:szCs w:val="24"/>
        </w:rPr>
        <w:t>, który składa się z elementów: „PersonalServices” oraz „SaleOfGoods”</w:t>
      </w:r>
      <w:r w:rsidR="0097795F">
        <w:rPr>
          <w:rFonts w:ascii="Times New Roman" w:eastAsiaTheme="minorHAnsi" w:hAnsi="Times New Roman"/>
          <w:szCs w:val="24"/>
        </w:rPr>
        <w:t>;</w:t>
      </w:r>
      <w:r w:rsidRPr="008442FE">
        <w:rPr>
          <w:rFonts w:ascii="Times New Roman" w:eastAsiaTheme="minorHAnsi" w:hAnsi="Times New Roman"/>
          <w:szCs w:val="24"/>
        </w:rPr>
        <w:t xml:space="preserve"> </w:t>
      </w:r>
    </w:p>
    <w:p w14:paraId="42617CA3" w14:textId="7AFAA3BC" w:rsidR="005608F8" w:rsidRDefault="005608F8" w:rsidP="00E22792">
      <w:pPr>
        <w:numPr>
          <w:ilvl w:val="0"/>
          <w:numId w:val="25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8442FE">
        <w:rPr>
          <w:rFonts w:eastAsiaTheme="minorHAnsi" w:cs="Times New Roman"/>
          <w:sz w:val="24"/>
          <w:szCs w:val="24"/>
          <w:lang w:eastAsia="en-US"/>
        </w:rPr>
        <w:t xml:space="preserve">raportujący operator platformy </w:t>
      </w:r>
      <w:r w:rsidRPr="00AF1A10">
        <w:rPr>
          <w:rFonts w:eastAsiaTheme="minorHAnsi" w:cs="Times New Roman"/>
          <w:sz w:val="24"/>
          <w:szCs w:val="24"/>
          <w:lang w:eastAsia="en-US"/>
        </w:rPr>
        <w:t>chce następnie skorygować</w:t>
      </w:r>
      <w:r>
        <w:rPr>
          <w:rFonts w:eastAsiaTheme="minorHAnsi" w:cs="Times New Roman"/>
          <w:sz w:val="24"/>
          <w:szCs w:val="24"/>
          <w:lang w:eastAsia="en-US"/>
        </w:rPr>
        <w:t xml:space="preserve"> plik</w:t>
      </w:r>
      <w:r w:rsidRPr="00AF1A10">
        <w:rPr>
          <w:rFonts w:eastAsiaTheme="minorHAnsi" w:cs="Times New Roman"/>
          <w:sz w:val="24"/>
          <w:szCs w:val="24"/>
          <w:lang w:eastAsia="en-US"/>
        </w:rPr>
        <w:t xml:space="preserve"> (Correction)</w:t>
      </w:r>
      <w:r>
        <w:rPr>
          <w:rFonts w:eastAsiaTheme="minorHAnsi" w:cs="Times New Roman"/>
          <w:sz w:val="24"/>
          <w:szCs w:val="24"/>
          <w:lang w:eastAsia="en-US"/>
        </w:rPr>
        <w:t>, poprzez usunięcie</w:t>
      </w:r>
      <w:r w:rsidRPr="00AF1A10">
        <w:rPr>
          <w:rFonts w:eastAsiaTheme="minorHAnsi" w:cs="Times New Roman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sz w:val="24"/>
          <w:szCs w:val="24"/>
          <w:lang w:eastAsia="en-US"/>
        </w:rPr>
        <w:t xml:space="preserve">informacji dotyczących </w:t>
      </w:r>
      <w:r w:rsidRPr="00AF1A10">
        <w:rPr>
          <w:rFonts w:eastAsiaTheme="minorHAnsi" w:cs="Times New Roman"/>
          <w:sz w:val="24"/>
          <w:szCs w:val="24"/>
          <w:lang w:eastAsia="en-US"/>
        </w:rPr>
        <w:t xml:space="preserve">„PersonalServices” w ramach elementu </w:t>
      </w:r>
      <w:r w:rsidRPr="008442FE"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AF1A10">
        <w:rPr>
          <w:rFonts w:eastAsiaTheme="minorHAnsi" w:cs="Times New Roman"/>
          <w:sz w:val="24"/>
          <w:szCs w:val="24"/>
          <w:lang w:eastAsia="en-US"/>
        </w:rPr>
        <w:t>.</w:t>
      </w:r>
    </w:p>
    <w:p w14:paraId="7C68514A" w14:textId="49037699" w:rsidR="005608F8" w:rsidRDefault="005608F8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4E9A905" w14:textId="74B81157" w:rsidR="005608F8" w:rsidRPr="00AF1A10" w:rsidRDefault="005608F8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08D8FEEF" wp14:editId="29BE9B9A">
            <wp:extent cx="4417181" cy="5400000"/>
            <wp:effectExtent l="0" t="0" r="254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181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032E2" w14:textId="238CCED6" w:rsidR="00A75283" w:rsidRDefault="00A75283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E66BF46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53BCE99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24B3DF0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87E215B" w14:textId="25A7450B" w:rsidR="005608F8" w:rsidRDefault="00FC7D5F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lastRenderedPageBreak/>
        <w:t>R</w:t>
      </w:r>
      <w:r w:rsidR="005608F8" w:rsidRPr="008442FE">
        <w:rPr>
          <w:rFonts w:eastAsiaTheme="minorHAnsi" w:cs="Times New Roman"/>
          <w:sz w:val="24"/>
          <w:szCs w:val="24"/>
          <w:lang w:eastAsia="en-US"/>
        </w:rPr>
        <w:t>aportujący operator platformy</w:t>
      </w:r>
      <w:r w:rsidR="005608F8">
        <w:rPr>
          <w:rFonts w:eastAsiaTheme="minorHAnsi" w:cs="Times New Roman"/>
          <w:sz w:val="24"/>
          <w:szCs w:val="24"/>
          <w:lang w:eastAsia="en-US"/>
        </w:rPr>
        <w:t>,</w:t>
      </w:r>
      <w:r w:rsidR="005608F8" w:rsidRPr="008442FE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5608F8">
        <w:rPr>
          <w:rFonts w:eastAsiaTheme="minorHAnsi" w:cs="Times New Roman"/>
          <w:sz w:val="24"/>
          <w:szCs w:val="24"/>
          <w:lang w:eastAsia="en-US"/>
        </w:rPr>
        <w:t xml:space="preserve">dokonując korekty (usunięcia) jednej z informacji składającej się na element </w:t>
      </w:r>
      <w:r w:rsidR="005608F8" w:rsidRPr="00F3330B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 w:rsidR="005608F8">
        <w:rPr>
          <w:rFonts w:eastAsiaTheme="minorHAnsi" w:cs="Times New Roman"/>
          <w:sz w:val="24"/>
          <w:szCs w:val="24"/>
          <w:lang w:eastAsia="en-US"/>
        </w:rPr>
        <w:t xml:space="preserve">, jest zobowiązany </w:t>
      </w:r>
      <w:r w:rsidR="005608F8" w:rsidRPr="00C437BD">
        <w:rPr>
          <w:rFonts w:eastAsiaTheme="minorHAnsi" w:cs="Times New Roman"/>
          <w:sz w:val="24"/>
          <w:szCs w:val="24"/>
          <w:lang w:eastAsia="en-US"/>
        </w:rPr>
        <w:t>do</w:t>
      </w:r>
      <w:r w:rsidR="005608F8">
        <w:rPr>
          <w:rFonts w:eastAsiaTheme="minorHAnsi" w:cs="Times New Roman"/>
          <w:sz w:val="24"/>
          <w:szCs w:val="24"/>
          <w:lang w:eastAsia="en-US"/>
        </w:rPr>
        <w:t>:</w:t>
      </w:r>
    </w:p>
    <w:p w14:paraId="09D279E7" w14:textId="77777777" w:rsidR="005608F8" w:rsidRDefault="005608F8" w:rsidP="00E22792">
      <w:pPr>
        <w:pStyle w:val="Akapitzlist"/>
        <w:numPr>
          <w:ilvl w:val="0"/>
          <w:numId w:val="25"/>
        </w:numPr>
        <w:tabs>
          <w:tab w:val="left" w:pos="1290"/>
        </w:tabs>
        <w:spacing w:after="120"/>
        <w:rPr>
          <w:rFonts w:ascii="Times New Roman" w:eastAsiaTheme="minorHAnsi" w:hAnsi="Times New Roman"/>
          <w:szCs w:val="24"/>
        </w:rPr>
      </w:pPr>
      <w:r w:rsidRPr="00F3330B">
        <w:rPr>
          <w:rFonts w:ascii="Times New Roman" w:eastAsiaTheme="minorHAnsi" w:hAnsi="Times New Roman"/>
          <w:szCs w:val="24"/>
        </w:rPr>
        <w:t xml:space="preserve">przesłania elementu </w:t>
      </w:r>
      <w:r w:rsidRPr="00F3330B">
        <w:rPr>
          <w:rFonts w:ascii="Times New Roman" w:eastAsiaTheme="minorHAnsi" w:hAnsi="Times New Roman"/>
          <w:i/>
          <w:iCs/>
          <w:szCs w:val="24"/>
        </w:rPr>
        <w:t>PlatformOperator</w:t>
      </w:r>
      <w:r w:rsidRPr="00F3330B">
        <w:rPr>
          <w:rFonts w:ascii="Times New Roman" w:eastAsiaTheme="minorHAnsi" w:hAnsi="Times New Roman"/>
          <w:szCs w:val="24"/>
        </w:rPr>
        <w:t xml:space="preserve"> (nawet jeśli nie uległ modyfikacjom): wówczas element </w:t>
      </w:r>
      <w:r w:rsidRPr="00F3330B">
        <w:rPr>
          <w:rFonts w:ascii="Times New Roman" w:eastAsiaTheme="minorHAnsi" w:hAnsi="Times New Roman"/>
          <w:i/>
          <w:szCs w:val="24"/>
        </w:rPr>
        <w:t>DocTypeIndic</w:t>
      </w:r>
      <w:r w:rsidRPr="00F3330B">
        <w:rPr>
          <w:rFonts w:ascii="Times New Roman" w:eastAsiaTheme="minorHAnsi" w:hAnsi="Times New Roman"/>
          <w:szCs w:val="24"/>
        </w:rPr>
        <w:t xml:space="preserve"> przyjmuje wartość ‘OECD0’ a </w:t>
      </w:r>
      <w:r w:rsidRPr="00F3330B">
        <w:rPr>
          <w:rFonts w:ascii="Times New Roman" w:eastAsiaTheme="minorHAnsi" w:hAnsi="Times New Roman"/>
          <w:i/>
          <w:szCs w:val="24"/>
        </w:rPr>
        <w:t>DocRefId</w:t>
      </w:r>
      <w:r w:rsidRPr="00F3330B">
        <w:rPr>
          <w:rFonts w:ascii="Times New Roman" w:eastAsiaTheme="minorHAnsi" w:hAnsi="Times New Roman"/>
          <w:szCs w:val="24"/>
        </w:rPr>
        <w:t xml:space="preserve"> wartość identyczną jak w poprzednio wysłanej wiadomości;</w:t>
      </w:r>
    </w:p>
    <w:p w14:paraId="6A9B3E39" w14:textId="642A0035" w:rsidR="005608F8" w:rsidRPr="00F3330B" w:rsidRDefault="005608F8" w:rsidP="00E22792">
      <w:pPr>
        <w:pStyle w:val="Akapitzlist"/>
        <w:numPr>
          <w:ilvl w:val="0"/>
          <w:numId w:val="25"/>
        </w:numPr>
        <w:tabs>
          <w:tab w:val="left" w:pos="1290"/>
        </w:tabs>
        <w:spacing w:after="120"/>
        <w:rPr>
          <w:rFonts w:ascii="Times New Roman" w:eastAsiaTheme="minorHAnsi" w:hAnsi="Times New Roman"/>
          <w:szCs w:val="24"/>
        </w:rPr>
      </w:pPr>
      <w:r w:rsidRPr="00F3330B">
        <w:rPr>
          <w:rFonts w:ascii="Times New Roman" w:eastAsiaTheme="minorHAnsi" w:hAnsi="Times New Roman"/>
          <w:szCs w:val="24"/>
        </w:rPr>
        <w:t xml:space="preserve">przesłania całego elementu </w:t>
      </w:r>
      <w:r w:rsidRPr="00F3330B">
        <w:rPr>
          <w:rFonts w:ascii="Times New Roman" w:eastAsiaTheme="minorHAnsi" w:hAnsi="Times New Roman"/>
          <w:i/>
          <w:iCs/>
          <w:szCs w:val="24"/>
        </w:rPr>
        <w:t xml:space="preserve">ReportableSeller </w:t>
      </w:r>
      <w:r w:rsidRPr="00F3330B">
        <w:rPr>
          <w:rFonts w:ascii="Times New Roman" w:eastAsiaTheme="minorHAnsi" w:hAnsi="Times New Roman"/>
          <w:szCs w:val="24"/>
        </w:rPr>
        <w:t xml:space="preserve">wraz ze wszystkimi polami składającymi się na element </w:t>
      </w:r>
      <w:r w:rsidRPr="00F3330B">
        <w:rPr>
          <w:rFonts w:ascii="Times New Roman" w:eastAsiaTheme="minorHAnsi" w:hAnsi="Times New Roman"/>
          <w:i/>
          <w:iCs/>
          <w:szCs w:val="24"/>
        </w:rPr>
        <w:t>ReportableSeller</w:t>
      </w:r>
      <w:r>
        <w:rPr>
          <w:rFonts w:ascii="Times New Roman" w:eastAsiaTheme="minorHAnsi" w:hAnsi="Times New Roman"/>
          <w:szCs w:val="24"/>
        </w:rPr>
        <w:t xml:space="preserve">: </w:t>
      </w:r>
      <w:r w:rsidRPr="00F3330B">
        <w:rPr>
          <w:rFonts w:ascii="Times New Roman" w:eastAsiaTheme="minorHAnsi" w:hAnsi="Times New Roman"/>
          <w:szCs w:val="24"/>
        </w:rPr>
        <w:t>ponownie podanych informacji dotyczących „</w:t>
      </w:r>
      <w:r>
        <w:rPr>
          <w:rFonts w:ascii="Times New Roman" w:eastAsiaTheme="minorHAnsi" w:hAnsi="Times New Roman"/>
          <w:szCs w:val="24"/>
        </w:rPr>
        <w:t>SaleOfGoods</w:t>
      </w:r>
      <w:r w:rsidRPr="00F3330B">
        <w:rPr>
          <w:rFonts w:ascii="Times New Roman" w:eastAsiaTheme="minorHAnsi" w:hAnsi="Times New Roman"/>
          <w:szCs w:val="24"/>
        </w:rPr>
        <w:t>”</w:t>
      </w:r>
      <w:r>
        <w:rPr>
          <w:rFonts w:ascii="Times New Roman" w:eastAsiaTheme="minorHAnsi" w:hAnsi="Times New Roman"/>
          <w:szCs w:val="24"/>
        </w:rPr>
        <w:t xml:space="preserve"> (które nie uległy zmianie)</w:t>
      </w:r>
      <w:r w:rsidRPr="00F3330B">
        <w:rPr>
          <w:rFonts w:ascii="Times New Roman" w:eastAsiaTheme="minorHAnsi" w:hAnsi="Times New Roman"/>
          <w:szCs w:val="24"/>
        </w:rPr>
        <w:t xml:space="preserve">. </w:t>
      </w:r>
      <w:r>
        <w:rPr>
          <w:rFonts w:ascii="Times New Roman" w:eastAsiaTheme="minorHAnsi" w:hAnsi="Times New Roman"/>
          <w:szCs w:val="24"/>
        </w:rPr>
        <w:t>W tym przypadku nie są już uwzględniane informacje dotyczące „</w:t>
      </w:r>
      <w:r w:rsidRPr="008442FE">
        <w:rPr>
          <w:rFonts w:ascii="Times New Roman" w:eastAsiaTheme="minorHAnsi" w:hAnsi="Times New Roman"/>
          <w:szCs w:val="24"/>
        </w:rPr>
        <w:t>PersonalServices</w:t>
      </w:r>
      <w:r>
        <w:rPr>
          <w:rFonts w:ascii="Times New Roman" w:eastAsiaTheme="minorHAnsi" w:hAnsi="Times New Roman"/>
          <w:szCs w:val="24"/>
        </w:rPr>
        <w:t>”, które zostały usunięte.</w:t>
      </w:r>
    </w:p>
    <w:p w14:paraId="1ACD33C7" w14:textId="6BB4D17C" w:rsidR="00E456A8" w:rsidRDefault="00E456A8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2D57990" w14:textId="4C8CD938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2761E59" w14:textId="20A001BC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56F3B0D" w14:textId="5C2AE6CD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4E53CDB" w14:textId="6A6B9A4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D0AD17D" w14:textId="1C6F2294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E8E5803" w14:textId="4BD4E16A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0D87FF1" w14:textId="0BCBB42F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20CC37D5" w14:textId="340809F1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3722B9B" w14:textId="2A3C5C23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8A765AE" w14:textId="5B3AAEE8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554EC78" w14:textId="5FFF49F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FC5C9F8" w14:textId="47C09045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16B7F1B" w14:textId="6A0C7B43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BE1B33F" w14:textId="7716E205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3E9DEF7" w14:textId="12247CF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CDB266A" w14:textId="3E52401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471DC84" w14:textId="6ECA0B15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8181625" w14:textId="2AD45DE9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0237F79" w14:textId="11DD491C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14A62ED" w14:textId="0B139BD5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A4DED1C" w14:textId="1A0BD6DA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33E31CD" w14:textId="509E8424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6C40292D" w14:textId="6A2617E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26FEF74" w14:textId="0C15E70D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F4DA368" w14:textId="5E9A0ADE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69FCD00" w14:textId="77777777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48B30DB1" w14:textId="1B33E842" w:rsidR="00283E8C" w:rsidRPr="00A22BA1" w:rsidRDefault="00283E8C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left="1418" w:right="49" w:hanging="698"/>
        <w:outlineLvl w:val="2"/>
        <w:rPr>
          <w:rFonts w:ascii="Times New Roman" w:hAnsi="Times New Roman"/>
          <w:color w:val="FF0000"/>
          <w:szCs w:val="24"/>
        </w:rPr>
      </w:pPr>
      <w:bookmarkStart w:id="102" w:name="Rozdział5_2_8"/>
      <w:bookmarkStart w:id="103" w:name="_Toc180591144"/>
      <w:bookmarkEnd w:id="102"/>
      <w:r>
        <w:rPr>
          <w:rFonts w:ascii="Times New Roman" w:hAnsi="Times New Roman"/>
          <w:color w:val="FF0000"/>
          <w:szCs w:val="24"/>
        </w:rPr>
        <w:lastRenderedPageBreak/>
        <w:t xml:space="preserve">Korekta wynikająca ze zmiany </w:t>
      </w:r>
      <w:r w:rsidRPr="007E6F10">
        <w:rPr>
          <w:rFonts w:ascii="Times New Roman" w:hAnsi="Times New Roman"/>
          <w:i/>
          <w:iCs/>
          <w:color w:val="FF0000"/>
          <w:szCs w:val="24"/>
        </w:rPr>
        <w:t>ResCountryCode</w:t>
      </w:r>
      <w:r>
        <w:rPr>
          <w:rFonts w:ascii="Times New Roman" w:hAnsi="Times New Roman"/>
          <w:color w:val="FF0000"/>
          <w:szCs w:val="24"/>
        </w:rPr>
        <w:t xml:space="preserve"> </w:t>
      </w:r>
      <w:r w:rsidR="00C01B62">
        <w:rPr>
          <w:rFonts w:ascii="Times New Roman" w:hAnsi="Times New Roman"/>
          <w:color w:val="FF0000"/>
          <w:szCs w:val="24"/>
        </w:rPr>
        <w:t xml:space="preserve">oraz </w:t>
      </w:r>
      <w:r w:rsidR="00C01B62" w:rsidRPr="00C01B62">
        <w:rPr>
          <w:rFonts w:ascii="Times New Roman" w:hAnsi="Times New Roman"/>
          <w:i/>
          <w:iCs/>
          <w:color w:val="FF0000"/>
          <w:szCs w:val="24"/>
        </w:rPr>
        <w:t>CountryCode</w:t>
      </w:r>
      <w:r w:rsidR="00C01B62">
        <w:rPr>
          <w:rFonts w:ascii="Times New Roman" w:hAnsi="Times New Roman"/>
          <w:color w:val="FF0000"/>
          <w:szCs w:val="24"/>
        </w:rPr>
        <w:t xml:space="preserve"> dla </w:t>
      </w:r>
      <w:r w:rsidR="00C01B62" w:rsidRPr="00C01B62">
        <w:rPr>
          <w:rFonts w:ascii="Times New Roman" w:hAnsi="Times New Roman"/>
          <w:i/>
          <w:iCs/>
          <w:color w:val="FF0000"/>
          <w:szCs w:val="24"/>
        </w:rPr>
        <w:t>ImmovableProperty/PropertyListing</w:t>
      </w:r>
      <w:bookmarkEnd w:id="103"/>
    </w:p>
    <w:p w14:paraId="182117DE" w14:textId="77777777" w:rsidR="00283E8C" w:rsidRPr="002A0C9D" w:rsidRDefault="00283E8C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489D6DF3" w14:textId="3C508C07" w:rsidR="00283E8C" w:rsidRPr="008174D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8174DC">
        <w:rPr>
          <w:rFonts w:eastAsiaTheme="minorHAnsi" w:cs="Times New Roman"/>
          <w:sz w:val="24"/>
          <w:szCs w:val="24"/>
          <w:lang w:eastAsia="en-US"/>
        </w:rPr>
        <w:t>Sytuacja</w:t>
      </w:r>
      <w:r w:rsidR="009635CE">
        <w:rPr>
          <w:rFonts w:eastAsiaTheme="minorHAnsi" w:cs="Times New Roman"/>
          <w:sz w:val="24"/>
          <w:szCs w:val="24"/>
          <w:lang w:eastAsia="en-US"/>
        </w:rPr>
        <w:t>,</w:t>
      </w:r>
      <w:r w:rsidRPr="008174DC">
        <w:rPr>
          <w:rFonts w:eastAsiaTheme="minorHAnsi" w:cs="Times New Roman"/>
          <w:sz w:val="24"/>
          <w:szCs w:val="24"/>
          <w:lang w:eastAsia="en-US"/>
        </w:rPr>
        <w:t xml:space="preserve"> kiedy następuje zmiana dotycząca kraju rezydencji (</w:t>
      </w:r>
      <w:r w:rsidRPr="009635CE">
        <w:rPr>
          <w:rFonts w:eastAsiaTheme="minorHAnsi" w:cs="Times New Roman"/>
          <w:i/>
          <w:iCs/>
          <w:sz w:val="24"/>
          <w:szCs w:val="24"/>
          <w:lang w:eastAsia="en-US"/>
        </w:rPr>
        <w:t>ResCountryCode</w:t>
      </w:r>
      <w:r w:rsidRPr="008174DC">
        <w:rPr>
          <w:rFonts w:eastAsiaTheme="minorHAnsi" w:cs="Times New Roman"/>
          <w:sz w:val="24"/>
          <w:szCs w:val="24"/>
          <w:lang w:eastAsia="en-US"/>
        </w:rPr>
        <w:t xml:space="preserve">) dla </w:t>
      </w:r>
      <w:r w:rsidR="00FC7D5F" w:rsidRPr="00FC7D5F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 w:rsidR="009635CE">
        <w:rPr>
          <w:rFonts w:eastAsiaTheme="minorHAnsi" w:cs="Times New Roman"/>
          <w:sz w:val="24"/>
          <w:szCs w:val="24"/>
          <w:lang w:eastAsia="en-US"/>
        </w:rPr>
        <w:t xml:space="preserve"> lub kraju (</w:t>
      </w:r>
      <w:r w:rsidR="009635CE" w:rsidRPr="009635CE">
        <w:rPr>
          <w:rFonts w:eastAsiaTheme="minorHAnsi" w:cs="Times New Roman"/>
          <w:i/>
          <w:iCs/>
          <w:sz w:val="24"/>
          <w:szCs w:val="24"/>
          <w:lang w:eastAsia="en-US"/>
        </w:rPr>
        <w:t>CountryCode</w:t>
      </w:r>
      <w:r w:rsidR="009635CE">
        <w:rPr>
          <w:rFonts w:eastAsiaTheme="minorHAnsi" w:cs="Times New Roman"/>
          <w:sz w:val="24"/>
          <w:szCs w:val="24"/>
          <w:lang w:eastAsia="en-US"/>
        </w:rPr>
        <w:t>) dla grupy obiektów (</w:t>
      </w:r>
      <w:r w:rsidR="009635CE" w:rsidRPr="009635CE">
        <w:rPr>
          <w:rFonts w:eastAsiaTheme="minorHAnsi" w:cs="Times New Roman"/>
          <w:i/>
          <w:iCs/>
          <w:sz w:val="24"/>
          <w:szCs w:val="24"/>
          <w:lang w:eastAsia="en-US"/>
        </w:rPr>
        <w:t>ImmovableProperty/PropertyListing</w:t>
      </w:r>
      <w:r w:rsidR="009635CE">
        <w:rPr>
          <w:rFonts w:eastAsiaTheme="minorHAnsi" w:cs="Times New Roman"/>
          <w:i/>
          <w:iCs/>
          <w:sz w:val="24"/>
          <w:szCs w:val="24"/>
          <w:lang w:eastAsia="en-US"/>
        </w:rPr>
        <w:t>)</w:t>
      </w:r>
      <w:r w:rsidR="009635CE">
        <w:rPr>
          <w:rFonts w:eastAsiaTheme="minorHAnsi" w:cs="Times New Roman"/>
          <w:sz w:val="24"/>
          <w:szCs w:val="24"/>
          <w:lang w:eastAsia="en-US"/>
        </w:rPr>
        <w:t>,</w:t>
      </w:r>
      <w:r w:rsidRPr="008174DC">
        <w:rPr>
          <w:rFonts w:eastAsiaTheme="minorHAnsi" w:cs="Times New Roman"/>
          <w:sz w:val="24"/>
          <w:szCs w:val="24"/>
          <w:lang w:eastAsia="en-US"/>
        </w:rPr>
        <w:t xml:space="preserve"> wymaga odrębnego podejścia.</w:t>
      </w:r>
    </w:p>
    <w:p w14:paraId="5A8FD5FF" w14:textId="5752A9E4" w:rsidR="00283E8C" w:rsidRPr="008174DC" w:rsidRDefault="009635CE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D</w:t>
      </w:r>
      <w:r w:rsidR="00283E8C" w:rsidRPr="008174DC">
        <w:rPr>
          <w:rFonts w:eastAsiaTheme="minorHAnsi" w:cs="Times New Roman"/>
          <w:sz w:val="24"/>
          <w:szCs w:val="24"/>
          <w:lang w:eastAsia="en-US"/>
        </w:rPr>
        <w:t xml:space="preserve">odanie, usunięcie lub jakąkolwiek zmianę kodu kraju dla elementu </w:t>
      </w:r>
      <w:r w:rsidR="00283E8C" w:rsidRPr="009635CE">
        <w:rPr>
          <w:rFonts w:eastAsiaTheme="minorHAnsi" w:cs="Times New Roman"/>
          <w:i/>
          <w:iCs/>
          <w:sz w:val="24"/>
          <w:szCs w:val="24"/>
          <w:lang w:eastAsia="en-US"/>
        </w:rPr>
        <w:t>ResCountryCode</w:t>
      </w:r>
      <w:r w:rsidR="00283E8C" w:rsidRPr="008174DC">
        <w:rPr>
          <w:rFonts w:eastAsiaTheme="minorHAnsi" w:cs="Times New Roman"/>
          <w:sz w:val="24"/>
          <w:szCs w:val="24"/>
          <w:lang w:eastAsia="en-US"/>
        </w:rPr>
        <w:t xml:space="preserve"> (sytuacja dotyczy zarówno elementu </w:t>
      </w:r>
      <w:r w:rsidR="00FC7D5F" w:rsidRPr="00FC7D5F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 w:rsidR="00FC7D5F" w:rsidRPr="008174DC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283E8C" w:rsidRPr="008174DC">
        <w:rPr>
          <w:rFonts w:eastAsiaTheme="minorHAnsi" w:cs="Times New Roman"/>
          <w:sz w:val="24"/>
          <w:szCs w:val="24"/>
          <w:lang w:eastAsia="en-US"/>
        </w:rPr>
        <w:t xml:space="preserve">jak </w:t>
      </w:r>
      <w:r w:rsidR="00283E8C" w:rsidRPr="00D16164">
        <w:rPr>
          <w:rFonts w:eastAsiaTheme="minorHAnsi" w:cs="Times New Roman"/>
          <w:sz w:val="24"/>
          <w:szCs w:val="24"/>
          <w:lang w:eastAsia="en-US"/>
        </w:rPr>
        <w:t xml:space="preserve">i </w:t>
      </w:r>
      <w:r w:rsidR="00FC7D5F" w:rsidRPr="00D16164">
        <w:rPr>
          <w:rFonts w:cs="Times New Roman"/>
          <w:i/>
          <w:iCs/>
          <w:sz w:val="24"/>
          <w:szCs w:val="24"/>
        </w:rPr>
        <w:t>AssumingPlatformOperator</w:t>
      </w:r>
      <w:r w:rsidR="00FC7D5F" w:rsidRPr="00D16164">
        <w:rPr>
          <w:rFonts w:cs="Times New Roman"/>
          <w:sz w:val="24"/>
          <w:szCs w:val="24"/>
        </w:rPr>
        <w:t xml:space="preserve">, </w:t>
      </w:r>
      <w:r w:rsidR="00FC7D5F" w:rsidRPr="00D16164">
        <w:rPr>
          <w:rFonts w:cs="Times New Roman"/>
          <w:i/>
          <w:iCs/>
          <w:sz w:val="24"/>
          <w:szCs w:val="24"/>
        </w:rPr>
        <w:t>AssumedPlatformOperator</w:t>
      </w:r>
      <w:r w:rsidR="00FC7D5F" w:rsidRPr="00D16164">
        <w:rPr>
          <w:rFonts w:cs="Times New Roman"/>
          <w:sz w:val="24"/>
          <w:szCs w:val="24"/>
        </w:rPr>
        <w:t xml:space="preserve">, i/lub </w:t>
      </w:r>
      <w:r w:rsidR="00FC7D5F" w:rsidRPr="00D16164">
        <w:rPr>
          <w:rFonts w:cs="Times New Roman"/>
          <w:i/>
          <w:iCs/>
          <w:sz w:val="24"/>
          <w:szCs w:val="24"/>
        </w:rPr>
        <w:t>ExcludedPlatformOperator</w:t>
      </w:r>
      <w:r w:rsidR="00283E8C" w:rsidRPr="00D16164">
        <w:rPr>
          <w:rFonts w:eastAsiaTheme="minorHAnsi" w:cs="Times New Roman"/>
          <w:sz w:val="24"/>
          <w:szCs w:val="24"/>
          <w:lang w:eastAsia="en-US"/>
        </w:rPr>
        <w:t>)</w:t>
      </w:r>
      <w:r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D43E60" w:rsidRPr="00D16164">
        <w:rPr>
          <w:rFonts w:eastAsiaTheme="minorHAnsi" w:cs="Times New Roman"/>
          <w:sz w:val="24"/>
          <w:szCs w:val="24"/>
          <w:lang w:eastAsia="en-US"/>
        </w:rPr>
        <w:t xml:space="preserve">oraz elementu </w:t>
      </w:r>
      <w:r w:rsidR="00D43E60" w:rsidRPr="009635CE">
        <w:rPr>
          <w:rFonts w:cs="Times New Roman"/>
          <w:i/>
          <w:iCs/>
          <w:sz w:val="24"/>
          <w:szCs w:val="24"/>
        </w:rPr>
        <w:t>ReportableSeller/RelevantActivities/</w:t>
      </w:r>
      <w:r w:rsidR="00D43E60" w:rsidRPr="009635CE">
        <w:rPr>
          <w:rFonts w:cs="Times New Roman"/>
          <w:b/>
          <w:bCs/>
          <w:i/>
          <w:iCs/>
          <w:sz w:val="24"/>
          <w:szCs w:val="24"/>
        </w:rPr>
        <w:t>ImmovableProperty/ PropertyListing/Address/CountryCode</w:t>
      </w:r>
      <w:r>
        <w:rPr>
          <w:rFonts w:cs="Times New Roman"/>
          <w:sz w:val="24"/>
          <w:szCs w:val="24"/>
        </w:rPr>
        <w:t xml:space="preserve"> wymaga specjalnego podejścia</w:t>
      </w:r>
      <w:r w:rsidR="00283E8C" w:rsidRPr="008174DC">
        <w:rPr>
          <w:rFonts w:eastAsiaTheme="minorHAnsi" w:cs="Times New Roman"/>
          <w:sz w:val="24"/>
          <w:szCs w:val="24"/>
          <w:lang w:eastAsia="en-US"/>
        </w:rPr>
        <w:t xml:space="preserve">. </w:t>
      </w:r>
    </w:p>
    <w:p w14:paraId="5B1185DB" w14:textId="16CBD08A" w:rsidR="00283E8C" w:rsidRPr="008174D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8174DC">
        <w:rPr>
          <w:rFonts w:eastAsiaTheme="minorHAnsi" w:cs="Times New Roman"/>
          <w:sz w:val="24"/>
          <w:szCs w:val="24"/>
          <w:lang w:eastAsia="en-US"/>
        </w:rPr>
        <w:t xml:space="preserve">Aby taka zmiana była skuteczna, tj. aby każdy kraj, właściwy ze względu na rezydencję podatkową </w:t>
      </w:r>
      <w:r w:rsidR="00FC7D5F">
        <w:rPr>
          <w:rFonts w:eastAsiaTheme="minorHAnsi" w:cs="Times New Roman"/>
          <w:sz w:val="24"/>
          <w:szCs w:val="24"/>
          <w:lang w:eastAsia="en-US"/>
        </w:rPr>
        <w:t>sprzedawcy</w:t>
      </w:r>
      <w:r w:rsidR="009635CE">
        <w:rPr>
          <w:rFonts w:eastAsiaTheme="minorHAnsi" w:cs="Times New Roman"/>
          <w:sz w:val="24"/>
          <w:szCs w:val="24"/>
          <w:lang w:eastAsia="en-US"/>
        </w:rPr>
        <w:t xml:space="preserve"> lub umiejscowienie grupy obiektów</w:t>
      </w:r>
      <w:r w:rsidRPr="008174DC">
        <w:rPr>
          <w:rFonts w:eastAsiaTheme="minorHAnsi" w:cs="Times New Roman"/>
          <w:sz w:val="24"/>
          <w:szCs w:val="24"/>
          <w:lang w:eastAsia="en-US"/>
        </w:rPr>
        <w:t>, został poinformowany o zmianie</w:t>
      </w:r>
      <w:r w:rsidR="009635CE">
        <w:rPr>
          <w:rFonts w:eastAsiaTheme="minorHAnsi" w:cs="Times New Roman"/>
          <w:sz w:val="24"/>
          <w:szCs w:val="24"/>
          <w:lang w:eastAsia="en-US"/>
        </w:rPr>
        <w:t xml:space="preserve">, </w:t>
      </w:r>
      <w:r w:rsidRPr="008174DC">
        <w:rPr>
          <w:rFonts w:eastAsiaTheme="minorHAnsi" w:cs="Times New Roman"/>
          <w:sz w:val="24"/>
          <w:szCs w:val="24"/>
          <w:lang w:eastAsia="en-US"/>
        </w:rPr>
        <w:t>należy:</w:t>
      </w:r>
    </w:p>
    <w:p w14:paraId="4A4903D1" w14:textId="6563256D" w:rsidR="00283E8C" w:rsidRPr="006E39FC" w:rsidRDefault="00283E8C" w:rsidP="00E22792">
      <w:pPr>
        <w:pStyle w:val="Akapitzlist"/>
        <w:numPr>
          <w:ilvl w:val="0"/>
          <w:numId w:val="28"/>
        </w:numPr>
        <w:tabs>
          <w:tab w:val="left" w:pos="1290"/>
        </w:tabs>
        <w:spacing w:after="120"/>
        <w:ind w:hanging="357"/>
        <w:contextualSpacing w:val="0"/>
        <w:rPr>
          <w:rFonts w:ascii="Times New Roman" w:eastAsiaTheme="minorHAnsi" w:hAnsi="Times New Roman"/>
          <w:szCs w:val="24"/>
        </w:rPr>
      </w:pPr>
      <w:r w:rsidRPr="006E39FC">
        <w:rPr>
          <w:rFonts w:ascii="Times New Roman" w:eastAsiaTheme="minorHAnsi" w:hAnsi="Times New Roman"/>
          <w:szCs w:val="24"/>
        </w:rPr>
        <w:t xml:space="preserve">W pierwszej kolejności </w:t>
      </w:r>
      <w:r w:rsidRPr="006E39FC">
        <w:rPr>
          <w:rFonts w:ascii="Times New Roman" w:eastAsiaTheme="minorHAnsi" w:hAnsi="Times New Roman"/>
          <w:b/>
          <w:szCs w:val="24"/>
        </w:rPr>
        <w:t xml:space="preserve">wysłać plik anulujący </w:t>
      </w:r>
      <w:r w:rsidRPr="006E39FC">
        <w:rPr>
          <w:rFonts w:ascii="Times New Roman" w:eastAsiaTheme="minorHAnsi" w:hAnsi="Times New Roman"/>
          <w:szCs w:val="24"/>
        </w:rPr>
        <w:t>poprzednio wysłane dane</w:t>
      </w:r>
      <w:r w:rsidR="00FC7D5F">
        <w:rPr>
          <w:rFonts w:ascii="Times New Roman" w:eastAsiaTheme="minorHAnsi" w:hAnsi="Times New Roman"/>
          <w:szCs w:val="24"/>
        </w:rPr>
        <w:t xml:space="preserve"> dotyczące tego sprzedawcy</w:t>
      </w:r>
      <w:r w:rsidRPr="006E39FC">
        <w:rPr>
          <w:rFonts w:ascii="Times New Roman" w:eastAsiaTheme="minorHAnsi" w:hAnsi="Times New Roman"/>
          <w:szCs w:val="24"/>
        </w:rPr>
        <w:t>:</w:t>
      </w:r>
    </w:p>
    <w:p w14:paraId="6E2439EC" w14:textId="54C71A90" w:rsidR="00283E8C" w:rsidRPr="006E39FC" w:rsidRDefault="00283E8C" w:rsidP="00E22792">
      <w:pPr>
        <w:pStyle w:val="Akapitzlist"/>
        <w:numPr>
          <w:ilvl w:val="0"/>
          <w:numId w:val="26"/>
        </w:numPr>
        <w:tabs>
          <w:tab w:val="left" w:pos="1290"/>
        </w:tabs>
        <w:spacing w:after="120"/>
        <w:ind w:left="1276" w:hanging="357"/>
        <w:contextualSpacing w:val="0"/>
        <w:rPr>
          <w:rFonts w:ascii="Times New Roman" w:eastAsiaTheme="minorHAnsi" w:hAnsi="Times New Roman"/>
          <w:szCs w:val="24"/>
        </w:rPr>
      </w:pPr>
      <w:r w:rsidRPr="006E39FC">
        <w:rPr>
          <w:rFonts w:ascii="Times New Roman" w:eastAsiaTheme="minorHAnsi" w:hAnsi="Times New Roman"/>
          <w:szCs w:val="24"/>
        </w:rPr>
        <w:t xml:space="preserve">uzupełnić element </w:t>
      </w:r>
      <w:r w:rsidR="007E6F10" w:rsidRPr="00FC7D5F">
        <w:rPr>
          <w:rFonts w:ascii="Times New Roman" w:eastAsiaTheme="minorHAnsi" w:hAnsi="Times New Roman"/>
          <w:i/>
          <w:iCs/>
          <w:szCs w:val="24"/>
        </w:rPr>
        <w:t>UPOWiadomosciKorygowanej</w:t>
      </w:r>
      <w:r w:rsidRPr="006E39FC">
        <w:rPr>
          <w:rFonts w:ascii="Times New Roman" w:eastAsiaTheme="minorHAnsi" w:hAnsi="Times New Roman"/>
          <w:szCs w:val="24"/>
        </w:rPr>
        <w:t xml:space="preserve"> </w:t>
      </w:r>
      <w:r w:rsidR="00FC7D5F" w:rsidRPr="00FC7D5F">
        <w:rPr>
          <w:rFonts w:ascii="Times New Roman" w:eastAsiaTheme="minorHAnsi" w:hAnsi="Times New Roman"/>
          <w:szCs w:val="24"/>
        </w:rPr>
        <w:t>wartością UPO dla pliku, który chcemy korygować</w:t>
      </w:r>
      <w:r w:rsidRPr="006E39FC">
        <w:rPr>
          <w:rFonts w:ascii="Times New Roman" w:eastAsiaTheme="minorHAnsi" w:hAnsi="Times New Roman"/>
          <w:szCs w:val="24"/>
        </w:rPr>
        <w:t>;</w:t>
      </w:r>
    </w:p>
    <w:p w14:paraId="7ECEFA22" w14:textId="2EEBA4E4" w:rsidR="00283E8C" w:rsidRPr="006E39FC" w:rsidRDefault="00283E8C" w:rsidP="00E22792">
      <w:pPr>
        <w:pStyle w:val="Akapitzlist"/>
        <w:numPr>
          <w:ilvl w:val="0"/>
          <w:numId w:val="26"/>
        </w:numPr>
        <w:tabs>
          <w:tab w:val="left" w:pos="1290"/>
        </w:tabs>
        <w:spacing w:after="120"/>
        <w:ind w:left="1276" w:hanging="357"/>
        <w:contextualSpacing w:val="0"/>
        <w:rPr>
          <w:rFonts w:ascii="Times New Roman" w:eastAsiaTheme="minorHAnsi" w:hAnsi="Times New Roman"/>
          <w:szCs w:val="24"/>
        </w:rPr>
      </w:pPr>
      <w:r w:rsidRPr="006E39FC">
        <w:rPr>
          <w:rFonts w:ascii="Times New Roman" w:eastAsiaTheme="minorHAnsi" w:hAnsi="Times New Roman"/>
          <w:szCs w:val="24"/>
        </w:rPr>
        <w:t xml:space="preserve">dla każdego elementu </w:t>
      </w:r>
      <w:r w:rsidR="00FC7D5F" w:rsidRPr="00FC7D5F">
        <w:rPr>
          <w:rFonts w:ascii="Times New Roman" w:eastAsiaTheme="minorHAnsi" w:hAnsi="Times New Roman"/>
          <w:i/>
          <w:iCs/>
          <w:szCs w:val="24"/>
        </w:rPr>
        <w:t>PlatformOperator</w:t>
      </w:r>
      <w:r w:rsidRPr="006E39FC">
        <w:rPr>
          <w:rFonts w:ascii="Times New Roman" w:eastAsiaTheme="minorHAnsi" w:hAnsi="Times New Roman"/>
          <w:szCs w:val="24"/>
        </w:rPr>
        <w:t>, element DocTypeIndic</w:t>
      </w:r>
      <w:r>
        <w:rPr>
          <w:rFonts w:ascii="Times New Roman" w:eastAsiaTheme="minorHAnsi" w:hAnsi="Times New Roman"/>
          <w:szCs w:val="24"/>
        </w:rPr>
        <w:t xml:space="preserve"> </w:t>
      </w:r>
      <w:r w:rsidR="00FC7D5F">
        <w:rPr>
          <w:rFonts w:ascii="Times New Roman" w:eastAsiaTheme="minorHAnsi" w:hAnsi="Times New Roman"/>
          <w:szCs w:val="24"/>
        </w:rPr>
        <w:t>należy</w:t>
      </w:r>
      <w:r w:rsidRPr="006E39FC">
        <w:rPr>
          <w:rFonts w:ascii="Times New Roman" w:eastAsiaTheme="minorHAnsi" w:hAnsi="Times New Roman"/>
          <w:szCs w:val="24"/>
        </w:rPr>
        <w:t xml:space="preserve"> wypełnić wartością ‘OECD0’ a DocRefId wartością identyczną jak w poprzednio wysłanej wiadomości;</w:t>
      </w:r>
    </w:p>
    <w:p w14:paraId="655EDDAA" w14:textId="512A8BB3" w:rsidR="00283E8C" w:rsidRPr="006E39FC" w:rsidRDefault="00283E8C" w:rsidP="00E22792">
      <w:pPr>
        <w:pStyle w:val="Akapitzlist"/>
        <w:numPr>
          <w:ilvl w:val="0"/>
          <w:numId w:val="26"/>
        </w:numPr>
        <w:tabs>
          <w:tab w:val="left" w:pos="1290"/>
        </w:tabs>
        <w:spacing w:after="120"/>
        <w:ind w:left="1276" w:hanging="357"/>
        <w:contextualSpacing w:val="0"/>
        <w:rPr>
          <w:rFonts w:ascii="Times New Roman" w:eastAsiaTheme="minorHAnsi" w:hAnsi="Times New Roman"/>
          <w:szCs w:val="24"/>
        </w:rPr>
      </w:pPr>
      <w:r w:rsidRPr="006E39FC">
        <w:rPr>
          <w:rFonts w:ascii="Times New Roman" w:eastAsiaTheme="minorHAnsi" w:hAnsi="Times New Roman"/>
          <w:szCs w:val="24"/>
        </w:rPr>
        <w:t xml:space="preserve">dla anulowanego elementu </w:t>
      </w:r>
      <w:r w:rsidR="00FC7D5F" w:rsidRPr="00FC7D5F">
        <w:rPr>
          <w:rFonts w:ascii="Times New Roman" w:eastAsiaTheme="minorHAnsi" w:hAnsi="Times New Roman"/>
          <w:i/>
          <w:iCs/>
          <w:szCs w:val="24"/>
        </w:rPr>
        <w:t>ReportableSeller</w:t>
      </w:r>
      <w:r w:rsidRPr="006E39FC">
        <w:rPr>
          <w:rFonts w:ascii="Times New Roman" w:eastAsiaTheme="minorHAnsi" w:hAnsi="Times New Roman"/>
          <w:szCs w:val="24"/>
        </w:rPr>
        <w:t xml:space="preserve">: elementy DocTypeIndic wypełnić wartością ‘OECD3’ (informującą o usuwaniu tego elementu); elementy CorrDocRefId wypełnić wartościami DocRefId pochodzącymi z poprzednio przesłanej wiadomości; zapewnić  unikalność elementów DocRefId. Pozostałe elementy składające się na </w:t>
      </w:r>
      <w:r w:rsidR="00FC7D5F" w:rsidRPr="00FC7D5F">
        <w:rPr>
          <w:rFonts w:ascii="Times New Roman" w:eastAsiaTheme="minorHAnsi" w:hAnsi="Times New Roman"/>
          <w:i/>
          <w:iCs/>
          <w:szCs w:val="24"/>
        </w:rPr>
        <w:t>ReportableSeller</w:t>
      </w:r>
      <w:r w:rsidRPr="006E39FC">
        <w:rPr>
          <w:rFonts w:ascii="Times New Roman" w:eastAsiaTheme="minorHAnsi" w:hAnsi="Times New Roman"/>
          <w:szCs w:val="24"/>
        </w:rPr>
        <w:t xml:space="preserve"> uzupełnić danymi </w:t>
      </w:r>
      <w:r w:rsidR="00D43E60">
        <w:rPr>
          <w:rFonts w:ascii="Times New Roman" w:eastAsiaTheme="minorHAnsi" w:hAnsi="Times New Roman"/>
          <w:szCs w:val="24"/>
        </w:rPr>
        <w:t>identycznymi jak w</w:t>
      </w:r>
      <w:r w:rsidRPr="006E39FC">
        <w:rPr>
          <w:rFonts w:ascii="Times New Roman" w:eastAsiaTheme="minorHAnsi" w:hAnsi="Times New Roman"/>
          <w:szCs w:val="24"/>
        </w:rPr>
        <w:t xml:space="preserve"> pliku, </w:t>
      </w:r>
      <w:r w:rsidR="00D43E60">
        <w:rPr>
          <w:rFonts w:ascii="Times New Roman" w:eastAsiaTheme="minorHAnsi" w:hAnsi="Times New Roman"/>
          <w:szCs w:val="24"/>
        </w:rPr>
        <w:t xml:space="preserve">z </w:t>
      </w:r>
      <w:r w:rsidRPr="006E39FC">
        <w:rPr>
          <w:rFonts w:ascii="Times New Roman" w:eastAsiaTheme="minorHAnsi" w:hAnsi="Times New Roman"/>
          <w:szCs w:val="24"/>
        </w:rPr>
        <w:t>któr</w:t>
      </w:r>
      <w:r w:rsidR="00D43E60">
        <w:rPr>
          <w:rFonts w:ascii="Times New Roman" w:eastAsiaTheme="minorHAnsi" w:hAnsi="Times New Roman"/>
          <w:szCs w:val="24"/>
        </w:rPr>
        <w:t>ego dane</w:t>
      </w:r>
      <w:r w:rsidRPr="006E39FC">
        <w:rPr>
          <w:rFonts w:ascii="Times New Roman" w:eastAsiaTheme="minorHAnsi" w:hAnsi="Times New Roman"/>
          <w:szCs w:val="24"/>
        </w:rPr>
        <w:t xml:space="preserve"> chcemy anulować.</w:t>
      </w:r>
      <w:r w:rsidR="00D43E60">
        <w:rPr>
          <w:rFonts w:ascii="Times New Roman" w:eastAsiaTheme="minorHAnsi" w:hAnsi="Times New Roman"/>
          <w:szCs w:val="24"/>
        </w:rPr>
        <w:t xml:space="preserve"> </w:t>
      </w:r>
    </w:p>
    <w:p w14:paraId="372D7EBA" w14:textId="77777777" w:rsidR="002477F4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AC34D8">
        <w:rPr>
          <w:rFonts w:eastAsiaTheme="minorHAnsi" w:cs="Times New Roman"/>
          <w:b/>
          <w:sz w:val="24"/>
          <w:szCs w:val="24"/>
          <w:u w:val="single"/>
          <w:lang w:eastAsia="en-US"/>
        </w:rPr>
        <w:t>WAŻNE</w:t>
      </w:r>
      <w:r w:rsidRPr="003D6F85">
        <w:rPr>
          <w:rFonts w:eastAsiaTheme="minorHAnsi" w:cs="Times New Roman"/>
          <w:b/>
          <w:sz w:val="24"/>
          <w:szCs w:val="24"/>
          <w:lang w:eastAsia="en-US"/>
        </w:rPr>
        <w:t>:</w:t>
      </w:r>
      <w:r w:rsidRPr="008174DC">
        <w:rPr>
          <w:rFonts w:eastAsiaTheme="minorHAnsi" w:cs="Times New Roman"/>
          <w:sz w:val="24"/>
          <w:szCs w:val="24"/>
          <w:lang w:eastAsia="en-US"/>
        </w:rPr>
        <w:t xml:space="preserve"> jeśli dany </w:t>
      </w:r>
      <w:r w:rsidR="00FC7D5F" w:rsidRPr="00FC7D5F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 w:rsidR="00FC7D5F" w:rsidRPr="00FC7D5F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9635CE">
        <w:rPr>
          <w:rFonts w:eastAsiaTheme="minorHAnsi" w:cs="Times New Roman"/>
          <w:sz w:val="24"/>
          <w:szCs w:val="24"/>
          <w:lang w:eastAsia="en-US"/>
        </w:rPr>
        <w:t xml:space="preserve">lub </w:t>
      </w:r>
      <w:r w:rsidR="009635CE" w:rsidRPr="009635CE">
        <w:rPr>
          <w:rFonts w:eastAsiaTheme="minorHAnsi" w:cs="Times New Roman"/>
          <w:i/>
          <w:iCs/>
          <w:sz w:val="24"/>
          <w:szCs w:val="24"/>
          <w:lang w:eastAsia="en-US"/>
        </w:rPr>
        <w:t>ImmovableProperty/PropertyListing</w:t>
      </w:r>
      <w:r w:rsidR="009635CE" w:rsidRPr="009635CE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8174DC">
        <w:rPr>
          <w:rFonts w:eastAsiaTheme="minorHAnsi" w:cs="Times New Roman"/>
          <w:sz w:val="24"/>
          <w:szCs w:val="24"/>
          <w:lang w:eastAsia="en-US"/>
        </w:rPr>
        <w:t>został usunięty, to należy uznać historię tego rekordu za zakończoną.</w:t>
      </w:r>
    </w:p>
    <w:p w14:paraId="67636CC0" w14:textId="107446CC" w:rsidR="002477F4" w:rsidRPr="006E39FC" w:rsidRDefault="002477F4" w:rsidP="002477F4">
      <w:pPr>
        <w:pStyle w:val="Akapitzlist"/>
        <w:numPr>
          <w:ilvl w:val="0"/>
          <w:numId w:val="28"/>
        </w:numPr>
        <w:tabs>
          <w:tab w:val="left" w:pos="1290"/>
        </w:tabs>
        <w:spacing w:after="120"/>
        <w:contextualSpacing w:val="0"/>
        <w:rPr>
          <w:rFonts w:ascii="Times New Roman" w:eastAsiaTheme="minorHAnsi" w:hAnsi="Times New Roman"/>
          <w:szCs w:val="24"/>
        </w:rPr>
      </w:pPr>
      <w:r w:rsidRPr="006E39FC">
        <w:rPr>
          <w:rFonts w:ascii="Times New Roman" w:eastAsiaTheme="minorHAnsi" w:hAnsi="Times New Roman"/>
          <w:szCs w:val="24"/>
        </w:rPr>
        <w:t>W</w:t>
      </w:r>
      <w:r>
        <w:rPr>
          <w:rFonts w:ascii="Times New Roman" w:eastAsiaTheme="minorHAnsi" w:hAnsi="Times New Roman"/>
          <w:szCs w:val="24"/>
        </w:rPr>
        <w:t>ysłać plik inicjalny</w:t>
      </w:r>
      <w:r w:rsidRPr="006E39FC">
        <w:rPr>
          <w:rFonts w:ascii="Times New Roman" w:eastAsiaTheme="minorHAnsi" w:hAnsi="Times New Roman"/>
          <w:szCs w:val="24"/>
        </w:rPr>
        <w:t xml:space="preserve"> </w:t>
      </w:r>
      <w:r w:rsidRPr="009635CE">
        <w:rPr>
          <w:rFonts w:ascii="Times New Roman" w:eastAsiaTheme="minorHAnsi" w:hAnsi="Times New Roman"/>
          <w:szCs w:val="24"/>
        </w:rPr>
        <w:t>zawierający kompletne</w:t>
      </w:r>
      <w:r>
        <w:rPr>
          <w:rFonts w:ascii="Times New Roman" w:eastAsiaTheme="minorHAnsi" w:hAnsi="Times New Roman"/>
          <w:szCs w:val="24"/>
        </w:rPr>
        <w:t xml:space="preserve"> </w:t>
      </w:r>
      <w:r w:rsidRPr="009635CE">
        <w:rPr>
          <w:rFonts w:ascii="Times New Roman" w:eastAsiaTheme="minorHAnsi" w:hAnsi="Times New Roman"/>
          <w:szCs w:val="24"/>
        </w:rPr>
        <w:t xml:space="preserve">i poprawne dane uwzględniające właściwe wartości dla elementów </w:t>
      </w:r>
      <w:r w:rsidRPr="002477F4">
        <w:rPr>
          <w:rFonts w:ascii="Times New Roman" w:eastAsiaTheme="minorHAnsi" w:hAnsi="Times New Roman"/>
          <w:i/>
          <w:iCs/>
          <w:szCs w:val="24"/>
        </w:rPr>
        <w:t>ResCountryCode</w:t>
      </w:r>
      <w:r w:rsidRPr="009635CE">
        <w:rPr>
          <w:rFonts w:ascii="Times New Roman" w:eastAsiaTheme="minorHAnsi" w:hAnsi="Times New Roman"/>
          <w:szCs w:val="24"/>
        </w:rPr>
        <w:t xml:space="preserve"> dla </w:t>
      </w:r>
      <w:r w:rsidRPr="009635CE">
        <w:rPr>
          <w:rFonts w:ascii="Times New Roman" w:eastAsiaTheme="minorHAnsi" w:hAnsi="Times New Roman"/>
          <w:i/>
          <w:iCs/>
          <w:szCs w:val="24"/>
        </w:rPr>
        <w:t>ReportableSeller</w:t>
      </w:r>
      <w:r w:rsidRPr="009635CE">
        <w:rPr>
          <w:rFonts w:ascii="Times New Roman" w:eastAsiaTheme="minorHAnsi" w:hAnsi="Times New Roman"/>
          <w:szCs w:val="24"/>
        </w:rPr>
        <w:t xml:space="preserve"> (lub </w:t>
      </w:r>
      <w:r w:rsidRPr="009635CE">
        <w:rPr>
          <w:rFonts w:ascii="Times New Roman" w:hAnsi="Times New Roman"/>
          <w:i/>
          <w:iCs/>
          <w:szCs w:val="24"/>
        </w:rPr>
        <w:t>AssumingPlatformOperator</w:t>
      </w:r>
      <w:r w:rsidRPr="009635CE">
        <w:rPr>
          <w:rFonts w:ascii="Times New Roman" w:hAnsi="Times New Roman"/>
          <w:szCs w:val="24"/>
        </w:rPr>
        <w:t xml:space="preserve">, </w:t>
      </w:r>
      <w:r w:rsidRPr="009635CE">
        <w:rPr>
          <w:rFonts w:ascii="Times New Roman" w:hAnsi="Times New Roman"/>
          <w:i/>
          <w:iCs/>
          <w:szCs w:val="24"/>
        </w:rPr>
        <w:t>AssumedPlatformOperator</w:t>
      </w:r>
      <w:r w:rsidRPr="009635CE">
        <w:rPr>
          <w:rFonts w:ascii="Times New Roman" w:hAnsi="Times New Roman"/>
          <w:szCs w:val="24"/>
        </w:rPr>
        <w:t xml:space="preserve">, i/lub </w:t>
      </w:r>
      <w:r w:rsidRPr="009635CE">
        <w:rPr>
          <w:rFonts w:ascii="Times New Roman" w:hAnsi="Times New Roman"/>
          <w:i/>
          <w:iCs/>
          <w:szCs w:val="24"/>
        </w:rPr>
        <w:t>ExcludedPlatformOperator</w:t>
      </w:r>
      <w:r w:rsidRPr="009635CE">
        <w:rPr>
          <w:rFonts w:ascii="Times New Roman" w:hAnsi="Times New Roman"/>
          <w:szCs w:val="24"/>
        </w:rPr>
        <w:t>)</w:t>
      </w:r>
      <w:r>
        <w:rPr>
          <w:rFonts w:ascii="Times New Roman" w:hAnsi="Times New Roman"/>
          <w:szCs w:val="24"/>
        </w:rPr>
        <w:t xml:space="preserve"> </w:t>
      </w:r>
      <w:r w:rsidRPr="009635CE">
        <w:rPr>
          <w:rFonts w:ascii="Times New Roman" w:eastAsiaTheme="minorHAnsi" w:hAnsi="Times New Roman"/>
          <w:szCs w:val="24"/>
        </w:rPr>
        <w:t>oraz</w:t>
      </w:r>
      <w:r w:rsidR="00D3191A">
        <w:rPr>
          <w:rFonts w:ascii="Times New Roman" w:eastAsiaTheme="minorHAnsi" w:hAnsi="Times New Roman"/>
          <w:szCs w:val="24"/>
        </w:rPr>
        <w:t xml:space="preserve"> </w:t>
      </w:r>
      <w:r w:rsidRPr="009635CE">
        <w:rPr>
          <w:rFonts w:ascii="Times New Roman" w:hAnsi="Times New Roman"/>
          <w:szCs w:val="24"/>
        </w:rPr>
        <w:t>ReportableSeller/</w:t>
      </w:r>
      <w:r w:rsidR="00D3191A">
        <w:rPr>
          <w:rFonts w:ascii="Times New Roman" w:hAnsi="Times New Roman"/>
          <w:szCs w:val="24"/>
        </w:rPr>
        <w:t xml:space="preserve"> </w:t>
      </w:r>
      <w:r w:rsidRPr="009635CE">
        <w:rPr>
          <w:rFonts w:ascii="Times New Roman" w:hAnsi="Times New Roman"/>
          <w:szCs w:val="24"/>
        </w:rPr>
        <w:t>RelevantActivities/ImmovableProperty/PropertyListing/Address/</w:t>
      </w:r>
      <w:r>
        <w:rPr>
          <w:rFonts w:ascii="Times New Roman" w:hAnsi="Times New Roman"/>
          <w:szCs w:val="24"/>
        </w:rPr>
        <w:t>C</w:t>
      </w:r>
      <w:r w:rsidRPr="009635CE">
        <w:rPr>
          <w:rFonts w:ascii="Times New Roman" w:hAnsi="Times New Roman"/>
          <w:szCs w:val="24"/>
        </w:rPr>
        <w:t>ountryCod</w:t>
      </w:r>
      <w:r w:rsidR="00D3191A">
        <w:rPr>
          <w:rFonts w:ascii="Times New Roman" w:hAnsi="Times New Roman"/>
          <w:szCs w:val="24"/>
        </w:rPr>
        <w:t>e</w:t>
      </w:r>
      <w:r w:rsidRPr="006E39FC">
        <w:rPr>
          <w:rFonts w:ascii="Times New Roman" w:eastAsiaTheme="minorHAnsi" w:hAnsi="Times New Roman"/>
          <w:szCs w:val="24"/>
        </w:rPr>
        <w:t>:</w:t>
      </w:r>
    </w:p>
    <w:p w14:paraId="2A514764" w14:textId="2FC7A0C3" w:rsidR="00283E8C" w:rsidRPr="008174DC" w:rsidRDefault="00283E8C" w:rsidP="009635CE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8174DC">
        <w:rPr>
          <w:rFonts w:eastAsiaTheme="minorHAnsi" w:cs="Times New Roman"/>
          <w:sz w:val="24"/>
          <w:szCs w:val="24"/>
          <w:lang w:eastAsia="en-US"/>
        </w:rPr>
        <w:t>W tej sytuacji zastosowanie będą miały poniższe zasady:</w:t>
      </w:r>
    </w:p>
    <w:p w14:paraId="46EB45ED" w14:textId="77EFDF54" w:rsidR="00283E8C" w:rsidRPr="008174DC" w:rsidRDefault="00283E8C" w:rsidP="00E22792">
      <w:pPr>
        <w:numPr>
          <w:ilvl w:val="0"/>
          <w:numId w:val="27"/>
        </w:numPr>
        <w:tabs>
          <w:tab w:val="left" w:pos="1290"/>
        </w:tabs>
        <w:spacing w:after="120"/>
        <w:ind w:left="1276"/>
        <w:jc w:val="both"/>
        <w:rPr>
          <w:rFonts w:eastAsiaTheme="minorHAnsi" w:cs="Times New Roman"/>
          <w:sz w:val="24"/>
          <w:szCs w:val="24"/>
          <w:lang w:eastAsia="en-US"/>
        </w:rPr>
      </w:pPr>
      <w:r w:rsidRPr="008174DC">
        <w:rPr>
          <w:rFonts w:eastAsiaTheme="minorHAnsi" w:cs="Times New Roman"/>
          <w:sz w:val="24"/>
          <w:szCs w:val="24"/>
          <w:lang w:eastAsia="en-US"/>
        </w:rPr>
        <w:t xml:space="preserve">dla każdego elementu </w:t>
      </w:r>
      <w:r w:rsidR="00FC7D5F" w:rsidRPr="00FC7D5F">
        <w:rPr>
          <w:rFonts w:eastAsiaTheme="minorHAnsi" w:cs="Times New Roman"/>
          <w:i/>
          <w:iCs/>
          <w:sz w:val="24"/>
          <w:szCs w:val="24"/>
          <w:lang w:eastAsia="en-US"/>
        </w:rPr>
        <w:t>PlatformOperator</w:t>
      </w:r>
      <w:r w:rsidRPr="008174DC">
        <w:rPr>
          <w:rFonts w:eastAsiaTheme="minorHAnsi" w:cs="Times New Roman"/>
          <w:sz w:val="24"/>
          <w:szCs w:val="24"/>
          <w:lang w:eastAsia="en-US"/>
        </w:rPr>
        <w:t>, element DocType</w:t>
      </w:r>
      <w:r>
        <w:rPr>
          <w:rFonts w:eastAsiaTheme="minorHAnsi" w:cs="Times New Roman"/>
          <w:sz w:val="24"/>
          <w:szCs w:val="24"/>
          <w:lang w:eastAsia="en-US"/>
        </w:rPr>
        <w:t xml:space="preserve">Indic </w:t>
      </w:r>
      <w:r w:rsidR="00FC7D5F">
        <w:rPr>
          <w:rFonts w:eastAsiaTheme="minorHAnsi" w:cs="Times New Roman"/>
          <w:sz w:val="24"/>
          <w:szCs w:val="24"/>
          <w:lang w:eastAsia="en-US"/>
        </w:rPr>
        <w:t>należy</w:t>
      </w:r>
      <w:r>
        <w:rPr>
          <w:rFonts w:eastAsiaTheme="minorHAnsi" w:cs="Times New Roman"/>
          <w:sz w:val="24"/>
          <w:szCs w:val="24"/>
          <w:lang w:eastAsia="en-US"/>
        </w:rPr>
        <w:t xml:space="preserve"> wypełnić wartością ‘OECD0’</w:t>
      </w:r>
      <w:r w:rsidRPr="008174DC">
        <w:rPr>
          <w:rFonts w:eastAsiaTheme="minorHAnsi" w:cs="Times New Roman"/>
          <w:sz w:val="24"/>
          <w:szCs w:val="24"/>
          <w:lang w:eastAsia="en-US"/>
        </w:rPr>
        <w:t xml:space="preserve"> a DocRefId wartością identyczną jak w poprzednio wysłanej wiadomości;</w:t>
      </w:r>
    </w:p>
    <w:p w14:paraId="4AE67874" w14:textId="4A6CBF4A" w:rsidR="00283E8C" w:rsidRPr="008174DC" w:rsidRDefault="00283E8C" w:rsidP="00E22792">
      <w:pPr>
        <w:numPr>
          <w:ilvl w:val="0"/>
          <w:numId w:val="27"/>
        </w:numPr>
        <w:tabs>
          <w:tab w:val="left" w:pos="1290"/>
        </w:tabs>
        <w:spacing w:after="120"/>
        <w:ind w:left="1276"/>
        <w:jc w:val="both"/>
        <w:rPr>
          <w:rFonts w:eastAsiaTheme="minorHAnsi" w:cs="Times New Roman"/>
          <w:sz w:val="24"/>
          <w:szCs w:val="24"/>
          <w:lang w:eastAsia="en-US"/>
        </w:rPr>
      </w:pPr>
      <w:r w:rsidRPr="008174DC">
        <w:rPr>
          <w:rFonts w:eastAsiaTheme="minorHAnsi" w:cs="Times New Roman"/>
          <w:sz w:val="24"/>
          <w:szCs w:val="24"/>
          <w:lang w:eastAsia="en-US"/>
        </w:rPr>
        <w:t xml:space="preserve">dla każdego nowego elementu </w:t>
      </w:r>
      <w:r w:rsidR="00FC7D5F" w:rsidRPr="00FC7D5F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 w:rsidRPr="008174DC">
        <w:rPr>
          <w:rFonts w:eastAsiaTheme="minorHAnsi" w:cs="Times New Roman"/>
          <w:sz w:val="24"/>
          <w:szCs w:val="24"/>
          <w:lang w:eastAsia="en-US"/>
        </w:rPr>
        <w:t xml:space="preserve"> należy element DocTypeIndic wypełnić wartością </w:t>
      </w:r>
      <w:r>
        <w:rPr>
          <w:rFonts w:eastAsiaTheme="minorHAnsi" w:cs="Times New Roman"/>
          <w:sz w:val="24"/>
          <w:szCs w:val="24"/>
          <w:lang w:eastAsia="en-US"/>
        </w:rPr>
        <w:t>‘</w:t>
      </w:r>
      <w:r w:rsidRPr="008174DC">
        <w:rPr>
          <w:rFonts w:eastAsiaTheme="minorHAnsi" w:cs="Times New Roman"/>
          <w:sz w:val="24"/>
          <w:szCs w:val="24"/>
          <w:lang w:eastAsia="en-US"/>
        </w:rPr>
        <w:t>OECD1</w:t>
      </w:r>
      <w:r>
        <w:rPr>
          <w:rFonts w:eastAsiaTheme="minorHAnsi" w:cs="Times New Roman"/>
          <w:sz w:val="24"/>
          <w:szCs w:val="24"/>
          <w:lang w:eastAsia="en-US"/>
        </w:rPr>
        <w:t>’</w:t>
      </w:r>
      <w:r w:rsidRPr="008174DC">
        <w:rPr>
          <w:rFonts w:eastAsiaTheme="minorHAnsi" w:cs="Times New Roman"/>
          <w:sz w:val="24"/>
          <w:szCs w:val="24"/>
          <w:lang w:eastAsia="en-US"/>
        </w:rPr>
        <w:t xml:space="preserve"> (nowe dane) oraz podać nowe, unikalne wartości dla elementu DocRefId. </w:t>
      </w:r>
    </w:p>
    <w:p w14:paraId="06A7CE70" w14:textId="7F7CF7E6" w:rsidR="00283E8C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83F3E5E" w14:textId="58BB0C78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ADA3D93" w14:textId="5BD6AB9D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55829D18" w14:textId="6182EA0D" w:rsidR="00E05B25" w:rsidRDefault="00E05B25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71F585A4" w14:textId="0CFA51AF" w:rsidR="00283E8C" w:rsidRPr="00A22BA1" w:rsidRDefault="00695941" w:rsidP="0085097A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left="1418" w:right="-108" w:hanging="698"/>
        <w:outlineLvl w:val="2"/>
        <w:rPr>
          <w:rFonts w:ascii="Times New Roman" w:hAnsi="Times New Roman"/>
          <w:color w:val="FF0000"/>
          <w:szCs w:val="24"/>
        </w:rPr>
      </w:pPr>
      <w:bookmarkStart w:id="104" w:name="Rozdział5_2_9"/>
      <w:bookmarkStart w:id="105" w:name="_Toc180591145"/>
      <w:bookmarkEnd w:id="104"/>
      <w:r>
        <w:rPr>
          <w:rFonts w:ascii="Times New Roman" w:hAnsi="Times New Roman"/>
          <w:color w:val="FF0000"/>
          <w:szCs w:val="24"/>
        </w:rPr>
        <w:lastRenderedPageBreak/>
        <w:t>Korekta</w:t>
      </w:r>
      <w:r w:rsidR="00283E8C">
        <w:rPr>
          <w:rFonts w:ascii="Times New Roman" w:hAnsi="Times New Roman"/>
          <w:color w:val="FF0000"/>
          <w:szCs w:val="24"/>
        </w:rPr>
        <w:t xml:space="preserve"> elementu </w:t>
      </w:r>
      <w:r w:rsidR="00283E8C" w:rsidRPr="007532A4">
        <w:rPr>
          <w:rFonts w:ascii="Times New Roman" w:hAnsi="Times New Roman"/>
          <w:i/>
          <w:iCs/>
          <w:color w:val="FF0000"/>
          <w:szCs w:val="24"/>
        </w:rPr>
        <w:t>PlatformOperator</w:t>
      </w:r>
      <w:bookmarkEnd w:id="105"/>
    </w:p>
    <w:p w14:paraId="7314D1D2" w14:textId="77777777" w:rsidR="00283E8C" w:rsidRDefault="00283E8C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00C25F34" w14:textId="77777777" w:rsidR="00283E8C" w:rsidRPr="00CE7BC6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CE7BC6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3BCAEF62" w14:textId="77777777" w:rsidR="00283E8C" w:rsidRPr="00CE7BC6" w:rsidRDefault="00283E8C" w:rsidP="00E22792">
      <w:pPr>
        <w:numPr>
          <w:ilvl w:val="0"/>
          <w:numId w:val="25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przesyła wiadomość inicjalną (Initial) zawierającą jeden 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CE7BC6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oraz dwa elementy </w:t>
      </w:r>
      <w:r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. 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składa się </w:t>
      </w:r>
      <w:r>
        <w:rPr>
          <w:rFonts w:eastAsiaTheme="minorHAnsi" w:cs="Times New Roman"/>
          <w:sz w:val="24"/>
          <w:szCs w:val="24"/>
          <w:lang w:eastAsia="en-US"/>
        </w:rPr>
        <w:br/>
      </w:r>
      <w:r w:rsidRPr="00CE7BC6">
        <w:rPr>
          <w:rFonts w:eastAsiaTheme="minorHAnsi" w:cs="Times New Roman"/>
          <w:sz w:val="24"/>
          <w:szCs w:val="24"/>
          <w:lang w:eastAsia="en-US"/>
        </w:rPr>
        <w:t>z elementów: „Name” oraz</w:t>
      </w:r>
      <w:r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2 elementów „Address”; </w:t>
      </w:r>
    </w:p>
    <w:p w14:paraId="734E63DB" w14:textId="77777777" w:rsidR="00283E8C" w:rsidRDefault="00283E8C" w:rsidP="00E22792">
      <w:pPr>
        <w:numPr>
          <w:ilvl w:val="0"/>
          <w:numId w:val="25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chce następnie skorygować wiadomość (Correction) poprzez usunięcie informacji o drugim elemencie „Address”.</w:t>
      </w:r>
    </w:p>
    <w:p w14:paraId="2159CB63" w14:textId="77777777" w:rsidR="00283E8C" w:rsidRPr="00CE7BC6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0CDC4E23" w14:textId="77777777" w:rsidR="00283E8C" w:rsidRDefault="00283E8C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245C4739" wp14:editId="355BC0FC">
            <wp:extent cx="3812347" cy="6480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347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B4A4A" w14:textId="14620935" w:rsidR="00283E8C" w:rsidRPr="00CE7BC6" w:rsidRDefault="00283E8C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CE7BC6">
        <w:rPr>
          <w:rFonts w:eastAsiaTheme="minorHAnsi" w:cs="Times New Roman"/>
          <w:sz w:val="24"/>
          <w:szCs w:val="24"/>
          <w:lang w:eastAsia="en-US"/>
        </w:rPr>
        <w:lastRenderedPageBreak/>
        <w:t xml:space="preserve">W przedstawionym przykładzie </w:t>
      </w: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zobowiązan</w:t>
      </w:r>
      <w:r>
        <w:rPr>
          <w:rFonts w:eastAsiaTheme="minorHAnsi" w:cs="Times New Roman"/>
          <w:sz w:val="24"/>
          <w:szCs w:val="24"/>
          <w:lang w:eastAsia="en-US"/>
        </w:rPr>
        <w:t>y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jest do przesłania skorygowanego elementu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poprzez usunięcie informacji o </w:t>
      </w:r>
      <w:r>
        <w:rPr>
          <w:rFonts w:eastAsiaTheme="minorHAnsi" w:cs="Times New Roman"/>
          <w:sz w:val="24"/>
          <w:szCs w:val="24"/>
          <w:lang w:eastAsia="en-US"/>
        </w:rPr>
        <w:t>jednym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adresie</w:t>
      </w:r>
      <w:r>
        <w:rPr>
          <w:rFonts w:eastAsiaTheme="minorHAnsi" w:cs="Times New Roman"/>
          <w:sz w:val="24"/>
          <w:szCs w:val="24"/>
          <w:lang w:eastAsia="en-US"/>
        </w:rPr>
        <w:t xml:space="preserve"> (zaznaczonym na czerwono)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. W korekcie </w:t>
      </w:r>
      <w:r>
        <w:rPr>
          <w:rFonts w:eastAsiaTheme="minorHAnsi" w:cs="Times New Roman"/>
          <w:sz w:val="24"/>
          <w:szCs w:val="24"/>
          <w:lang w:eastAsia="en-US"/>
        </w:rPr>
        <w:t>operator platformy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przesyła</w:t>
      </w:r>
      <w:r>
        <w:rPr>
          <w:rFonts w:eastAsiaTheme="minorHAnsi" w:cs="Times New Roman"/>
          <w:sz w:val="24"/>
          <w:szCs w:val="24"/>
          <w:lang w:eastAsia="en-US"/>
        </w:rPr>
        <w:t xml:space="preserve"> wyłącznie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składający się z elementów: „Name” oraz jednego elementu „Address” </w:t>
      </w:r>
      <w:r>
        <w:rPr>
          <w:rFonts w:eastAsiaTheme="minorHAnsi" w:cs="Times New Roman"/>
          <w:sz w:val="24"/>
          <w:szCs w:val="24"/>
          <w:lang w:eastAsia="en-US"/>
        </w:rPr>
        <w:t>[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dwa elementy </w:t>
      </w:r>
      <w:r>
        <w:rPr>
          <w:rFonts w:eastAsiaTheme="minorHAnsi" w:cs="Times New Roman"/>
          <w:i/>
          <w:sz w:val="24"/>
          <w:szCs w:val="24"/>
          <w:lang w:eastAsia="en-US"/>
        </w:rPr>
        <w:t>ReportableSeller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, które nie uległy modyfikacjom, nie są częścią wiadomości korygującej (informacja </w:t>
      </w:r>
      <w:r>
        <w:rPr>
          <w:rFonts w:eastAsiaTheme="minorHAnsi" w:cs="Times New Roman"/>
          <w:sz w:val="24"/>
          <w:szCs w:val="24"/>
          <w:lang w:eastAsia="en-US"/>
        </w:rPr>
        <w:br/>
      </w:r>
      <w:r w:rsidRPr="00CE7BC6">
        <w:rPr>
          <w:rFonts w:eastAsiaTheme="minorHAnsi" w:cs="Times New Roman"/>
          <w:sz w:val="24"/>
          <w:szCs w:val="24"/>
          <w:lang w:eastAsia="en-US"/>
        </w:rPr>
        <w:t>o nich nie jest ponownie przesyłana)</w:t>
      </w:r>
      <w:r>
        <w:rPr>
          <w:rFonts w:eastAsiaTheme="minorHAnsi" w:cs="Times New Roman"/>
          <w:sz w:val="24"/>
          <w:szCs w:val="24"/>
          <w:lang w:eastAsia="en-US"/>
        </w:rPr>
        <w:t>]</w:t>
      </w:r>
      <w:r w:rsidRPr="00CE7BC6">
        <w:rPr>
          <w:rFonts w:eastAsiaTheme="minorHAnsi" w:cs="Times New Roman"/>
          <w:sz w:val="24"/>
          <w:szCs w:val="24"/>
          <w:lang w:eastAsia="en-US"/>
        </w:rPr>
        <w:t>.</w:t>
      </w:r>
    </w:p>
    <w:p w14:paraId="2ADDBD4B" w14:textId="1A090355" w:rsidR="00283E8C" w:rsidRDefault="00283E8C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66D19D62" w14:textId="27A913FE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C70C37A" w14:textId="2D07EEBF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45EDD8B" w14:textId="6665F443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70589537" w14:textId="116147E2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5C0F67F7" w14:textId="561457C7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65786075" w14:textId="5619494F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31E4F9E" w14:textId="5CE113CC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41C16A2D" w14:textId="34131DDC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5C6D4EC5" w14:textId="6873D134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3E2D9879" w14:textId="763F38F7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727941DB" w14:textId="30E05E94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A991C86" w14:textId="4EE80277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35B37B81" w14:textId="4195C966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A5C171D" w14:textId="29EF6AD5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60E2492A" w14:textId="641DBDA7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640190FF" w14:textId="2B2484F8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330DDB03" w14:textId="3597CF6B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BFD00BC" w14:textId="5411DD00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4C582563" w14:textId="6C9F1F61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F83B2F7" w14:textId="6A7588C4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3A0CBBA4" w14:textId="158766C3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067DF4B3" w14:textId="292130CC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7959DDAB" w14:textId="0799E7FA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3665293A" w14:textId="61EB73E1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0C96877" w14:textId="69B95C05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070C0DE7" w14:textId="747E0179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210B85C1" w14:textId="52170E43" w:rsidR="00E05B25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598AEF50" w14:textId="77777777" w:rsidR="00E05B25" w:rsidRPr="00C437BD" w:rsidRDefault="00E05B25" w:rsidP="0085097A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A18686F" w14:textId="77777777" w:rsidR="001E6CE1" w:rsidRDefault="001E6CE1" w:rsidP="001E6CE1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356B31E2" w14:textId="60DE196B" w:rsidR="001E6CE1" w:rsidRPr="00A22BA1" w:rsidRDefault="005E2496" w:rsidP="001E6CE1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106" w:name="Rozdział5_2_10"/>
      <w:bookmarkStart w:id="107" w:name="_Toc180591146"/>
      <w:bookmarkEnd w:id="106"/>
      <w:r>
        <w:rPr>
          <w:rFonts w:ascii="Times New Roman" w:hAnsi="Times New Roman"/>
          <w:color w:val="FF0000"/>
          <w:szCs w:val="24"/>
        </w:rPr>
        <w:lastRenderedPageBreak/>
        <w:t>Korekta</w:t>
      </w:r>
      <w:r w:rsidR="001E6CE1">
        <w:rPr>
          <w:rFonts w:ascii="Times New Roman" w:hAnsi="Times New Roman"/>
          <w:color w:val="FF0000"/>
          <w:szCs w:val="24"/>
        </w:rPr>
        <w:t xml:space="preserve"> elementu </w:t>
      </w:r>
      <w:r w:rsidR="001E6CE1" w:rsidRPr="007532A4">
        <w:rPr>
          <w:rFonts w:ascii="Times New Roman" w:hAnsi="Times New Roman"/>
          <w:i/>
          <w:iCs/>
          <w:color w:val="FF0000"/>
          <w:szCs w:val="24"/>
        </w:rPr>
        <w:t>PlatformOperator</w:t>
      </w:r>
      <w:r>
        <w:rPr>
          <w:rFonts w:ascii="Times New Roman" w:hAnsi="Times New Roman"/>
          <w:i/>
          <w:iCs/>
          <w:color w:val="FF0000"/>
          <w:szCs w:val="24"/>
        </w:rPr>
        <w:t xml:space="preserve"> </w:t>
      </w:r>
      <w:r>
        <w:rPr>
          <w:rFonts w:ascii="Times New Roman" w:hAnsi="Times New Roman"/>
          <w:color w:val="FF0000"/>
          <w:szCs w:val="24"/>
        </w:rPr>
        <w:t xml:space="preserve">wraz z </w:t>
      </w:r>
      <w:r w:rsidRPr="005E2496">
        <w:rPr>
          <w:rFonts w:ascii="Times New Roman" w:hAnsi="Times New Roman"/>
          <w:i/>
          <w:color w:val="FF0000"/>
          <w:szCs w:val="24"/>
        </w:rPr>
        <w:t>AssumingPlatformOperator</w:t>
      </w:r>
      <w:bookmarkEnd w:id="107"/>
    </w:p>
    <w:p w14:paraId="6C65707C" w14:textId="2C3DABAE" w:rsidR="001E6CE1" w:rsidRDefault="001E6CE1" w:rsidP="001E6CE1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17280A9D" w14:textId="77777777" w:rsidR="005225FA" w:rsidRPr="00CE7BC6" w:rsidRDefault="005225FA" w:rsidP="005225F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CE7BC6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762BEEB7" w14:textId="0D08525B" w:rsidR="005225FA" w:rsidRPr="00CE7BC6" w:rsidRDefault="005225FA" w:rsidP="00E22792">
      <w:pPr>
        <w:numPr>
          <w:ilvl w:val="0"/>
          <w:numId w:val="25"/>
        </w:num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przesyła wiadomość inicjalną (Initial) zawierającą jeden element </w:t>
      </w:r>
      <w:r>
        <w:rPr>
          <w:rFonts w:eastAsiaTheme="minorHAnsi" w:cs="Times New Roman"/>
          <w:i/>
          <w:sz w:val="24"/>
          <w:szCs w:val="24"/>
          <w:lang w:eastAsia="en-US"/>
        </w:rPr>
        <w:t>PlatformOperator</w:t>
      </w:r>
      <w:r w:rsidRPr="00CE7BC6">
        <w:rPr>
          <w:rFonts w:eastAsiaTheme="minorHAnsi" w:cs="Times New Roman"/>
          <w:i/>
          <w:sz w:val="24"/>
          <w:szCs w:val="24"/>
          <w:lang w:eastAsia="en-US"/>
        </w:rPr>
        <w:t xml:space="preserve"> 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oraz </w:t>
      </w:r>
      <w:r>
        <w:rPr>
          <w:rFonts w:eastAsiaTheme="minorHAnsi" w:cs="Times New Roman"/>
          <w:sz w:val="24"/>
          <w:szCs w:val="24"/>
          <w:lang w:eastAsia="en-US"/>
        </w:rPr>
        <w:t>jeden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 element</w:t>
      </w:r>
      <w:r>
        <w:rPr>
          <w:rFonts w:eastAsiaTheme="minorHAnsi" w:cs="Times New Roman"/>
          <w:sz w:val="24"/>
          <w:szCs w:val="24"/>
          <w:lang w:eastAsia="en-US"/>
        </w:rPr>
        <w:t xml:space="preserve"> </w:t>
      </w:r>
      <w:r>
        <w:rPr>
          <w:rFonts w:eastAsiaTheme="minorHAnsi" w:cs="Times New Roman"/>
          <w:i/>
          <w:iCs/>
          <w:sz w:val="24"/>
          <w:szCs w:val="24"/>
          <w:lang w:eastAsia="en-US"/>
        </w:rPr>
        <w:t>AssumingPlatformOperator</w:t>
      </w:r>
      <w:r w:rsidRPr="00CE7BC6">
        <w:rPr>
          <w:rFonts w:eastAsiaTheme="minorHAnsi" w:cs="Times New Roman"/>
          <w:sz w:val="24"/>
          <w:szCs w:val="24"/>
          <w:lang w:eastAsia="en-US"/>
        </w:rPr>
        <w:t xml:space="preserve">; </w:t>
      </w:r>
    </w:p>
    <w:p w14:paraId="144557B6" w14:textId="4E96F147" w:rsidR="00582F23" w:rsidRPr="00363DB5" w:rsidRDefault="005225FA" w:rsidP="00E22792">
      <w:pPr>
        <w:numPr>
          <w:ilvl w:val="0"/>
          <w:numId w:val="21"/>
        </w:num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sz w:val="24"/>
          <w:szCs w:val="24"/>
          <w:lang w:eastAsia="en-US"/>
        </w:rPr>
        <w:t>raportujący operator platformy</w:t>
      </w:r>
      <w:r w:rsidR="00582F23">
        <w:rPr>
          <w:rFonts w:eastAsiaTheme="minorHAnsi" w:cs="Times New Roman"/>
          <w:sz w:val="24"/>
          <w:szCs w:val="24"/>
          <w:lang w:eastAsia="en-US"/>
        </w:rPr>
        <w:t xml:space="preserve"> wysyła następnie plik</w:t>
      </w:r>
      <w:r w:rsidR="00582F23" w:rsidRPr="00363DB5">
        <w:rPr>
          <w:rFonts w:eastAsiaTheme="minorHAnsi" w:cs="Times New Roman"/>
          <w:sz w:val="24"/>
          <w:szCs w:val="24"/>
          <w:lang w:eastAsia="en-US"/>
        </w:rPr>
        <w:t xml:space="preserve"> korygując</w:t>
      </w:r>
      <w:r w:rsidR="00582F23">
        <w:rPr>
          <w:rFonts w:eastAsiaTheme="minorHAnsi" w:cs="Times New Roman"/>
          <w:sz w:val="24"/>
          <w:szCs w:val="24"/>
          <w:lang w:eastAsia="en-US"/>
        </w:rPr>
        <w:t>y</w:t>
      </w:r>
      <w:r w:rsidR="00582F23" w:rsidRPr="00363DB5">
        <w:rPr>
          <w:rFonts w:eastAsiaTheme="minorHAnsi" w:cs="Times New Roman"/>
          <w:sz w:val="24"/>
          <w:szCs w:val="24"/>
          <w:lang w:eastAsia="en-US"/>
        </w:rPr>
        <w:t xml:space="preserve"> (Correction 1), któr</w:t>
      </w:r>
      <w:r w:rsidR="00582F23">
        <w:rPr>
          <w:rFonts w:eastAsiaTheme="minorHAnsi" w:cs="Times New Roman"/>
          <w:sz w:val="24"/>
          <w:szCs w:val="24"/>
          <w:lang w:eastAsia="en-US"/>
        </w:rPr>
        <w:t>y</w:t>
      </w:r>
      <w:r w:rsidR="00582F23" w:rsidRPr="00363DB5">
        <w:rPr>
          <w:rFonts w:eastAsiaTheme="minorHAnsi" w:cs="Times New Roman"/>
          <w:sz w:val="24"/>
          <w:szCs w:val="24"/>
          <w:lang w:eastAsia="en-US"/>
        </w:rPr>
        <w:t xml:space="preserve"> koryguje </w:t>
      </w:r>
      <w:r w:rsidR="00582F23">
        <w:rPr>
          <w:rFonts w:eastAsiaTheme="minorHAnsi" w:cs="Times New Roman"/>
          <w:sz w:val="24"/>
          <w:szCs w:val="24"/>
          <w:lang w:eastAsia="en-US"/>
        </w:rPr>
        <w:t>dane w ramach</w:t>
      </w:r>
      <w:r w:rsidR="00582F23" w:rsidRPr="00363DB5">
        <w:rPr>
          <w:rFonts w:eastAsiaTheme="minorHAnsi" w:cs="Times New Roman"/>
          <w:sz w:val="24"/>
          <w:szCs w:val="24"/>
          <w:lang w:eastAsia="en-US"/>
        </w:rPr>
        <w:t xml:space="preserve"> elemen</w:t>
      </w:r>
      <w:r w:rsidR="00582F23">
        <w:rPr>
          <w:rFonts w:eastAsiaTheme="minorHAnsi" w:cs="Times New Roman"/>
          <w:sz w:val="24"/>
          <w:szCs w:val="24"/>
          <w:lang w:eastAsia="en-US"/>
        </w:rPr>
        <w:t>tu</w:t>
      </w:r>
      <w:r w:rsidR="00582F23" w:rsidRPr="00363DB5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582F23">
        <w:rPr>
          <w:rFonts w:eastAsiaTheme="minorHAnsi" w:cs="Times New Roman"/>
          <w:sz w:val="24"/>
          <w:szCs w:val="24"/>
          <w:lang w:eastAsia="en-US"/>
        </w:rPr>
        <w:t>PlatformOperator.</w:t>
      </w:r>
    </w:p>
    <w:p w14:paraId="54F00621" w14:textId="0FB31EDE" w:rsidR="005225FA" w:rsidRDefault="005225FA" w:rsidP="001E6CE1">
      <w:pPr>
        <w:tabs>
          <w:tab w:val="left" w:pos="1290"/>
        </w:tabs>
        <w:spacing w:after="120"/>
        <w:rPr>
          <w:rFonts w:eastAsiaTheme="minorHAnsi" w:cs="Times New Roman"/>
          <w:sz w:val="24"/>
          <w:szCs w:val="24"/>
          <w:lang w:eastAsia="en-US"/>
        </w:rPr>
      </w:pPr>
    </w:p>
    <w:p w14:paraId="65B3EE9B" w14:textId="1568F4AA" w:rsidR="00582F23" w:rsidRDefault="008562A0" w:rsidP="008562A0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33D8D397" wp14:editId="4254BD85">
            <wp:extent cx="4502233" cy="5400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233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1D6B2" w14:textId="77777777" w:rsidR="00695941" w:rsidRDefault="00695941" w:rsidP="00695941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7AF09ADF" w14:textId="77777777" w:rsidR="000D746B" w:rsidRDefault="000D746B" w:rsidP="00695941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6DBF551B" w14:textId="77777777" w:rsidR="000D746B" w:rsidRDefault="000D746B" w:rsidP="00695941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5A11AFCE" w14:textId="2375D639" w:rsidR="00FF2143" w:rsidRDefault="00695941" w:rsidP="00695941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iCs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Jeżeli element </w:t>
      </w:r>
      <w:r w:rsidRPr="00AB3BE6">
        <w:rPr>
          <w:rFonts w:cs="Times New Roman"/>
          <w:i/>
          <w:sz w:val="24"/>
          <w:szCs w:val="24"/>
        </w:rPr>
        <w:t>PlatformOperator/AssumedReporting</w:t>
      </w:r>
      <w:r>
        <w:rPr>
          <w:rFonts w:cs="Times New Roman"/>
          <w:b/>
          <w:iCs/>
          <w:sz w:val="24"/>
          <w:szCs w:val="24"/>
        </w:rPr>
        <w:t xml:space="preserve"> </w:t>
      </w:r>
      <w:r>
        <w:rPr>
          <w:rFonts w:cs="Times New Roman"/>
          <w:bCs/>
          <w:iCs/>
          <w:sz w:val="24"/>
          <w:szCs w:val="24"/>
        </w:rPr>
        <w:t xml:space="preserve">przyjmie wartość „true”, </w:t>
      </w:r>
      <w:r w:rsidRPr="00695941">
        <w:rPr>
          <w:rFonts w:cs="Times New Roman"/>
          <w:bCs/>
          <w:iCs/>
          <w:sz w:val="24"/>
          <w:szCs w:val="24"/>
        </w:rPr>
        <w:t xml:space="preserve">wówczas raportujący operator </w:t>
      </w:r>
      <w:r w:rsidR="00FF2143" w:rsidRPr="00695941">
        <w:rPr>
          <w:rFonts w:cs="Times New Roman"/>
          <w:bCs/>
          <w:iCs/>
          <w:sz w:val="24"/>
          <w:szCs w:val="24"/>
        </w:rPr>
        <w:t>platformy</w:t>
      </w:r>
      <w:r w:rsidRPr="00695941">
        <w:rPr>
          <w:rFonts w:cs="Times New Roman"/>
          <w:bCs/>
          <w:iCs/>
          <w:sz w:val="24"/>
          <w:szCs w:val="24"/>
        </w:rPr>
        <w:t xml:space="preserve"> zobowiązany jest wypełnić</w:t>
      </w:r>
      <w:r>
        <w:rPr>
          <w:rFonts w:cs="Times New Roman"/>
          <w:bCs/>
          <w:iCs/>
          <w:sz w:val="24"/>
          <w:szCs w:val="24"/>
        </w:rPr>
        <w:t xml:space="preserve"> element </w:t>
      </w:r>
      <w:r>
        <w:rPr>
          <w:rFonts w:cs="Times New Roman"/>
          <w:bCs/>
          <w:i/>
          <w:sz w:val="24"/>
          <w:szCs w:val="24"/>
        </w:rPr>
        <w:t>OtherPlatformOperators/</w:t>
      </w:r>
      <w:r w:rsidR="00A66546">
        <w:rPr>
          <w:rFonts w:cs="Times New Roman"/>
          <w:bCs/>
          <w:i/>
          <w:sz w:val="24"/>
          <w:szCs w:val="24"/>
        </w:rPr>
        <w:t xml:space="preserve"> </w:t>
      </w:r>
      <w:r w:rsidRPr="00601D88">
        <w:rPr>
          <w:rFonts w:cs="Times New Roman"/>
          <w:i/>
          <w:sz w:val="24"/>
          <w:szCs w:val="24"/>
        </w:rPr>
        <w:t>A</w:t>
      </w:r>
      <w:r>
        <w:rPr>
          <w:rFonts w:cs="Times New Roman"/>
          <w:i/>
          <w:sz w:val="24"/>
          <w:szCs w:val="24"/>
        </w:rPr>
        <w:t>ssumingPlatformOperator</w:t>
      </w:r>
      <w:r>
        <w:rPr>
          <w:rFonts w:cs="Times New Roman"/>
          <w:iCs/>
          <w:sz w:val="24"/>
          <w:szCs w:val="24"/>
        </w:rPr>
        <w:t xml:space="preserve">. </w:t>
      </w:r>
    </w:p>
    <w:p w14:paraId="24E41FAE" w14:textId="72FF9D84" w:rsidR="00FF2143" w:rsidRPr="00FF2143" w:rsidRDefault="00695941" w:rsidP="00FF2143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iCs/>
          <w:sz w:val="24"/>
          <w:szCs w:val="24"/>
        </w:rPr>
      </w:pPr>
      <w:r>
        <w:rPr>
          <w:rFonts w:cs="Times New Roman"/>
          <w:iCs/>
          <w:sz w:val="24"/>
          <w:szCs w:val="24"/>
        </w:rPr>
        <w:t xml:space="preserve">W przypadku korekty elementu </w:t>
      </w:r>
      <w:r w:rsidRPr="00A169F9">
        <w:rPr>
          <w:rFonts w:cs="Times New Roman"/>
          <w:i/>
          <w:sz w:val="24"/>
          <w:szCs w:val="24"/>
        </w:rPr>
        <w:t>PlatformOperator</w:t>
      </w:r>
      <w:r>
        <w:rPr>
          <w:rFonts w:cs="Times New Roman"/>
          <w:iCs/>
          <w:sz w:val="24"/>
          <w:szCs w:val="24"/>
        </w:rPr>
        <w:t xml:space="preserve"> </w:t>
      </w:r>
      <w:r w:rsidRPr="00AB3BE6">
        <w:rPr>
          <w:rFonts w:cs="Times New Roman"/>
          <w:b/>
          <w:bCs/>
          <w:iCs/>
          <w:sz w:val="24"/>
          <w:szCs w:val="24"/>
          <w:u w:val="single"/>
        </w:rPr>
        <w:t>NALEŻY</w:t>
      </w:r>
      <w:r>
        <w:rPr>
          <w:rFonts w:cs="Times New Roman"/>
          <w:iCs/>
          <w:sz w:val="24"/>
          <w:szCs w:val="24"/>
        </w:rPr>
        <w:t xml:space="preserve"> </w:t>
      </w:r>
      <w:r w:rsidR="00FF2143">
        <w:rPr>
          <w:rFonts w:cs="Times New Roman"/>
          <w:iCs/>
          <w:sz w:val="24"/>
          <w:szCs w:val="24"/>
        </w:rPr>
        <w:t>przekazać</w:t>
      </w:r>
      <w:r>
        <w:rPr>
          <w:rFonts w:cs="Times New Roman"/>
          <w:iCs/>
          <w:sz w:val="24"/>
          <w:szCs w:val="24"/>
        </w:rPr>
        <w:t xml:space="preserve"> również</w:t>
      </w:r>
      <w:r w:rsidR="00FF2143">
        <w:rPr>
          <w:rFonts w:cs="Times New Roman"/>
          <w:iCs/>
          <w:sz w:val="24"/>
          <w:szCs w:val="24"/>
        </w:rPr>
        <w:t xml:space="preserve"> korektę</w:t>
      </w:r>
      <w:r>
        <w:rPr>
          <w:rFonts w:cs="Times New Roman"/>
          <w:iCs/>
          <w:sz w:val="24"/>
          <w:szCs w:val="24"/>
        </w:rPr>
        <w:t xml:space="preserve"> element</w:t>
      </w:r>
      <w:r w:rsidR="00FF2143">
        <w:rPr>
          <w:rFonts w:cs="Times New Roman"/>
          <w:iCs/>
          <w:sz w:val="24"/>
          <w:szCs w:val="24"/>
        </w:rPr>
        <w:t>u</w:t>
      </w:r>
      <w:r>
        <w:rPr>
          <w:rFonts w:cs="Times New Roman"/>
          <w:iCs/>
          <w:sz w:val="24"/>
          <w:szCs w:val="24"/>
        </w:rPr>
        <w:t xml:space="preserve"> </w:t>
      </w:r>
      <w:r w:rsidR="00FF2143" w:rsidRPr="00FF2143">
        <w:rPr>
          <w:rFonts w:cs="Times New Roman"/>
          <w:bCs/>
          <w:i/>
          <w:sz w:val="24"/>
          <w:szCs w:val="24"/>
        </w:rPr>
        <w:t>OtherPlatformOperators/</w:t>
      </w:r>
      <w:r w:rsidR="00FF2143" w:rsidRPr="00FF2143">
        <w:rPr>
          <w:rFonts w:cs="Times New Roman"/>
          <w:i/>
          <w:sz w:val="24"/>
          <w:szCs w:val="24"/>
        </w:rPr>
        <w:t>AssumingPlatformOperator</w:t>
      </w:r>
      <w:r w:rsidR="00FF2143" w:rsidRPr="00FF2143">
        <w:rPr>
          <w:rFonts w:cs="Times New Roman"/>
          <w:iCs/>
          <w:sz w:val="24"/>
          <w:szCs w:val="24"/>
        </w:rPr>
        <w:t xml:space="preserve"> (nawet jeżeli dane nie ulegają zmianie). </w:t>
      </w:r>
    </w:p>
    <w:p w14:paraId="1CCCB92F" w14:textId="6030CCF1" w:rsidR="00FF2143" w:rsidRDefault="00FF2143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  <w:r w:rsidRPr="00FF2143">
        <w:rPr>
          <w:rFonts w:cs="Times New Roman"/>
          <w:iCs/>
          <w:sz w:val="24"/>
          <w:szCs w:val="24"/>
        </w:rPr>
        <w:t>Dla obu elementów</w:t>
      </w:r>
      <w:r>
        <w:rPr>
          <w:rFonts w:cs="Times New Roman"/>
          <w:iCs/>
          <w:sz w:val="24"/>
          <w:szCs w:val="24"/>
        </w:rPr>
        <w:t xml:space="preserve">: </w:t>
      </w:r>
      <w:r w:rsidRPr="00AB3BE6">
        <w:rPr>
          <w:rFonts w:cs="Times New Roman"/>
          <w:i/>
          <w:sz w:val="24"/>
          <w:szCs w:val="24"/>
        </w:rPr>
        <w:t>PlatformOperator</w:t>
      </w:r>
      <w:r>
        <w:rPr>
          <w:rFonts w:cs="Times New Roman"/>
          <w:i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t xml:space="preserve">oraz </w:t>
      </w:r>
      <w:r w:rsidRPr="00601D88">
        <w:rPr>
          <w:rFonts w:cs="Times New Roman"/>
          <w:i/>
          <w:sz w:val="24"/>
          <w:szCs w:val="24"/>
        </w:rPr>
        <w:t>A</w:t>
      </w:r>
      <w:r>
        <w:rPr>
          <w:rFonts w:cs="Times New Roman"/>
          <w:i/>
          <w:sz w:val="24"/>
          <w:szCs w:val="24"/>
        </w:rPr>
        <w:t xml:space="preserve">ssumingPlatformOperator </w:t>
      </w:r>
      <w:r w:rsidRPr="00FF2143">
        <w:rPr>
          <w:rFonts w:eastAsiaTheme="minorHAnsi"/>
          <w:sz w:val="24"/>
          <w:szCs w:val="24"/>
        </w:rPr>
        <w:t xml:space="preserve">elementy DocTypeIndic </w:t>
      </w:r>
      <w:r>
        <w:rPr>
          <w:rFonts w:eastAsiaTheme="minorHAnsi"/>
          <w:sz w:val="24"/>
          <w:szCs w:val="24"/>
        </w:rPr>
        <w:t xml:space="preserve">należy </w:t>
      </w:r>
      <w:r w:rsidRPr="00FF2143">
        <w:rPr>
          <w:rFonts w:eastAsiaTheme="minorHAnsi"/>
          <w:sz w:val="24"/>
          <w:szCs w:val="24"/>
        </w:rPr>
        <w:t>wypełnić wartością ‘OECD</w:t>
      </w:r>
      <w:r>
        <w:rPr>
          <w:rFonts w:eastAsiaTheme="minorHAnsi"/>
          <w:sz w:val="24"/>
          <w:szCs w:val="24"/>
        </w:rPr>
        <w:t>2</w:t>
      </w:r>
      <w:r w:rsidRPr="00FF2143">
        <w:rPr>
          <w:rFonts w:eastAsiaTheme="minorHAnsi"/>
          <w:sz w:val="24"/>
          <w:szCs w:val="24"/>
        </w:rPr>
        <w:t>’</w:t>
      </w:r>
      <w:r>
        <w:rPr>
          <w:rFonts w:eastAsiaTheme="minorHAnsi"/>
          <w:sz w:val="24"/>
          <w:szCs w:val="24"/>
        </w:rPr>
        <w:t>;</w:t>
      </w:r>
      <w:r w:rsidRPr="00FF2143">
        <w:rPr>
          <w:rFonts w:eastAsiaTheme="minorHAnsi"/>
          <w:sz w:val="24"/>
          <w:szCs w:val="24"/>
        </w:rPr>
        <w:t xml:space="preserve"> elementy CorrDocRefId wypełnić wartościami DocRefId pochodzącymi z poprzednio przesłanej wiadomości; zapewnić  unikalność elementów DocRefId. Pozostałe elementy składające się na </w:t>
      </w:r>
      <w:r w:rsidRPr="00AB3BE6">
        <w:rPr>
          <w:rFonts w:cs="Times New Roman"/>
          <w:i/>
          <w:sz w:val="24"/>
          <w:szCs w:val="24"/>
        </w:rPr>
        <w:t>PlatformOperator</w:t>
      </w:r>
      <w:r>
        <w:rPr>
          <w:rFonts w:cs="Times New Roman"/>
          <w:i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t xml:space="preserve">oraz </w:t>
      </w:r>
      <w:r w:rsidRPr="00601D88">
        <w:rPr>
          <w:rFonts w:cs="Times New Roman"/>
          <w:i/>
          <w:sz w:val="24"/>
          <w:szCs w:val="24"/>
        </w:rPr>
        <w:t>A</w:t>
      </w:r>
      <w:r>
        <w:rPr>
          <w:rFonts w:cs="Times New Roman"/>
          <w:i/>
          <w:sz w:val="24"/>
          <w:szCs w:val="24"/>
        </w:rPr>
        <w:t xml:space="preserve">ssumingPlatformOperator </w:t>
      </w:r>
      <w:r w:rsidRPr="00FF2143">
        <w:rPr>
          <w:rFonts w:cs="Times New Roman"/>
          <w:iCs/>
          <w:sz w:val="24"/>
          <w:szCs w:val="24"/>
        </w:rPr>
        <w:t>należy</w:t>
      </w:r>
      <w:r>
        <w:rPr>
          <w:rFonts w:cs="Times New Roman"/>
          <w:i/>
          <w:sz w:val="24"/>
          <w:szCs w:val="24"/>
        </w:rPr>
        <w:t xml:space="preserve"> </w:t>
      </w:r>
      <w:r w:rsidRPr="00FF2143">
        <w:rPr>
          <w:rFonts w:eastAsiaTheme="minorHAnsi"/>
          <w:sz w:val="24"/>
          <w:szCs w:val="24"/>
        </w:rPr>
        <w:t xml:space="preserve">uzupełnić danymi pochodzącymi z pliku, który chcemy </w:t>
      </w:r>
      <w:r>
        <w:rPr>
          <w:rFonts w:eastAsiaTheme="minorHAnsi"/>
          <w:sz w:val="24"/>
          <w:szCs w:val="24"/>
        </w:rPr>
        <w:t>skorygować</w:t>
      </w:r>
      <w:r w:rsidRPr="00FF2143">
        <w:rPr>
          <w:rFonts w:eastAsiaTheme="minorHAnsi"/>
          <w:sz w:val="24"/>
          <w:szCs w:val="24"/>
        </w:rPr>
        <w:t>.</w:t>
      </w:r>
    </w:p>
    <w:p w14:paraId="4B331530" w14:textId="01C0B1E6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587587C4" w14:textId="5CE316A2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0EE82D28" w14:textId="0D1B9458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7616B228" w14:textId="0A093DB2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1F90986D" w14:textId="389FF2AB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6B2D605C" w14:textId="31A1156A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0BBF569B" w14:textId="055E6418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11329C4D" w14:textId="6F072208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7FB17654" w14:textId="2CA0E945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3421C07A" w14:textId="48EA0F24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5653AD92" w14:textId="5236216E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01AD5128" w14:textId="59A83425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24E55951" w14:textId="380AF566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17752372" w14:textId="0D76F5DC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27C2B371" w14:textId="49C1BCBA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28720C87" w14:textId="4F7E21EA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34E7E47A" w14:textId="3B4731B7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354B0A54" w14:textId="408D13DF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7F401E5C" w14:textId="7FBBC219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61123709" w14:textId="26C965D6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1754856E" w14:textId="74DAE3DA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0C642254" w14:textId="4A541B52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17A8F6C0" w14:textId="061FFBE7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140F7070" w14:textId="3FDE2FFE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49E40342" w14:textId="6EB885CA" w:rsidR="000D746B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eastAsiaTheme="minorHAnsi"/>
          <w:sz w:val="24"/>
          <w:szCs w:val="24"/>
        </w:rPr>
      </w:pPr>
    </w:p>
    <w:p w14:paraId="37F19AA2" w14:textId="77777777" w:rsidR="000D746B" w:rsidRPr="00FF2143" w:rsidRDefault="000D746B" w:rsidP="00FF2143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iCs/>
          <w:sz w:val="24"/>
          <w:szCs w:val="24"/>
        </w:rPr>
      </w:pPr>
    </w:p>
    <w:p w14:paraId="4D4828DE" w14:textId="0ECF7721" w:rsidR="00E456A8" w:rsidRPr="00A22BA1" w:rsidRDefault="00E456A8" w:rsidP="001E6CE1">
      <w:pPr>
        <w:pStyle w:val="Akapitzlist"/>
        <w:numPr>
          <w:ilvl w:val="2"/>
          <w:numId w:val="7"/>
        </w:numPr>
        <w:tabs>
          <w:tab w:val="left" w:pos="567"/>
        </w:tabs>
        <w:spacing w:after="120"/>
        <w:ind w:right="-108"/>
        <w:outlineLvl w:val="2"/>
        <w:rPr>
          <w:rFonts w:ascii="Times New Roman" w:hAnsi="Times New Roman"/>
          <w:color w:val="FF0000"/>
          <w:szCs w:val="24"/>
        </w:rPr>
      </w:pPr>
      <w:bookmarkStart w:id="108" w:name="Rozdział5_2_11"/>
      <w:bookmarkStart w:id="109" w:name="_Toc180591147"/>
      <w:bookmarkEnd w:id="108"/>
      <w:r>
        <w:rPr>
          <w:rFonts w:ascii="Times New Roman" w:hAnsi="Times New Roman"/>
          <w:color w:val="FF0000"/>
          <w:szCs w:val="24"/>
        </w:rPr>
        <w:lastRenderedPageBreak/>
        <w:t xml:space="preserve">Usunięcie elementu </w:t>
      </w:r>
      <w:r w:rsidRPr="00E456A8">
        <w:rPr>
          <w:rFonts w:ascii="Times New Roman" w:hAnsi="Times New Roman"/>
          <w:i/>
          <w:iCs/>
          <w:color w:val="FF0000"/>
          <w:szCs w:val="24"/>
        </w:rPr>
        <w:t>PlatformOperator</w:t>
      </w:r>
      <w:bookmarkEnd w:id="109"/>
    </w:p>
    <w:p w14:paraId="6454A2BD" w14:textId="77777777" w:rsidR="00E456A8" w:rsidRDefault="00E456A8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</w:p>
    <w:p w14:paraId="1DF4218D" w14:textId="77777777" w:rsidR="00E456A8" w:rsidRPr="00C437BD" w:rsidRDefault="00E456A8" w:rsidP="0085097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C437BD">
        <w:rPr>
          <w:rFonts w:eastAsiaTheme="minorHAnsi" w:cs="Times New Roman"/>
          <w:sz w:val="24"/>
          <w:szCs w:val="24"/>
          <w:lang w:eastAsia="en-US"/>
        </w:rPr>
        <w:t>Przykład ten obrazuje następujący scenariusz:</w:t>
      </w:r>
    </w:p>
    <w:p w14:paraId="551109C0" w14:textId="71521300" w:rsidR="00A75283" w:rsidRPr="008A4AB5" w:rsidRDefault="008A4AB5" w:rsidP="00E22792">
      <w:pPr>
        <w:pStyle w:val="Akapitzlist"/>
        <w:numPr>
          <w:ilvl w:val="0"/>
          <w:numId w:val="33"/>
        </w:numPr>
        <w:tabs>
          <w:tab w:val="left" w:pos="1290"/>
          <w:tab w:val="left" w:pos="1418"/>
        </w:tabs>
        <w:spacing w:after="120"/>
        <w:ind w:left="714" w:hanging="357"/>
        <w:contextualSpacing w:val="0"/>
        <w:rPr>
          <w:rFonts w:eastAsiaTheme="minorHAnsi"/>
          <w:szCs w:val="24"/>
        </w:rPr>
      </w:pPr>
      <w:r w:rsidRPr="008A4AB5">
        <w:rPr>
          <w:rFonts w:ascii="Times New Roman" w:eastAsiaTheme="minorHAnsi" w:hAnsi="Times New Roman"/>
          <w:szCs w:val="24"/>
        </w:rPr>
        <w:t xml:space="preserve">raportujący operator platformy przesyła wiadomość inicjalną (Initial) zawierającą jeden element </w:t>
      </w:r>
      <w:r w:rsidRPr="008A4AB5">
        <w:rPr>
          <w:rFonts w:ascii="Times New Roman" w:eastAsiaTheme="minorHAnsi" w:hAnsi="Times New Roman"/>
          <w:i/>
          <w:szCs w:val="24"/>
        </w:rPr>
        <w:t xml:space="preserve">PlatformOperator </w:t>
      </w:r>
      <w:r w:rsidRPr="008A4AB5">
        <w:rPr>
          <w:rFonts w:ascii="Times New Roman" w:eastAsiaTheme="minorHAnsi" w:hAnsi="Times New Roman"/>
          <w:szCs w:val="24"/>
        </w:rPr>
        <w:t xml:space="preserve">oraz jeden element </w:t>
      </w:r>
      <w:r w:rsidRPr="008A4AB5">
        <w:rPr>
          <w:rFonts w:ascii="Times New Roman" w:eastAsiaTheme="minorHAnsi" w:hAnsi="Times New Roman"/>
          <w:i/>
          <w:szCs w:val="24"/>
        </w:rPr>
        <w:t>ReportableSeller</w:t>
      </w:r>
      <w:r w:rsidRPr="008A4AB5">
        <w:rPr>
          <w:rFonts w:ascii="Times New Roman" w:eastAsiaTheme="minorHAnsi" w:hAnsi="Times New Roman"/>
          <w:szCs w:val="24"/>
        </w:rPr>
        <w:t xml:space="preserve">, </w:t>
      </w:r>
    </w:p>
    <w:p w14:paraId="74AFD883" w14:textId="3BABB72A" w:rsidR="008A4AB5" w:rsidRDefault="008A4AB5" w:rsidP="00E22792">
      <w:pPr>
        <w:pStyle w:val="Akapitzlist"/>
        <w:numPr>
          <w:ilvl w:val="0"/>
          <w:numId w:val="33"/>
        </w:numPr>
        <w:tabs>
          <w:tab w:val="left" w:pos="1290"/>
          <w:tab w:val="left" w:pos="1418"/>
        </w:tabs>
        <w:spacing w:after="120"/>
        <w:rPr>
          <w:rFonts w:ascii="Times New Roman" w:eastAsiaTheme="minorHAnsi" w:hAnsi="Times New Roman"/>
          <w:szCs w:val="24"/>
        </w:rPr>
      </w:pPr>
      <w:r w:rsidRPr="008A4AB5">
        <w:rPr>
          <w:rFonts w:ascii="Times New Roman" w:eastAsiaTheme="minorHAnsi" w:hAnsi="Times New Roman"/>
          <w:szCs w:val="24"/>
        </w:rPr>
        <w:t>raportujący operator platformy chce następnie</w:t>
      </w:r>
      <w:r>
        <w:rPr>
          <w:rFonts w:ascii="Times New Roman" w:eastAsiaTheme="minorHAnsi" w:hAnsi="Times New Roman"/>
          <w:szCs w:val="24"/>
        </w:rPr>
        <w:t xml:space="preserve"> usunąć element </w:t>
      </w:r>
      <w:r w:rsidRPr="008A4AB5">
        <w:rPr>
          <w:rFonts w:ascii="Times New Roman" w:eastAsiaTheme="minorHAnsi" w:hAnsi="Times New Roman"/>
          <w:i/>
          <w:iCs/>
          <w:szCs w:val="24"/>
        </w:rPr>
        <w:t>PlatformOperator</w:t>
      </w:r>
      <w:r>
        <w:rPr>
          <w:rFonts w:ascii="Times New Roman" w:eastAsiaTheme="minorHAnsi" w:hAnsi="Times New Roman"/>
          <w:szCs w:val="24"/>
        </w:rPr>
        <w:t>.</w:t>
      </w:r>
    </w:p>
    <w:p w14:paraId="2486D064" w14:textId="77777777" w:rsidR="00AD0487" w:rsidRDefault="00AD0487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</w:p>
    <w:p w14:paraId="185C8486" w14:textId="1E9DBDCB" w:rsidR="00A75283" w:rsidRDefault="00AD0487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  <w:r>
        <w:rPr>
          <w:rFonts w:eastAsiaTheme="minorHAnsi" w:cs="Times New Roman"/>
          <w:noProof/>
          <w:sz w:val="24"/>
          <w:szCs w:val="24"/>
          <w:lang w:eastAsia="en-US"/>
        </w:rPr>
        <w:drawing>
          <wp:inline distT="0" distB="0" distL="0" distR="0" wp14:anchorId="77BD162B" wp14:editId="30D1AB4F">
            <wp:extent cx="4485955" cy="5400000"/>
            <wp:effectExtent l="0" t="0" r="0" b="0"/>
            <wp:docPr id="524" name="Obraz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955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1A11" w14:textId="77777777" w:rsidR="00AD0487" w:rsidRDefault="00AD0487" w:rsidP="0085097A">
      <w:pPr>
        <w:tabs>
          <w:tab w:val="left" w:pos="1290"/>
        </w:tabs>
        <w:spacing w:after="120"/>
        <w:jc w:val="center"/>
        <w:rPr>
          <w:rFonts w:eastAsiaTheme="minorHAnsi" w:cs="Times New Roman"/>
          <w:sz w:val="24"/>
          <w:szCs w:val="24"/>
          <w:lang w:eastAsia="en-US"/>
        </w:rPr>
      </w:pPr>
    </w:p>
    <w:p w14:paraId="4166724D" w14:textId="6E835AF2" w:rsidR="00A75283" w:rsidRDefault="00C55872" w:rsidP="0085097A">
      <w:pPr>
        <w:overflowPunct/>
        <w:autoSpaceDE/>
        <w:autoSpaceDN/>
        <w:adjustRightInd/>
        <w:spacing w:after="120"/>
        <w:jc w:val="both"/>
        <w:textAlignment w:val="auto"/>
        <w:rPr>
          <w:rFonts w:eastAsiaTheme="minorHAnsi" w:cs="Times New Roman"/>
          <w:sz w:val="24"/>
          <w:szCs w:val="24"/>
          <w:lang w:eastAsia="en-US"/>
        </w:rPr>
      </w:pPr>
      <w:r w:rsidRPr="00363DB5">
        <w:rPr>
          <w:rFonts w:eastAsiaTheme="minorHAnsi" w:cs="Times New Roman"/>
          <w:sz w:val="24"/>
          <w:szCs w:val="24"/>
          <w:lang w:eastAsia="en-US"/>
        </w:rPr>
        <w:t xml:space="preserve">W </w:t>
      </w:r>
      <w:r>
        <w:rPr>
          <w:rFonts w:eastAsiaTheme="minorHAnsi" w:cs="Times New Roman"/>
          <w:sz w:val="24"/>
          <w:szCs w:val="24"/>
          <w:lang w:eastAsia="en-US"/>
        </w:rPr>
        <w:t>powyższym</w:t>
      </w:r>
      <w:r w:rsidRPr="00363DB5">
        <w:rPr>
          <w:rFonts w:eastAsiaTheme="minorHAnsi" w:cs="Times New Roman"/>
          <w:sz w:val="24"/>
          <w:szCs w:val="24"/>
          <w:lang w:eastAsia="en-US"/>
        </w:rPr>
        <w:t xml:space="preserve"> przykładzie konieczne jest zwrócenie uwagi na </w:t>
      </w:r>
      <w:r>
        <w:rPr>
          <w:rFonts w:eastAsiaTheme="minorHAnsi" w:cs="Times New Roman"/>
          <w:sz w:val="24"/>
          <w:szCs w:val="24"/>
          <w:lang w:eastAsia="en-US"/>
        </w:rPr>
        <w:t xml:space="preserve">to, że </w:t>
      </w:r>
      <w:r w:rsidR="007F4989">
        <w:rPr>
          <w:rFonts w:eastAsiaTheme="minorHAnsi" w:cs="Times New Roman"/>
          <w:sz w:val="24"/>
          <w:szCs w:val="24"/>
          <w:lang w:eastAsia="en-US"/>
        </w:rPr>
        <w:t>usuwając</w:t>
      </w:r>
      <w:r w:rsidR="00D340E9">
        <w:rPr>
          <w:rFonts w:eastAsiaTheme="minorHAnsi" w:cs="Times New Roman"/>
          <w:sz w:val="24"/>
          <w:szCs w:val="24"/>
          <w:lang w:eastAsia="en-US"/>
        </w:rPr>
        <w:t xml:space="preserve"> element </w:t>
      </w:r>
      <w:r w:rsidR="00D340E9" w:rsidRPr="00D340E9">
        <w:rPr>
          <w:rFonts w:eastAsiaTheme="minorHAnsi" w:cs="Times New Roman"/>
          <w:i/>
          <w:iCs/>
          <w:sz w:val="24"/>
          <w:szCs w:val="24"/>
          <w:lang w:eastAsia="en-US"/>
        </w:rPr>
        <w:t>PlatformOperator</w:t>
      </w:r>
      <w:r w:rsidR="00D340E9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7F4989">
        <w:rPr>
          <w:rFonts w:eastAsiaTheme="minorHAnsi" w:cs="Times New Roman"/>
          <w:sz w:val="24"/>
          <w:szCs w:val="24"/>
          <w:lang w:eastAsia="en-US"/>
        </w:rPr>
        <w:t>należy również usunąć wszystkie pozostałe elementy (</w:t>
      </w:r>
      <w:r w:rsidR="007F4989" w:rsidRPr="007F4989">
        <w:rPr>
          <w:rFonts w:eastAsiaTheme="minorHAnsi" w:cs="Times New Roman"/>
          <w:i/>
          <w:iCs/>
          <w:sz w:val="24"/>
          <w:szCs w:val="24"/>
          <w:lang w:eastAsia="en-US"/>
        </w:rPr>
        <w:t>AssumingPlatformOperator</w:t>
      </w:r>
      <w:r w:rsidR="007F4989" w:rsidRPr="007F4989">
        <w:rPr>
          <w:rFonts w:eastAsiaTheme="minorHAnsi" w:cs="Times New Roman"/>
          <w:sz w:val="24"/>
          <w:szCs w:val="24"/>
          <w:lang w:eastAsia="en-US"/>
        </w:rPr>
        <w:t xml:space="preserve">, </w:t>
      </w:r>
      <w:r w:rsidR="007F4989" w:rsidRPr="007F4989">
        <w:rPr>
          <w:rFonts w:eastAsiaTheme="minorHAnsi" w:cs="Times New Roman"/>
          <w:i/>
          <w:iCs/>
          <w:sz w:val="24"/>
          <w:szCs w:val="24"/>
          <w:lang w:eastAsia="en-US"/>
        </w:rPr>
        <w:t>AssumedPlatformOperator</w:t>
      </w:r>
      <w:r w:rsidR="007F4989" w:rsidRPr="007F4989">
        <w:rPr>
          <w:rFonts w:eastAsiaTheme="minorHAnsi" w:cs="Times New Roman"/>
          <w:sz w:val="24"/>
          <w:szCs w:val="24"/>
          <w:lang w:eastAsia="en-US"/>
        </w:rPr>
        <w:t xml:space="preserve">, </w:t>
      </w:r>
      <w:r w:rsidR="007F4989" w:rsidRPr="007F4989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 w:rsidR="00450A94">
        <w:rPr>
          <w:rFonts w:eastAsiaTheme="minorHAnsi" w:cs="Times New Roman"/>
          <w:sz w:val="24"/>
          <w:szCs w:val="24"/>
          <w:lang w:eastAsia="en-US"/>
        </w:rPr>
        <w:t xml:space="preserve">) </w:t>
      </w:r>
      <w:r w:rsidR="007F4989">
        <w:rPr>
          <w:rFonts w:eastAsiaTheme="minorHAnsi" w:cs="Times New Roman"/>
          <w:sz w:val="24"/>
          <w:szCs w:val="24"/>
          <w:lang w:eastAsia="en-US"/>
        </w:rPr>
        <w:t xml:space="preserve">– w zależności jakie pola zostały zaraportowane w ramach danego </w:t>
      </w:r>
      <w:r w:rsidR="007F4989" w:rsidRPr="007F4989">
        <w:rPr>
          <w:rFonts w:eastAsiaTheme="minorHAnsi" w:cs="Times New Roman"/>
          <w:i/>
          <w:iCs/>
          <w:sz w:val="24"/>
          <w:szCs w:val="24"/>
          <w:lang w:eastAsia="en-US"/>
        </w:rPr>
        <w:t>PlatformOperator</w:t>
      </w:r>
      <w:r w:rsidR="007F4989">
        <w:rPr>
          <w:rFonts w:eastAsiaTheme="minorHAnsi" w:cs="Times New Roman"/>
          <w:sz w:val="24"/>
          <w:szCs w:val="24"/>
          <w:lang w:eastAsia="en-US"/>
        </w:rPr>
        <w:t xml:space="preserve">. </w:t>
      </w:r>
    </w:p>
    <w:p w14:paraId="7AD541D6" w14:textId="3C80FC34" w:rsidR="00D9695E" w:rsidRDefault="00144C7D" w:rsidP="007B71F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</w:pPr>
      <w:r w:rsidRPr="00144C7D">
        <w:rPr>
          <w:rFonts w:eastAsiaTheme="minorHAnsi" w:cs="Times New Roman"/>
          <w:b/>
          <w:bCs/>
          <w:sz w:val="24"/>
          <w:szCs w:val="24"/>
          <w:u w:val="single"/>
          <w:lang w:eastAsia="en-US"/>
        </w:rPr>
        <w:t>WAŻNE</w:t>
      </w:r>
      <w:r w:rsidRPr="00144C7D">
        <w:rPr>
          <w:rFonts w:eastAsiaTheme="minorHAnsi" w:cs="Times New Roman"/>
          <w:b/>
          <w:bCs/>
          <w:sz w:val="24"/>
          <w:szCs w:val="24"/>
          <w:lang w:eastAsia="en-US"/>
        </w:rPr>
        <w:t>:</w:t>
      </w:r>
      <w:r>
        <w:rPr>
          <w:rFonts w:eastAsiaTheme="minorHAnsi" w:cs="Times New Roman"/>
          <w:sz w:val="24"/>
          <w:szCs w:val="24"/>
          <w:lang w:eastAsia="en-US"/>
        </w:rPr>
        <w:t xml:space="preserve"> nie jest dopuszczalne usuwanie elementu </w:t>
      </w:r>
      <w:r w:rsidRPr="00D340E9">
        <w:rPr>
          <w:rFonts w:eastAsiaTheme="minorHAnsi" w:cs="Times New Roman"/>
          <w:i/>
          <w:iCs/>
          <w:sz w:val="24"/>
          <w:szCs w:val="24"/>
          <w:lang w:eastAsia="en-US"/>
        </w:rPr>
        <w:t>PlatformOperator</w:t>
      </w:r>
      <w:r>
        <w:rPr>
          <w:rFonts w:eastAsiaTheme="minorHAnsi" w:cs="Times New Roman"/>
          <w:sz w:val="24"/>
          <w:szCs w:val="24"/>
          <w:lang w:eastAsia="en-US"/>
        </w:rPr>
        <w:t xml:space="preserve"> bez usunięcia pozostałych elementów zaraportowanych w ramach danego </w:t>
      </w:r>
      <w:r w:rsidRPr="00144C7D">
        <w:rPr>
          <w:rFonts w:eastAsiaTheme="minorHAnsi" w:cs="Times New Roman"/>
          <w:i/>
          <w:iCs/>
          <w:sz w:val="24"/>
          <w:szCs w:val="24"/>
          <w:lang w:eastAsia="en-US"/>
        </w:rPr>
        <w:t>PlatformOperator</w:t>
      </w:r>
      <w:r>
        <w:rPr>
          <w:rFonts w:eastAsiaTheme="minorHAnsi" w:cs="Times New Roman"/>
          <w:sz w:val="24"/>
          <w:szCs w:val="24"/>
          <w:lang w:eastAsia="en-US"/>
        </w:rPr>
        <w:t xml:space="preserve">. </w:t>
      </w:r>
    </w:p>
    <w:p w14:paraId="7F04DD58" w14:textId="77777777" w:rsidR="00D9695E" w:rsidRDefault="00D9695E" w:rsidP="007B71FA">
      <w:pPr>
        <w:tabs>
          <w:tab w:val="left" w:pos="1290"/>
        </w:tabs>
        <w:spacing w:after="120"/>
        <w:jc w:val="both"/>
        <w:rPr>
          <w:rFonts w:eastAsiaTheme="minorHAnsi" w:cs="Times New Roman"/>
          <w:sz w:val="24"/>
          <w:szCs w:val="24"/>
          <w:lang w:eastAsia="en-US"/>
        </w:rPr>
        <w:sectPr w:rsidR="00D9695E" w:rsidSect="0047262D">
          <w:footerReference w:type="even" r:id="rId62"/>
          <w:footerReference w:type="default" r:id="rId63"/>
          <w:pgSz w:w="12240" w:h="15840" w:code="1"/>
          <w:pgMar w:top="1134" w:right="1134" w:bottom="1134" w:left="1134" w:header="709" w:footer="709" w:gutter="0"/>
          <w:cols w:space="708"/>
          <w:titlePg/>
          <w:docGrid w:linePitch="272"/>
        </w:sectPr>
      </w:pPr>
    </w:p>
    <w:p w14:paraId="263FD5A9" w14:textId="2A9F5DB1" w:rsidR="00771650" w:rsidRPr="00A22BA1" w:rsidRDefault="001B69A2" w:rsidP="001E6CE1">
      <w:pPr>
        <w:pStyle w:val="Akapitzlist"/>
        <w:numPr>
          <w:ilvl w:val="0"/>
          <w:numId w:val="7"/>
        </w:numPr>
        <w:pBdr>
          <w:top w:val="single" w:sz="4" w:space="1" w:color="auto"/>
          <w:bottom w:val="single" w:sz="4" w:space="1" w:color="auto"/>
          <w:between w:val="single" w:sz="4" w:space="1" w:color="auto"/>
        </w:pBdr>
        <w:ind w:left="357" w:hanging="357"/>
        <w:outlineLvl w:val="0"/>
        <w:rPr>
          <w:rFonts w:ascii="Times New Roman" w:hAnsi="Times New Roman"/>
          <w:b/>
          <w:smallCaps/>
          <w:color w:val="FF0000"/>
          <w:sz w:val="28"/>
          <w:szCs w:val="28"/>
        </w:rPr>
      </w:pPr>
      <w:bookmarkStart w:id="110" w:name="Rozdział6"/>
      <w:bookmarkStart w:id="111" w:name="_Toc180591148"/>
      <w:bookmarkEnd w:id="110"/>
      <w:r>
        <w:rPr>
          <w:rFonts w:ascii="Times New Roman" w:hAnsi="Times New Roman"/>
          <w:b/>
          <w:smallCaps/>
          <w:color w:val="FF0000"/>
          <w:sz w:val="28"/>
          <w:szCs w:val="28"/>
        </w:rPr>
        <w:lastRenderedPageBreak/>
        <w:t>Reguły biznesowe</w:t>
      </w:r>
      <w:bookmarkEnd w:id="111"/>
    </w:p>
    <w:p w14:paraId="79F46A91" w14:textId="77777777" w:rsidR="00771650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5EDEDA2F" w14:textId="5A2A5ADF" w:rsidR="00D9695E" w:rsidRDefault="00D9695E" w:rsidP="00D9695E">
      <w:pPr>
        <w:spacing w:after="120"/>
        <w:jc w:val="both"/>
        <w:rPr>
          <w:rFonts w:cs="Times New Roman"/>
          <w:sz w:val="24"/>
          <w:szCs w:val="24"/>
        </w:rPr>
      </w:pPr>
      <w:r w:rsidRPr="00D9695E">
        <w:rPr>
          <w:rFonts w:cs="Times New Roman"/>
          <w:sz w:val="24"/>
          <w:szCs w:val="24"/>
        </w:rPr>
        <w:t xml:space="preserve">Załącznikiem do formularza DPI-IS(1) są reguły biznesowe </w:t>
      </w:r>
      <w:r>
        <w:rPr>
          <w:rFonts w:cs="Times New Roman"/>
          <w:sz w:val="24"/>
          <w:szCs w:val="24"/>
        </w:rPr>
        <w:t xml:space="preserve">zawierające </w:t>
      </w:r>
      <w:r w:rsidRPr="00D9695E">
        <w:rPr>
          <w:rFonts w:cs="Times New Roman"/>
          <w:sz w:val="24"/>
          <w:szCs w:val="24"/>
        </w:rPr>
        <w:t xml:space="preserve">listę błędów walidacji biznesowych, dokonywanych na przesłanych plikach DPI-IS(1). Identyfikacja wskazanych błędów wiąże się z wystawieniem </w:t>
      </w:r>
      <w:r w:rsidRPr="00D9695E">
        <w:rPr>
          <w:rFonts w:cs="Times New Roman"/>
          <w:i/>
          <w:iCs/>
          <w:sz w:val="24"/>
          <w:szCs w:val="24"/>
        </w:rPr>
        <w:t>Raportu błędów</w:t>
      </w:r>
      <w:r w:rsidR="00172AA3">
        <w:rPr>
          <w:rFonts w:cs="Times New Roman"/>
          <w:sz w:val="24"/>
          <w:szCs w:val="24"/>
        </w:rPr>
        <w:t xml:space="preserve"> – w konsekwencji przesłany plik DPI-IS(1) </w:t>
      </w:r>
      <w:r w:rsidR="00D16164">
        <w:rPr>
          <w:rFonts w:cs="Times New Roman"/>
          <w:sz w:val="24"/>
          <w:szCs w:val="24"/>
        </w:rPr>
        <w:t xml:space="preserve">nie </w:t>
      </w:r>
      <w:r w:rsidR="00172AA3">
        <w:rPr>
          <w:rFonts w:cs="Times New Roman"/>
          <w:sz w:val="24"/>
          <w:szCs w:val="24"/>
        </w:rPr>
        <w:t xml:space="preserve">zostaje </w:t>
      </w:r>
      <w:r w:rsidR="00263F28">
        <w:rPr>
          <w:rFonts w:cs="Times New Roman"/>
          <w:sz w:val="24"/>
          <w:szCs w:val="24"/>
        </w:rPr>
        <w:t xml:space="preserve">przyjęty </w:t>
      </w:r>
      <w:r w:rsidR="00172AA3">
        <w:rPr>
          <w:rFonts w:cs="Times New Roman"/>
          <w:sz w:val="24"/>
          <w:szCs w:val="24"/>
        </w:rPr>
        <w:t xml:space="preserve">a raportujący operator platformy zobowiązany jest do ponownego przesłania pliku DPI-IS po wyeliminowaniu wskazanych </w:t>
      </w:r>
      <w:r w:rsidR="00172AA3">
        <w:rPr>
          <w:rFonts w:cs="Times New Roman"/>
          <w:sz w:val="24"/>
          <w:szCs w:val="24"/>
        </w:rPr>
        <w:br/>
        <w:t xml:space="preserve">w </w:t>
      </w:r>
      <w:r w:rsidR="00172AA3">
        <w:rPr>
          <w:rFonts w:cs="Times New Roman"/>
          <w:i/>
          <w:iCs/>
          <w:sz w:val="24"/>
          <w:szCs w:val="24"/>
        </w:rPr>
        <w:t>Raporcie</w:t>
      </w:r>
      <w:r w:rsidR="00172AA3">
        <w:rPr>
          <w:rFonts w:cs="Times New Roman"/>
          <w:sz w:val="24"/>
          <w:szCs w:val="24"/>
        </w:rPr>
        <w:t xml:space="preserve"> błędów. </w:t>
      </w:r>
    </w:p>
    <w:p w14:paraId="4275E751" w14:textId="6F824FC2" w:rsidR="001C469F" w:rsidRPr="001C469F" w:rsidRDefault="001C469F" w:rsidP="00D9695E">
      <w:pPr>
        <w:spacing w:after="120"/>
        <w:jc w:val="both"/>
        <w:rPr>
          <w:rFonts w:cs="Times New Roman"/>
          <w:sz w:val="24"/>
          <w:szCs w:val="24"/>
        </w:rPr>
      </w:pPr>
      <w:r w:rsidRPr="001C469F">
        <w:rPr>
          <w:rFonts w:cs="Times New Roman"/>
          <w:b/>
          <w:bCs/>
          <w:sz w:val="24"/>
          <w:szCs w:val="24"/>
          <w:u w:val="single"/>
        </w:rPr>
        <w:t>WAŻNE</w:t>
      </w:r>
      <w:r w:rsidRPr="001C469F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</w:t>
      </w:r>
      <w:r w:rsidR="005A0879">
        <w:rPr>
          <w:rFonts w:cs="Times New Roman"/>
          <w:sz w:val="24"/>
          <w:szCs w:val="24"/>
        </w:rPr>
        <w:t xml:space="preserve">z poniższej tabeli wynika, że </w:t>
      </w:r>
      <w:r>
        <w:rPr>
          <w:rFonts w:cs="Times New Roman"/>
          <w:sz w:val="24"/>
          <w:szCs w:val="24"/>
        </w:rPr>
        <w:t>w odniesieniu do części walidacji biznesowych</w:t>
      </w:r>
      <w:r w:rsidR="00A07F1D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i/>
          <w:iCs/>
          <w:sz w:val="24"/>
          <w:szCs w:val="24"/>
        </w:rPr>
        <w:t>Raport błędów</w:t>
      </w:r>
      <w:r>
        <w:rPr>
          <w:rFonts w:cs="Times New Roman"/>
          <w:sz w:val="24"/>
          <w:szCs w:val="24"/>
        </w:rPr>
        <w:t xml:space="preserve"> będzie zawierał listę</w:t>
      </w:r>
      <w:r w:rsidRPr="001C469F">
        <w:rPr>
          <w:rFonts w:cs="Times New Roman"/>
          <w:sz w:val="24"/>
          <w:szCs w:val="24"/>
        </w:rPr>
        <w:t xml:space="preserve"> </w:t>
      </w:r>
      <w:r w:rsidRPr="001C469F">
        <w:rPr>
          <w:rFonts w:cs="Times New Roman"/>
          <w:i/>
          <w:iCs/>
          <w:sz w:val="24"/>
          <w:szCs w:val="24"/>
        </w:rPr>
        <w:t>DocRefId</w:t>
      </w:r>
      <w:r w:rsidRPr="001C469F">
        <w:rPr>
          <w:rFonts w:cs="Times New Roman"/>
          <w:sz w:val="24"/>
          <w:szCs w:val="24"/>
        </w:rPr>
        <w:t xml:space="preserve"> powodujących błąd</w:t>
      </w:r>
      <w:r w:rsidR="00A07F1D">
        <w:rPr>
          <w:rFonts w:cs="Times New Roman"/>
          <w:sz w:val="24"/>
          <w:szCs w:val="24"/>
        </w:rPr>
        <w:t>.</w:t>
      </w:r>
      <w:r w:rsidR="00A07F1D" w:rsidRPr="00A07F1D">
        <w:rPr>
          <w:rFonts w:cs="Times New Roman"/>
          <w:sz w:val="24"/>
          <w:szCs w:val="24"/>
        </w:rPr>
        <w:t xml:space="preserve"> </w:t>
      </w:r>
      <w:r w:rsidR="00A07F1D">
        <w:rPr>
          <w:rFonts w:cs="Times New Roman"/>
          <w:sz w:val="24"/>
          <w:szCs w:val="24"/>
        </w:rPr>
        <w:t xml:space="preserve">Z uwagi na ograniczenia </w:t>
      </w:r>
      <w:r w:rsidR="00A07F1D">
        <w:rPr>
          <w:rFonts w:cs="Times New Roman"/>
          <w:i/>
          <w:iCs/>
          <w:sz w:val="24"/>
          <w:szCs w:val="24"/>
        </w:rPr>
        <w:t>Raportu</w:t>
      </w:r>
      <w:r w:rsidR="00A07F1D">
        <w:rPr>
          <w:rFonts w:cs="Times New Roman"/>
          <w:sz w:val="24"/>
          <w:szCs w:val="24"/>
        </w:rPr>
        <w:t xml:space="preserve"> lista takich </w:t>
      </w:r>
      <w:r w:rsidR="00D77669" w:rsidRPr="00D77669">
        <w:rPr>
          <w:rFonts w:cs="Times New Roman"/>
          <w:i/>
          <w:iCs/>
          <w:sz w:val="24"/>
          <w:szCs w:val="24"/>
        </w:rPr>
        <w:t>DocRefId</w:t>
      </w:r>
      <w:r w:rsidR="00A07F1D">
        <w:rPr>
          <w:rFonts w:cs="Times New Roman"/>
          <w:sz w:val="24"/>
          <w:szCs w:val="24"/>
        </w:rPr>
        <w:t xml:space="preserve"> została ograniczona do </w:t>
      </w:r>
      <w:r w:rsidR="00792103">
        <w:rPr>
          <w:rFonts w:cs="Times New Roman"/>
          <w:sz w:val="24"/>
          <w:szCs w:val="24"/>
        </w:rPr>
        <w:t xml:space="preserve">20 </w:t>
      </w:r>
      <w:r w:rsidR="00D77669">
        <w:rPr>
          <w:rFonts w:cs="Times New Roman"/>
          <w:sz w:val="24"/>
          <w:szCs w:val="24"/>
        </w:rPr>
        <w:t>pierwszych</w:t>
      </w:r>
      <w:r w:rsidR="00792103">
        <w:rPr>
          <w:rFonts w:cs="Times New Roman"/>
          <w:sz w:val="24"/>
          <w:szCs w:val="24"/>
        </w:rPr>
        <w:t xml:space="preserve"> identyfikatorów</w:t>
      </w:r>
      <w:r w:rsidR="00D77669">
        <w:rPr>
          <w:rFonts w:cs="Times New Roman"/>
          <w:sz w:val="24"/>
          <w:szCs w:val="24"/>
        </w:rPr>
        <w:t xml:space="preserve"> powodujących błąd – w związku z tym </w:t>
      </w:r>
      <w:r w:rsidR="00A07F1D">
        <w:rPr>
          <w:rFonts w:cs="Times New Roman"/>
          <w:i/>
          <w:iCs/>
          <w:sz w:val="24"/>
          <w:szCs w:val="24"/>
        </w:rPr>
        <w:t>Raport</w:t>
      </w:r>
      <w:r w:rsidR="00A07F1D">
        <w:rPr>
          <w:rFonts w:cs="Times New Roman"/>
          <w:sz w:val="24"/>
          <w:szCs w:val="24"/>
        </w:rPr>
        <w:t xml:space="preserve"> będzie zawierał również </w:t>
      </w:r>
      <w:r>
        <w:rPr>
          <w:rFonts w:cs="Times New Roman"/>
          <w:sz w:val="24"/>
          <w:szCs w:val="24"/>
        </w:rPr>
        <w:t>liczb</w:t>
      </w:r>
      <w:r w:rsidR="00A07F1D">
        <w:rPr>
          <w:rFonts w:cs="Times New Roman"/>
          <w:sz w:val="24"/>
          <w:szCs w:val="24"/>
        </w:rPr>
        <w:t>ę</w:t>
      </w:r>
      <w:r>
        <w:rPr>
          <w:rFonts w:cs="Times New Roman"/>
          <w:sz w:val="24"/>
          <w:szCs w:val="24"/>
        </w:rPr>
        <w:t xml:space="preserve"> </w:t>
      </w:r>
      <w:r w:rsidR="00D77669">
        <w:rPr>
          <w:rFonts w:cs="Times New Roman"/>
          <w:sz w:val="24"/>
          <w:szCs w:val="24"/>
        </w:rPr>
        <w:t xml:space="preserve">wszystkich </w:t>
      </w:r>
      <w:r>
        <w:rPr>
          <w:rFonts w:cs="Times New Roman"/>
          <w:sz w:val="24"/>
          <w:szCs w:val="24"/>
        </w:rPr>
        <w:t>takich</w:t>
      </w:r>
      <w:r w:rsidR="00A07F1D">
        <w:rPr>
          <w:rFonts w:cs="Times New Roman"/>
          <w:sz w:val="24"/>
          <w:szCs w:val="24"/>
        </w:rPr>
        <w:t xml:space="preserve"> błędnych</w:t>
      </w:r>
      <w:r>
        <w:rPr>
          <w:rFonts w:cs="Times New Roman"/>
          <w:sz w:val="24"/>
          <w:szCs w:val="24"/>
        </w:rPr>
        <w:t xml:space="preserve"> identyfikatorów</w:t>
      </w:r>
      <w:r w:rsidR="00D77669">
        <w:rPr>
          <w:rFonts w:cs="Times New Roman"/>
          <w:sz w:val="24"/>
          <w:szCs w:val="24"/>
        </w:rPr>
        <w:t xml:space="preserve"> w odniesieniu do danego kodu błędu</w:t>
      </w:r>
      <w:r>
        <w:rPr>
          <w:rFonts w:cs="Times New Roman"/>
          <w:sz w:val="24"/>
          <w:szCs w:val="24"/>
        </w:rPr>
        <w:t xml:space="preserve">. </w:t>
      </w:r>
      <w:r w:rsidR="005A0879">
        <w:rPr>
          <w:rFonts w:cs="Times New Roman"/>
          <w:sz w:val="24"/>
          <w:szCs w:val="24"/>
        </w:rPr>
        <w:t xml:space="preserve">Oznacza to, że w części przypadków lista </w:t>
      </w:r>
      <w:r w:rsidR="005A0879" w:rsidRPr="001C469F">
        <w:rPr>
          <w:rFonts w:cs="Times New Roman"/>
          <w:i/>
          <w:iCs/>
          <w:sz w:val="24"/>
          <w:szCs w:val="24"/>
        </w:rPr>
        <w:t>DocRefId</w:t>
      </w:r>
      <w:r w:rsidR="005A0879" w:rsidRPr="001C469F">
        <w:rPr>
          <w:rFonts w:cs="Times New Roman"/>
          <w:sz w:val="24"/>
          <w:szCs w:val="24"/>
        </w:rPr>
        <w:t xml:space="preserve"> powodujących błąd</w:t>
      </w:r>
      <w:r w:rsidR="005A0879">
        <w:rPr>
          <w:rFonts w:cs="Times New Roman"/>
          <w:sz w:val="24"/>
          <w:szCs w:val="24"/>
        </w:rPr>
        <w:t xml:space="preserve">, zamieszczona w </w:t>
      </w:r>
      <w:r w:rsidR="005A0879">
        <w:rPr>
          <w:rFonts w:cs="Times New Roman"/>
          <w:i/>
          <w:iCs/>
          <w:sz w:val="24"/>
          <w:szCs w:val="24"/>
        </w:rPr>
        <w:t>Raporcie</w:t>
      </w:r>
      <w:r w:rsidR="00D77669">
        <w:rPr>
          <w:rFonts w:cs="Times New Roman"/>
          <w:sz w:val="24"/>
          <w:szCs w:val="24"/>
        </w:rPr>
        <w:t>,</w:t>
      </w:r>
      <w:r w:rsidR="005A0879">
        <w:rPr>
          <w:rFonts w:cs="Times New Roman"/>
          <w:sz w:val="24"/>
          <w:szCs w:val="24"/>
        </w:rPr>
        <w:t xml:space="preserve"> nie będzie listą pełną – należy wówczas posiłkować się wskazaną dla każdego błędu liczbą błędnych identyfikatorów.</w:t>
      </w:r>
    </w:p>
    <w:p w14:paraId="5EFF6FEA" w14:textId="08753AEE" w:rsidR="00573F26" w:rsidRDefault="00573F26" w:rsidP="00D9695E">
      <w:pPr>
        <w:spacing w:after="120"/>
        <w:jc w:val="both"/>
        <w:rPr>
          <w:rFonts w:cs="Times New Roman"/>
          <w:sz w:val="24"/>
          <w:szCs w:val="24"/>
        </w:rPr>
      </w:pPr>
    </w:p>
    <w:tbl>
      <w:tblPr>
        <w:tblStyle w:val="Tabela-Siatka"/>
        <w:tblW w:w="13562" w:type="dxa"/>
        <w:tblLook w:val="04A0" w:firstRow="1" w:lastRow="0" w:firstColumn="1" w:lastColumn="0" w:noHBand="0" w:noVBand="1"/>
      </w:tblPr>
      <w:tblGrid>
        <w:gridCol w:w="798"/>
        <w:gridCol w:w="1499"/>
        <w:gridCol w:w="3132"/>
        <w:gridCol w:w="8133"/>
      </w:tblGrid>
      <w:tr w:rsidR="00573F26" w:rsidRPr="00700D85" w14:paraId="7D472B07" w14:textId="77777777" w:rsidTr="009A6216">
        <w:tc>
          <w:tcPr>
            <w:tcW w:w="13562" w:type="dxa"/>
            <w:gridSpan w:val="4"/>
            <w:shd w:val="clear" w:color="auto" w:fill="D9D9D9" w:themeFill="background1" w:themeFillShade="D9"/>
          </w:tcPr>
          <w:p w14:paraId="5CAD3E98" w14:textId="62B77AB2" w:rsidR="00573F26" w:rsidRPr="00700D85" w:rsidRDefault="00573F26" w:rsidP="00573F26">
            <w:pPr>
              <w:spacing w:after="120"/>
              <w:jc w:val="center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</w:rPr>
              <w:t>Reguły ogólne, dotyczące wszystkich składanych DPI-IS</w:t>
            </w:r>
          </w:p>
        </w:tc>
      </w:tr>
      <w:tr w:rsidR="008C4C67" w:rsidRPr="00700D85" w14:paraId="749A0BF3" w14:textId="77777777" w:rsidTr="00204B4D">
        <w:tc>
          <w:tcPr>
            <w:tcW w:w="798" w:type="dxa"/>
            <w:vAlign w:val="center"/>
          </w:tcPr>
          <w:p w14:paraId="2E4A9545" w14:textId="69079B90" w:rsidR="00573F26" w:rsidRPr="00700D85" w:rsidRDefault="00573F26" w:rsidP="00573F26">
            <w:pPr>
              <w:spacing w:after="120"/>
              <w:jc w:val="center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</w:rPr>
              <w:t>Kod błędu</w:t>
            </w:r>
          </w:p>
        </w:tc>
        <w:tc>
          <w:tcPr>
            <w:tcW w:w="1499" w:type="dxa"/>
            <w:vAlign w:val="center"/>
          </w:tcPr>
          <w:p w14:paraId="7E4D36EE" w14:textId="63E7D799" w:rsidR="00573F26" w:rsidRPr="00700D85" w:rsidRDefault="00573F26" w:rsidP="00573F26">
            <w:pPr>
              <w:spacing w:after="120"/>
              <w:jc w:val="center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sz w:val="22"/>
                <w:szCs w:val="22"/>
              </w:rPr>
              <w:t>Informacja na raporcie dla OP</w:t>
            </w:r>
          </w:p>
        </w:tc>
        <w:tc>
          <w:tcPr>
            <w:tcW w:w="3132" w:type="dxa"/>
            <w:vAlign w:val="center"/>
          </w:tcPr>
          <w:p w14:paraId="73413182" w14:textId="50470530" w:rsidR="00573F26" w:rsidRPr="00700D85" w:rsidRDefault="00573F26" w:rsidP="00573F26">
            <w:pPr>
              <w:spacing w:after="120"/>
              <w:jc w:val="center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sz w:val="22"/>
                <w:szCs w:val="22"/>
              </w:rPr>
              <w:t>Reguła</w:t>
            </w:r>
          </w:p>
        </w:tc>
        <w:tc>
          <w:tcPr>
            <w:tcW w:w="8133" w:type="dxa"/>
            <w:vAlign w:val="center"/>
          </w:tcPr>
          <w:p w14:paraId="27153B8B" w14:textId="4F9EDEE6" w:rsidR="00573F26" w:rsidRPr="00700D85" w:rsidRDefault="00573F26" w:rsidP="00573F26">
            <w:pPr>
              <w:spacing w:after="120"/>
              <w:jc w:val="center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</w:rPr>
              <w:t>Opis</w:t>
            </w:r>
          </w:p>
        </w:tc>
      </w:tr>
      <w:tr w:rsidR="008C4C67" w:rsidRPr="00700D85" w14:paraId="2DF443BC" w14:textId="77777777" w:rsidTr="00204B4D">
        <w:tc>
          <w:tcPr>
            <w:tcW w:w="798" w:type="dxa"/>
            <w:vAlign w:val="center"/>
          </w:tcPr>
          <w:p w14:paraId="54C95BEB" w14:textId="2CDC7C97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E000</w:t>
            </w:r>
          </w:p>
        </w:tc>
        <w:tc>
          <w:tcPr>
            <w:tcW w:w="1499" w:type="dxa"/>
            <w:vAlign w:val="center"/>
          </w:tcPr>
          <w:p w14:paraId="4BD81CEA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3CDA0EFB" w14:textId="21A47803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Błąd wypełnienia elementu Podmiot1/TIN</w:t>
            </w:r>
          </w:p>
        </w:tc>
        <w:tc>
          <w:tcPr>
            <w:tcW w:w="8133" w:type="dxa"/>
            <w:vAlign w:val="center"/>
          </w:tcPr>
          <w:p w14:paraId="3D9CC5AF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Jeśli wypełniono Deklaracja/Podmiot1/TIN należy sprawdzić czy istnieje </w:t>
            </w:r>
            <w:r w:rsidRPr="00700D85">
              <w:rPr>
                <w:rFonts w:cs="Times New Roman"/>
                <w:sz w:val="22"/>
                <w:szCs w:val="22"/>
              </w:rPr>
              <w:br/>
              <w:t xml:space="preserve">w tym samym dokumencie DPI-IS: PlatformOperator/TIN= Deklaracja/Podmiot1/TIN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błąd.</w:t>
            </w:r>
          </w:p>
          <w:p w14:paraId="4258A610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Jeśli wypełniono Deklaracja/Podmiot1/NIP należy sprawdzić czy istnieje </w:t>
            </w:r>
            <w:r w:rsidRPr="00700D85">
              <w:rPr>
                <w:rFonts w:cs="Times New Roman"/>
                <w:sz w:val="22"/>
                <w:szCs w:val="22"/>
              </w:rPr>
              <w:br/>
              <w:t>w tym samym dokumencie DPI-IS: PlatformOperator/TIN= Deklaracja/Podmiot1/NIP oraz PlatformOperator/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TIN@issuedBy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='PL'–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błąd.</w:t>
            </w:r>
          </w:p>
          <w:p w14:paraId="147D8216" w14:textId="5DE78555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Reguła nie ma zastosowania jeśli DPI-IS złożono w ramach funkcji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Excluded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08F5F728" w14:textId="77777777" w:rsidTr="00204B4D">
        <w:tc>
          <w:tcPr>
            <w:tcW w:w="798" w:type="dxa"/>
            <w:vAlign w:val="center"/>
          </w:tcPr>
          <w:p w14:paraId="0ED7508D" w14:textId="0D01F873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E001</w:t>
            </w:r>
          </w:p>
        </w:tc>
        <w:tc>
          <w:tcPr>
            <w:tcW w:w="1499" w:type="dxa"/>
            <w:vAlign w:val="center"/>
          </w:tcPr>
          <w:p w14:paraId="7539EF1C" w14:textId="1FA512F2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4A9706B9" w14:textId="1AD4861D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 xml:space="preserve">Brak unikalności DocRefId </w:t>
            </w:r>
            <w:r w:rsidRPr="00700D85">
              <w:rPr>
                <w:rFonts w:cs="Times New Roman"/>
                <w:bCs/>
                <w:sz w:val="22"/>
                <w:szCs w:val="22"/>
              </w:rPr>
              <w:br/>
              <w:t>w połączeniu z NIP/INOP/TIN operatora platformy składającego DPI-IS</w:t>
            </w:r>
          </w:p>
        </w:tc>
        <w:tc>
          <w:tcPr>
            <w:tcW w:w="8133" w:type="dxa"/>
            <w:vAlign w:val="center"/>
          </w:tcPr>
          <w:p w14:paraId="6629C2DA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 unikalności identyfikatora danych (DocRefId):</w:t>
            </w:r>
          </w:p>
          <w:p w14:paraId="6B250780" w14:textId="77777777" w:rsidR="00573F26" w:rsidRPr="00700D85" w:rsidRDefault="00573F26" w:rsidP="00E22792">
            <w:pPr>
              <w:numPr>
                <w:ilvl w:val="0"/>
                <w:numId w:val="34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Deklaracja/DPI/PlatformOperator/DocSpec/DocRefId,</w:t>
            </w:r>
          </w:p>
          <w:p w14:paraId="069D9F55" w14:textId="77777777" w:rsidR="00573F26" w:rsidRPr="00700D85" w:rsidRDefault="00573F26" w:rsidP="00E22792">
            <w:pPr>
              <w:numPr>
                <w:ilvl w:val="0"/>
                <w:numId w:val="34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Deklaracja/DPI/OtherPlatformOperators/ AssumingPlatformOperator/DocSpec/DocRefId,</w:t>
            </w:r>
          </w:p>
          <w:p w14:paraId="67F62DA8" w14:textId="77777777" w:rsidR="00573F26" w:rsidRPr="00700D85" w:rsidRDefault="00573F26" w:rsidP="00E22792">
            <w:pPr>
              <w:numPr>
                <w:ilvl w:val="0"/>
                <w:numId w:val="34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Deklaracja/DPI/OtherPlatformOperators/ AssumedPlatformOperator/DocSpec/DocRefId,</w:t>
            </w:r>
          </w:p>
          <w:p w14:paraId="6A42858F" w14:textId="77777777" w:rsidR="00573F26" w:rsidRPr="00700D85" w:rsidRDefault="00573F26" w:rsidP="00E22792">
            <w:pPr>
              <w:numPr>
                <w:ilvl w:val="0"/>
                <w:numId w:val="34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>/DPI/ReportableSeller/DocSpec/DocRefId,</w:t>
            </w:r>
          </w:p>
          <w:p w14:paraId="150A9EA3" w14:textId="77777777" w:rsidR="00573F26" w:rsidRPr="00700D85" w:rsidRDefault="00573F26" w:rsidP="00E22792">
            <w:pPr>
              <w:numPr>
                <w:ilvl w:val="0"/>
                <w:numId w:val="34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Deklaracja/ExcludedPlatformOperator/DocSpec/DocRefId,</w:t>
            </w:r>
          </w:p>
          <w:p w14:paraId="537484F7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w połączeniu z Deklaracja/Podmiot1/NIP lub INOP lub TIN operatora platformy wypełniającego raport; unikalność należy sprawdzić zarówno w ramach danego pliku jak i w odniesieniu do wszystkich poprawnych dotychczas przesłanych przez dany podmiot DPI-IS.</w:t>
            </w:r>
          </w:p>
          <w:p w14:paraId="381DE8F3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znaleziono co najmniej jeden nieunikalny DocRefId to zgłaszamy błąd.</w:t>
            </w:r>
          </w:p>
          <w:p w14:paraId="6E7E775C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Powyższe sprawdzenie nie dotyczy sytuacji, kiedy Deklaracja/DPI/PlatformOperator/DocSpec/DocTypeIndic='OECD0'.</w:t>
            </w:r>
          </w:p>
          <w:p w14:paraId="1EE9C34C" w14:textId="04B5F066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Powyższe sprawdzenie nie dotyczy sytuacji, kiedy Deklaracja/Podmiot1/NIP został wypełniony dziesięcioma ‘9’ (9999999999).</w:t>
            </w:r>
          </w:p>
        </w:tc>
      </w:tr>
      <w:tr w:rsidR="008C4C67" w:rsidRPr="00700D85" w14:paraId="652B270D" w14:textId="77777777" w:rsidTr="00204B4D">
        <w:tc>
          <w:tcPr>
            <w:tcW w:w="798" w:type="dxa"/>
            <w:vAlign w:val="center"/>
          </w:tcPr>
          <w:p w14:paraId="5F176404" w14:textId="52D422CA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E002</w:t>
            </w:r>
          </w:p>
        </w:tc>
        <w:tc>
          <w:tcPr>
            <w:tcW w:w="1499" w:type="dxa"/>
            <w:vAlign w:val="center"/>
          </w:tcPr>
          <w:p w14:paraId="1F64C6EB" w14:textId="2F477FE4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782FFA90" w14:textId="650225DE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DPI-IS zawiera znaki zabronione</w:t>
            </w:r>
          </w:p>
        </w:tc>
        <w:tc>
          <w:tcPr>
            <w:tcW w:w="8133" w:type="dxa"/>
            <w:vAlign w:val="center"/>
          </w:tcPr>
          <w:p w14:paraId="1E739FE6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Sprawdzenie, dla wszystkich typów dokumentów, występowania znaków zabronionych w raportowaniu: </w:t>
            </w:r>
          </w:p>
          <w:p w14:paraId="54CA03C2" w14:textId="77777777" w:rsidR="00573F26" w:rsidRPr="00700D85" w:rsidRDefault="00573F26" w:rsidP="00E22792">
            <w:pPr>
              <w:numPr>
                <w:ilvl w:val="0"/>
                <w:numId w:val="35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-- (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double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dash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)</w:t>
            </w:r>
          </w:p>
          <w:p w14:paraId="64FF1512" w14:textId="77777777" w:rsidR="00573F26" w:rsidRPr="00700D85" w:rsidRDefault="00573F26" w:rsidP="00E22792">
            <w:pPr>
              <w:numPr>
                <w:ilvl w:val="0"/>
                <w:numId w:val="35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/* (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slash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asterisk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)</w:t>
            </w:r>
          </w:p>
          <w:p w14:paraId="28D84D73" w14:textId="77777777" w:rsidR="00573F26" w:rsidRPr="00700D85" w:rsidRDefault="00573F26" w:rsidP="00E22792">
            <w:pPr>
              <w:numPr>
                <w:ilvl w:val="0"/>
                <w:numId w:val="35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&amp;# (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ampersand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hash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)</w:t>
            </w:r>
          </w:p>
          <w:p w14:paraId="0D1FFC90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znaleziono co najmniej jeden znak zabroniony to zgłaszamy błąd.</w:t>
            </w:r>
          </w:p>
          <w:p w14:paraId="63AC544E" w14:textId="1F28D43D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Znaki te nie mogą wystąpić w żadnym z pól na poziomie danych biznesowych. Należy uwzględnić sprawdzanie również w ciągu znaków, czyli np. "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Warsz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/*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wa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" powinno zwrócić błąd. </w:t>
            </w:r>
          </w:p>
        </w:tc>
      </w:tr>
      <w:tr w:rsidR="008C4C67" w:rsidRPr="00700D85" w14:paraId="18D5E59B" w14:textId="77777777" w:rsidTr="00204B4D">
        <w:tc>
          <w:tcPr>
            <w:tcW w:w="798" w:type="dxa"/>
            <w:vAlign w:val="center"/>
          </w:tcPr>
          <w:p w14:paraId="4385FB15" w14:textId="7C62FD46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E003</w:t>
            </w:r>
          </w:p>
        </w:tc>
        <w:tc>
          <w:tcPr>
            <w:tcW w:w="1499" w:type="dxa"/>
            <w:vAlign w:val="center"/>
          </w:tcPr>
          <w:p w14:paraId="05FE3AE9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0526ADCD" w14:textId="7C9B73D1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 xml:space="preserve">Błędne użycie ‘OECD0’ </w:t>
            </w:r>
            <w:r w:rsidRPr="00700D85">
              <w:rPr>
                <w:rFonts w:cs="Times New Roman"/>
                <w:bCs/>
                <w:sz w:val="22"/>
                <w:szCs w:val="22"/>
              </w:rPr>
              <w:br/>
              <w:t>w przypadku braku odpowiedniego ‘OECD1’ dla danego DPI/PlatformOperator/DocRefId</w:t>
            </w:r>
          </w:p>
        </w:tc>
        <w:tc>
          <w:tcPr>
            <w:tcW w:w="8133" w:type="dxa"/>
            <w:vAlign w:val="center"/>
          </w:tcPr>
          <w:p w14:paraId="72B70FD6" w14:textId="46DC3C34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Dla każdego elementu Deklaracja/DPI/PlatformOperator/DocSpec/DocRefId </w:t>
            </w:r>
            <w:r w:rsidR="00C329BC">
              <w:rPr>
                <w:rFonts w:cs="Times New Roman"/>
                <w:sz w:val="22"/>
                <w:szCs w:val="22"/>
              </w:rPr>
              <w:br/>
            </w:r>
            <w:r w:rsidRPr="00700D85">
              <w:rPr>
                <w:rFonts w:cs="Times New Roman"/>
                <w:sz w:val="22"/>
                <w:szCs w:val="22"/>
              </w:rPr>
              <w:t xml:space="preserve">w dokumencie, dla którego DocTypeIndic='OECD0', sprawdzenie czy w uprzednio przesłanych przez tego samego operatora platformy dokumentach za dany okres sprawozdawczy znajdują się dane tego PlatformOperator z takim samym DocRefId </w:t>
            </w:r>
            <w:r w:rsidR="00C329BC">
              <w:rPr>
                <w:rFonts w:cs="Times New Roman"/>
                <w:sz w:val="22"/>
                <w:szCs w:val="22"/>
              </w:rPr>
              <w:br/>
            </w:r>
            <w:r w:rsidRPr="00700D85">
              <w:rPr>
                <w:rFonts w:cs="Times New Roman"/>
                <w:sz w:val="22"/>
                <w:szCs w:val="22"/>
              </w:rPr>
              <w:t>i DocTypeIndic='OECD1'.</w:t>
            </w:r>
          </w:p>
          <w:p w14:paraId="37E64AF2" w14:textId="73E768C5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Jeśli wśród uprzednio przesłanych dokumentów nie znaleziono raportu zawierającego Deklaracja/DPI/PlatformOperator/DocSpec/DocTypeIndic=’OECD1’ dla takiego samego DocRefId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26104056" w14:textId="77777777" w:rsidTr="00204B4D">
        <w:tc>
          <w:tcPr>
            <w:tcW w:w="798" w:type="dxa"/>
            <w:vAlign w:val="center"/>
          </w:tcPr>
          <w:p w14:paraId="60D62DEB" w14:textId="0FAB3A4A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E004</w:t>
            </w:r>
          </w:p>
        </w:tc>
        <w:tc>
          <w:tcPr>
            <w:tcW w:w="1499" w:type="dxa"/>
            <w:vAlign w:val="center"/>
          </w:tcPr>
          <w:p w14:paraId="13AC7C92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5B33AB9A" w14:textId="36E7F1F0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Nadmiarowo podano ReportableSeller lub AssumedPlatformOperator</w:t>
            </w:r>
          </w:p>
        </w:tc>
        <w:tc>
          <w:tcPr>
            <w:tcW w:w="8133" w:type="dxa"/>
            <w:vAlign w:val="center"/>
          </w:tcPr>
          <w:p w14:paraId="7B3961D8" w14:textId="12134B46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 czy w przypadku gdy Deklaracja/DPI/PlatformOperator/AssumedReporting przyjął wartość ‘true’ i wypełniony został element Deklaracja/DPI/OtherPlatformOperators/AssumingPlatformOperator, to nie wypełniono żadnego elementu Deklaracja/DPI/ReportableSeller oraz Deklaracja/DPI/OtherPlatformOperators/AssumedPlatformOperator.</w:t>
            </w:r>
          </w:p>
          <w:p w14:paraId="636B9D9E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 xml:space="preserve">Jeśli dla w/w warunków istnieje przynajmniej jeden wypełniony element Deklaracja/DPI/ReportableSeller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  <w:p w14:paraId="684B267C" w14:textId="328AA3DF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Jeśli DPI-IS został złożony w ramach funkcji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Excluded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, to ta reguła nie ma zastosowania.</w:t>
            </w:r>
          </w:p>
        </w:tc>
      </w:tr>
      <w:tr w:rsidR="008C4C67" w:rsidRPr="00700D85" w14:paraId="0EC50CDB" w14:textId="77777777" w:rsidTr="00204B4D">
        <w:tc>
          <w:tcPr>
            <w:tcW w:w="798" w:type="dxa"/>
            <w:vAlign w:val="center"/>
          </w:tcPr>
          <w:p w14:paraId="5880DC30" w14:textId="0BBD63F4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E005</w:t>
            </w:r>
          </w:p>
        </w:tc>
        <w:tc>
          <w:tcPr>
            <w:tcW w:w="1499" w:type="dxa"/>
            <w:vAlign w:val="center"/>
          </w:tcPr>
          <w:p w14:paraId="628BF913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2EDF2D5D" w14:textId="7BB0351E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Brak elementu ReportableSeller w sytuacji gdy jest wymagany</w:t>
            </w:r>
          </w:p>
        </w:tc>
        <w:tc>
          <w:tcPr>
            <w:tcW w:w="8133" w:type="dxa"/>
            <w:vAlign w:val="center"/>
          </w:tcPr>
          <w:p w14:paraId="31F2C9EB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w sytuacji, kiedy nie został zaraportowany żaden element Deklaracja/DPI/ReportableSeller, występuje przynajmniej jeden </w:t>
            </w:r>
            <w:r w:rsidRPr="00700D85">
              <w:rPr>
                <w:rFonts w:cs="Times New Roman"/>
                <w:sz w:val="22"/>
                <w:szCs w:val="22"/>
              </w:rPr>
              <w:br/>
              <w:t>z poniższych przypadków:</w:t>
            </w:r>
          </w:p>
          <w:p w14:paraId="4A390653" w14:textId="77777777" w:rsidR="00573F26" w:rsidRPr="00700D85" w:rsidRDefault="00573F26" w:rsidP="00E22792">
            <w:pPr>
              <w:numPr>
                <w:ilvl w:val="0"/>
                <w:numId w:val="36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korygowany lub usuwany (i wcześniej usunięto wszystkie podrzędne RS oraz APO) jest wyłącznie element PlatformOperator (Deklaracja/DPI/PlatformOperator/DocSpec/DocTypeIndic=’OECD2’/'OECD3’) lub</w:t>
            </w:r>
          </w:p>
          <w:p w14:paraId="08B482B6" w14:textId="77777777" w:rsidR="00573F26" w:rsidRPr="00700D85" w:rsidRDefault="00573F26" w:rsidP="00E22792">
            <w:pPr>
              <w:numPr>
                <w:ilvl w:val="0"/>
                <w:numId w:val="36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korygowane są wyłącznie elementy Deklaracja/DPI/OtherPlatformOperators/AssumingPlatformOperator i/lub Deklaracja/DPI/OtherPlatformOperators/AssumedPlatformOperator w połączeniu z Deklaracja/DPI/PlatformOperator/DocSpec/DocTypeIndic = ‘OECD0’ lub ‘OECD2’ lub</w:t>
            </w:r>
          </w:p>
          <w:p w14:paraId="10072A74" w14:textId="77777777" w:rsidR="00573F26" w:rsidRPr="00700D85" w:rsidRDefault="00573F26" w:rsidP="00E22792">
            <w:pPr>
              <w:numPr>
                <w:ilvl w:val="0"/>
                <w:numId w:val="36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Deklaracja/DPI/PlatformOperator/AssumedReporting przyjął wartość ‘true’ </w:t>
            </w:r>
            <w:r w:rsidRPr="00700D85">
              <w:rPr>
                <w:rFonts w:cs="Times New Roman"/>
                <w:sz w:val="22"/>
                <w:szCs w:val="22"/>
              </w:rPr>
              <w:br/>
              <w:t>i wypełniony został element Deklaracja/DPI/OtherPlatformOperators/AssumingPlatformOperator.</w:t>
            </w:r>
          </w:p>
          <w:p w14:paraId="7DF46FAA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żaden z powyższych przypadków nie występuje to zgłaszamy błąd.</w:t>
            </w:r>
          </w:p>
          <w:p w14:paraId="42DC0BFF" w14:textId="256CD08F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Jeśli DPI-IS został złożony w ramach funkcji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Excluded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, to ta reguła nie ma zastosowania.</w:t>
            </w:r>
          </w:p>
        </w:tc>
      </w:tr>
      <w:tr w:rsidR="008C4C67" w:rsidRPr="00700D85" w14:paraId="5A19BB39" w14:textId="77777777" w:rsidTr="00204B4D">
        <w:tc>
          <w:tcPr>
            <w:tcW w:w="798" w:type="dxa"/>
            <w:vAlign w:val="center"/>
          </w:tcPr>
          <w:p w14:paraId="388AF185" w14:textId="2C9A4DFC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E006</w:t>
            </w:r>
          </w:p>
        </w:tc>
        <w:tc>
          <w:tcPr>
            <w:tcW w:w="1499" w:type="dxa"/>
            <w:vAlign w:val="center"/>
          </w:tcPr>
          <w:p w14:paraId="45604B7D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1A3CE1E4" w14:textId="36AE9470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Nadmiarowo podano AssumingPlatformOperator</w:t>
            </w:r>
          </w:p>
        </w:tc>
        <w:tc>
          <w:tcPr>
            <w:tcW w:w="8133" w:type="dxa"/>
            <w:vAlign w:val="center"/>
          </w:tcPr>
          <w:p w14:paraId="2CB29563" w14:textId="628168FF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jeśli element Deklaracja/DPI/PlatformOperator/AssumedReporting przyjął wartość ‘false’, to istnieje wypełniony element Deklaracja/DPI/OtherPlatformOperators/AssumingPlatformOperator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występuje to zgłaszamy błąd.</w:t>
            </w:r>
          </w:p>
        </w:tc>
      </w:tr>
      <w:tr w:rsidR="008C4C67" w:rsidRPr="00700D85" w14:paraId="039246AA" w14:textId="77777777" w:rsidTr="00204B4D">
        <w:tc>
          <w:tcPr>
            <w:tcW w:w="798" w:type="dxa"/>
            <w:vAlign w:val="center"/>
          </w:tcPr>
          <w:p w14:paraId="283065C1" w14:textId="19A5F673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E007</w:t>
            </w:r>
          </w:p>
        </w:tc>
        <w:tc>
          <w:tcPr>
            <w:tcW w:w="1499" w:type="dxa"/>
            <w:vAlign w:val="center"/>
          </w:tcPr>
          <w:p w14:paraId="63BC741A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4FBF053A" w14:textId="0EEC5E44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Brak elementu AssumingPlatformOperator</w:t>
            </w:r>
          </w:p>
        </w:tc>
        <w:tc>
          <w:tcPr>
            <w:tcW w:w="8133" w:type="dxa"/>
            <w:vAlign w:val="center"/>
          </w:tcPr>
          <w:p w14:paraId="6E385E9B" w14:textId="1CE90AEE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jeśli element Deklaracja/DPI/PlatformOperator/AssumedReporting przyjął wartość ‘true’ to istnieje wypełniony element Deklaracja/DPI/OtherPlatformOperators/AssumingPlatformOperator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istnieje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023B064D" w14:textId="77777777" w:rsidTr="00204B4D">
        <w:tc>
          <w:tcPr>
            <w:tcW w:w="798" w:type="dxa"/>
            <w:vAlign w:val="center"/>
          </w:tcPr>
          <w:p w14:paraId="1DADA008" w14:textId="33551717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E008</w:t>
            </w:r>
          </w:p>
        </w:tc>
        <w:tc>
          <w:tcPr>
            <w:tcW w:w="1499" w:type="dxa"/>
            <w:vAlign w:val="center"/>
          </w:tcPr>
          <w:p w14:paraId="28E11632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5E1D33FC" w14:textId="6263A3E5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 xml:space="preserve">Błędny </w:t>
            </w:r>
            <w:proofErr w:type="spellStart"/>
            <w:r w:rsidRPr="00700D85">
              <w:rPr>
                <w:rFonts w:cs="Times New Roman"/>
                <w:bCs/>
                <w:sz w:val="22"/>
                <w:szCs w:val="22"/>
              </w:rPr>
              <w:t>OkresDo</w:t>
            </w:r>
            <w:proofErr w:type="spellEnd"/>
          </w:p>
        </w:tc>
        <w:tc>
          <w:tcPr>
            <w:tcW w:w="8133" w:type="dxa"/>
            <w:vAlign w:val="center"/>
          </w:tcPr>
          <w:p w14:paraId="216030C0" w14:textId="2393808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 czy Nagłówek/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OkresDo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&lt;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sysdate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błąd.</w:t>
            </w:r>
          </w:p>
        </w:tc>
      </w:tr>
      <w:tr w:rsidR="008C4C67" w:rsidRPr="00700D85" w14:paraId="6A06DBD5" w14:textId="77777777" w:rsidTr="00204B4D">
        <w:tc>
          <w:tcPr>
            <w:tcW w:w="798" w:type="dxa"/>
            <w:vAlign w:val="center"/>
          </w:tcPr>
          <w:p w14:paraId="2D6D7591" w14:textId="6CB689F1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E009</w:t>
            </w:r>
          </w:p>
        </w:tc>
        <w:tc>
          <w:tcPr>
            <w:tcW w:w="1499" w:type="dxa"/>
            <w:vAlign w:val="center"/>
          </w:tcPr>
          <w:p w14:paraId="5B43FAFE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5A00BF68" w14:textId="31D6C6A8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Próba dosłania informacji (OECD0) do wcześniej skorygowanych danych</w:t>
            </w:r>
          </w:p>
        </w:tc>
        <w:tc>
          <w:tcPr>
            <w:tcW w:w="8133" w:type="dxa"/>
            <w:vAlign w:val="center"/>
          </w:tcPr>
          <w:p w14:paraId="178FE849" w14:textId="4F997ACB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Dla Deklaracja/DPI/PlatformOperator/DocSpec/DocTypeIndic=’OECD0’ sprawdzenie czy Deklaracja/DPI/PlatformOperator/DocSpec/DocRefId nie został już wcześniej skorygowany, tzn. we wcześniejszych plikach dany DocRefId pojawił się w elemencie CorrDocRefId.</w:t>
            </w:r>
          </w:p>
          <w:p w14:paraId="69BBF084" w14:textId="06CEF66A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lastRenderedPageBreak/>
              <w:t>Jeśli został wcześniej skorygowany to zgłaszamy błąd.</w:t>
            </w:r>
          </w:p>
        </w:tc>
      </w:tr>
      <w:tr w:rsidR="008C4C67" w:rsidRPr="00700D85" w14:paraId="103E4768" w14:textId="77777777" w:rsidTr="00204B4D">
        <w:tc>
          <w:tcPr>
            <w:tcW w:w="798" w:type="dxa"/>
            <w:vAlign w:val="center"/>
          </w:tcPr>
          <w:p w14:paraId="242C5917" w14:textId="4CCFF555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E010</w:t>
            </w:r>
          </w:p>
        </w:tc>
        <w:tc>
          <w:tcPr>
            <w:tcW w:w="1499" w:type="dxa"/>
            <w:vAlign w:val="center"/>
          </w:tcPr>
          <w:p w14:paraId="5462919C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6478E7BC" w14:textId="610399E4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Brak elementu RelevantActivities w sytuacji gdy jest wymagany</w:t>
            </w:r>
          </w:p>
        </w:tc>
        <w:tc>
          <w:tcPr>
            <w:tcW w:w="8133" w:type="dxa"/>
            <w:vAlign w:val="center"/>
          </w:tcPr>
          <w:p w14:paraId="62339BC3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 czy dla każdego Deklaracja/DPI/ReportableSeller istnieje przynajmniej jeden Deklaracja/DPI/ReportableSeller/RelevantActivities:</w:t>
            </w:r>
          </w:p>
          <w:p w14:paraId="70EB832B" w14:textId="77777777" w:rsidR="00573F26" w:rsidRPr="00700D85" w:rsidRDefault="00573F26" w:rsidP="00E22792">
            <w:pPr>
              <w:numPr>
                <w:ilvl w:val="0"/>
                <w:numId w:val="37"/>
              </w:numPr>
              <w:spacing w:after="120"/>
              <w:rPr>
                <w:rFonts w:cs="Times New Roman"/>
                <w:sz w:val="22"/>
                <w:szCs w:val="22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</w:rPr>
              <w:t>Immovable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Property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,</w:t>
            </w:r>
          </w:p>
          <w:p w14:paraId="16140814" w14:textId="77777777" w:rsidR="00573F26" w:rsidRPr="00700D85" w:rsidRDefault="00573F26" w:rsidP="00E22792">
            <w:pPr>
              <w:numPr>
                <w:ilvl w:val="0"/>
                <w:numId w:val="37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Personal Services,</w:t>
            </w:r>
          </w:p>
          <w:p w14:paraId="198699B2" w14:textId="77777777" w:rsidR="00573F26" w:rsidRPr="00700D85" w:rsidRDefault="00573F26" w:rsidP="00E22792">
            <w:pPr>
              <w:numPr>
                <w:ilvl w:val="0"/>
                <w:numId w:val="37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Sale of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Goods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,</w:t>
            </w:r>
          </w:p>
          <w:p w14:paraId="5BC2FE81" w14:textId="77777777" w:rsidR="00573F26" w:rsidRPr="00700D85" w:rsidRDefault="00573F26" w:rsidP="00E22792">
            <w:pPr>
              <w:numPr>
                <w:ilvl w:val="0"/>
                <w:numId w:val="37"/>
              </w:numPr>
              <w:spacing w:after="120"/>
              <w:rPr>
                <w:rFonts w:cs="Times New Roman"/>
                <w:sz w:val="22"/>
                <w:szCs w:val="22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</w:rPr>
              <w:t>Transportation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Rental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,</w:t>
            </w:r>
          </w:p>
          <w:p w14:paraId="0D5EFDE1" w14:textId="62AA8795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istnieje żaden z powyższych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04FB9EED" w14:textId="77777777" w:rsidTr="00204B4D">
        <w:tc>
          <w:tcPr>
            <w:tcW w:w="798" w:type="dxa"/>
            <w:vAlign w:val="center"/>
          </w:tcPr>
          <w:p w14:paraId="404609C4" w14:textId="156BD61C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E011</w:t>
            </w:r>
          </w:p>
        </w:tc>
        <w:tc>
          <w:tcPr>
            <w:tcW w:w="1499" w:type="dxa"/>
            <w:vAlign w:val="center"/>
          </w:tcPr>
          <w:p w14:paraId="59F18BC1" w14:textId="6501BFAB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228B4601" w14:textId="0F22F89D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Brak elementu OtherPropertyType</w:t>
            </w:r>
          </w:p>
        </w:tc>
        <w:tc>
          <w:tcPr>
            <w:tcW w:w="8133" w:type="dxa"/>
            <w:vAlign w:val="center"/>
          </w:tcPr>
          <w:p w14:paraId="4BA84B51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 czy dla Deklaracja/DPI/ReportableSeller/RelevantActivities/ ImmovableProperty/PropertyListing/PropertyType=’DPI910’ wypełniony został element ‘OtherPropertyType’.</w:t>
            </w:r>
          </w:p>
          <w:p w14:paraId="54095480" w14:textId="125E49AE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wypełniono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527F9658" w14:textId="77777777" w:rsidTr="00204B4D">
        <w:tc>
          <w:tcPr>
            <w:tcW w:w="798" w:type="dxa"/>
            <w:vAlign w:val="center"/>
          </w:tcPr>
          <w:p w14:paraId="440C9734" w14:textId="463D573A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E012</w:t>
            </w:r>
          </w:p>
        </w:tc>
        <w:tc>
          <w:tcPr>
            <w:tcW w:w="1499" w:type="dxa"/>
            <w:vAlign w:val="center"/>
          </w:tcPr>
          <w:p w14:paraId="32118D11" w14:textId="3A481CB2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665DA395" w14:textId="7B819D38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Nadmiarowo podano OtherPropertyType</w:t>
            </w:r>
          </w:p>
        </w:tc>
        <w:tc>
          <w:tcPr>
            <w:tcW w:w="8133" w:type="dxa"/>
            <w:vAlign w:val="center"/>
          </w:tcPr>
          <w:p w14:paraId="3159863D" w14:textId="36797544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Jeśli dla Deklaracja/DPI/ReportableSeller/RelevantActivities/ ImmovableProperty/PropertyListing/PropertyType jest inny niż ’DPI910’ sprawdzenie czy istnieje wypełniony element ‘OtherPropertyType’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wypełniono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2C6CA90B" w14:textId="77777777" w:rsidTr="00204B4D">
        <w:tc>
          <w:tcPr>
            <w:tcW w:w="798" w:type="dxa"/>
            <w:vAlign w:val="center"/>
          </w:tcPr>
          <w:p w14:paraId="03B7930D" w14:textId="6C94785C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E013</w:t>
            </w:r>
          </w:p>
        </w:tc>
        <w:tc>
          <w:tcPr>
            <w:tcW w:w="1499" w:type="dxa"/>
            <w:vAlign w:val="center"/>
          </w:tcPr>
          <w:p w14:paraId="34910E79" w14:textId="16DA464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3BE50D00" w14:textId="4EC6D826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Błąd wypełnienia elementu PlatformOperator/IN</w:t>
            </w:r>
          </w:p>
        </w:tc>
        <w:tc>
          <w:tcPr>
            <w:tcW w:w="8133" w:type="dxa"/>
            <w:vAlign w:val="center"/>
          </w:tcPr>
          <w:p w14:paraId="3D5F1926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Jeśli przesłany DPI-IS został złożony przez Deklaracja/Podmiot1/INOP należy sprawdzić czy wypełniony został co najmniej jeden element Deklaracja/DPI/PlatformOperator/IN, gdzie INType=’IIN’, którego wartość odpowiada Deklaracja/Podmiot1/INOP.</w:t>
            </w:r>
          </w:p>
          <w:p w14:paraId="5D30990E" w14:textId="04549D80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występuje co najmniej jeden taki element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424D5C10" w14:textId="77777777" w:rsidTr="00204B4D">
        <w:tc>
          <w:tcPr>
            <w:tcW w:w="798" w:type="dxa"/>
            <w:vAlign w:val="center"/>
          </w:tcPr>
          <w:p w14:paraId="5F9DE79B" w14:textId="3D2AF10C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E015</w:t>
            </w:r>
          </w:p>
        </w:tc>
        <w:tc>
          <w:tcPr>
            <w:tcW w:w="1499" w:type="dxa"/>
            <w:vAlign w:val="center"/>
          </w:tcPr>
          <w:p w14:paraId="47CB12A1" w14:textId="336E2005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549684DA" w14:textId="22CF1E4F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Nie wskazano kraju wydania numeru identyfikacyjnego (issuedBy)</w:t>
            </w:r>
          </w:p>
        </w:tc>
        <w:tc>
          <w:tcPr>
            <w:tcW w:w="8133" w:type="dxa"/>
            <w:vAlign w:val="center"/>
          </w:tcPr>
          <w:p w14:paraId="7ECA82E7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Dla każdego elementu:</w:t>
            </w:r>
          </w:p>
          <w:p w14:paraId="3A0CDFB0" w14:textId="77777777" w:rsidR="00573F26" w:rsidRPr="00700D85" w:rsidRDefault="00573F26" w:rsidP="00E22792">
            <w:pPr>
              <w:numPr>
                <w:ilvl w:val="0"/>
                <w:numId w:val="38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Deklaracja/DPI/PlatformOperator/TIN,</w:t>
            </w:r>
          </w:p>
          <w:p w14:paraId="1AEE41E0" w14:textId="77777777" w:rsidR="00573F26" w:rsidRPr="00700D85" w:rsidRDefault="00573F26" w:rsidP="00E22792">
            <w:pPr>
              <w:numPr>
                <w:ilvl w:val="0"/>
                <w:numId w:val="38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r w:rsidRPr="00700D85">
              <w:rPr>
                <w:rFonts w:cs="Times New Roman"/>
                <w:sz w:val="22"/>
                <w:szCs w:val="22"/>
                <w:lang w:val="en-GB"/>
              </w:rPr>
              <w:t>Deklaracja/DPI/OtherPlatformOperators/AssumingPlatformOperator/TIN,</w:t>
            </w:r>
          </w:p>
          <w:p w14:paraId="4161E72C" w14:textId="77777777" w:rsidR="00573F26" w:rsidRPr="00700D85" w:rsidRDefault="00573F26" w:rsidP="00E22792">
            <w:pPr>
              <w:numPr>
                <w:ilvl w:val="0"/>
                <w:numId w:val="38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r w:rsidRPr="00700D85">
              <w:rPr>
                <w:rFonts w:cs="Times New Roman"/>
                <w:sz w:val="22"/>
                <w:szCs w:val="22"/>
                <w:lang w:val="en-GB"/>
              </w:rPr>
              <w:t>Deklaracja/DPI/OtherPlatformOperators/AssumedPlatformOperator/TIN,</w:t>
            </w:r>
          </w:p>
          <w:p w14:paraId="63EE50AF" w14:textId="77777777" w:rsidR="00573F26" w:rsidRPr="00700D85" w:rsidRDefault="00573F26" w:rsidP="00E22792">
            <w:pPr>
              <w:numPr>
                <w:ilvl w:val="0"/>
                <w:numId w:val="38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>/DPI/ReportableSeller/Identity/…/TIN,</w:t>
            </w:r>
          </w:p>
          <w:p w14:paraId="489A3146" w14:textId="77777777" w:rsidR="00573F26" w:rsidRPr="00700D85" w:rsidRDefault="00573F26" w:rsidP="00E22792">
            <w:pPr>
              <w:numPr>
                <w:ilvl w:val="0"/>
                <w:numId w:val="38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Deklaracja/ExcludedPlatformOperator/TIN,</w:t>
            </w:r>
          </w:p>
          <w:p w14:paraId="2D737B49" w14:textId="5CC929E1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należy sprawdzić czy jeśli atrybut ‘issuedBy’ został wypełniony, to atrybut unknown=’false’ lub brak atrybutu ‘unknown’ </w:t>
            </w:r>
            <w:r w:rsidR="007A2FC7">
              <w:rPr>
                <w:rFonts w:cs="Times New Roman"/>
                <w:sz w:val="22"/>
                <w:szCs w:val="22"/>
              </w:rPr>
              <w:t xml:space="preserve">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błąd.</w:t>
            </w:r>
          </w:p>
        </w:tc>
      </w:tr>
      <w:tr w:rsidR="008C4C67" w:rsidRPr="00700D85" w14:paraId="688CBA4C" w14:textId="77777777" w:rsidTr="00204B4D">
        <w:tc>
          <w:tcPr>
            <w:tcW w:w="798" w:type="dxa"/>
            <w:vAlign w:val="center"/>
          </w:tcPr>
          <w:p w14:paraId="2CD1A2A9" w14:textId="7CAE949D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E016</w:t>
            </w:r>
          </w:p>
        </w:tc>
        <w:tc>
          <w:tcPr>
            <w:tcW w:w="1499" w:type="dxa"/>
            <w:vAlign w:val="center"/>
          </w:tcPr>
          <w:p w14:paraId="015A06DD" w14:textId="50884551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75C5FB1D" w14:textId="16D81F0D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Błąd dotyczący nadmiarowo podanego TIN „unknown”</w:t>
            </w:r>
          </w:p>
        </w:tc>
        <w:tc>
          <w:tcPr>
            <w:tcW w:w="8133" w:type="dxa"/>
            <w:vAlign w:val="center"/>
          </w:tcPr>
          <w:p w14:paraId="7C2BFB67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W przypadku wielokrotnego podania elementu TIN w ramach poniższych elementów:</w:t>
            </w:r>
          </w:p>
          <w:p w14:paraId="3E589BC6" w14:textId="77777777" w:rsidR="00573F26" w:rsidRPr="00700D85" w:rsidRDefault="00573F26" w:rsidP="00E22792">
            <w:pPr>
              <w:numPr>
                <w:ilvl w:val="0"/>
                <w:numId w:val="39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Deklaracja/DPI/PlatformOperator/TIN,</w:t>
            </w:r>
          </w:p>
          <w:p w14:paraId="685CD06C" w14:textId="77777777" w:rsidR="00573F26" w:rsidRPr="00700D85" w:rsidRDefault="00573F26" w:rsidP="00E22792">
            <w:pPr>
              <w:numPr>
                <w:ilvl w:val="0"/>
                <w:numId w:val="39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r w:rsidRPr="00700D85">
              <w:rPr>
                <w:rFonts w:cs="Times New Roman"/>
                <w:sz w:val="22"/>
                <w:szCs w:val="22"/>
                <w:lang w:val="en-GB"/>
              </w:rPr>
              <w:t>Deklaracja/DPI/OtherPlatformOperators/AssumingPlatformOperator/TIN,</w:t>
            </w:r>
          </w:p>
          <w:p w14:paraId="4BB4A2BD" w14:textId="77777777" w:rsidR="00573F26" w:rsidRPr="00700D85" w:rsidRDefault="00573F26" w:rsidP="00E22792">
            <w:pPr>
              <w:numPr>
                <w:ilvl w:val="0"/>
                <w:numId w:val="39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r w:rsidRPr="00700D85">
              <w:rPr>
                <w:rFonts w:cs="Times New Roman"/>
                <w:sz w:val="22"/>
                <w:szCs w:val="22"/>
                <w:lang w:val="en-GB"/>
              </w:rPr>
              <w:t>Deklaracja/DPI/OtherPlatformOperators/AssumedPlatformOperator/TIN,</w:t>
            </w:r>
          </w:p>
          <w:p w14:paraId="6BD40EE4" w14:textId="77777777" w:rsidR="00573F26" w:rsidRPr="00700D85" w:rsidRDefault="00573F26" w:rsidP="00E22792">
            <w:pPr>
              <w:numPr>
                <w:ilvl w:val="0"/>
                <w:numId w:val="39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>/DPI/ReportableSeller/Identity/…/TIN,</w:t>
            </w:r>
          </w:p>
          <w:p w14:paraId="414C1FB0" w14:textId="77777777" w:rsidR="00573F26" w:rsidRPr="00700D85" w:rsidRDefault="00573F26" w:rsidP="00E22792">
            <w:pPr>
              <w:numPr>
                <w:ilvl w:val="0"/>
                <w:numId w:val="39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Deklaracja/ExcludedPlatformOperator/TIN,</w:t>
            </w:r>
          </w:p>
          <w:p w14:paraId="473F7588" w14:textId="20687B48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należy sprawdzić czy istnieje element ‘TIN’ dla którego wskazano atrybutu unknown=’true’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tak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079A1DA8" w14:textId="77777777" w:rsidTr="00204B4D">
        <w:tc>
          <w:tcPr>
            <w:tcW w:w="798" w:type="dxa"/>
            <w:vAlign w:val="center"/>
          </w:tcPr>
          <w:p w14:paraId="79D3D1EB" w14:textId="634E328D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E017</w:t>
            </w:r>
          </w:p>
        </w:tc>
        <w:tc>
          <w:tcPr>
            <w:tcW w:w="1499" w:type="dxa"/>
            <w:vAlign w:val="center"/>
          </w:tcPr>
          <w:p w14:paraId="4E291C2E" w14:textId="49F62A4E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1A2AFBA3" w14:textId="03C1DF6F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Błąd elementu TIN dla PlatformOperator z UE</w:t>
            </w:r>
          </w:p>
        </w:tc>
        <w:tc>
          <w:tcPr>
            <w:tcW w:w="8133" w:type="dxa"/>
            <w:vAlign w:val="center"/>
          </w:tcPr>
          <w:p w14:paraId="7E045768" w14:textId="3FA56AC8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jeśli Deklaracja/DPI/PlatformOperator/RegisteredOffice/CountryCode przyjmuje wartości dla państw UE, to </w:t>
            </w:r>
            <w:r w:rsidRPr="00700D85">
              <w:rPr>
                <w:rFonts w:cs="Times New Roman"/>
                <w:sz w:val="22"/>
                <w:szCs w:val="22"/>
              </w:rPr>
              <w:br/>
              <w:t xml:space="preserve">w elemencie Deklaracja/DPI/PlatformOperator/TIN wskazano atrybut unknown=’true’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tak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79F0A7AD" w14:textId="77777777" w:rsidTr="00204B4D">
        <w:tc>
          <w:tcPr>
            <w:tcW w:w="798" w:type="dxa"/>
            <w:vAlign w:val="center"/>
          </w:tcPr>
          <w:p w14:paraId="3E7066A9" w14:textId="47FE631B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E018</w:t>
            </w:r>
          </w:p>
        </w:tc>
        <w:tc>
          <w:tcPr>
            <w:tcW w:w="1499" w:type="dxa"/>
            <w:vAlign w:val="center"/>
          </w:tcPr>
          <w:p w14:paraId="791F36CF" w14:textId="052CE498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3D86A619" w14:textId="264A5045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Błąd elementu TIN dla EntitySeller z UE</w:t>
            </w:r>
          </w:p>
        </w:tc>
        <w:tc>
          <w:tcPr>
            <w:tcW w:w="8133" w:type="dxa"/>
            <w:vAlign w:val="center"/>
          </w:tcPr>
          <w:p w14:paraId="719EF382" w14:textId="09FE6C3D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jeśli Deklaracja/DPI/ReportableSeller/Identity/EntitySeller/ResCountryCode przyjmuje wartości dla państw UE, to w elemencie Deklaracja/DPI/ReportableSeller/Identity/EntitySeller/TIN wskazano atrybut unknown=’true’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tak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3EBF6E42" w14:textId="77777777" w:rsidTr="00204B4D">
        <w:tc>
          <w:tcPr>
            <w:tcW w:w="798" w:type="dxa"/>
            <w:vAlign w:val="center"/>
          </w:tcPr>
          <w:p w14:paraId="205D95F4" w14:textId="7EDA7055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E019</w:t>
            </w:r>
          </w:p>
        </w:tc>
        <w:tc>
          <w:tcPr>
            <w:tcW w:w="1499" w:type="dxa"/>
            <w:vAlign w:val="center"/>
          </w:tcPr>
          <w:p w14:paraId="414E8017" w14:textId="1D146956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7B94D302" w14:textId="3319D6D8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Błąd dotyczący pustego elementu ‘TIN’</w:t>
            </w:r>
          </w:p>
        </w:tc>
        <w:tc>
          <w:tcPr>
            <w:tcW w:w="8133" w:type="dxa"/>
            <w:vAlign w:val="center"/>
          </w:tcPr>
          <w:p w14:paraId="0153E4B4" w14:textId="77777777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Jeżeli któryś z elementów:</w:t>
            </w:r>
          </w:p>
          <w:p w14:paraId="0A7984C4" w14:textId="77777777" w:rsidR="00573F26" w:rsidRPr="00700D85" w:rsidRDefault="00573F26" w:rsidP="00E22792">
            <w:pPr>
              <w:numPr>
                <w:ilvl w:val="0"/>
                <w:numId w:val="40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Deklaracja/DPI/PlatformOperator/TIN,</w:t>
            </w:r>
          </w:p>
          <w:p w14:paraId="72E70F98" w14:textId="77777777" w:rsidR="00573F26" w:rsidRPr="00700D85" w:rsidRDefault="00573F26" w:rsidP="00E22792">
            <w:pPr>
              <w:numPr>
                <w:ilvl w:val="0"/>
                <w:numId w:val="40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r w:rsidRPr="00700D85">
              <w:rPr>
                <w:rFonts w:cs="Times New Roman"/>
                <w:sz w:val="22"/>
                <w:szCs w:val="22"/>
                <w:lang w:val="en-GB"/>
              </w:rPr>
              <w:t>Deklaracja/DPI/OtherPlatformOperators/AssumingPlatformOperator/TIN,</w:t>
            </w:r>
          </w:p>
          <w:p w14:paraId="254E2EFF" w14:textId="77777777" w:rsidR="00573F26" w:rsidRPr="00700D85" w:rsidRDefault="00573F26" w:rsidP="00E22792">
            <w:pPr>
              <w:numPr>
                <w:ilvl w:val="0"/>
                <w:numId w:val="40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r w:rsidRPr="00700D85">
              <w:rPr>
                <w:rFonts w:cs="Times New Roman"/>
                <w:sz w:val="22"/>
                <w:szCs w:val="22"/>
                <w:lang w:val="en-GB"/>
              </w:rPr>
              <w:t>Deklaracja/DPI/OtherPlatformOperators/AssumedPlatformOperator/TIN,</w:t>
            </w:r>
          </w:p>
          <w:p w14:paraId="436DB6BE" w14:textId="77777777" w:rsidR="00573F26" w:rsidRPr="00700D85" w:rsidRDefault="00573F26" w:rsidP="00E22792">
            <w:pPr>
              <w:numPr>
                <w:ilvl w:val="0"/>
                <w:numId w:val="40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>/DPI/ReportableSeller/Identity/…/TIN,</w:t>
            </w:r>
          </w:p>
          <w:p w14:paraId="63086326" w14:textId="77777777" w:rsidR="00573F26" w:rsidRPr="00700D85" w:rsidRDefault="00573F26" w:rsidP="00E22792">
            <w:pPr>
              <w:numPr>
                <w:ilvl w:val="0"/>
                <w:numId w:val="40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Deklaracja/ExcludedPlatformOperator/TIN,</w:t>
            </w:r>
          </w:p>
          <w:p w14:paraId="17700012" w14:textId="53D0979F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jest pusty, należy sprawdzić czy atrybut unknown=’true’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</w:t>
            </w:r>
          </w:p>
        </w:tc>
      </w:tr>
      <w:tr w:rsidR="008C4C67" w:rsidRPr="00700D85" w14:paraId="7A26D628" w14:textId="77777777" w:rsidTr="00204B4D">
        <w:tc>
          <w:tcPr>
            <w:tcW w:w="798" w:type="dxa"/>
            <w:vAlign w:val="center"/>
          </w:tcPr>
          <w:p w14:paraId="50F5AAE6" w14:textId="0455A168" w:rsidR="00573F26" w:rsidRPr="00700D85" w:rsidRDefault="00573F26" w:rsidP="00573F26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E020</w:t>
            </w:r>
          </w:p>
        </w:tc>
        <w:tc>
          <w:tcPr>
            <w:tcW w:w="1499" w:type="dxa"/>
            <w:vAlign w:val="center"/>
          </w:tcPr>
          <w:p w14:paraId="7BAA19FC" w14:textId="641DC2CF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47B3CFFC" w14:textId="64C76998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 xml:space="preserve">Brak informacji </w:t>
            </w:r>
            <w:r w:rsidRPr="00700D85">
              <w:rPr>
                <w:rFonts w:cs="Times New Roman"/>
                <w:bCs/>
                <w:sz w:val="22"/>
                <w:szCs w:val="22"/>
              </w:rPr>
              <w:br/>
              <w:t>o miejscu urodzenia sprzedawcy</w:t>
            </w:r>
          </w:p>
        </w:tc>
        <w:tc>
          <w:tcPr>
            <w:tcW w:w="8133" w:type="dxa"/>
            <w:vAlign w:val="center"/>
          </w:tcPr>
          <w:p w14:paraId="583EBEB4" w14:textId="512AE9B9" w:rsidR="00573F26" w:rsidRPr="00700D85" w:rsidRDefault="00573F26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Jeśli dla Deklaracja/DPI/ReportableSeller/Identity/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Individual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/TIN wskazano atrybut unknown=’true’ należy sprawdzić czy element Deklaracja/DPI/ReportableSeller/Identity/Individual/BirthInfo/BirthPlace został wypełniony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06DFFDAB" w14:textId="77777777" w:rsidTr="00204B4D">
        <w:tc>
          <w:tcPr>
            <w:tcW w:w="798" w:type="dxa"/>
            <w:vAlign w:val="center"/>
          </w:tcPr>
          <w:p w14:paraId="3EF2A368" w14:textId="65E50DA6" w:rsidR="008C4C67" w:rsidRPr="00700D85" w:rsidRDefault="008C4C67" w:rsidP="008C4C67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E021</w:t>
            </w:r>
          </w:p>
        </w:tc>
        <w:tc>
          <w:tcPr>
            <w:tcW w:w="1499" w:type="dxa"/>
            <w:vAlign w:val="center"/>
          </w:tcPr>
          <w:p w14:paraId="7D73B5C1" w14:textId="1F4990D1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Lista DocRefId </w:t>
            </w:r>
            <w:r w:rsidRPr="00700D85">
              <w:rPr>
                <w:rFonts w:cs="Times New Roman"/>
                <w:sz w:val="22"/>
                <w:szCs w:val="22"/>
              </w:rPr>
              <w:lastRenderedPageBreak/>
              <w:t>powodujących błąd</w:t>
            </w:r>
          </w:p>
        </w:tc>
        <w:tc>
          <w:tcPr>
            <w:tcW w:w="3132" w:type="dxa"/>
            <w:vAlign w:val="center"/>
          </w:tcPr>
          <w:p w14:paraId="5B10994F" w14:textId="644570E6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lastRenderedPageBreak/>
              <w:t>DPI-IS zawiera dane różnych typów</w:t>
            </w:r>
          </w:p>
        </w:tc>
        <w:tc>
          <w:tcPr>
            <w:tcW w:w="8133" w:type="dxa"/>
            <w:vAlign w:val="center"/>
          </w:tcPr>
          <w:p w14:paraId="570912A0" w14:textId="77777777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W zależności czy przesłany DPI-IS jest informacją inicjalną czy korektą, należy sprawdzić czy plik zawiera dane tego samego typu.</w:t>
            </w:r>
          </w:p>
          <w:p w14:paraId="121C739F" w14:textId="77777777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Dla informacji inicjalnej (nie ma uzupełnionego elementu Nagłówek/UPOWiadomosciKorygowanej) wszystkie elementy przyjmują poniższe wartości:</w:t>
            </w:r>
          </w:p>
          <w:p w14:paraId="688C5906" w14:textId="77777777" w:rsidR="008C4C67" w:rsidRPr="00700D85" w:rsidRDefault="008C4C67" w:rsidP="00E22792">
            <w:pPr>
              <w:numPr>
                <w:ilvl w:val="0"/>
                <w:numId w:val="41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Deklaracja/DPI/PlatformOperator/DocSpec/DocTypeIndic=’OECD1’ lub ‘OECD0’,</w:t>
            </w:r>
          </w:p>
          <w:p w14:paraId="6B403935" w14:textId="0C453EF8" w:rsidR="008C4C67" w:rsidRPr="00700D85" w:rsidRDefault="008C4C67" w:rsidP="00E22792">
            <w:pPr>
              <w:numPr>
                <w:ilvl w:val="0"/>
                <w:numId w:val="41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>/DPI/OtherPlatformOperators/ AssumingPlatformOperator/DocSpec/</w:t>
            </w:r>
            <w:r w:rsidR="00C329BC">
              <w:rPr>
                <w:rFonts w:cs="Times New Roman"/>
                <w:sz w:val="22"/>
                <w:szCs w:val="22"/>
                <w:lang w:val="en-GB"/>
              </w:rPr>
              <w:t xml:space="preserve"> </w:t>
            </w:r>
            <w:r w:rsidRPr="00700D85">
              <w:rPr>
                <w:rFonts w:cs="Times New Roman"/>
                <w:sz w:val="22"/>
                <w:szCs w:val="22"/>
                <w:lang w:val="en-GB"/>
              </w:rPr>
              <w:t>DocTypeIndic</w:t>
            </w:r>
            <w:r w:rsidR="00C329BC">
              <w:rPr>
                <w:rFonts w:cs="Times New Roman"/>
                <w:sz w:val="22"/>
                <w:szCs w:val="22"/>
                <w:lang w:val="en-GB"/>
              </w:rPr>
              <w:t xml:space="preserve"> </w:t>
            </w:r>
            <w:r w:rsidRPr="00700D85">
              <w:rPr>
                <w:rFonts w:cs="Times New Roman"/>
                <w:sz w:val="22"/>
                <w:szCs w:val="22"/>
                <w:lang w:val="en-GB"/>
              </w:rPr>
              <w:t>=’OECD1’,</w:t>
            </w:r>
          </w:p>
          <w:p w14:paraId="19DF9407" w14:textId="77777777" w:rsidR="008C4C67" w:rsidRPr="00700D85" w:rsidRDefault="008C4C67" w:rsidP="00E22792">
            <w:pPr>
              <w:numPr>
                <w:ilvl w:val="0"/>
                <w:numId w:val="41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r w:rsidRPr="00700D85">
              <w:rPr>
                <w:rFonts w:cs="Times New Roman"/>
                <w:sz w:val="22"/>
                <w:szCs w:val="22"/>
                <w:lang w:val="en-GB"/>
              </w:rPr>
              <w:t>Deklaracja/DPI/OtherPlatformOperators/AssumedPlatformOperator/DocSpec/ DocTypeIndic=’OECD1’,</w:t>
            </w:r>
          </w:p>
          <w:p w14:paraId="313E8811" w14:textId="77777777" w:rsidR="008C4C67" w:rsidRPr="00700D85" w:rsidRDefault="008C4C67" w:rsidP="00E22792">
            <w:pPr>
              <w:numPr>
                <w:ilvl w:val="0"/>
                <w:numId w:val="41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>/DPI/ReportableSeller/DocSpec/DocTypeIndic=’OECD1’,</w:t>
            </w:r>
          </w:p>
          <w:p w14:paraId="46F6BE81" w14:textId="77777777" w:rsidR="008C4C67" w:rsidRPr="00700D85" w:rsidRDefault="008C4C67" w:rsidP="00E22792">
            <w:pPr>
              <w:numPr>
                <w:ilvl w:val="0"/>
                <w:numId w:val="41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Deklaracja/ExcludedPlatformOperator/DocSpec/DocTypeIndic=’OECD1’,</w:t>
            </w:r>
          </w:p>
          <w:p w14:paraId="02F73BE6" w14:textId="77777777" w:rsidR="008C4C67" w:rsidRPr="00700D85" w:rsidRDefault="008C4C67" w:rsidP="007A2FC7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  <w:p w14:paraId="61C1A2A5" w14:textId="77777777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Dla informacji korygującej (ma uzupełniony element Nagłówek/UPOWiadomosciKorygowanej):</w:t>
            </w:r>
          </w:p>
          <w:p w14:paraId="5C8987B5" w14:textId="77777777" w:rsidR="008C4C67" w:rsidRPr="00700D85" w:rsidRDefault="008C4C67" w:rsidP="00E22792">
            <w:pPr>
              <w:numPr>
                <w:ilvl w:val="0"/>
                <w:numId w:val="42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Deklaracja/DPI/PlatformOperator/DocSpec/DocTypeIndic=’OECD2’ lub ‘OECD3’ lub ‘OECD0’,</w:t>
            </w:r>
          </w:p>
          <w:p w14:paraId="23280D96" w14:textId="77777777" w:rsidR="008C4C67" w:rsidRPr="00700D85" w:rsidRDefault="008C4C67" w:rsidP="00E22792">
            <w:pPr>
              <w:numPr>
                <w:ilvl w:val="0"/>
                <w:numId w:val="42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Deklaracja/DPI/OtherPlatformOperators/ AssumingPlatformOperator/DocSpec/DocTypeIndic=’OECD2’ lub ‘OECD3’</w:t>
            </w:r>
          </w:p>
          <w:p w14:paraId="529DFD5F" w14:textId="77777777" w:rsidR="008C4C67" w:rsidRPr="00700D85" w:rsidRDefault="008C4C67" w:rsidP="00E22792">
            <w:pPr>
              <w:numPr>
                <w:ilvl w:val="0"/>
                <w:numId w:val="42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Deklaracja/DPI/OtherPlatformOperators/ AssumedPlatformOperator/DocSpec/ DocTypeIndic=’OECD2’ lub ‘OECD3’</w:t>
            </w:r>
          </w:p>
          <w:p w14:paraId="120E031A" w14:textId="77777777" w:rsidR="008C4C67" w:rsidRPr="00700D85" w:rsidRDefault="008C4C67" w:rsidP="00E22792">
            <w:pPr>
              <w:numPr>
                <w:ilvl w:val="0"/>
                <w:numId w:val="42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 xml:space="preserve">/DPI/ReportableSeller/DocSpec/ DocTypeIndic=’OECD2’ </w:t>
            </w: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lub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 xml:space="preserve"> ‘OECD3’</w:t>
            </w:r>
          </w:p>
          <w:p w14:paraId="3E99AAE7" w14:textId="77777777" w:rsidR="008C4C67" w:rsidRPr="00700D85" w:rsidRDefault="008C4C67" w:rsidP="00E22792">
            <w:pPr>
              <w:numPr>
                <w:ilvl w:val="0"/>
                <w:numId w:val="42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 xml:space="preserve">/ExcludedPlatformOperator/DocSpec/DocTypeIndic=’OECD2’ </w:t>
            </w:r>
            <w:proofErr w:type="spellStart"/>
            <w:r w:rsidRPr="00700D85">
              <w:rPr>
                <w:rFonts w:cs="Times New Roman"/>
                <w:sz w:val="22"/>
                <w:szCs w:val="22"/>
                <w:lang w:val="en-GB"/>
              </w:rPr>
              <w:t>lub</w:t>
            </w:r>
            <w:proofErr w:type="spellEnd"/>
            <w:r w:rsidRPr="00700D85">
              <w:rPr>
                <w:rFonts w:cs="Times New Roman"/>
                <w:sz w:val="22"/>
                <w:szCs w:val="22"/>
                <w:lang w:val="en-GB"/>
              </w:rPr>
              <w:t xml:space="preserve"> ‘OECD3’,</w:t>
            </w:r>
          </w:p>
          <w:p w14:paraId="26D650A1" w14:textId="283E2B13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4FF10995" w14:textId="77777777" w:rsidTr="00204B4D">
        <w:tc>
          <w:tcPr>
            <w:tcW w:w="798" w:type="dxa"/>
            <w:vAlign w:val="center"/>
          </w:tcPr>
          <w:p w14:paraId="5A13400B" w14:textId="7407327E" w:rsidR="008C4C67" w:rsidRPr="00700D85" w:rsidRDefault="008C4C67" w:rsidP="008C4C67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E022</w:t>
            </w:r>
          </w:p>
        </w:tc>
        <w:tc>
          <w:tcPr>
            <w:tcW w:w="1499" w:type="dxa"/>
            <w:vAlign w:val="center"/>
          </w:tcPr>
          <w:p w14:paraId="2F8CC54E" w14:textId="77777777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467A1CF9" w14:textId="53290DA0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Dokument został złożony na niepoprawnym formularzu</w:t>
            </w:r>
          </w:p>
        </w:tc>
        <w:tc>
          <w:tcPr>
            <w:tcW w:w="8133" w:type="dxa"/>
            <w:vAlign w:val="center"/>
          </w:tcPr>
          <w:p w14:paraId="55B65BEA" w14:textId="68FC84B8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za dany okres sprawozdawczy informacja inicjalna lub korekta została złożona na obowiązującym za ten okres formularzu DPI-IS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8C4C67" w:rsidRPr="00700D85" w14:paraId="1395EB4C" w14:textId="77777777" w:rsidTr="00204B4D">
        <w:tc>
          <w:tcPr>
            <w:tcW w:w="798" w:type="dxa"/>
            <w:vAlign w:val="center"/>
          </w:tcPr>
          <w:p w14:paraId="6D097058" w14:textId="3A7C7FA1" w:rsidR="008C4C67" w:rsidRPr="00700D85" w:rsidRDefault="008C4C67" w:rsidP="008C4C67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E023</w:t>
            </w:r>
          </w:p>
        </w:tc>
        <w:tc>
          <w:tcPr>
            <w:tcW w:w="1499" w:type="dxa"/>
            <w:vAlign w:val="center"/>
          </w:tcPr>
          <w:p w14:paraId="1E27CA4B" w14:textId="77777777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77886F7E" w14:textId="553915D5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Brak wypełnienia elementu Podmiot1/INOP</w:t>
            </w:r>
          </w:p>
        </w:tc>
        <w:tc>
          <w:tcPr>
            <w:tcW w:w="8133" w:type="dxa"/>
            <w:vAlign w:val="center"/>
          </w:tcPr>
          <w:p w14:paraId="482A2338" w14:textId="0A077E20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Jeśli dla elementu Deklaracja/DPI/PlatformOperator/IN atrybut INType=’IIN’ sprawdzenie czy wypełniony został Deklaracja/Podmiot1/INOP i wartość obu elementów jest identyczna.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błąd.</w:t>
            </w:r>
          </w:p>
        </w:tc>
      </w:tr>
      <w:tr w:rsidR="008C4C67" w:rsidRPr="00700D85" w14:paraId="4DBC5FC2" w14:textId="77777777" w:rsidTr="00204B4D">
        <w:tc>
          <w:tcPr>
            <w:tcW w:w="798" w:type="dxa"/>
            <w:vAlign w:val="center"/>
          </w:tcPr>
          <w:p w14:paraId="79706ED0" w14:textId="5C7E3AC2" w:rsidR="008C4C67" w:rsidRPr="00700D85" w:rsidRDefault="008C4C67" w:rsidP="008C4C67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E024</w:t>
            </w:r>
          </w:p>
        </w:tc>
        <w:tc>
          <w:tcPr>
            <w:tcW w:w="1499" w:type="dxa"/>
            <w:vAlign w:val="center"/>
          </w:tcPr>
          <w:p w14:paraId="69582835" w14:textId="77777777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760B62D3" w14:textId="71A119F6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Błąd dotyczący okresu sprawozdawczego</w:t>
            </w:r>
          </w:p>
        </w:tc>
        <w:tc>
          <w:tcPr>
            <w:tcW w:w="8133" w:type="dxa"/>
            <w:vAlign w:val="center"/>
          </w:tcPr>
          <w:p w14:paraId="2DDB363C" w14:textId="4C6DEB60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NagłówekOkresOd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&lt;=Nagłówek/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OkresDo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 xml:space="preserve"> oraz czy oba okresy dotyczą tego samego roku kalendarzowego –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 xml:space="preserve"> jeśli nie to zgłaszamy błąd.</w:t>
            </w:r>
          </w:p>
        </w:tc>
      </w:tr>
      <w:tr w:rsidR="008C4C67" w:rsidRPr="00700D85" w14:paraId="7E5E404C" w14:textId="77777777" w:rsidTr="00204B4D">
        <w:tc>
          <w:tcPr>
            <w:tcW w:w="798" w:type="dxa"/>
            <w:vAlign w:val="center"/>
          </w:tcPr>
          <w:p w14:paraId="4EB265A6" w14:textId="152651BB" w:rsidR="008C4C67" w:rsidRPr="00700D85" w:rsidRDefault="008C4C67" w:rsidP="008C4C67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E036</w:t>
            </w:r>
          </w:p>
        </w:tc>
        <w:tc>
          <w:tcPr>
            <w:tcW w:w="1499" w:type="dxa"/>
            <w:vAlign w:val="center"/>
          </w:tcPr>
          <w:p w14:paraId="2CF278C8" w14:textId="77777777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6D106493" w14:textId="7A1A329F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Błąd wypełnienia elementu Deklaracja/Podmiot1/NIP</w:t>
            </w:r>
          </w:p>
        </w:tc>
        <w:tc>
          <w:tcPr>
            <w:tcW w:w="8133" w:type="dxa"/>
            <w:vAlign w:val="center"/>
          </w:tcPr>
          <w:p w14:paraId="28EF4607" w14:textId="5A14E6BC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jeśli Deklaracja/Podmiot1/NIP=9999999999 (dziesięć ‘9’) to wypełniony został element Deklaracja/ExcludedPlatformOperator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błąd.</w:t>
            </w:r>
          </w:p>
        </w:tc>
      </w:tr>
      <w:tr w:rsidR="008C4C67" w:rsidRPr="00700D85" w14:paraId="1A87DD5D" w14:textId="77777777" w:rsidTr="00204B4D">
        <w:tc>
          <w:tcPr>
            <w:tcW w:w="798" w:type="dxa"/>
            <w:vAlign w:val="center"/>
          </w:tcPr>
          <w:p w14:paraId="00D5A7F0" w14:textId="6EE4A691" w:rsidR="008C4C67" w:rsidRPr="00700D85" w:rsidRDefault="008C4C67" w:rsidP="008C4C67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E039</w:t>
            </w:r>
          </w:p>
        </w:tc>
        <w:tc>
          <w:tcPr>
            <w:tcW w:w="1499" w:type="dxa"/>
            <w:vAlign w:val="center"/>
          </w:tcPr>
          <w:p w14:paraId="1F984D46" w14:textId="77777777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30D93AEB" w14:textId="54D6F492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Błędnie wypełniono StartExcluded</w:t>
            </w:r>
          </w:p>
        </w:tc>
        <w:tc>
          <w:tcPr>
            <w:tcW w:w="8133" w:type="dxa"/>
            <w:vAlign w:val="center"/>
          </w:tcPr>
          <w:p w14:paraId="18B6091A" w14:textId="6FD0A2FC" w:rsidR="008C4C67" w:rsidRPr="00700D85" w:rsidRDefault="008C4C67" w:rsidP="00700D85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Jeśli przesyłany DPI-IS posiada wypełniony element Deklaracja/Nagłówek/StartExcluded to sprawdzamy czy wypełniony został element Deklaracja/DPI</w:t>
            </w:r>
            <w:r w:rsidR="00B622A4">
              <w:rPr>
                <w:rFonts w:cs="Times New Roman"/>
                <w:sz w:val="22"/>
                <w:szCs w:val="22"/>
              </w:rPr>
              <w:t xml:space="preserve"> –</w:t>
            </w:r>
            <w:r w:rsidRPr="00700D85">
              <w:rPr>
                <w:rFonts w:cs="Times New Roman"/>
                <w:sz w:val="22"/>
                <w:szCs w:val="22"/>
              </w:rPr>
              <w:t xml:space="preserve"> j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eśli występuje taki przypadek to zgłaszamy błąd.</w:t>
            </w:r>
          </w:p>
        </w:tc>
      </w:tr>
      <w:tr w:rsidR="00204B4D" w:rsidRPr="00700D85" w14:paraId="69618710" w14:textId="77777777" w:rsidTr="00204B4D">
        <w:tc>
          <w:tcPr>
            <w:tcW w:w="798" w:type="dxa"/>
            <w:vAlign w:val="center"/>
          </w:tcPr>
          <w:p w14:paraId="31A0A3FF" w14:textId="22D04207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204B4D">
              <w:rPr>
                <w:rFonts w:cs="Times New Roman"/>
                <w:sz w:val="22"/>
                <w:szCs w:val="22"/>
              </w:rPr>
              <w:t>E040</w:t>
            </w:r>
          </w:p>
        </w:tc>
        <w:tc>
          <w:tcPr>
            <w:tcW w:w="1499" w:type="dxa"/>
            <w:vAlign w:val="center"/>
          </w:tcPr>
          <w:p w14:paraId="7AC0321E" w14:textId="06E1C87A" w:rsidR="00204B4D" w:rsidRPr="00700D85" w:rsidRDefault="00B622A4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3A4FA9DA" w14:textId="2A81BCDE" w:rsidR="00204B4D" w:rsidRPr="00204B4D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204B4D">
              <w:rPr>
                <w:rFonts w:cs="Times New Roman"/>
                <w:sz w:val="22"/>
                <w:szCs w:val="22"/>
              </w:rPr>
              <w:t>Dla zagranicznego operatora platformy nie podano elementu IN</w:t>
            </w:r>
          </w:p>
        </w:tc>
        <w:tc>
          <w:tcPr>
            <w:tcW w:w="8133" w:type="dxa"/>
            <w:vAlign w:val="center"/>
          </w:tcPr>
          <w:p w14:paraId="1D33DAE7" w14:textId="4E375E93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204B4D">
              <w:rPr>
                <w:rFonts w:cs="Times New Roman"/>
                <w:sz w:val="22"/>
                <w:szCs w:val="22"/>
              </w:rPr>
              <w:t xml:space="preserve">Jeśli istnieje przynajmniej jeden PlatformOperator/Address/CountryCode lub PlatformOperator/RegisteredOffice/CountryCode z krajów spoza UE </w:t>
            </w:r>
            <w:r w:rsidRPr="00204B4D">
              <w:rPr>
                <w:rFonts w:cs="Times New Roman"/>
                <w:sz w:val="22"/>
                <w:szCs w:val="22"/>
              </w:rPr>
              <w:br/>
              <w:t xml:space="preserve">i jednocześnie nie istnieje PlatformOperator/IN gdzie (INType="IIN" oraz  wypełniono issuedBy) – </w:t>
            </w:r>
            <w:r w:rsidRPr="00204B4D">
              <w:rPr>
                <w:rFonts w:cs="Times New Roman"/>
                <w:b/>
                <w:bCs/>
                <w:sz w:val="22"/>
                <w:szCs w:val="22"/>
                <w:u w:val="single"/>
              </w:rPr>
              <w:t>to zgłaszamy błąd</w:t>
            </w:r>
            <w:r w:rsidRPr="00204B4D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04B4D" w:rsidRPr="00B622A4" w14:paraId="6F8F2A74" w14:textId="77777777" w:rsidTr="00204B4D">
        <w:tc>
          <w:tcPr>
            <w:tcW w:w="798" w:type="dxa"/>
            <w:vAlign w:val="center"/>
          </w:tcPr>
          <w:p w14:paraId="033F80C3" w14:textId="7332B0C8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204B4D">
              <w:rPr>
                <w:rFonts w:cs="Times New Roman"/>
                <w:sz w:val="22"/>
                <w:szCs w:val="22"/>
              </w:rPr>
              <w:t>E041</w:t>
            </w:r>
          </w:p>
        </w:tc>
        <w:tc>
          <w:tcPr>
            <w:tcW w:w="1499" w:type="dxa"/>
            <w:vAlign w:val="center"/>
          </w:tcPr>
          <w:p w14:paraId="363B60DA" w14:textId="1ED49CC1" w:rsidR="00204B4D" w:rsidRPr="00700D85" w:rsidRDefault="00B622A4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1EFF64E4" w14:textId="7AB4DE11" w:rsidR="00204B4D" w:rsidRPr="00204B4D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204B4D">
              <w:rPr>
                <w:rFonts w:cs="Times New Roman"/>
                <w:sz w:val="22"/>
                <w:szCs w:val="22"/>
              </w:rPr>
              <w:t>Błąd daty urodzenia</w:t>
            </w:r>
          </w:p>
        </w:tc>
        <w:tc>
          <w:tcPr>
            <w:tcW w:w="8133" w:type="dxa"/>
            <w:vAlign w:val="center"/>
          </w:tcPr>
          <w:p w14:paraId="46CE3334" w14:textId="07B8244C" w:rsidR="00204B4D" w:rsidRPr="00B622A4" w:rsidRDefault="00204B4D" w:rsidP="00204B4D">
            <w:p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B622A4">
              <w:rPr>
                <w:rFonts w:cs="Times New Roman"/>
                <w:sz w:val="22"/>
                <w:szCs w:val="22"/>
                <w:lang w:val="en-GB"/>
              </w:rPr>
              <w:t>Jeśli</w:t>
            </w:r>
            <w:proofErr w:type="spellEnd"/>
            <w:r w:rsidRPr="00B622A4">
              <w:rPr>
                <w:rFonts w:cs="Times New Roman"/>
                <w:sz w:val="22"/>
                <w:szCs w:val="22"/>
                <w:lang w:val="en-GB"/>
              </w:rPr>
              <w:t xml:space="preserve"> ReportableSeller/…/IndividualSeller/BirthInfo/BirthDate&lt;’1900.01.01’ </w:t>
            </w:r>
            <w:proofErr w:type="spellStart"/>
            <w:r w:rsidRPr="00B622A4">
              <w:rPr>
                <w:rFonts w:cs="Times New Roman"/>
                <w:sz w:val="22"/>
                <w:szCs w:val="22"/>
                <w:lang w:val="en-GB"/>
              </w:rPr>
              <w:t>lub</w:t>
            </w:r>
            <w:proofErr w:type="spellEnd"/>
            <w:r w:rsidRPr="00B622A4">
              <w:rPr>
                <w:rFonts w:cs="Times New Roman"/>
                <w:sz w:val="22"/>
                <w:szCs w:val="22"/>
                <w:lang w:val="en-GB"/>
              </w:rPr>
              <w:t xml:space="preserve"> ReportableSeller/…/IndividualSeller/BirthInfo/BirthDate&gt;year(sysdate)-1||’12.31’ – </w:t>
            </w:r>
            <w:r w:rsidRPr="00B622A4">
              <w:rPr>
                <w:rFonts w:cs="Times New Roman"/>
                <w:b/>
                <w:bCs/>
                <w:sz w:val="22"/>
                <w:szCs w:val="22"/>
                <w:u w:val="single"/>
                <w:lang w:val="en-GB"/>
              </w:rPr>
              <w:t xml:space="preserve">to </w:t>
            </w:r>
            <w:proofErr w:type="spellStart"/>
            <w:r w:rsidRPr="00B622A4">
              <w:rPr>
                <w:rFonts w:cs="Times New Roman"/>
                <w:b/>
                <w:bCs/>
                <w:sz w:val="22"/>
                <w:szCs w:val="22"/>
                <w:u w:val="single"/>
                <w:lang w:val="en-GB"/>
              </w:rPr>
              <w:t>zgłaszamy</w:t>
            </w:r>
            <w:proofErr w:type="spellEnd"/>
            <w:r w:rsidRPr="00B622A4">
              <w:rPr>
                <w:rFonts w:cs="Times New Roman"/>
                <w:b/>
                <w:bCs/>
                <w:sz w:val="22"/>
                <w:szCs w:val="22"/>
                <w:u w:val="single"/>
                <w:lang w:val="en-GB"/>
              </w:rPr>
              <w:t xml:space="preserve"> </w:t>
            </w:r>
            <w:proofErr w:type="spellStart"/>
            <w:r w:rsidRPr="00B622A4">
              <w:rPr>
                <w:rFonts w:cs="Times New Roman"/>
                <w:b/>
                <w:bCs/>
                <w:sz w:val="22"/>
                <w:szCs w:val="22"/>
                <w:u w:val="single"/>
                <w:lang w:val="en-GB"/>
              </w:rPr>
              <w:t>błąd</w:t>
            </w:r>
            <w:proofErr w:type="spellEnd"/>
            <w:r w:rsidRPr="00B622A4">
              <w:rPr>
                <w:rFonts w:cs="Times New Roman"/>
                <w:sz w:val="22"/>
                <w:szCs w:val="22"/>
                <w:lang w:val="en-GB"/>
              </w:rPr>
              <w:t>.</w:t>
            </w:r>
          </w:p>
        </w:tc>
      </w:tr>
      <w:tr w:rsidR="00204B4D" w:rsidRPr="00700D85" w14:paraId="20694D7D" w14:textId="77777777" w:rsidTr="009A6216">
        <w:tc>
          <w:tcPr>
            <w:tcW w:w="13562" w:type="dxa"/>
            <w:gridSpan w:val="4"/>
            <w:shd w:val="clear" w:color="auto" w:fill="D9D9D9" w:themeFill="background1" w:themeFillShade="D9"/>
          </w:tcPr>
          <w:p w14:paraId="1552B152" w14:textId="328598E8" w:rsidR="00204B4D" w:rsidRPr="00700D85" w:rsidRDefault="00204B4D" w:rsidP="00204B4D">
            <w:pPr>
              <w:spacing w:after="120"/>
              <w:jc w:val="center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</w:rPr>
              <w:t xml:space="preserve">Reguły w przypadku, gdy przesyłany DPI-IS(1) jest informacją inicjalną </w:t>
            </w:r>
            <w:r w:rsidRPr="00700D85">
              <w:rPr>
                <w:rFonts w:cs="Times New Roman"/>
                <w:b/>
                <w:bCs/>
                <w:sz w:val="22"/>
                <w:szCs w:val="22"/>
              </w:rPr>
              <w:br/>
              <w:t>(nie ma uzupełnionego elementu Nagłówek/UPOWiadomosciKorygowanej)</w:t>
            </w:r>
          </w:p>
        </w:tc>
      </w:tr>
      <w:tr w:rsidR="00204B4D" w:rsidRPr="00700D85" w14:paraId="1C375B3C" w14:textId="77777777" w:rsidTr="00204B4D">
        <w:tc>
          <w:tcPr>
            <w:tcW w:w="798" w:type="dxa"/>
            <w:vAlign w:val="center"/>
          </w:tcPr>
          <w:p w14:paraId="02CE7ED1" w14:textId="469D6529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E025</w:t>
            </w:r>
          </w:p>
        </w:tc>
        <w:tc>
          <w:tcPr>
            <w:tcW w:w="1499" w:type="dxa"/>
            <w:vAlign w:val="center"/>
          </w:tcPr>
          <w:p w14:paraId="46E3D990" w14:textId="1F3EA95E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2E1E47A7" w14:textId="41F43BF6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DPI-IS nie będący korektą zawiera informacje będące korektami</w:t>
            </w:r>
          </w:p>
        </w:tc>
        <w:tc>
          <w:tcPr>
            <w:tcW w:w="8133" w:type="dxa"/>
            <w:vAlign w:val="center"/>
          </w:tcPr>
          <w:p w14:paraId="51AD2AC7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Sprawdzenie:</w:t>
            </w:r>
          </w:p>
          <w:p w14:paraId="7B4EE909" w14:textId="77777777" w:rsidR="00204B4D" w:rsidRPr="00700D85" w:rsidRDefault="00204B4D" w:rsidP="00204B4D">
            <w:pPr>
              <w:numPr>
                <w:ilvl w:val="0"/>
                <w:numId w:val="43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czy wszystkie elementy ‘DocTypeIndic’ przyjmują wartości ‘OECD1’ lub ‘OECD0’ (dla Deklaracja/DPI/PlatformOperator)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</w:t>
            </w:r>
            <w:r w:rsidRPr="00700D85">
              <w:rPr>
                <w:rFonts w:cs="Times New Roman"/>
                <w:sz w:val="22"/>
                <w:szCs w:val="22"/>
              </w:rPr>
              <w:t>;</w:t>
            </w:r>
          </w:p>
          <w:p w14:paraId="1D4EE8D2" w14:textId="77777777" w:rsidR="00204B4D" w:rsidRPr="00700D85" w:rsidRDefault="00204B4D" w:rsidP="00204B4D">
            <w:pPr>
              <w:numPr>
                <w:ilvl w:val="0"/>
                <w:numId w:val="43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czy występuje wypełniony co najmniej (przynajmniej) jeden element CorrDocRefId w:</w:t>
            </w:r>
          </w:p>
          <w:p w14:paraId="1ABD5689" w14:textId="77777777" w:rsidR="00204B4D" w:rsidRDefault="00204B4D" w:rsidP="00204B4D">
            <w:pPr>
              <w:numPr>
                <w:ilvl w:val="0"/>
                <w:numId w:val="44"/>
              </w:numPr>
              <w:tabs>
                <w:tab w:val="clear" w:pos="720"/>
                <w:tab w:val="num" w:pos="1129"/>
              </w:tabs>
              <w:spacing w:after="120"/>
              <w:ind w:left="1129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Deklaracja/DPI/PlatformOperator/DocSpec/CorrDocRefId,</w:t>
            </w:r>
          </w:p>
          <w:p w14:paraId="2623DA43" w14:textId="77777777" w:rsidR="00204B4D" w:rsidRDefault="00204B4D" w:rsidP="00204B4D">
            <w:pPr>
              <w:numPr>
                <w:ilvl w:val="0"/>
                <w:numId w:val="44"/>
              </w:numPr>
              <w:tabs>
                <w:tab w:val="clear" w:pos="720"/>
                <w:tab w:val="num" w:pos="1129"/>
              </w:tabs>
              <w:spacing w:after="120"/>
              <w:ind w:left="1129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C329BC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C329BC">
              <w:rPr>
                <w:rFonts w:cs="Times New Roman"/>
                <w:sz w:val="22"/>
                <w:szCs w:val="22"/>
                <w:lang w:val="en-GB"/>
              </w:rPr>
              <w:t>/DPI/OtherPlatformOperators/ AssumingPlatformOperator/DocSpec/CorrDocRefId,</w:t>
            </w:r>
          </w:p>
          <w:p w14:paraId="5448EBA1" w14:textId="77777777" w:rsidR="00204B4D" w:rsidRDefault="00204B4D" w:rsidP="00204B4D">
            <w:pPr>
              <w:numPr>
                <w:ilvl w:val="0"/>
                <w:numId w:val="44"/>
              </w:numPr>
              <w:tabs>
                <w:tab w:val="clear" w:pos="720"/>
                <w:tab w:val="num" w:pos="1129"/>
              </w:tabs>
              <w:spacing w:after="120"/>
              <w:ind w:left="1129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C329BC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C329BC">
              <w:rPr>
                <w:rFonts w:cs="Times New Roman"/>
                <w:sz w:val="22"/>
                <w:szCs w:val="22"/>
                <w:lang w:val="en-GB"/>
              </w:rPr>
              <w:t>/DPI/OtherPlatformOperators/ AssumedPlatformOperator/DocSpec/CorrDocRefId,</w:t>
            </w:r>
          </w:p>
          <w:p w14:paraId="5AB2DF07" w14:textId="77777777" w:rsidR="00204B4D" w:rsidRDefault="00204B4D" w:rsidP="00204B4D">
            <w:pPr>
              <w:numPr>
                <w:ilvl w:val="0"/>
                <w:numId w:val="44"/>
              </w:numPr>
              <w:tabs>
                <w:tab w:val="clear" w:pos="720"/>
                <w:tab w:val="num" w:pos="1129"/>
              </w:tabs>
              <w:spacing w:after="120"/>
              <w:ind w:left="1129"/>
              <w:rPr>
                <w:rFonts w:cs="Times New Roman"/>
                <w:sz w:val="22"/>
                <w:szCs w:val="22"/>
                <w:lang w:val="en-GB"/>
              </w:rPr>
            </w:pPr>
            <w:proofErr w:type="spellStart"/>
            <w:r w:rsidRPr="00C329BC">
              <w:rPr>
                <w:rFonts w:cs="Times New Roman"/>
                <w:sz w:val="22"/>
                <w:szCs w:val="22"/>
                <w:lang w:val="en-GB"/>
              </w:rPr>
              <w:t>Deklaracja</w:t>
            </w:r>
            <w:proofErr w:type="spellEnd"/>
            <w:r w:rsidRPr="00C329BC">
              <w:rPr>
                <w:rFonts w:cs="Times New Roman"/>
                <w:sz w:val="22"/>
                <w:szCs w:val="22"/>
                <w:lang w:val="en-GB"/>
              </w:rPr>
              <w:t>/DPI/ReportableSeller/DocSpec/CorrDocRefId,</w:t>
            </w:r>
          </w:p>
          <w:p w14:paraId="5AAF9015" w14:textId="4352CDED" w:rsidR="00204B4D" w:rsidRPr="00C329BC" w:rsidRDefault="00204B4D" w:rsidP="00204B4D">
            <w:pPr>
              <w:numPr>
                <w:ilvl w:val="0"/>
                <w:numId w:val="44"/>
              </w:numPr>
              <w:tabs>
                <w:tab w:val="clear" w:pos="720"/>
                <w:tab w:val="num" w:pos="1129"/>
              </w:tabs>
              <w:spacing w:after="120"/>
              <w:ind w:left="1129"/>
              <w:rPr>
                <w:rFonts w:cs="Times New Roman"/>
                <w:sz w:val="22"/>
                <w:szCs w:val="22"/>
              </w:rPr>
            </w:pPr>
            <w:r w:rsidRPr="00C329BC">
              <w:rPr>
                <w:rFonts w:cs="Times New Roman"/>
                <w:sz w:val="22"/>
                <w:szCs w:val="22"/>
              </w:rPr>
              <w:t xml:space="preserve">Deklaracja/ExcludedPlatformOperator/DocSpec/CorrDocRefId – </w:t>
            </w:r>
            <w:r w:rsidRPr="00C329BC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występuje co najmniej jeden taki przypadek to zgłaszamy błąd</w:t>
            </w:r>
            <w:r w:rsidRPr="00C329BC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04B4D" w:rsidRPr="00700D85" w14:paraId="7D33AF68" w14:textId="77777777" w:rsidTr="00204B4D">
        <w:tc>
          <w:tcPr>
            <w:tcW w:w="798" w:type="dxa"/>
            <w:vAlign w:val="center"/>
          </w:tcPr>
          <w:p w14:paraId="12B3CBF7" w14:textId="7D216BA4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E026</w:t>
            </w:r>
          </w:p>
        </w:tc>
        <w:tc>
          <w:tcPr>
            <w:tcW w:w="1499" w:type="dxa"/>
            <w:vAlign w:val="center"/>
          </w:tcPr>
          <w:p w14:paraId="16A47AEE" w14:textId="062B5C9B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3F0CB8C7" w14:textId="488C5AAF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Nadmiarowo podano DPI</w:t>
            </w:r>
          </w:p>
        </w:tc>
        <w:tc>
          <w:tcPr>
            <w:tcW w:w="8133" w:type="dxa"/>
            <w:vAlign w:val="center"/>
          </w:tcPr>
          <w:p w14:paraId="4B7FC424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Jeśli przesyłany DPI-IS jest informacją inicjalną (nie ma uzupełnionego elementu Nagłówek/UPOWiadomosciKorygowanej) i posiada wypełniony element Deklaracja/DPI, to sprawdzamy czy istnieje dla danego Deklaracja/Podmiot1/NIP lub INOP lub TIN, za dany okres sprawozdawczy, nieanulowany element Deklaracja/ExcludedPlatformOperator.</w:t>
            </w:r>
          </w:p>
          <w:p w14:paraId="7F946760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występuje taki przypadek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  <w:p w14:paraId="66198C99" w14:textId="7B4EC6F5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Powyższe sprawdzenie nie dotyczy sytuacji, kiedy Deklaracja/Podmiot1/NIP został wypełniony dziesięcioma ‘9’ (9999999999).</w:t>
            </w:r>
          </w:p>
        </w:tc>
      </w:tr>
      <w:tr w:rsidR="00204B4D" w:rsidRPr="00700D85" w14:paraId="7818017F" w14:textId="77777777" w:rsidTr="00204B4D">
        <w:tc>
          <w:tcPr>
            <w:tcW w:w="798" w:type="dxa"/>
            <w:vAlign w:val="center"/>
          </w:tcPr>
          <w:p w14:paraId="42DD2337" w14:textId="035BCDE3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E027</w:t>
            </w:r>
          </w:p>
        </w:tc>
        <w:tc>
          <w:tcPr>
            <w:tcW w:w="1499" w:type="dxa"/>
            <w:vAlign w:val="center"/>
          </w:tcPr>
          <w:p w14:paraId="389CC754" w14:textId="73F6392E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7197ACE4" w14:textId="47FC90FF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Nadmiarowo podano ExcludedPlatformOperator</w:t>
            </w:r>
          </w:p>
        </w:tc>
        <w:tc>
          <w:tcPr>
            <w:tcW w:w="8133" w:type="dxa"/>
            <w:vAlign w:val="center"/>
          </w:tcPr>
          <w:p w14:paraId="3F536712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Jeśli przesyłany DPI-IS jest informacją inicjalną (nie ma uzupełnionego elementu Nagłówek/UPOWiadomosciKorygowanej) </w:t>
            </w:r>
            <w:r w:rsidRPr="00700D85">
              <w:rPr>
                <w:rFonts w:cs="Times New Roman"/>
                <w:sz w:val="22"/>
                <w:szCs w:val="22"/>
              </w:rPr>
              <w:br/>
              <w:t xml:space="preserve">i posiada wypełniony element Deklaracja/ ExcludedPlatformOperator, to sprawdzamy czy istnieje dla danego Deklaracja/Podmiot1/NIP lub INOP lub TIN, </w:t>
            </w:r>
            <w:r w:rsidRPr="00700D85">
              <w:rPr>
                <w:rFonts w:cs="Times New Roman"/>
                <w:sz w:val="22"/>
                <w:szCs w:val="22"/>
              </w:rPr>
              <w:br/>
              <w:t>za dany okres sprawozdawczy, poprawny, nieanulowany element Deklaracja/DPI.</w:t>
            </w:r>
          </w:p>
          <w:p w14:paraId="7DA5EE9C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występuje taki przypadek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  <w:p w14:paraId="62D09CB0" w14:textId="61BFC50A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Powyższe sprawdzenie nie dotyczy sytuacji, kiedy Deklaracja/Podmiot1/NIP został wypełniony dziesięcioma ‘9’ (9999999999).</w:t>
            </w:r>
          </w:p>
        </w:tc>
      </w:tr>
      <w:tr w:rsidR="00204B4D" w:rsidRPr="00700D85" w14:paraId="704E455B" w14:textId="77777777" w:rsidTr="009A6216">
        <w:tc>
          <w:tcPr>
            <w:tcW w:w="13562" w:type="dxa"/>
            <w:gridSpan w:val="4"/>
            <w:shd w:val="clear" w:color="auto" w:fill="D9D9D9" w:themeFill="background1" w:themeFillShade="D9"/>
          </w:tcPr>
          <w:p w14:paraId="22213DD8" w14:textId="746819B9" w:rsidR="00204B4D" w:rsidRPr="00700D85" w:rsidRDefault="00204B4D" w:rsidP="00204B4D">
            <w:pPr>
              <w:spacing w:after="120"/>
              <w:jc w:val="center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</w:rPr>
              <w:t xml:space="preserve">Reguły w przypadku, gdy przesyłany DPI-IS(1) jest korektą </w:t>
            </w:r>
            <w:r w:rsidRPr="00700D85">
              <w:rPr>
                <w:rFonts w:cs="Times New Roman"/>
                <w:b/>
                <w:bCs/>
                <w:sz w:val="22"/>
                <w:szCs w:val="22"/>
              </w:rPr>
              <w:br/>
              <w:t>(ma uzupełniony element Nagłówek/UPOWiadomosciKorygowanej)</w:t>
            </w:r>
          </w:p>
        </w:tc>
      </w:tr>
      <w:tr w:rsidR="00204B4D" w:rsidRPr="00700D85" w14:paraId="1E60E33E" w14:textId="77777777" w:rsidTr="00204B4D">
        <w:tc>
          <w:tcPr>
            <w:tcW w:w="798" w:type="dxa"/>
            <w:vAlign w:val="center"/>
          </w:tcPr>
          <w:p w14:paraId="05C7B59D" w14:textId="4D083EC8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E028</w:t>
            </w:r>
          </w:p>
        </w:tc>
        <w:tc>
          <w:tcPr>
            <w:tcW w:w="1499" w:type="dxa"/>
            <w:vAlign w:val="center"/>
          </w:tcPr>
          <w:p w14:paraId="598EFDC2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5DA9DE61" w14:textId="505D5F9D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Brak UPO wiadomości korygowanej wśród UPO dla wcześniejszych wiadomości</w:t>
            </w:r>
          </w:p>
        </w:tc>
        <w:tc>
          <w:tcPr>
            <w:tcW w:w="8133" w:type="dxa"/>
            <w:vAlign w:val="center"/>
          </w:tcPr>
          <w:p w14:paraId="2929E586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dla danego okresu sprawozdawczego wartość Deklaracja/Nagłówek/UPOWiadomosciKorygowanej ma swój odpowiednik wśród wcześniejszych UPO dla tego podmiotu, identyfikowanego przez: Podmiot1/NIP lub INOP lub TIN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  <w:p w14:paraId="58C52673" w14:textId="47571734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Powyższe sprawdzenie nie dotyczy sytuacji, kiedy Deklaracja/Podmiot1/NIP został wypełniony dziesięcioma ‘9’ (9999999999).</w:t>
            </w:r>
          </w:p>
        </w:tc>
      </w:tr>
      <w:tr w:rsidR="00204B4D" w:rsidRPr="00700D85" w14:paraId="0D9E479F" w14:textId="77777777" w:rsidTr="00204B4D">
        <w:tc>
          <w:tcPr>
            <w:tcW w:w="798" w:type="dxa"/>
            <w:vAlign w:val="center"/>
          </w:tcPr>
          <w:p w14:paraId="05FA96B9" w14:textId="7321F157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E029</w:t>
            </w:r>
          </w:p>
        </w:tc>
        <w:tc>
          <w:tcPr>
            <w:tcW w:w="1499" w:type="dxa"/>
            <w:vAlign w:val="center"/>
          </w:tcPr>
          <w:p w14:paraId="7974D879" w14:textId="7834936F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12A18CAD" w14:textId="1408FAD8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 xml:space="preserve">Brak identyfikatora danych korygowanych </w:t>
            </w:r>
            <w:r w:rsidRPr="00700D85">
              <w:rPr>
                <w:rFonts w:cs="Times New Roman"/>
                <w:bCs/>
                <w:sz w:val="22"/>
                <w:szCs w:val="22"/>
              </w:rPr>
              <w:br/>
              <w:t xml:space="preserve">w pliku </w:t>
            </w:r>
            <w:r w:rsidRPr="00700D85">
              <w:rPr>
                <w:rFonts w:cs="Times New Roman"/>
                <w:bCs/>
                <w:sz w:val="22"/>
                <w:szCs w:val="22"/>
              </w:rPr>
              <w:br/>
              <w:t>o wskazanym UPO dla wiadomości korygowanej</w:t>
            </w:r>
          </w:p>
        </w:tc>
        <w:tc>
          <w:tcPr>
            <w:tcW w:w="8133" w:type="dxa"/>
            <w:vAlign w:val="center"/>
          </w:tcPr>
          <w:p w14:paraId="5A9E7FEB" w14:textId="26A6A12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wszystkie identyfikatory danych korygowanych (CorrDocRefId) mają swój odpowiednik w pliku identyfikowanym przez UPO wskazane w elemencie Deklaracja/Nagłówek/UPOWiadomosciKorygowanej (w połączeniu </w:t>
            </w:r>
            <w:r w:rsidRPr="00700D85">
              <w:rPr>
                <w:rFonts w:cs="Times New Roman"/>
                <w:sz w:val="22"/>
                <w:szCs w:val="22"/>
              </w:rPr>
              <w:br/>
              <w:t xml:space="preserve">z Podmiot1/NIP lub INOP lub TIN) i dotyczą tego samego okresu sprawozdawczego </w:t>
            </w:r>
            <w:r>
              <w:rPr>
                <w:rFonts w:cs="Times New Roman"/>
                <w:sz w:val="22"/>
                <w:szCs w:val="22"/>
              </w:rPr>
              <w:br/>
            </w:r>
            <w:r w:rsidRPr="00700D85">
              <w:rPr>
                <w:rFonts w:cs="Times New Roman"/>
                <w:sz w:val="22"/>
                <w:szCs w:val="22"/>
              </w:rPr>
              <w:t xml:space="preserve">i tych samych elementów (PlatformOperator, </w:t>
            </w:r>
            <w:proofErr w:type="spellStart"/>
            <w:r w:rsidRPr="00700D85">
              <w:rPr>
                <w:rFonts w:cs="Times New Roman"/>
                <w:sz w:val="22"/>
                <w:szCs w:val="22"/>
              </w:rPr>
              <w:t>OtherPlatformOperator</w:t>
            </w:r>
            <w:proofErr w:type="spellEnd"/>
            <w:r w:rsidRPr="00700D85">
              <w:rPr>
                <w:rFonts w:cs="Times New Roman"/>
                <w:sz w:val="22"/>
                <w:szCs w:val="22"/>
              </w:rPr>
              <w:t>, ReportableSeller, ExcludedPlatformOperator) – 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04B4D" w:rsidRPr="00700D85" w14:paraId="1953A3C5" w14:textId="77777777" w:rsidTr="00204B4D">
        <w:tc>
          <w:tcPr>
            <w:tcW w:w="798" w:type="dxa"/>
            <w:vAlign w:val="center"/>
          </w:tcPr>
          <w:p w14:paraId="0C2E4BCC" w14:textId="0DC8802D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E030</w:t>
            </w:r>
          </w:p>
        </w:tc>
        <w:tc>
          <w:tcPr>
            <w:tcW w:w="1499" w:type="dxa"/>
            <w:vAlign w:val="center"/>
          </w:tcPr>
          <w:p w14:paraId="671E8AF4" w14:textId="5FE9E562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Lista DocRefId </w:t>
            </w:r>
            <w:r w:rsidRPr="00700D85">
              <w:rPr>
                <w:rFonts w:cs="Times New Roman"/>
                <w:sz w:val="22"/>
                <w:szCs w:val="22"/>
              </w:rPr>
              <w:lastRenderedPageBreak/>
              <w:t>powodujących błąd</w:t>
            </w:r>
          </w:p>
        </w:tc>
        <w:tc>
          <w:tcPr>
            <w:tcW w:w="3132" w:type="dxa"/>
            <w:vAlign w:val="center"/>
          </w:tcPr>
          <w:p w14:paraId="19C5952D" w14:textId="2B11D2CB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lastRenderedPageBreak/>
              <w:t>DPI-IS będący korektą zawiera element dla którego nie wypełniono ‘CorrDocRefId’</w:t>
            </w:r>
          </w:p>
        </w:tc>
        <w:tc>
          <w:tcPr>
            <w:tcW w:w="8133" w:type="dxa"/>
            <w:vAlign w:val="center"/>
          </w:tcPr>
          <w:p w14:paraId="65D088B1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 czy dla przesłanego DPI-IS będącego korektą (wypełniony element Deklaracja/Nagłówek/UPOWiadomosciKorygowanej) istnieje taki element:</w:t>
            </w:r>
          </w:p>
          <w:p w14:paraId="0C18CB11" w14:textId="77777777" w:rsidR="00204B4D" w:rsidRPr="00700D85" w:rsidRDefault="00204B4D" w:rsidP="00204B4D">
            <w:pPr>
              <w:numPr>
                <w:ilvl w:val="0"/>
                <w:numId w:val="45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Deklaracja/DPI/OtherPlatformOperators/ AssumingPlatformOperator/DocSpec,</w:t>
            </w:r>
          </w:p>
          <w:p w14:paraId="2E32F9B5" w14:textId="77777777" w:rsidR="00204B4D" w:rsidRPr="00700D85" w:rsidRDefault="00204B4D" w:rsidP="00204B4D">
            <w:pPr>
              <w:numPr>
                <w:ilvl w:val="0"/>
                <w:numId w:val="45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Deklaracja/DPI/OtherPlatformOperators/ AssumedPlatformOperator/DocSpec,</w:t>
            </w:r>
          </w:p>
          <w:p w14:paraId="74A266DF" w14:textId="77777777" w:rsidR="00204B4D" w:rsidRPr="00700D85" w:rsidRDefault="00204B4D" w:rsidP="00204B4D">
            <w:pPr>
              <w:numPr>
                <w:ilvl w:val="0"/>
                <w:numId w:val="45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Deklaracja/DPI/ReportableSeller/DocSpec,</w:t>
            </w:r>
          </w:p>
          <w:p w14:paraId="15517C37" w14:textId="77777777" w:rsidR="00204B4D" w:rsidRPr="00700D85" w:rsidRDefault="00204B4D" w:rsidP="00204B4D">
            <w:pPr>
              <w:numPr>
                <w:ilvl w:val="0"/>
                <w:numId w:val="45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Deklaracja/ExcludedPlatformOperator/DocSpec,</w:t>
            </w:r>
          </w:p>
          <w:p w14:paraId="7216FF8D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w którym nie wypełniono elementu „Identyfikator danych korygowanych” (CorrDocRefId).</w:t>
            </w:r>
          </w:p>
          <w:p w14:paraId="4BF88D5A" w14:textId="7756BF8D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występuje taki przypadek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04B4D" w:rsidRPr="00700D85" w14:paraId="611EC351" w14:textId="77777777" w:rsidTr="00204B4D">
        <w:tc>
          <w:tcPr>
            <w:tcW w:w="798" w:type="dxa"/>
            <w:vAlign w:val="center"/>
          </w:tcPr>
          <w:p w14:paraId="38BE6986" w14:textId="55FF83D3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E031</w:t>
            </w:r>
          </w:p>
        </w:tc>
        <w:tc>
          <w:tcPr>
            <w:tcW w:w="1499" w:type="dxa"/>
            <w:vAlign w:val="center"/>
          </w:tcPr>
          <w:p w14:paraId="7BE312EA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5159A806" w14:textId="46711C61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Korekta dokumentu przysłanego za inny okres</w:t>
            </w:r>
          </w:p>
        </w:tc>
        <w:tc>
          <w:tcPr>
            <w:tcW w:w="8133" w:type="dxa"/>
            <w:vAlign w:val="center"/>
          </w:tcPr>
          <w:p w14:paraId="7C5A9033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 czy korekta i dokument korygowany dotyczą tego samego okresu sprawozdawczego.</w:t>
            </w:r>
          </w:p>
          <w:p w14:paraId="778FC252" w14:textId="395AE200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występuje taki przypadek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04B4D" w:rsidRPr="00700D85" w14:paraId="71A017A9" w14:textId="77777777" w:rsidTr="00204B4D">
        <w:tc>
          <w:tcPr>
            <w:tcW w:w="798" w:type="dxa"/>
            <w:vAlign w:val="center"/>
          </w:tcPr>
          <w:p w14:paraId="7437DA42" w14:textId="6148E133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E032</w:t>
            </w:r>
          </w:p>
        </w:tc>
        <w:tc>
          <w:tcPr>
            <w:tcW w:w="1499" w:type="dxa"/>
            <w:vAlign w:val="center"/>
          </w:tcPr>
          <w:p w14:paraId="1DBCFC08" w14:textId="43F43A2B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761D81AA" w14:textId="0B6858E5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 xml:space="preserve">Próba korekty ResCountryCode </w:t>
            </w:r>
            <w:r w:rsidRPr="00700D85">
              <w:rPr>
                <w:rFonts w:cs="Times New Roman"/>
                <w:bCs/>
                <w:sz w:val="22"/>
                <w:szCs w:val="22"/>
              </w:rPr>
              <w:br/>
              <w:t xml:space="preserve">i CountryCode niezgodnych </w:t>
            </w:r>
            <w:r w:rsidRPr="00700D85">
              <w:rPr>
                <w:rFonts w:cs="Times New Roman"/>
                <w:bCs/>
                <w:sz w:val="22"/>
                <w:szCs w:val="22"/>
              </w:rPr>
              <w:br/>
              <w:t>z inicjalnymi</w:t>
            </w:r>
          </w:p>
        </w:tc>
        <w:tc>
          <w:tcPr>
            <w:tcW w:w="8133" w:type="dxa"/>
            <w:vAlign w:val="center"/>
          </w:tcPr>
          <w:p w14:paraId="3D26F16E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 czy elementy:</w:t>
            </w:r>
          </w:p>
          <w:p w14:paraId="1A08D132" w14:textId="77777777" w:rsidR="00204B4D" w:rsidRPr="00700D85" w:rsidRDefault="00204B4D" w:rsidP="00204B4D">
            <w:pPr>
              <w:numPr>
                <w:ilvl w:val="0"/>
                <w:numId w:val="46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OtherPlatformOperators/AssumedPlatformOperator/ResCountryCode,</w:t>
            </w:r>
          </w:p>
          <w:p w14:paraId="5F4E2289" w14:textId="77777777" w:rsidR="00204B4D" w:rsidRPr="00700D85" w:rsidRDefault="00204B4D" w:rsidP="00204B4D">
            <w:pPr>
              <w:numPr>
                <w:ilvl w:val="0"/>
                <w:numId w:val="46"/>
              </w:num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ReportableSeller/Identity/…/ResCountryCode,</w:t>
            </w:r>
          </w:p>
          <w:p w14:paraId="538FC486" w14:textId="77777777" w:rsidR="00204B4D" w:rsidRPr="00700D85" w:rsidRDefault="00204B4D" w:rsidP="00204B4D">
            <w:pPr>
              <w:numPr>
                <w:ilvl w:val="0"/>
                <w:numId w:val="46"/>
              </w:numPr>
              <w:spacing w:after="120"/>
              <w:rPr>
                <w:rFonts w:cs="Times New Roman"/>
                <w:sz w:val="22"/>
                <w:szCs w:val="22"/>
                <w:lang w:val="en-GB"/>
              </w:rPr>
            </w:pPr>
            <w:r w:rsidRPr="00700D85">
              <w:rPr>
                <w:rFonts w:cs="Times New Roman"/>
                <w:sz w:val="22"/>
                <w:szCs w:val="22"/>
                <w:lang w:val="en-GB"/>
              </w:rPr>
              <w:t>ReportableSeller/RelevantActivities/ImmovableProperty/ PropertyListing/Address/CountryCode,</w:t>
            </w:r>
          </w:p>
          <w:p w14:paraId="4D7331F4" w14:textId="61810A9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są identyczne dla rekordów korygowanych i rekordów korygujących.</w:t>
            </w:r>
          </w:p>
          <w:p w14:paraId="650450E4" w14:textId="57503F59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występuje przynajmniej jeden przypadek niezgodności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04B4D" w:rsidRPr="00700D85" w14:paraId="6B89BFF9" w14:textId="77777777" w:rsidTr="00204B4D">
        <w:tc>
          <w:tcPr>
            <w:tcW w:w="798" w:type="dxa"/>
            <w:vAlign w:val="center"/>
          </w:tcPr>
          <w:p w14:paraId="25B8B09F" w14:textId="3C9B0DC7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E033</w:t>
            </w:r>
          </w:p>
        </w:tc>
        <w:tc>
          <w:tcPr>
            <w:tcW w:w="1499" w:type="dxa"/>
            <w:vAlign w:val="center"/>
          </w:tcPr>
          <w:p w14:paraId="395C91EA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2F5682CB" w14:textId="236C59F8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Przy anulowaniu PlatformOperator nie anulowano wszystkich ReportableSeller i OtherPlatformOperators</w:t>
            </w:r>
          </w:p>
        </w:tc>
        <w:tc>
          <w:tcPr>
            <w:tcW w:w="8133" w:type="dxa"/>
            <w:vAlign w:val="center"/>
          </w:tcPr>
          <w:p w14:paraId="24E475D9" w14:textId="0EC44E4C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Sprawdzenie czy dla danego Deklaracja/DPI/PlatformOperator (identyfikowanego po Deklaracja/Podmiot1/NIP lub INOP lub TIN), dla którego DocTypeIndic=’OECD3’ zostały anulowane wszystkie elementy Deklaracja/DPI/ReportableSeller oraz Deklaracja/DPI/OtherPlatformOperators, zaraportowane przez tego Deklaracja/DPI/PlatformOperator w danym okresie sprawozdawczym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04B4D" w:rsidRPr="00700D85" w14:paraId="417E1A05" w14:textId="77777777" w:rsidTr="00204B4D">
        <w:tc>
          <w:tcPr>
            <w:tcW w:w="798" w:type="dxa"/>
            <w:vAlign w:val="center"/>
          </w:tcPr>
          <w:p w14:paraId="1E96B1DD" w14:textId="1BFC6CDD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E034</w:t>
            </w:r>
          </w:p>
        </w:tc>
        <w:tc>
          <w:tcPr>
            <w:tcW w:w="1499" w:type="dxa"/>
            <w:vAlign w:val="center"/>
          </w:tcPr>
          <w:p w14:paraId="16322F3F" w14:textId="3DE9170D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Lista DocRefId powodujących błąd</w:t>
            </w:r>
          </w:p>
        </w:tc>
        <w:tc>
          <w:tcPr>
            <w:tcW w:w="3132" w:type="dxa"/>
            <w:vAlign w:val="center"/>
          </w:tcPr>
          <w:p w14:paraId="1E4B5410" w14:textId="3226337A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Korekta wcześniej korygowanych danych</w:t>
            </w:r>
          </w:p>
        </w:tc>
        <w:tc>
          <w:tcPr>
            <w:tcW w:w="8133" w:type="dxa"/>
            <w:vAlign w:val="center"/>
          </w:tcPr>
          <w:p w14:paraId="4AE4AAED" w14:textId="2E803041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 xml:space="preserve">Należy sprawdzić czy w DPI-IS będącym korektą (ma uzupełniony element Nagłówek/UPOWiadomosciKorygowanej) przesłano korektę danych, które zostały już wcześniej skorygowane, tzn. istnieje w pliku taki CorrDocRefId, który jest identyczny </w:t>
            </w:r>
            <w:r>
              <w:rPr>
                <w:rFonts w:cs="Times New Roman"/>
                <w:sz w:val="22"/>
                <w:szCs w:val="22"/>
              </w:rPr>
              <w:br/>
            </w:r>
            <w:r w:rsidRPr="00700D85">
              <w:rPr>
                <w:rFonts w:cs="Times New Roman"/>
                <w:sz w:val="22"/>
                <w:szCs w:val="22"/>
              </w:rPr>
              <w:t xml:space="preserve">z wartością CorrDocRefId z pliku uprzednio przesłanego przed dany podmiot za dany okres – </w:t>
            </w:r>
            <w:r w:rsidRPr="00700D85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tak to zgłaszamy błąd</w:t>
            </w:r>
            <w:r w:rsidRPr="00700D85">
              <w:rPr>
                <w:rFonts w:cs="Times New Roman"/>
                <w:sz w:val="22"/>
                <w:szCs w:val="22"/>
              </w:rPr>
              <w:t>.</w:t>
            </w:r>
          </w:p>
        </w:tc>
      </w:tr>
      <w:tr w:rsidR="00204B4D" w:rsidRPr="00700D85" w14:paraId="6C252095" w14:textId="77777777" w:rsidTr="00204B4D">
        <w:tc>
          <w:tcPr>
            <w:tcW w:w="798" w:type="dxa"/>
            <w:vAlign w:val="center"/>
          </w:tcPr>
          <w:p w14:paraId="1DB8F614" w14:textId="332AB18E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E037</w:t>
            </w:r>
          </w:p>
        </w:tc>
        <w:tc>
          <w:tcPr>
            <w:tcW w:w="1499" w:type="dxa"/>
            <w:vAlign w:val="center"/>
          </w:tcPr>
          <w:p w14:paraId="5BC522F3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34DA9B45" w14:textId="07EA51A8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Nadmiarowo podano CorrDocRefId</w:t>
            </w:r>
          </w:p>
        </w:tc>
        <w:tc>
          <w:tcPr>
            <w:tcW w:w="8133" w:type="dxa"/>
            <w:vAlign w:val="center"/>
          </w:tcPr>
          <w:p w14:paraId="41837B7C" w14:textId="77E1A84E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Sprawdzenie, czy dla danego Deklaracja/DPI/PlatformOperator gdzie Deklaracja/DPI/ PlatformOperator /DocSpec/DocTypeIndic=’OECD0’ wypełniono CorrDocRefId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7A2FC7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tak to błąd</w:t>
            </w:r>
            <w:r w:rsidRPr="00700D85">
              <w:rPr>
                <w:rFonts w:cs="Times New Roman"/>
                <w:b/>
                <w:bCs/>
                <w:sz w:val="22"/>
                <w:szCs w:val="22"/>
              </w:rPr>
              <w:t>.</w:t>
            </w:r>
          </w:p>
        </w:tc>
      </w:tr>
      <w:tr w:rsidR="00204B4D" w:rsidRPr="00700D85" w14:paraId="65EF5D31" w14:textId="77777777" w:rsidTr="00204B4D">
        <w:tc>
          <w:tcPr>
            <w:tcW w:w="798" w:type="dxa"/>
            <w:vAlign w:val="center"/>
          </w:tcPr>
          <w:p w14:paraId="675FDA7B" w14:textId="3B1FE371" w:rsidR="00204B4D" w:rsidRPr="00700D85" w:rsidRDefault="00204B4D" w:rsidP="00204B4D">
            <w:pPr>
              <w:spacing w:after="120"/>
              <w:jc w:val="both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lastRenderedPageBreak/>
              <w:t>E038</w:t>
            </w:r>
          </w:p>
        </w:tc>
        <w:tc>
          <w:tcPr>
            <w:tcW w:w="1499" w:type="dxa"/>
            <w:vAlign w:val="center"/>
          </w:tcPr>
          <w:p w14:paraId="634D7F51" w14:textId="77777777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132" w:type="dxa"/>
            <w:vAlign w:val="center"/>
          </w:tcPr>
          <w:p w14:paraId="2F1A3013" w14:textId="51653DDE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bCs/>
                <w:sz w:val="22"/>
                <w:szCs w:val="22"/>
              </w:rPr>
              <w:t>Nie podano CorrDocRefId dla PlatformOperator gdzie wymagane</w:t>
            </w:r>
          </w:p>
        </w:tc>
        <w:tc>
          <w:tcPr>
            <w:tcW w:w="8133" w:type="dxa"/>
            <w:vAlign w:val="center"/>
          </w:tcPr>
          <w:p w14:paraId="1AB32717" w14:textId="457C60DD" w:rsidR="00204B4D" w:rsidRPr="00700D85" w:rsidRDefault="00204B4D" w:rsidP="00204B4D">
            <w:pPr>
              <w:spacing w:after="120"/>
              <w:rPr>
                <w:rFonts w:cs="Times New Roman"/>
                <w:sz w:val="22"/>
                <w:szCs w:val="22"/>
              </w:rPr>
            </w:pPr>
            <w:r w:rsidRPr="00700D85">
              <w:rPr>
                <w:rFonts w:cs="Times New Roman"/>
                <w:sz w:val="22"/>
                <w:szCs w:val="22"/>
              </w:rPr>
              <w:t>Sprawdzenie, czy dla danego Deklaracja/DPI/PlatformOperator gdzie Deklaracja/DPI/ PlatformOperator /DocSpec/DocTypeIndic=’OECD2’ lub ‘OECD3’ wypełniono CorrDocRefId</w:t>
            </w:r>
            <w:r>
              <w:rPr>
                <w:rFonts w:cs="Times New Roman"/>
                <w:sz w:val="22"/>
                <w:szCs w:val="22"/>
              </w:rPr>
              <w:t xml:space="preserve"> – </w:t>
            </w:r>
            <w:r w:rsidRPr="007A2FC7">
              <w:rPr>
                <w:rFonts w:cs="Times New Roman"/>
                <w:b/>
                <w:bCs/>
                <w:sz w:val="22"/>
                <w:szCs w:val="22"/>
                <w:u w:val="single"/>
              </w:rPr>
              <w:t>jeśli nie to błąd</w:t>
            </w:r>
            <w:r w:rsidRPr="00700D85">
              <w:rPr>
                <w:rFonts w:cs="Times New Roman"/>
                <w:b/>
                <w:bCs/>
                <w:sz w:val="22"/>
                <w:szCs w:val="22"/>
              </w:rPr>
              <w:t>.</w:t>
            </w:r>
          </w:p>
        </w:tc>
      </w:tr>
    </w:tbl>
    <w:p w14:paraId="738E7484" w14:textId="77777777" w:rsidR="002B7163" w:rsidRDefault="002B7163" w:rsidP="00D9695E">
      <w:pPr>
        <w:spacing w:after="120"/>
        <w:jc w:val="both"/>
        <w:rPr>
          <w:rFonts w:cs="Times New Roman"/>
          <w:sz w:val="24"/>
          <w:szCs w:val="24"/>
        </w:rPr>
        <w:sectPr w:rsidR="002B7163" w:rsidSect="00D9695E">
          <w:pgSz w:w="15840" w:h="12240" w:orient="landscape" w:code="1"/>
          <w:pgMar w:top="1134" w:right="1134" w:bottom="1134" w:left="1134" w:header="709" w:footer="709" w:gutter="0"/>
          <w:cols w:space="708"/>
          <w:titlePg/>
          <w:docGrid w:linePitch="272"/>
        </w:sectPr>
      </w:pPr>
    </w:p>
    <w:p w14:paraId="2532F1D3" w14:textId="20F8D18F" w:rsidR="00771650" w:rsidRPr="00A22BA1" w:rsidRDefault="00771650" w:rsidP="001E6CE1">
      <w:pPr>
        <w:pStyle w:val="Akapitzlist"/>
        <w:numPr>
          <w:ilvl w:val="1"/>
          <w:numId w:val="7"/>
        </w:numPr>
        <w:tabs>
          <w:tab w:val="left" w:pos="567"/>
        </w:tabs>
        <w:spacing w:after="120"/>
        <w:ind w:left="567" w:right="-108" w:hanging="567"/>
        <w:outlineLvl w:val="1"/>
        <w:rPr>
          <w:rFonts w:ascii="Times New Roman" w:hAnsi="Times New Roman"/>
          <w:color w:val="FF0000"/>
          <w:szCs w:val="24"/>
        </w:rPr>
      </w:pPr>
      <w:bookmarkStart w:id="112" w:name="Rozdział6_1"/>
      <w:bookmarkStart w:id="113" w:name="_Toc2259512"/>
      <w:bookmarkStart w:id="114" w:name="_Toc2259827"/>
      <w:bookmarkStart w:id="115" w:name="_Toc180591149"/>
      <w:bookmarkEnd w:id="112"/>
      <w:r w:rsidRPr="00A22BA1">
        <w:rPr>
          <w:rFonts w:ascii="Times New Roman" w:hAnsi="Times New Roman"/>
          <w:color w:val="FF0000"/>
          <w:szCs w:val="24"/>
        </w:rPr>
        <w:lastRenderedPageBreak/>
        <w:t xml:space="preserve">Błędy powodujące </w:t>
      </w:r>
      <w:r w:rsidR="00BA0B39">
        <w:rPr>
          <w:rFonts w:ascii="Times New Roman" w:hAnsi="Times New Roman"/>
          <w:color w:val="FF0000"/>
          <w:szCs w:val="24"/>
        </w:rPr>
        <w:t>nieprzyjęcie</w:t>
      </w:r>
      <w:r w:rsidRPr="00A22BA1">
        <w:rPr>
          <w:rFonts w:ascii="Times New Roman" w:hAnsi="Times New Roman"/>
          <w:color w:val="FF0000"/>
          <w:szCs w:val="24"/>
        </w:rPr>
        <w:t xml:space="preserve"> pliku</w:t>
      </w:r>
      <w:bookmarkEnd w:id="113"/>
      <w:bookmarkEnd w:id="114"/>
      <w:bookmarkEnd w:id="115"/>
    </w:p>
    <w:p w14:paraId="2E73EB7E" w14:textId="77777777" w:rsidR="00771650" w:rsidRPr="00A22BA1" w:rsidRDefault="00771650" w:rsidP="00771650">
      <w:pPr>
        <w:spacing w:after="120"/>
        <w:rPr>
          <w:rFonts w:cs="Times New Roman"/>
          <w:sz w:val="24"/>
          <w:szCs w:val="24"/>
        </w:rPr>
      </w:pPr>
    </w:p>
    <w:p w14:paraId="2E8372B5" w14:textId="25ED119A" w:rsidR="00E12361" w:rsidRDefault="00E12361" w:rsidP="00172AA3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poprzednim rozdziale wyszczególniono reguły biznesowe, w odniesieniu do których sprawdzane są składane pliki DPI-IS. Jeśli jakiś błąd zostanie zidentyfikowany wówczas </w:t>
      </w:r>
      <w:r w:rsidRPr="00D9695E">
        <w:rPr>
          <w:rFonts w:cs="Times New Roman"/>
          <w:sz w:val="24"/>
          <w:szCs w:val="24"/>
        </w:rPr>
        <w:t>wystawi</w:t>
      </w:r>
      <w:r>
        <w:rPr>
          <w:rFonts w:cs="Times New Roman"/>
          <w:sz w:val="24"/>
          <w:szCs w:val="24"/>
        </w:rPr>
        <w:t>any jest</w:t>
      </w:r>
      <w:r w:rsidRPr="00D9695E">
        <w:rPr>
          <w:rFonts w:cs="Times New Roman"/>
          <w:sz w:val="24"/>
          <w:szCs w:val="24"/>
        </w:rPr>
        <w:t xml:space="preserve"> </w:t>
      </w:r>
      <w:proofErr w:type="spellStart"/>
      <w:r w:rsidRPr="00D9695E">
        <w:rPr>
          <w:rFonts w:cs="Times New Roman"/>
          <w:i/>
          <w:iCs/>
          <w:sz w:val="24"/>
          <w:szCs w:val="24"/>
        </w:rPr>
        <w:t>Raportbłędów</w:t>
      </w:r>
      <w:proofErr w:type="spellEnd"/>
      <w:r>
        <w:rPr>
          <w:rFonts w:cs="Times New Roman"/>
          <w:sz w:val="24"/>
          <w:szCs w:val="24"/>
        </w:rPr>
        <w:t xml:space="preserve">, a przesłany plik </w:t>
      </w:r>
      <w:r w:rsidR="002642EA">
        <w:rPr>
          <w:rFonts w:cs="Times New Roman"/>
          <w:sz w:val="24"/>
          <w:szCs w:val="24"/>
        </w:rPr>
        <w:t>nie jest przyjmowany</w:t>
      </w:r>
      <w:r>
        <w:rPr>
          <w:rFonts w:cs="Times New Roman"/>
          <w:sz w:val="24"/>
          <w:szCs w:val="24"/>
        </w:rPr>
        <w:t>.</w:t>
      </w:r>
    </w:p>
    <w:p w14:paraId="0DF4B298" w14:textId="03D34999" w:rsidR="00E12361" w:rsidRPr="00A22BA1" w:rsidRDefault="00E12361" w:rsidP="00E12361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Należy podkreślić, że jeśli plik </w:t>
      </w:r>
      <w:r w:rsidR="00263F28">
        <w:rPr>
          <w:rFonts w:cs="Times New Roman"/>
          <w:sz w:val="24"/>
          <w:szCs w:val="24"/>
        </w:rPr>
        <w:t xml:space="preserve">nie </w:t>
      </w:r>
      <w:r>
        <w:rPr>
          <w:rFonts w:cs="Times New Roman"/>
          <w:sz w:val="24"/>
          <w:szCs w:val="24"/>
        </w:rPr>
        <w:t>został</w:t>
      </w:r>
      <w:r w:rsidR="00263F28">
        <w:rPr>
          <w:rFonts w:cs="Times New Roman"/>
          <w:sz w:val="24"/>
          <w:szCs w:val="24"/>
        </w:rPr>
        <w:t xml:space="preserve"> przyjęty</w:t>
      </w:r>
      <w:r>
        <w:rPr>
          <w:rFonts w:cs="Times New Roman"/>
          <w:sz w:val="24"/>
          <w:szCs w:val="24"/>
        </w:rPr>
        <w:t xml:space="preserve"> (wystawiony został </w:t>
      </w:r>
      <w:r>
        <w:rPr>
          <w:rFonts w:cs="Times New Roman"/>
          <w:i/>
          <w:iCs/>
          <w:sz w:val="24"/>
          <w:szCs w:val="24"/>
        </w:rPr>
        <w:t>Raport błędów</w:t>
      </w:r>
      <w:r>
        <w:rPr>
          <w:rFonts w:cs="Times New Roman"/>
          <w:sz w:val="24"/>
          <w:szCs w:val="24"/>
        </w:rPr>
        <w:t xml:space="preserve">) z powodu wystąpienia co najmniej jednego z poniższych błędów, żadna informacja w nim zawarta nie została przyjęta. Odrzucenie pliku oznacza </w:t>
      </w:r>
      <w:r w:rsidRPr="00A22BA1">
        <w:rPr>
          <w:rFonts w:cs="Times New Roman"/>
          <w:sz w:val="24"/>
          <w:szCs w:val="24"/>
        </w:rPr>
        <w:t>koniecznoś</w:t>
      </w:r>
      <w:r>
        <w:rPr>
          <w:rFonts w:cs="Times New Roman"/>
          <w:sz w:val="24"/>
          <w:szCs w:val="24"/>
        </w:rPr>
        <w:t>ć</w:t>
      </w:r>
      <w:r w:rsidRPr="00A22BA1">
        <w:rPr>
          <w:rFonts w:cs="Times New Roman"/>
          <w:sz w:val="24"/>
          <w:szCs w:val="24"/>
        </w:rPr>
        <w:t xml:space="preserve"> ponownego przesłania informacji </w:t>
      </w:r>
      <w:r>
        <w:rPr>
          <w:rFonts w:cs="Times New Roman"/>
          <w:sz w:val="24"/>
          <w:szCs w:val="24"/>
        </w:rPr>
        <w:t>DPI-IS, w której wszystkie zgłoszone błędy zostaną usunięte</w:t>
      </w:r>
      <w:r w:rsidRPr="00A22BA1">
        <w:rPr>
          <w:rFonts w:cs="Times New Roman"/>
          <w:sz w:val="24"/>
          <w:szCs w:val="24"/>
        </w:rPr>
        <w:t xml:space="preserve">. </w:t>
      </w:r>
    </w:p>
    <w:p w14:paraId="32B35C78" w14:textId="77777777" w:rsidR="00E12361" w:rsidRDefault="00E12361" w:rsidP="00E12361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Jeśli odrzucony plik był plikiem inicjalnym, należy ponownie przygotować plik inicjalny. W przypadku odrzucenia pliku korygującego dane, należy przygotować plik korygujący dane ze wskazaniem pliku, którego te dane dotyczą.</w:t>
      </w:r>
    </w:p>
    <w:p w14:paraId="7BA8BA12" w14:textId="41020574" w:rsidR="00172AA3" w:rsidRPr="00A22BA1" w:rsidRDefault="00172AA3" w:rsidP="00172AA3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W niniejszym rozdziale </w:t>
      </w:r>
      <w:r>
        <w:rPr>
          <w:rFonts w:cs="Times New Roman"/>
          <w:sz w:val="24"/>
          <w:szCs w:val="24"/>
        </w:rPr>
        <w:t>p</w:t>
      </w:r>
      <w:r w:rsidRPr="00A22BA1">
        <w:rPr>
          <w:rFonts w:cs="Times New Roman"/>
          <w:sz w:val="24"/>
          <w:szCs w:val="24"/>
        </w:rPr>
        <w:t>rzedstawiono wyjaśnieni</w:t>
      </w:r>
      <w:r w:rsidR="00E12361">
        <w:rPr>
          <w:rFonts w:cs="Times New Roman"/>
          <w:sz w:val="24"/>
          <w:szCs w:val="24"/>
        </w:rPr>
        <w:t xml:space="preserve">a niektórych </w:t>
      </w:r>
      <w:r w:rsidR="00C52CF6">
        <w:rPr>
          <w:rFonts w:cs="Times New Roman"/>
          <w:sz w:val="24"/>
          <w:szCs w:val="24"/>
        </w:rPr>
        <w:t>błędów wraz ze</w:t>
      </w:r>
      <w:r w:rsidRPr="00A22BA1">
        <w:rPr>
          <w:rFonts w:cs="Times New Roman"/>
          <w:sz w:val="24"/>
          <w:szCs w:val="24"/>
        </w:rPr>
        <w:t xml:space="preserve"> wskazaniem prawidłowego postępowania przy ich poprawianiu. </w:t>
      </w:r>
    </w:p>
    <w:p w14:paraId="25E9FE4C" w14:textId="77777777" w:rsidR="00771650" w:rsidRPr="00A22BA1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67CA2E51" w14:textId="7FD2E412" w:rsidR="00771650" w:rsidRPr="00A22BA1" w:rsidRDefault="00771650" w:rsidP="001E6CE1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16" w:name="_Toc2259514"/>
      <w:bookmarkStart w:id="117" w:name="_Toc2259829"/>
      <w:bookmarkStart w:id="118" w:name="_Toc180591150"/>
      <w:r w:rsidRPr="00A22BA1">
        <w:rPr>
          <w:rFonts w:ascii="Times New Roman" w:hAnsi="Times New Roman"/>
          <w:color w:val="FF0000"/>
          <w:szCs w:val="24"/>
        </w:rPr>
        <w:t xml:space="preserve">Brak unikalności </w:t>
      </w:r>
      <w:r w:rsidRPr="00C52CF6">
        <w:rPr>
          <w:rFonts w:ascii="Times New Roman" w:hAnsi="Times New Roman"/>
          <w:i/>
          <w:iCs/>
          <w:color w:val="FF0000"/>
          <w:szCs w:val="24"/>
        </w:rPr>
        <w:t>DocRefId</w:t>
      </w:r>
      <w:bookmarkEnd w:id="116"/>
      <w:bookmarkEnd w:id="117"/>
      <w:r w:rsidR="000B5011">
        <w:rPr>
          <w:rFonts w:ascii="Times New Roman" w:hAnsi="Times New Roman"/>
          <w:color w:val="FF0000"/>
          <w:szCs w:val="24"/>
        </w:rPr>
        <w:t xml:space="preserve"> (E001)</w:t>
      </w:r>
      <w:bookmarkEnd w:id="118"/>
    </w:p>
    <w:p w14:paraId="525FDA60" w14:textId="77777777" w:rsidR="00771650" w:rsidRPr="00A22BA1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424985DE" w14:textId="0B92204A" w:rsidR="00771650" w:rsidRPr="00A22BA1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Każdy element składający się na informację </w:t>
      </w:r>
      <w:r w:rsidR="00C52CF6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>:</w:t>
      </w:r>
    </w:p>
    <w:p w14:paraId="1872FCBD" w14:textId="0E36012E" w:rsidR="00FF6E14" w:rsidRDefault="002642EA" w:rsidP="00E22792">
      <w:pPr>
        <w:pStyle w:val="Akapitzlist"/>
        <w:numPr>
          <w:ilvl w:val="0"/>
          <w:numId w:val="14"/>
        </w:numPr>
        <w:spacing w:after="120"/>
        <w:rPr>
          <w:rFonts w:ascii="Times New Roman" w:hAnsi="Times New Roman"/>
          <w:szCs w:val="24"/>
          <w:lang w:val="en-GB"/>
        </w:rPr>
      </w:pPr>
      <w:r w:rsidRPr="00FF6E14">
        <w:rPr>
          <w:rFonts w:ascii="Times New Roman" w:hAnsi="Times New Roman"/>
          <w:szCs w:val="24"/>
          <w:lang w:val="en-GB"/>
        </w:rPr>
        <w:t>PlatformOperator</w:t>
      </w:r>
      <w:r w:rsidR="00FF6E14" w:rsidRPr="00FF6E14">
        <w:rPr>
          <w:rFonts w:ascii="Times New Roman" w:hAnsi="Times New Roman"/>
          <w:szCs w:val="24"/>
          <w:lang w:val="en-GB"/>
        </w:rPr>
        <w:t xml:space="preserve">, </w:t>
      </w:r>
    </w:p>
    <w:p w14:paraId="2CE2FB5A" w14:textId="77777777" w:rsidR="00FF6E14" w:rsidRDefault="00FF6E14" w:rsidP="00E22792">
      <w:pPr>
        <w:pStyle w:val="Akapitzlist"/>
        <w:numPr>
          <w:ilvl w:val="0"/>
          <w:numId w:val="14"/>
        </w:numPr>
        <w:spacing w:after="120"/>
        <w:rPr>
          <w:rFonts w:ascii="Times New Roman" w:hAnsi="Times New Roman"/>
          <w:szCs w:val="24"/>
          <w:lang w:val="en-GB"/>
        </w:rPr>
      </w:pPr>
      <w:r w:rsidRPr="00FF6E14">
        <w:rPr>
          <w:rFonts w:ascii="Times New Roman" w:hAnsi="Times New Roman"/>
          <w:szCs w:val="24"/>
          <w:lang w:val="en-GB"/>
        </w:rPr>
        <w:t xml:space="preserve">AssumingPlatformOperator, </w:t>
      </w:r>
    </w:p>
    <w:p w14:paraId="6E6D9EF2" w14:textId="77777777" w:rsidR="00FF6E14" w:rsidRDefault="00FF6E14" w:rsidP="00E22792">
      <w:pPr>
        <w:pStyle w:val="Akapitzlist"/>
        <w:numPr>
          <w:ilvl w:val="0"/>
          <w:numId w:val="14"/>
        </w:numPr>
        <w:spacing w:after="120"/>
        <w:rPr>
          <w:rFonts w:ascii="Times New Roman" w:hAnsi="Times New Roman"/>
          <w:szCs w:val="24"/>
          <w:lang w:val="en-GB"/>
        </w:rPr>
      </w:pPr>
      <w:r w:rsidRPr="00FF6E14">
        <w:rPr>
          <w:rFonts w:ascii="Times New Roman" w:hAnsi="Times New Roman"/>
          <w:szCs w:val="24"/>
          <w:lang w:val="en-GB"/>
        </w:rPr>
        <w:t xml:space="preserve">AssumedPlatformOperator, </w:t>
      </w:r>
    </w:p>
    <w:p w14:paraId="4D7BAD07" w14:textId="519F5E02" w:rsidR="00FF6E14" w:rsidRDefault="00FF6E14" w:rsidP="00E22792">
      <w:pPr>
        <w:pStyle w:val="Akapitzlist"/>
        <w:numPr>
          <w:ilvl w:val="0"/>
          <w:numId w:val="14"/>
        </w:numPr>
        <w:spacing w:after="120"/>
        <w:rPr>
          <w:rFonts w:ascii="Times New Roman" w:hAnsi="Times New Roman"/>
          <w:szCs w:val="24"/>
          <w:lang w:val="en-GB"/>
        </w:rPr>
      </w:pPr>
      <w:r w:rsidRPr="00FF6E14">
        <w:rPr>
          <w:rFonts w:ascii="Times New Roman" w:hAnsi="Times New Roman"/>
          <w:szCs w:val="24"/>
          <w:lang w:val="en-GB"/>
        </w:rPr>
        <w:t>ReportableSeller</w:t>
      </w:r>
      <w:r>
        <w:rPr>
          <w:rFonts w:ascii="Times New Roman" w:hAnsi="Times New Roman"/>
          <w:szCs w:val="24"/>
          <w:lang w:val="en-GB"/>
        </w:rPr>
        <w:t>,</w:t>
      </w:r>
    </w:p>
    <w:p w14:paraId="3D0CBE14" w14:textId="7E779AD4" w:rsidR="00FF6E14" w:rsidRPr="00FF6E14" w:rsidRDefault="00FF6E14" w:rsidP="00E22792">
      <w:pPr>
        <w:pStyle w:val="Akapitzlist"/>
        <w:numPr>
          <w:ilvl w:val="0"/>
          <w:numId w:val="14"/>
        </w:numPr>
        <w:spacing w:after="120"/>
        <w:rPr>
          <w:rFonts w:ascii="Times New Roman" w:hAnsi="Times New Roman"/>
          <w:szCs w:val="24"/>
          <w:lang w:val="en-GB"/>
        </w:rPr>
      </w:pPr>
      <w:r w:rsidRPr="00FF6E14">
        <w:rPr>
          <w:rFonts w:ascii="Times New Roman" w:hAnsi="Times New Roman"/>
          <w:szCs w:val="24"/>
          <w:lang w:val="en-GB"/>
        </w:rPr>
        <w:t>ExcludedPlatformOperator</w:t>
      </w:r>
    </w:p>
    <w:p w14:paraId="500D2BD4" w14:textId="43CEFFF1" w:rsidR="00771650" w:rsidRPr="00A22BA1" w:rsidRDefault="00771650" w:rsidP="00771650">
      <w:pPr>
        <w:spacing w:after="120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musi zostać opatrzony unikalną wartością </w:t>
      </w:r>
      <w:r w:rsidRPr="00FF6E14">
        <w:rPr>
          <w:rFonts w:cs="Times New Roman"/>
          <w:i/>
          <w:iCs/>
          <w:sz w:val="24"/>
          <w:szCs w:val="24"/>
        </w:rPr>
        <w:t>DocRefId</w:t>
      </w:r>
      <w:r w:rsidRPr="00A22BA1">
        <w:rPr>
          <w:rFonts w:cs="Times New Roman"/>
          <w:sz w:val="24"/>
          <w:szCs w:val="24"/>
        </w:rPr>
        <w:t xml:space="preserve"> (</w:t>
      </w:r>
      <w:r w:rsidR="00FF6E14" w:rsidRPr="00FF6E14">
        <w:rPr>
          <w:rFonts w:cs="Times New Roman"/>
          <w:iCs/>
          <w:sz w:val="24"/>
          <w:szCs w:val="24"/>
        </w:rPr>
        <w:t>i</w:t>
      </w:r>
      <w:r w:rsidRPr="00FF6E14">
        <w:rPr>
          <w:rFonts w:cs="Times New Roman"/>
          <w:iCs/>
          <w:sz w:val="24"/>
          <w:szCs w:val="24"/>
        </w:rPr>
        <w:t>dentyfikatora danych</w:t>
      </w:r>
      <w:r w:rsidRPr="00A22BA1">
        <w:rPr>
          <w:rFonts w:cs="Times New Roman"/>
          <w:sz w:val="24"/>
          <w:szCs w:val="24"/>
        </w:rPr>
        <w:t xml:space="preserve">). </w:t>
      </w:r>
    </w:p>
    <w:p w14:paraId="2457481F" w14:textId="5584810E" w:rsidR="00771650" w:rsidRPr="00DF4990" w:rsidRDefault="00FF6E14" w:rsidP="00771650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</w:t>
      </w:r>
      <w:r w:rsidR="00771650" w:rsidRPr="00DF4990">
        <w:rPr>
          <w:rFonts w:cs="Times New Roman"/>
          <w:sz w:val="24"/>
          <w:szCs w:val="24"/>
        </w:rPr>
        <w:t xml:space="preserve">ie jest dopuszczalne wielokrotne używanie tych samych wartości </w:t>
      </w:r>
      <w:r w:rsidRPr="00FF6E14">
        <w:rPr>
          <w:rFonts w:cs="Times New Roman"/>
          <w:i/>
          <w:iCs/>
          <w:sz w:val="24"/>
          <w:szCs w:val="24"/>
        </w:rPr>
        <w:t>DocRefId</w:t>
      </w:r>
      <w:r w:rsidRPr="00A22BA1">
        <w:rPr>
          <w:rFonts w:cs="Times New Roman"/>
          <w:sz w:val="24"/>
          <w:szCs w:val="24"/>
        </w:rPr>
        <w:t xml:space="preserve"> (</w:t>
      </w:r>
      <w:r w:rsidRPr="00FF6E14">
        <w:rPr>
          <w:rFonts w:cs="Times New Roman"/>
          <w:iCs/>
          <w:sz w:val="24"/>
          <w:szCs w:val="24"/>
        </w:rPr>
        <w:t>identyfikator</w:t>
      </w:r>
      <w:r>
        <w:rPr>
          <w:rFonts w:cs="Times New Roman"/>
          <w:iCs/>
          <w:sz w:val="24"/>
          <w:szCs w:val="24"/>
        </w:rPr>
        <w:t>ów</w:t>
      </w:r>
      <w:r w:rsidRPr="00FF6E14">
        <w:rPr>
          <w:rFonts w:cs="Times New Roman"/>
          <w:iCs/>
          <w:sz w:val="24"/>
          <w:szCs w:val="24"/>
        </w:rPr>
        <w:t xml:space="preserve"> danych</w:t>
      </w:r>
      <w:r w:rsidRPr="00A22BA1">
        <w:rPr>
          <w:rFonts w:cs="Times New Roman"/>
          <w:sz w:val="24"/>
          <w:szCs w:val="24"/>
        </w:rPr>
        <w:t>)</w:t>
      </w:r>
      <w:r w:rsidR="00771650" w:rsidRPr="00DF4990">
        <w:rPr>
          <w:rFonts w:cs="Times New Roman"/>
          <w:sz w:val="24"/>
          <w:szCs w:val="24"/>
        </w:rPr>
        <w:t xml:space="preserve">. Każdy z ww. elementów, składających się na informację </w:t>
      </w:r>
      <w:r>
        <w:rPr>
          <w:rFonts w:cs="Times New Roman"/>
          <w:sz w:val="24"/>
          <w:szCs w:val="24"/>
        </w:rPr>
        <w:t>DPI-IS</w:t>
      </w:r>
      <w:r w:rsidR="00771650" w:rsidRPr="00DF4990">
        <w:rPr>
          <w:rFonts w:cs="Times New Roman"/>
          <w:sz w:val="24"/>
          <w:szCs w:val="24"/>
        </w:rPr>
        <w:t xml:space="preserve">, musi posiadać unikalny identyfikator, który  przy ewentualnej korekcie, będzie w sposób jednoznaczny odnosił się do konkretnego elementu. Należy pamiętać, że unikalność tych elementów musi być zapewniona zarówno w ramach każdego wysyłanego pliku, ale również w wielu plikach na przestrzeni kolejnych lat. Jedynym dopuszczalnym przypadkiem ponownego użycia </w:t>
      </w:r>
      <w:r w:rsidR="00771650" w:rsidRPr="00FF6E14">
        <w:rPr>
          <w:rFonts w:cs="Times New Roman"/>
          <w:i/>
          <w:iCs/>
          <w:sz w:val="24"/>
          <w:szCs w:val="24"/>
        </w:rPr>
        <w:t>DocRefId</w:t>
      </w:r>
      <w:r w:rsidR="00771650" w:rsidRPr="00DF4990">
        <w:rPr>
          <w:rFonts w:cs="Times New Roman"/>
          <w:sz w:val="24"/>
          <w:szCs w:val="24"/>
        </w:rPr>
        <w:t xml:space="preserve"> jest konieczność powtórzenia informacji </w:t>
      </w:r>
      <w:r>
        <w:rPr>
          <w:rFonts w:cs="Times New Roman"/>
          <w:sz w:val="24"/>
          <w:szCs w:val="24"/>
        </w:rPr>
        <w:t xml:space="preserve">o </w:t>
      </w:r>
      <w:r w:rsidRPr="00FF6E14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 </w:t>
      </w:r>
      <w:r w:rsidR="00771650" w:rsidRPr="00FF6E14">
        <w:rPr>
          <w:rFonts w:cs="Times New Roman"/>
          <w:b/>
          <w:sz w:val="24"/>
          <w:szCs w:val="24"/>
          <w:u w:val="single"/>
        </w:rPr>
        <w:t>w</w:t>
      </w:r>
      <w:r w:rsidR="00771650" w:rsidRPr="00DF4990">
        <w:rPr>
          <w:rFonts w:cs="Times New Roman"/>
          <w:b/>
          <w:sz w:val="24"/>
          <w:szCs w:val="24"/>
          <w:u w:val="single"/>
        </w:rPr>
        <w:t xml:space="preserve"> danym </w:t>
      </w:r>
      <w:r w:rsidR="004A1405">
        <w:rPr>
          <w:rFonts w:cs="Times New Roman"/>
          <w:b/>
          <w:sz w:val="24"/>
          <w:szCs w:val="24"/>
          <w:u w:val="single"/>
        </w:rPr>
        <w:t>okresie sprawozdawczym</w:t>
      </w:r>
      <w:r>
        <w:rPr>
          <w:rFonts w:cs="Times New Roman"/>
          <w:sz w:val="24"/>
          <w:szCs w:val="24"/>
        </w:rPr>
        <w:t xml:space="preserve"> – wówczas</w:t>
      </w:r>
      <w:r w:rsidR="00771650" w:rsidRPr="00DF4990">
        <w:rPr>
          <w:rFonts w:cs="Times New Roman"/>
          <w:sz w:val="24"/>
          <w:szCs w:val="24"/>
        </w:rPr>
        <w:t xml:space="preserve"> używamy </w:t>
      </w:r>
      <w:r>
        <w:rPr>
          <w:rFonts w:cs="Times New Roman"/>
          <w:i/>
          <w:iCs/>
          <w:sz w:val="24"/>
          <w:szCs w:val="24"/>
        </w:rPr>
        <w:t>DocTypeIndic</w:t>
      </w:r>
      <w:r w:rsidR="00771650" w:rsidRPr="00DF4990">
        <w:rPr>
          <w:rFonts w:cs="Times New Roman"/>
          <w:sz w:val="24"/>
          <w:szCs w:val="24"/>
        </w:rPr>
        <w:t xml:space="preserve"> o wartości ‘OECD0’ </w:t>
      </w:r>
      <w:r w:rsidR="004A1405">
        <w:rPr>
          <w:rFonts w:cs="Times New Roman"/>
          <w:sz w:val="24"/>
          <w:szCs w:val="24"/>
        </w:rPr>
        <w:br/>
      </w:r>
      <w:r w:rsidR="00771650" w:rsidRPr="00DF4990">
        <w:rPr>
          <w:rFonts w:cs="Times New Roman"/>
          <w:sz w:val="24"/>
          <w:szCs w:val="24"/>
        </w:rPr>
        <w:t xml:space="preserve">i powtarzamy wartość </w:t>
      </w:r>
      <w:r w:rsidR="00771650" w:rsidRPr="00FF6E14">
        <w:rPr>
          <w:rFonts w:cs="Times New Roman"/>
          <w:i/>
          <w:iCs/>
          <w:sz w:val="24"/>
          <w:szCs w:val="24"/>
        </w:rPr>
        <w:t>DocRefId</w:t>
      </w:r>
      <w:r w:rsidR="00771650" w:rsidRPr="00DF4990">
        <w:rPr>
          <w:rFonts w:cs="Times New Roman"/>
          <w:sz w:val="24"/>
          <w:szCs w:val="24"/>
        </w:rPr>
        <w:t xml:space="preserve"> z pliku inicjalnego.</w:t>
      </w:r>
    </w:p>
    <w:p w14:paraId="43769A83" w14:textId="18930EEC" w:rsidR="00771650" w:rsidRPr="00A22BA1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Jeśli w pliku przesłanym przez </w:t>
      </w:r>
      <w:r w:rsidR="00FF6E14">
        <w:rPr>
          <w:rFonts w:cs="Times New Roman"/>
          <w:sz w:val="24"/>
          <w:szCs w:val="24"/>
        </w:rPr>
        <w:t>operatora platformy</w:t>
      </w:r>
      <w:r w:rsidRPr="00A22BA1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przynajmniej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jeden z</w:t>
      </w:r>
      <w:r w:rsidRPr="00A22BA1">
        <w:rPr>
          <w:rFonts w:cs="Times New Roman"/>
          <w:sz w:val="24"/>
          <w:szCs w:val="24"/>
        </w:rPr>
        <w:t xml:space="preserve"> elementów zostanie opatrzony </w:t>
      </w:r>
      <w:r w:rsidRPr="00FF6E14">
        <w:rPr>
          <w:rFonts w:cs="Times New Roman"/>
          <w:sz w:val="24"/>
          <w:szCs w:val="24"/>
        </w:rPr>
        <w:t xml:space="preserve">identycznym </w:t>
      </w:r>
      <w:r w:rsidRPr="00FF6E14">
        <w:rPr>
          <w:i/>
          <w:iCs/>
          <w:sz w:val="24"/>
          <w:szCs w:val="24"/>
        </w:rPr>
        <w:t>DocRefId</w:t>
      </w:r>
      <w:r w:rsidRPr="00A22BA1">
        <w:rPr>
          <w:rFonts w:cs="Times New Roman"/>
          <w:sz w:val="24"/>
          <w:szCs w:val="24"/>
        </w:rPr>
        <w:t xml:space="preserve"> (</w:t>
      </w:r>
      <w:r w:rsidR="00FF6E14">
        <w:rPr>
          <w:rFonts w:cs="Times New Roman"/>
          <w:iCs/>
          <w:sz w:val="24"/>
          <w:szCs w:val="24"/>
        </w:rPr>
        <w:t>i</w:t>
      </w:r>
      <w:r w:rsidRPr="00FF6E14">
        <w:rPr>
          <w:rFonts w:cs="Times New Roman"/>
          <w:iCs/>
          <w:sz w:val="24"/>
          <w:szCs w:val="24"/>
        </w:rPr>
        <w:t>dentyfikatorem danych</w:t>
      </w:r>
      <w:r w:rsidRPr="00A22BA1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 jak w jednym z plików uprzednio wysłanych</w:t>
      </w:r>
      <w:r w:rsidRPr="00A22BA1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br/>
      </w:r>
      <w:r w:rsidRPr="00A22BA1">
        <w:rPr>
          <w:rFonts w:cs="Times New Roman"/>
          <w:sz w:val="24"/>
          <w:szCs w:val="24"/>
        </w:rPr>
        <w:t xml:space="preserve">cały plik zostanie odrzucony, a </w:t>
      </w:r>
      <w:r w:rsidR="00FF6E14">
        <w:rPr>
          <w:rFonts w:cs="Times New Roman"/>
          <w:sz w:val="24"/>
          <w:szCs w:val="24"/>
        </w:rPr>
        <w:t xml:space="preserve">operator platformy otrzyma </w:t>
      </w:r>
      <w:r w:rsidR="00FF6E14">
        <w:rPr>
          <w:rFonts w:cs="Times New Roman"/>
          <w:i/>
          <w:iCs/>
          <w:sz w:val="24"/>
          <w:szCs w:val="24"/>
        </w:rPr>
        <w:t>Raport błędów</w:t>
      </w:r>
      <w:r w:rsidR="00FF6E14">
        <w:rPr>
          <w:rFonts w:cs="Times New Roman"/>
          <w:sz w:val="24"/>
          <w:szCs w:val="24"/>
        </w:rPr>
        <w:t xml:space="preserve"> i będzie zobowiązany do </w:t>
      </w:r>
      <w:r w:rsidRPr="00A22BA1">
        <w:rPr>
          <w:rFonts w:cs="Times New Roman"/>
          <w:sz w:val="24"/>
          <w:szCs w:val="24"/>
        </w:rPr>
        <w:t xml:space="preserve">ponownego przesłania poprawnego pliku </w:t>
      </w:r>
      <w:r w:rsidR="00FF6E14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. </w:t>
      </w:r>
    </w:p>
    <w:p w14:paraId="381277D8" w14:textId="6D24F10E" w:rsidR="00771650" w:rsidRPr="00A22BA1" w:rsidRDefault="00771650" w:rsidP="00771650">
      <w:pPr>
        <w:spacing w:after="120"/>
        <w:jc w:val="both"/>
        <w:rPr>
          <w:rFonts w:cs="Times New Roman"/>
          <w:b/>
          <w:sz w:val="24"/>
          <w:szCs w:val="24"/>
        </w:rPr>
      </w:pPr>
      <w:r w:rsidRPr="00A22BA1">
        <w:rPr>
          <w:rFonts w:cs="Times New Roman"/>
          <w:b/>
          <w:iCs/>
          <w:sz w:val="24"/>
          <w:szCs w:val="24"/>
          <w:u w:val="single"/>
        </w:rPr>
        <w:t>WAŻNE</w:t>
      </w:r>
      <w:r w:rsidRPr="003D6F85">
        <w:rPr>
          <w:rFonts w:cs="Times New Roman"/>
          <w:b/>
          <w:iCs/>
          <w:sz w:val="24"/>
          <w:szCs w:val="24"/>
        </w:rPr>
        <w:t>:</w:t>
      </w:r>
      <w:r w:rsidRPr="00A22BA1">
        <w:rPr>
          <w:rFonts w:cs="Times New Roman"/>
          <w:b/>
          <w:iCs/>
          <w:sz w:val="24"/>
          <w:szCs w:val="24"/>
        </w:rPr>
        <w:t xml:space="preserve"> </w:t>
      </w:r>
      <w:r w:rsidRPr="00FF6E14">
        <w:rPr>
          <w:rFonts w:cs="Times New Roman"/>
          <w:b/>
          <w:i/>
          <w:iCs/>
          <w:sz w:val="24"/>
          <w:szCs w:val="24"/>
        </w:rPr>
        <w:t>DocRefId</w:t>
      </w:r>
      <w:r w:rsidRPr="00A22BA1">
        <w:rPr>
          <w:rFonts w:cs="Times New Roman"/>
          <w:b/>
          <w:sz w:val="24"/>
          <w:szCs w:val="24"/>
        </w:rPr>
        <w:t xml:space="preserve"> (</w:t>
      </w:r>
      <w:r w:rsidR="00FF6E14">
        <w:rPr>
          <w:rFonts w:cs="Times New Roman"/>
          <w:b/>
          <w:sz w:val="24"/>
          <w:szCs w:val="24"/>
        </w:rPr>
        <w:t>i</w:t>
      </w:r>
      <w:r w:rsidRPr="00FF6E14">
        <w:rPr>
          <w:rFonts w:cs="Times New Roman"/>
          <w:b/>
          <w:sz w:val="24"/>
          <w:szCs w:val="24"/>
        </w:rPr>
        <w:t>dentyfikator danych</w:t>
      </w:r>
      <w:r w:rsidRPr="00A22BA1">
        <w:rPr>
          <w:rFonts w:cs="Times New Roman"/>
          <w:b/>
          <w:sz w:val="24"/>
          <w:szCs w:val="24"/>
        </w:rPr>
        <w:t>) przyjmuje wartości numeryczne 0-9, długość ciągu znaków od 1 do 20, bez znaków specjalnych.</w:t>
      </w:r>
    </w:p>
    <w:p w14:paraId="267A7BDC" w14:textId="23C55B6E" w:rsidR="00771650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EC00E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b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przesłać ponownie plik</w:t>
      </w:r>
      <w:r w:rsidR="002642EA">
        <w:rPr>
          <w:rFonts w:cs="Times New Roman"/>
          <w:sz w:val="24"/>
          <w:szCs w:val="24"/>
        </w:rPr>
        <w:t xml:space="preserve"> DPI-IS</w:t>
      </w:r>
      <w:r w:rsidRPr="00A22BA1">
        <w:rPr>
          <w:rFonts w:cs="Times New Roman"/>
          <w:sz w:val="24"/>
          <w:szCs w:val="24"/>
        </w:rPr>
        <w:t xml:space="preserve"> z nadanymi nowymi identyfikatorami </w:t>
      </w:r>
      <w:r w:rsidRPr="004F6B75">
        <w:rPr>
          <w:rFonts w:cs="Times New Roman"/>
          <w:i/>
          <w:iCs/>
          <w:sz w:val="24"/>
          <w:szCs w:val="24"/>
        </w:rPr>
        <w:t>DocRefId</w:t>
      </w:r>
      <w:r w:rsidRPr="00A22BA1">
        <w:rPr>
          <w:rFonts w:cs="Times New Roman"/>
          <w:sz w:val="24"/>
          <w:szCs w:val="24"/>
        </w:rPr>
        <w:t xml:space="preserve"> (</w:t>
      </w:r>
      <w:r w:rsidR="004F6B75" w:rsidRPr="004F6B75">
        <w:rPr>
          <w:rFonts w:cs="Times New Roman"/>
          <w:sz w:val="24"/>
          <w:szCs w:val="24"/>
        </w:rPr>
        <w:t>i</w:t>
      </w:r>
      <w:r w:rsidRPr="004F6B75">
        <w:rPr>
          <w:rFonts w:cs="Times New Roman"/>
          <w:sz w:val="24"/>
          <w:szCs w:val="24"/>
        </w:rPr>
        <w:t>dentyfikator</w:t>
      </w:r>
      <w:r w:rsidR="004F6B75">
        <w:rPr>
          <w:rFonts w:cs="Times New Roman"/>
          <w:sz w:val="24"/>
          <w:szCs w:val="24"/>
        </w:rPr>
        <w:t>ami</w:t>
      </w:r>
      <w:r w:rsidRPr="004F6B75">
        <w:rPr>
          <w:rFonts w:cs="Times New Roman"/>
          <w:sz w:val="24"/>
          <w:szCs w:val="24"/>
        </w:rPr>
        <w:t xml:space="preserve"> danych</w:t>
      </w:r>
      <w:r w:rsidRPr="00A22BA1">
        <w:rPr>
          <w:rFonts w:cs="Times New Roman"/>
          <w:sz w:val="24"/>
          <w:szCs w:val="24"/>
        </w:rPr>
        <w:t xml:space="preserve">), </w:t>
      </w:r>
      <w:r>
        <w:rPr>
          <w:rFonts w:cs="Times New Roman"/>
          <w:sz w:val="24"/>
          <w:szCs w:val="24"/>
        </w:rPr>
        <w:t xml:space="preserve">które nie występowały w dotychczasowym raportowaniu </w:t>
      </w:r>
      <w:r w:rsidR="004F6B75">
        <w:rPr>
          <w:rFonts w:cs="Times New Roman"/>
          <w:sz w:val="24"/>
          <w:szCs w:val="24"/>
        </w:rPr>
        <w:t>DPI</w:t>
      </w:r>
      <w:r w:rsidRPr="00A22BA1">
        <w:rPr>
          <w:rFonts w:cs="Times New Roman"/>
          <w:sz w:val="24"/>
          <w:szCs w:val="24"/>
        </w:rPr>
        <w:t>.</w:t>
      </w:r>
    </w:p>
    <w:p w14:paraId="007B2BC6" w14:textId="6BCC27C0" w:rsidR="00CB605A" w:rsidRDefault="00CB605A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73728B86" w14:textId="60D21E4B" w:rsidR="00CB605A" w:rsidRPr="00A22BA1" w:rsidRDefault="000B5011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19" w:name="_Toc2259519"/>
      <w:bookmarkStart w:id="120" w:name="_Toc2259834"/>
      <w:bookmarkStart w:id="121" w:name="_Toc180591151"/>
      <w:r>
        <w:rPr>
          <w:rFonts w:ascii="Times New Roman" w:hAnsi="Times New Roman"/>
          <w:color w:val="FF0000"/>
          <w:szCs w:val="24"/>
        </w:rPr>
        <w:lastRenderedPageBreak/>
        <w:t>DPI-IS</w:t>
      </w:r>
      <w:r w:rsidR="00CB605A" w:rsidRPr="00A22BA1">
        <w:rPr>
          <w:rFonts w:ascii="Times New Roman" w:hAnsi="Times New Roman"/>
          <w:color w:val="FF0000"/>
          <w:szCs w:val="24"/>
        </w:rPr>
        <w:t xml:space="preserve"> zawiera znaki zabronione</w:t>
      </w:r>
      <w:bookmarkEnd w:id="119"/>
      <w:bookmarkEnd w:id="120"/>
      <w:r>
        <w:rPr>
          <w:rFonts w:ascii="Times New Roman" w:hAnsi="Times New Roman"/>
          <w:color w:val="FF0000"/>
          <w:szCs w:val="24"/>
        </w:rPr>
        <w:t xml:space="preserve"> (E002)</w:t>
      </w:r>
      <w:bookmarkEnd w:id="121"/>
    </w:p>
    <w:p w14:paraId="0C5F8F8A" w14:textId="77777777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49125E59" w14:textId="1071B7D7" w:rsidR="00CB605A" w:rsidRPr="00A22BA1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Błąd ten oznacza, że przesłana informacja </w:t>
      </w:r>
      <w:r w:rsidR="00C747B5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 zawiera poniższe znaki zabronione w raportowaniu </w:t>
      </w:r>
      <w:r w:rsidR="00C747B5">
        <w:rPr>
          <w:rFonts w:cs="Times New Roman"/>
          <w:sz w:val="24"/>
          <w:szCs w:val="24"/>
        </w:rPr>
        <w:t>DPI</w:t>
      </w:r>
      <w:r w:rsidRPr="00A22BA1">
        <w:rPr>
          <w:rFonts w:cs="Times New Roman"/>
          <w:sz w:val="24"/>
          <w:szCs w:val="24"/>
        </w:rPr>
        <w:t>.</w:t>
      </w:r>
    </w:p>
    <w:p w14:paraId="60BA6588" w14:textId="48D7EC7F" w:rsidR="00CB605A" w:rsidRDefault="00CB605A" w:rsidP="00CB605A">
      <w:pPr>
        <w:spacing w:after="120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>Znaki, które należy zamienić odpowiednio na ciągi znaków wskazane w tabelce:</w:t>
      </w:r>
    </w:p>
    <w:p w14:paraId="69D5ED24" w14:textId="77777777" w:rsidR="00CB605A" w:rsidRPr="00A22BA1" w:rsidRDefault="00CB605A" w:rsidP="00CB605A">
      <w:pPr>
        <w:spacing w:after="120"/>
        <w:jc w:val="center"/>
        <w:rPr>
          <w:rFonts w:cs="Times New Roman"/>
          <w:sz w:val="24"/>
          <w:szCs w:val="24"/>
        </w:rPr>
      </w:pPr>
      <w:r w:rsidRPr="00A22BA1">
        <w:rPr>
          <w:rFonts w:cs="Times New Roman"/>
          <w:noProof/>
        </w:rPr>
        <w:drawing>
          <wp:inline distT="0" distB="0" distL="0" distR="0" wp14:anchorId="68831234" wp14:editId="075E4C68">
            <wp:extent cx="5972810" cy="1394460"/>
            <wp:effectExtent l="0" t="0" r="889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7D02" w14:textId="77777777" w:rsidR="00CB605A" w:rsidRPr="00A22BA1" w:rsidRDefault="00CB605A" w:rsidP="00CB605A">
      <w:pPr>
        <w:spacing w:after="120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>Poniższe kombinacje znaków są zabronione:</w:t>
      </w:r>
    </w:p>
    <w:p w14:paraId="07838408" w14:textId="77777777" w:rsidR="00CB605A" w:rsidRPr="00A22BA1" w:rsidRDefault="00CB605A" w:rsidP="00CB605A">
      <w:pPr>
        <w:spacing w:after="120"/>
        <w:jc w:val="center"/>
        <w:rPr>
          <w:rFonts w:cs="Times New Roman"/>
          <w:sz w:val="24"/>
          <w:szCs w:val="24"/>
        </w:rPr>
      </w:pPr>
      <w:r w:rsidRPr="00A22BA1">
        <w:rPr>
          <w:rFonts w:cs="Times New Roman"/>
          <w:noProof/>
        </w:rPr>
        <w:drawing>
          <wp:inline distT="0" distB="0" distL="0" distR="0" wp14:anchorId="47A5DA64" wp14:editId="40B81967">
            <wp:extent cx="5972810" cy="1015365"/>
            <wp:effectExtent l="0" t="0" r="889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CD343" w14:textId="77777777" w:rsidR="00CB605A" w:rsidRPr="00A22BA1" w:rsidRDefault="00CB605A" w:rsidP="00CB605A">
      <w:pPr>
        <w:spacing w:after="120"/>
        <w:rPr>
          <w:rFonts w:cs="Times New Roman"/>
          <w:sz w:val="24"/>
          <w:szCs w:val="24"/>
        </w:rPr>
      </w:pPr>
    </w:p>
    <w:p w14:paraId="78F19F8E" w14:textId="6A3552C1" w:rsidR="00CB605A" w:rsidRPr="00A22BA1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EC00E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 w:rsidR="002642EA">
        <w:rPr>
          <w:rFonts w:cs="Times New Roman"/>
          <w:sz w:val="24"/>
          <w:szCs w:val="24"/>
        </w:rPr>
        <w:t xml:space="preserve"> DPI-IS</w:t>
      </w:r>
      <w:r w:rsidRPr="00A22BA1">
        <w:rPr>
          <w:rFonts w:cs="Times New Roman"/>
          <w:sz w:val="24"/>
          <w:szCs w:val="24"/>
        </w:rPr>
        <w:t xml:space="preserve"> z wyeliminowaniem znaków zabronionych tam, gdzie wystąpiły, lub ich zamianą na dopuszczone ciągi znaków, zgodnie z powyższymi tabelami. </w:t>
      </w: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 w:rsidR="002642EA">
        <w:rPr>
          <w:rFonts w:cs="Times New Roman"/>
          <w:sz w:val="24"/>
          <w:szCs w:val="24"/>
        </w:rPr>
        <w:br/>
        <w:t>DPI-IS.</w:t>
      </w:r>
    </w:p>
    <w:p w14:paraId="24DFFD3B" w14:textId="40028E36" w:rsidR="00263F28" w:rsidRDefault="00263F28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7B747E52" w14:textId="349136EB" w:rsidR="00263F28" w:rsidRPr="00A22BA1" w:rsidRDefault="00263F28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22" w:name="_Toc180591152"/>
      <w:r w:rsidRPr="00263F28">
        <w:rPr>
          <w:rFonts w:ascii="Times New Roman" w:hAnsi="Times New Roman"/>
          <w:color w:val="FF0000"/>
          <w:szCs w:val="24"/>
        </w:rPr>
        <w:t>Błędne użycie ‘OECD0’ w przypadku braku odpowiedniego ‘OECD1’ dla danego DPI/PlatformOperator/DocRefId</w:t>
      </w:r>
      <w:r w:rsidR="000B5011">
        <w:rPr>
          <w:rFonts w:ascii="Times New Roman" w:hAnsi="Times New Roman"/>
          <w:color w:val="FF0000"/>
          <w:szCs w:val="24"/>
        </w:rPr>
        <w:t xml:space="preserve"> (E003)</w:t>
      </w:r>
      <w:bookmarkEnd w:id="122"/>
    </w:p>
    <w:p w14:paraId="3F1EF970" w14:textId="7A7676D3" w:rsidR="00263F28" w:rsidRDefault="00263F28" w:rsidP="00263F28">
      <w:pPr>
        <w:spacing w:after="120"/>
        <w:jc w:val="both"/>
        <w:rPr>
          <w:rFonts w:cs="Times New Roman"/>
          <w:sz w:val="24"/>
          <w:szCs w:val="24"/>
        </w:rPr>
      </w:pPr>
    </w:p>
    <w:p w14:paraId="2DB96494" w14:textId="08A4B4CB" w:rsidR="00263F28" w:rsidRDefault="004874EE" w:rsidP="004874EE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Błąd ten </w:t>
      </w:r>
      <w:r w:rsidRPr="004874EE">
        <w:rPr>
          <w:rFonts w:cs="Times New Roman"/>
          <w:sz w:val="24"/>
          <w:szCs w:val="24"/>
        </w:rPr>
        <w:t xml:space="preserve">dotyczy sytuacji, kiedy dla elementu </w:t>
      </w:r>
      <w:r>
        <w:rPr>
          <w:rFonts w:cs="Times New Roman"/>
          <w:i/>
          <w:iCs/>
          <w:sz w:val="24"/>
          <w:szCs w:val="24"/>
        </w:rPr>
        <w:t>PlatformOperator</w:t>
      </w:r>
      <w:r w:rsidRPr="004874EE">
        <w:rPr>
          <w:rFonts w:cs="Times New Roman"/>
          <w:sz w:val="24"/>
          <w:szCs w:val="24"/>
        </w:rPr>
        <w:t xml:space="preserve">, element </w:t>
      </w:r>
      <w:r w:rsidRPr="004874EE">
        <w:rPr>
          <w:rFonts w:cs="Times New Roman"/>
          <w:i/>
          <w:iCs/>
          <w:sz w:val="24"/>
          <w:szCs w:val="24"/>
        </w:rPr>
        <w:t>DocTypeIndic</w:t>
      </w:r>
      <w:r w:rsidRPr="004874EE">
        <w:rPr>
          <w:rFonts w:cs="Times New Roman"/>
          <w:sz w:val="24"/>
          <w:szCs w:val="24"/>
        </w:rPr>
        <w:t xml:space="preserve"> został wypełniony wartością ‘OECD0’ (</w:t>
      </w:r>
      <w:r>
        <w:rPr>
          <w:rFonts w:cs="Times New Roman"/>
          <w:sz w:val="24"/>
          <w:szCs w:val="24"/>
        </w:rPr>
        <w:t>d</w:t>
      </w:r>
      <w:r w:rsidRPr="004874EE">
        <w:rPr>
          <w:rFonts w:cs="Times New Roman"/>
          <w:sz w:val="24"/>
          <w:szCs w:val="24"/>
        </w:rPr>
        <w:t>ane przesyłane</w:t>
      </w:r>
      <w:r>
        <w:rPr>
          <w:rFonts w:cs="Times New Roman"/>
          <w:sz w:val="24"/>
          <w:szCs w:val="24"/>
        </w:rPr>
        <w:t xml:space="preserve"> </w:t>
      </w:r>
      <w:r w:rsidRPr="004874EE">
        <w:rPr>
          <w:rFonts w:cs="Times New Roman"/>
          <w:sz w:val="24"/>
          <w:szCs w:val="24"/>
        </w:rPr>
        <w:t>ponownie)</w:t>
      </w:r>
      <w:r>
        <w:rPr>
          <w:rFonts w:cs="Times New Roman"/>
          <w:sz w:val="24"/>
          <w:szCs w:val="24"/>
        </w:rPr>
        <w:t>, ale e</w:t>
      </w:r>
      <w:r w:rsidRPr="004874EE">
        <w:rPr>
          <w:rFonts w:cs="Times New Roman"/>
          <w:sz w:val="24"/>
          <w:szCs w:val="24"/>
        </w:rPr>
        <w:t xml:space="preserve">lementowi </w:t>
      </w:r>
      <w:r w:rsidRPr="004874EE">
        <w:rPr>
          <w:rFonts w:cs="Times New Roman"/>
          <w:i/>
          <w:iCs/>
          <w:sz w:val="24"/>
          <w:szCs w:val="24"/>
        </w:rPr>
        <w:t>DocRefId</w:t>
      </w:r>
      <w:r w:rsidRPr="004874EE">
        <w:rPr>
          <w:rFonts w:cs="Times New Roman"/>
          <w:sz w:val="24"/>
          <w:szCs w:val="24"/>
        </w:rPr>
        <w:t xml:space="preserve"> nadano nową</w:t>
      </w:r>
      <w:r>
        <w:rPr>
          <w:rFonts w:cs="Times New Roman"/>
          <w:sz w:val="24"/>
          <w:szCs w:val="24"/>
        </w:rPr>
        <w:t xml:space="preserve"> </w:t>
      </w:r>
      <w:r w:rsidRPr="004874EE">
        <w:rPr>
          <w:rFonts w:cs="Times New Roman"/>
          <w:sz w:val="24"/>
          <w:szCs w:val="24"/>
        </w:rPr>
        <w:t>wartość.</w:t>
      </w:r>
    </w:p>
    <w:p w14:paraId="31B88399" w14:textId="230BC85A" w:rsidR="0055582A" w:rsidRDefault="0055582A" w:rsidP="0055582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</w:t>
      </w:r>
      <w:hyperlink w:anchor="Rozdział3_3_1" w:history="1">
        <w:r w:rsidRPr="0055582A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3.3.1.</w:t>
        </w:r>
      </w:hyperlink>
      <w:r>
        <w:rPr>
          <w:rFonts w:cs="Times New Roman"/>
          <w:sz w:val="24"/>
          <w:szCs w:val="24"/>
        </w:rPr>
        <w:t xml:space="preserve"> wskazano, że jeśli zachodzi potrzeba </w:t>
      </w:r>
      <w:r w:rsidRPr="0055582A">
        <w:rPr>
          <w:rFonts w:cs="Times New Roman"/>
          <w:sz w:val="24"/>
          <w:szCs w:val="24"/>
        </w:rPr>
        <w:t xml:space="preserve">powtórzenia informacji o </w:t>
      </w:r>
      <w:r w:rsidRPr="0055582A">
        <w:rPr>
          <w:rFonts w:cs="Times New Roman"/>
          <w:i/>
          <w:iCs/>
          <w:sz w:val="24"/>
          <w:szCs w:val="24"/>
        </w:rPr>
        <w:t>PlatformOperator</w:t>
      </w:r>
      <w:r w:rsidRPr="0055582A">
        <w:rPr>
          <w:rFonts w:cs="Times New Roman"/>
          <w:sz w:val="24"/>
          <w:szCs w:val="24"/>
        </w:rPr>
        <w:t xml:space="preserve"> </w:t>
      </w:r>
      <w:r w:rsidR="00C66E8B">
        <w:rPr>
          <w:rFonts w:cs="Times New Roman"/>
          <w:sz w:val="24"/>
          <w:szCs w:val="24"/>
        </w:rPr>
        <w:br/>
      </w:r>
      <w:r w:rsidRPr="0055582A">
        <w:rPr>
          <w:rFonts w:cs="Times New Roman"/>
          <w:sz w:val="24"/>
          <w:szCs w:val="24"/>
        </w:rPr>
        <w:t xml:space="preserve">za dany </w:t>
      </w:r>
      <w:r w:rsidR="004A1405">
        <w:rPr>
          <w:rFonts w:cs="Times New Roman"/>
          <w:sz w:val="24"/>
          <w:szCs w:val="24"/>
        </w:rPr>
        <w:t>okres</w:t>
      </w:r>
      <w:r w:rsidRPr="0055582A">
        <w:rPr>
          <w:rFonts w:cs="Times New Roman"/>
          <w:sz w:val="24"/>
          <w:szCs w:val="24"/>
        </w:rPr>
        <w:t xml:space="preserve"> sprawozdawczy</w:t>
      </w:r>
      <w:r>
        <w:rPr>
          <w:rFonts w:cs="Times New Roman"/>
          <w:sz w:val="24"/>
          <w:szCs w:val="24"/>
        </w:rPr>
        <w:t>, w</w:t>
      </w:r>
      <w:r w:rsidRPr="0055582A">
        <w:rPr>
          <w:rFonts w:cs="Times New Roman"/>
          <w:sz w:val="24"/>
          <w:szCs w:val="24"/>
        </w:rPr>
        <w:t xml:space="preserve">tedy używamy </w:t>
      </w:r>
      <w:r w:rsidRPr="0055582A">
        <w:rPr>
          <w:rFonts w:cs="Times New Roman"/>
          <w:i/>
          <w:iCs/>
          <w:sz w:val="24"/>
          <w:szCs w:val="24"/>
        </w:rPr>
        <w:t>DocTypeIndic</w:t>
      </w:r>
      <w:r w:rsidRPr="0055582A">
        <w:rPr>
          <w:rFonts w:cs="Times New Roman"/>
          <w:sz w:val="24"/>
          <w:szCs w:val="24"/>
        </w:rPr>
        <w:t xml:space="preserve"> o wartości ‘OECD0’ i </w:t>
      </w:r>
      <w:r w:rsidRPr="0055582A">
        <w:rPr>
          <w:rFonts w:cs="Times New Roman"/>
          <w:b/>
          <w:bCs/>
          <w:sz w:val="24"/>
          <w:szCs w:val="24"/>
        </w:rPr>
        <w:t xml:space="preserve">powtarzamy wartość </w:t>
      </w:r>
      <w:r w:rsidRPr="0055582A">
        <w:rPr>
          <w:rFonts w:cs="Times New Roman"/>
          <w:b/>
          <w:bCs/>
          <w:i/>
          <w:iCs/>
          <w:sz w:val="24"/>
          <w:szCs w:val="24"/>
        </w:rPr>
        <w:t>DocRefId</w:t>
      </w:r>
      <w:r w:rsidRPr="0055582A">
        <w:rPr>
          <w:rFonts w:cs="Times New Roman"/>
          <w:b/>
          <w:bCs/>
          <w:sz w:val="24"/>
          <w:szCs w:val="24"/>
        </w:rPr>
        <w:t xml:space="preserve"> z pliku inicjalnego</w:t>
      </w:r>
      <w:r>
        <w:rPr>
          <w:rFonts w:cs="Times New Roman"/>
          <w:b/>
          <w:bCs/>
          <w:sz w:val="24"/>
          <w:szCs w:val="24"/>
        </w:rPr>
        <w:t>.</w:t>
      </w:r>
    </w:p>
    <w:p w14:paraId="19279CE3" w14:textId="77777777" w:rsidR="00C66E8B" w:rsidRDefault="0055582A" w:rsidP="0055582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EC00E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 w:rsidR="00B81AEA">
        <w:rPr>
          <w:rFonts w:cs="Times New Roman"/>
          <w:sz w:val="24"/>
          <w:szCs w:val="24"/>
        </w:rPr>
        <w:t xml:space="preserve"> DPI-IS </w:t>
      </w:r>
      <w:r w:rsidRPr="00A22BA1">
        <w:rPr>
          <w:rFonts w:cs="Times New Roman"/>
          <w:sz w:val="24"/>
          <w:szCs w:val="24"/>
        </w:rPr>
        <w:t>wraz z</w:t>
      </w:r>
      <w:r w:rsidR="00B81AEA">
        <w:rPr>
          <w:rFonts w:cs="Times New Roman"/>
          <w:sz w:val="24"/>
          <w:szCs w:val="24"/>
        </w:rPr>
        <w:t xml:space="preserve"> poprawnie uzupełnionymi </w:t>
      </w:r>
      <w:r w:rsidR="00B81AEA" w:rsidRPr="00B81AEA">
        <w:rPr>
          <w:rFonts w:cs="Times New Roman"/>
          <w:i/>
          <w:iCs/>
          <w:sz w:val="24"/>
          <w:szCs w:val="24"/>
        </w:rPr>
        <w:t>DocTypeIndic</w:t>
      </w:r>
      <w:r w:rsidR="00B81AEA">
        <w:rPr>
          <w:rFonts w:cs="Times New Roman"/>
          <w:sz w:val="24"/>
          <w:szCs w:val="24"/>
        </w:rPr>
        <w:t xml:space="preserve"> </w:t>
      </w:r>
      <w:r w:rsidR="00B81AEA">
        <w:rPr>
          <w:rFonts w:cs="Times New Roman"/>
          <w:sz w:val="24"/>
          <w:szCs w:val="24"/>
        </w:rPr>
        <w:br/>
        <w:t xml:space="preserve">i </w:t>
      </w:r>
      <w:r w:rsidR="00B81AEA" w:rsidRPr="00B81AEA">
        <w:rPr>
          <w:rFonts w:cs="Times New Roman"/>
          <w:i/>
          <w:iCs/>
          <w:sz w:val="24"/>
          <w:szCs w:val="24"/>
        </w:rPr>
        <w:t>DocRefId</w:t>
      </w:r>
      <w:r w:rsidR="00B81AEA">
        <w:rPr>
          <w:rFonts w:cs="Times New Roman"/>
          <w:sz w:val="24"/>
          <w:szCs w:val="24"/>
        </w:rPr>
        <w:t xml:space="preserve"> dla </w:t>
      </w:r>
      <w:r w:rsidR="00B81AEA" w:rsidRPr="00B81AEA">
        <w:rPr>
          <w:rFonts w:cs="Times New Roman"/>
          <w:i/>
          <w:iCs/>
          <w:sz w:val="24"/>
          <w:szCs w:val="24"/>
        </w:rPr>
        <w:t>PlatformOperator</w:t>
      </w:r>
      <w:r w:rsidR="00B81AEA">
        <w:rPr>
          <w:rFonts w:cs="Times New Roman"/>
          <w:sz w:val="24"/>
          <w:szCs w:val="24"/>
        </w:rPr>
        <w:t>.</w:t>
      </w:r>
      <w:r w:rsidR="00C66E8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 w:rsidR="00B81AEA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6F33C96E" w14:textId="1FBA6DAF" w:rsidR="0055582A" w:rsidRDefault="00B81AEA" w:rsidP="0055582A">
      <w:pPr>
        <w:spacing w:after="120"/>
        <w:jc w:val="both"/>
        <w:rPr>
          <w:rFonts w:cs="Times New Roman"/>
          <w:sz w:val="24"/>
          <w:szCs w:val="24"/>
        </w:rPr>
      </w:pPr>
      <w:r w:rsidRPr="00B81AEA">
        <w:rPr>
          <w:rFonts w:cs="Times New Roman"/>
          <w:i/>
          <w:iCs/>
          <w:sz w:val="24"/>
          <w:szCs w:val="24"/>
        </w:rPr>
        <w:t>UPO</w:t>
      </w:r>
      <w:r w:rsidR="0055582A" w:rsidRPr="00B81AEA">
        <w:rPr>
          <w:rFonts w:cs="Times New Roman"/>
          <w:i/>
          <w:iCs/>
          <w:sz w:val="24"/>
          <w:szCs w:val="24"/>
        </w:rPr>
        <w:t>WiadomosciKorygowanej</w:t>
      </w:r>
      <w:r w:rsidR="0055582A" w:rsidRPr="006C1C42">
        <w:rPr>
          <w:rFonts w:cs="Times New Roman"/>
          <w:i/>
          <w:iCs/>
          <w:sz w:val="24"/>
          <w:szCs w:val="24"/>
        </w:rPr>
        <w:t xml:space="preserve"> </w:t>
      </w:r>
      <w:r w:rsidR="0055582A">
        <w:rPr>
          <w:rFonts w:cs="Times New Roman"/>
          <w:sz w:val="24"/>
          <w:szCs w:val="24"/>
        </w:rPr>
        <w:t xml:space="preserve">oraz </w:t>
      </w:r>
      <w:r w:rsidR="0055582A" w:rsidRPr="00B81AEA">
        <w:rPr>
          <w:rFonts w:cs="Times New Roman"/>
          <w:i/>
          <w:iCs/>
          <w:sz w:val="24"/>
          <w:szCs w:val="24"/>
        </w:rPr>
        <w:t>CorrDocRefId</w:t>
      </w:r>
      <w:r w:rsidR="0055582A">
        <w:rPr>
          <w:rFonts w:cs="Times New Roman"/>
          <w:sz w:val="24"/>
          <w:szCs w:val="24"/>
        </w:rPr>
        <w:t xml:space="preserve"> należy pominąć.</w:t>
      </w:r>
    </w:p>
    <w:p w14:paraId="4E0E9569" w14:textId="77777777" w:rsidR="00C66E8B" w:rsidRDefault="00C66E8B" w:rsidP="0055582A">
      <w:pPr>
        <w:spacing w:after="120"/>
        <w:jc w:val="both"/>
        <w:rPr>
          <w:rFonts w:cs="Times New Roman"/>
          <w:sz w:val="24"/>
          <w:szCs w:val="24"/>
        </w:rPr>
      </w:pPr>
    </w:p>
    <w:p w14:paraId="3F18DEF6" w14:textId="77777777" w:rsidR="00B13042" w:rsidRDefault="00B13042" w:rsidP="00B13042">
      <w:pPr>
        <w:spacing w:after="120"/>
        <w:jc w:val="both"/>
        <w:rPr>
          <w:rFonts w:cs="Times New Roman"/>
          <w:sz w:val="24"/>
          <w:szCs w:val="24"/>
        </w:rPr>
      </w:pPr>
    </w:p>
    <w:p w14:paraId="382E5052" w14:textId="489EFA04" w:rsidR="00B13042" w:rsidRPr="00A22BA1" w:rsidRDefault="00B13042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23" w:name="_Toc180591153"/>
      <w:r>
        <w:rPr>
          <w:rFonts w:ascii="Times New Roman" w:hAnsi="Times New Roman"/>
          <w:bCs/>
          <w:color w:val="FF0000"/>
          <w:szCs w:val="24"/>
        </w:rPr>
        <w:lastRenderedPageBreak/>
        <w:t>Nadmiarowo</w:t>
      </w:r>
      <w:r w:rsidRPr="00ED3444">
        <w:rPr>
          <w:rFonts w:ascii="Times New Roman" w:hAnsi="Times New Roman"/>
          <w:bCs/>
          <w:color w:val="FF0000"/>
          <w:szCs w:val="24"/>
        </w:rPr>
        <w:t xml:space="preserve"> podano</w:t>
      </w:r>
      <w:r>
        <w:rPr>
          <w:rFonts w:ascii="Times New Roman" w:hAnsi="Times New Roman"/>
          <w:bCs/>
          <w:color w:val="FF0000"/>
          <w:szCs w:val="24"/>
        </w:rPr>
        <w:t xml:space="preserve"> </w:t>
      </w:r>
      <w:r w:rsidRPr="00B13042">
        <w:rPr>
          <w:rFonts w:ascii="Times New Roman" w:hAnsi="Times New Roman"/>
          <w:bCs/>
          <w:i/>
          <w:iCs/>
          <w:color w:val="FF0000"/>
          <w:szCs w:val="24"/>
        </w:rPr>
        <w:t>ReportableSeller</w:t>
      </w:r>
      <w:r w:rsidRPr="00B13042">
        <w:rPr>
          <w:rFonts w:ascii="Times New Roman" w:hAnsi="Times New Roman"/>
          <w:bCs/>
          <w:color w:val="FF0000"/>
          <w:szCs w:val="24"/>
        </w:rPr>
        <w:t xml:space="preserve"> lub </w:t>
      </w:r>
      <w:r w:rsidRPr="00B13042">
        <w:rPr>
          <w:rFonts w:ascii="Times New Roman" w:hAnsi="Times New Roman"/>
          <w:bCs/>
          <w:i/>
          <w:iCs/>
          <w:color w:val="FF0000"/>
          <w:szCs w:val="24"/>
        </w:rPr>
        <w:t>AssumedPlatformOperator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(E004)</w:t>
      </w:r>
      <w:bookmarkEnd w:id="123"/>
    </w:p>
    <w:p w14:paraId="63CC222B" w14:textId="77777777" w:rsidR="00B13042" w:rsidRPr="00A22BA1" w:rsidRDefault="00B13042" w:rsidP="00B13042">
      <w:pPr>
        <w:spacing w:after="120"/>
        <w:jc w:val="both"/>
        <w:rPr>
          <w:rFonts w:cs="Times New Roman"/>
          <w:sz w:val="24"/>
          <w:szCs w:val="24"/>
        </w:rPr>
      </w:pPr>
    </w:p>
    <w:p w14:paraId="2947B74B" w14:textId="2125A6EA" w:rsidR="00B13042" w:rsidRDefault="00B13042" w:rsidP="00B13042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Błąd dotyczy sytuacji kiedy </w:t>
      </w:r>
      <w:r w:rsidRPr="005D7F4F">
        <w:rPr>
          <w:rFonts w:cs="Times New Roman"/>
          <w:sz w:val="24"/>
          <w:szCs w:val="24"/>
        </w:rPr>
        <w:t xml:space="preserve">dla elementu </w:t>
      </w:r>
      <w:r w:rsidR="00E91D7E" w:rsidRPr="00E91D7E">
        <w:rPr>
          <w:rFonts w:cs="Times New Roman"/>
          <w:i/>
          <w:iCs/>
          <w:sz w:val="24"/>
          <w:szCs w:val="24"/>
        </w:rPr>
        <w:t>PlatformOperator</w:t>
      </w:r>
      <w:r w:rsidRPr="005D7F4F">
        <w:rPr>
          <w:rFonts w:cs="Times New Roman"/>
          <w:sz w:val="24"/>
          <w:szCs w:val="24"/>
        </w:rPr>
        <w:t>, dla którego element</w:t>
      </w:r>
      <w:r>
        <w:rPr>
          <w:rFonts w:cs="Times New Roman"/>
          <w:sz w:val="24"/>
          <w:szCs w:val="24"/>
        </w:rPr>
        <w:t xml:space="preserve"> </w:t>
      </w:r>
      <w:r w:rsidR="00E91D7E" w:rsidRPr="00E91D7E">
        <w:rPr>
          <w:rFonts w:cs="Times New Roman"/>
          <w:i/>
          <w:iCs/>
          <w:sz w:val="24"/>
          <w:szCs w:val="24"/>
        </w:rPr>
        <w:t>AssumedReporting</w:t>
      </w:r>
      <w:r w:rsidR="00E91D7E" w:rsidRPr="00E91D7E">
        <w:rPr>
          <w:rFonts w:cs="Times New Roman"/>
          <w:sz w:val="24"/>
          <w:szCs w:val="24"/>
        </w:rPr>
        <w:t xml:space="preserve"> </w:t>
      </w:r>
      <w:r w:rsidR="00E91D7E">
        <w:rPr>
          <w:rFonts w:cs="Times New Roman"/>
          <w:sz w:val="24"/>
          <w:szCs w:val="24"/>
        </w:rPr>
        <w:t>przyjmuje</w:t>
      </w:r>
      <w:r w:rsidRPr="005D7F4F">
        <w:rPr>
          <w:rFonts w:cs="Times New Roman"/>
          <w:sz w:val="24"/>
          <w:szCs w:val="24"/>
        </w:rPr>
        <w:t xml:space="preserve"> wartoś</w:t>
      </w:r>
      <w:r w:rsidR="00E91D7E">
        <w:rPr>
          <w:rFonts w:cs="Times New Roman"/>
          <w:sz w:val="24"/>
          <w:szCs w:val="24"/>
        </w:rPr>
        <w:t>ć</w:t>
      </w:r>
      <w:r>
        <w:rPr>
          <w:rFonts w:cs="Times New Roman"/>
          <w:sz w:val="24"/>
          <w:szCs w:val="24"/>
        </w:rPr>
        <w:t xml:space="preserve"> </w:t>
      </w:r>
      <w:r w:rsidRPr="005D7F4F">
        <w:rPr>
          <w:rFonts w:cs="Times New Roman"/>
          <w:sz w:val="24"/>
          <w:szCs w:val="24"/>
        </w:rPr>
        <w:t>‘</w:t>
      </w:r>
      <w:r w:rsidR="00E91D7E">
        <w:rPr>
          <w:rFonts w:cs="Times New Roman"/>
          <w:sz w:val="24"/>
          <w:szCs w:val="24"/>
        </w:rPr>
        <w:t>true</w:t>
      </w:r>
      <w:r w:rsidRPr="005D7F4F">
        <w:rPr>
          <w:rFonts w:cs="Times New Roman"/>
          <w:sz w:val="24"/>
          <w:szCs w:val="24"/>
        </w:rPr>
        <w:t>’</w:t>
      </w:r>
      <w:r w:rsidR="00E91D7E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wypełniono</w:t>
      </w:r>
      <w:r w:rsidRPr="005D7F4F">
        <w:rPr>
          <w:rFonts w:cs="Times New Roman"/>
          <w:sz w:val="24"/>
          <w:szCs w:val="24"/>
        </w:rPr>
        <w:t xml:space="preserve"> co najmniej </w:t>
      </w:r>
      <w:r>
        <w:rPr>
          <w:rFonts w:cs="Times New Roman"/>
          <w:sz w:val="24"/>
          <w:szCs w:val="24"/>
        </w:rPr>
        <w:t>jeden element</w:t>
      </w:r>
      <w:r w:rsidR="00E91D7E">
        <w:rPr>
          <w:rFonts w:cs="Times New Roman"/>
          <w:sz w:val="24"/>
          <w:szCs w:val="24"/>
        </w:rPr>
        <w:t xml:space="preserve"> </w:t>
      </w:r>
      <w:r w:rsidR="00E91D7E" w:rsidRPr="00401D7C">
        <w:rPr>
          <w:rFonts w:cs="Times New Roman"/>
          <w:i/>
          <w:sz w:val="24"/>
          <w:szCs w:val="24"/>
        </w:rPr>
        <w:t>AssumedPlatformOperator</w:t>
      </w:r>
      <w:r w:rsidR="00E91D7E">
        <w:rPr>
          <w:rFonts w:cs="Times New Roman"/>
          <w:iCs/>
          <w:sz w:val="24"/>
          <w:szCs w:val="24"/>
        </w:rPr>
        <w:t xml:space="preserve"> lub </w:t>
      </w:r>
      <w:r w:rsidR="00E91D7E">
        <w:rPr>
          <w:rFonts w:cs="Times New Roman"/>
          <w:i/>
          <w:sz w:val="24"/>
          <w:szCs w:val="24"/>
        </w:rPr>
        <w:t>ReportableSeller</w:t>
      </w:r>
      <w:r w:rsidR="00E91D7E">
        <w:rPr>
          <w:rFonts w:cs="Times New Roman"/>
          <w:sz w:val="24"/>
          <w:szCs w:val="24"/>
        </w:rPr>
        <w:t>.</w:t>
      </w:r>
    </w:p>
    <w:p w14:paraId="31BEA143" w14:textId="7A3DD806" w:rsidR="00E91D7E" w:rsidRDefault="00E91D7E" w:rsidP="00E91D7E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przypadku kiedy element </w:t>
      </w:r>
      <w:r w:rsidRPr="00E91D7E">
        <w:rPr>
          <w:rFonts w:cs="Times New Roman"/>
          <w:b/>
          <w:sz w:val="24"/>
          <w:szCs w:val="24"/>
        </w:rPr>
        <w:t>AssumedReporting</w:t>
      </w:r>
      <w:r>
        <w:rPr>
          <w:rFonts w:cs="Times New Roman"/>
          <w:sz w:val="24"/>
          <w:szCs w:val="24"/>
        </w:rPr>
        <w:t xml:space="preserve"> przyjmuje</w:t>
      </w:r>
      <w:r w:rsidRPr="00401D7C">
        <w:rPr>
          <w:rFonts w:cs="Times New Roman"/>
          <w:sz w:val="24"/>
          <w:szCs w:val="24"/>
        </w:rPr>
        <w:t xml:space="preserve"> wartość ‘true’</w:t>
      </w:r>
      <w:r>
        <w:rPr>
          <w:rFonts w:cs="Times New Roman"/>
          <w:sz w:val="24"/>
          <w:szCs w:val="24"/>
        </w:rPr>
        <w:t xml:space="preserve">, </w:t>
      </w:r>
      <w:r w:rsidRPr="00A22BA1">
        <w:rPr>
          <w:rFonts w:cs="Times New Roman"/>
          <w:sz w:val="24"/>
          <w:szCs w:val="24"/>
        </w:rPr>
        <w:t xml:space="preserve">wówczas </w:t>
      </w:r>
      <w:r w:rsidRPr="00833B6C">
        <w:rPr>
          <w:rFonts w:cs="Times New Roman"/>
          <w:b/>
          <w:sz w:val="24"/>
          <w:szCs w:val="24"/>
          <w:u w:val="single"/>
        </w:rPr>
        <w:t>NALEŻY</w:t>
      </w:r>
      <w:r w:rsidRPr="00A22BA1">
        <w:rPr>
          <w:rFonts w:cs="Times New Roman"/>
          <w:sz w:val="24"/>
          <w:szCs w:val="24"/>
        </w:rPr>
        <w:t xml:space="preserve"> wypełnić</w:t>
      </w:r>
      <w:r w:rsidR="00EC00E1">
        <w:rPr>
          <w:rFonts w:cs="Times New Roman"/>
          <w:sz w:val="24"/>
          <w:szCs w:val="24"/>
        </w:rPr>
        <w:t xml:space="preserve"> wyłącznie</w:t>
      </w:r>
      <w:r w:rsidRPr="00A22BA1">
        <w:rPr>
          <w:rFonts w:cs="Times New Roman"/>
          <w:sz w:val="24"/>
          <w:szCs w:val="24"/>
        </w:rPr>
        <w:t xml:space="preserve"> element </w:t>
      </w:r>
      <w:r w:rsidRPr="00401D7C">
        <w:rPr>
          <w:rFonts w:cs="Times New Roman"/>
          <w:i/>
          <w:sz w:val="24"/>
          <w:szCs w:val="24"/>
        </w:rPr>
        <w:t>AssumingPlatformOperator</w:t>
      </w:r>
      <w:r w:rsidRPr="00A22B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  <w:r w:rsidRPr="00833B6C">
        <w:rPr>
          <w:rFonts w:cs="Times New Roman"/>
          <w:b/>
          <w:sz w:val="24"/>
          <w:szCs w:val="24"/>
          <w:u w:val="single"/>
        </w:rPr>
        <w:t>NIE NALEŻY</w:t>
      </w:r>
      <w:r>
        <w:rPr>
          <w:rFonts w:cs="Times New Roman"/>
          <w:sz w:val="24"/>
          <w:szCs w:val="24"/>
        </w:rPr>
        <w:t xml:space="preserve"> wypełniać elementów</w:t>
      </w:r>
      <w:r w:rsidR="00AD2C2E">
        <w:rPr>
          <w:rFonts w:cs="Times New Roman"/>
          <w:sz w:val="24"/>
          <w:szCs w:val="24"/>
        </w:rPr>
        <w:t xml:space="preserve"> </w:t>
      </w:r>
      <w:r w:rsidRPr="00401D7C">
        <w:rPr>
          <w:rFonts w:cs="Times New Roman"/>
          <w:i/>
          <w:sz w:val="24"/>
          <w:szCs w:val="24"/>
        </w:rPr>
        <w:t>AssumedPlatformOperator</w:t>
      </w:r>
      <w:r>
        <w:rPr>
          <w:rFonts w:cs="Times New Roman"/>
          <w:sz w:val="24"/>
          <w:szCs w:val="24"/>
        </w:rPr>
        <w:t xml:space="preserve"> oraz </w:t>
      </w:r>
      <w:r w:rsidRPr="00401D7C">
        <w:rPr>
          <w:rFonts w:cs="Times New Roman"/>
          <w:i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. </w:t>
      </w:r>
    </w:p>
    <w:p w14:paraId="6ABE067F" w14:textId="5CCFD5B3" w:rsidR="00B13042" w:rsidRPr="00E91D7E" w:rsidRDefault="00E91D7E" w:rsidP="00B13042">
      <w:pPr>
        <w:spacing w:after="120"/>
        <w:jc w:val="both"/>
        <w:rPr>
          <w:rFonts w:cs="Times New Roman"/>
          <w:color w:val="4F81BD" w:themeColor="accent1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Więcej informacji znajduje się w </w:t>
      </w:r>
      <w:hyperlink w:anchor="Rozdział3_3_2" w:history="1">
        <w:r w:rsidRPr="00E91D7E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3.3.2.</w:t>
        </w:r>
      </w:hyperlink>
    </w:p>
    <w:p w14:paraId="4AAD17DB" w14:textId="1268FF86" w:rsidR="00B13042" w:rsidRDefault="00B13042" w:rsidP="00B13042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EC00E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 w:rsidR="00E91D7E">
        <w:rPr>
          <w:rFonts w:cs="Times New Roman"/>
          <w:sz w:val="24"/>
          <w:szCs w:val="24"/>
        </w:rPr>
        <w:t xml:space="preserve"> DPI-IS</w:t>
      </w:r>
      <w:r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z usunięciem elementów</w:t>
      </w:r>
      <w:r w:rsidR="00E91D7E">
        <w:rPr>
          <w:rFonts w:cs="Times New Roman"/>
          <w:sz w:val="24"/>
          <w:szCs w:val="24"/>
        </w:rPr>
        <w:t xml:space="preserve"> </w:t>
      </w:r>
      <w:r w:rsidR="00E91D7E" w:rsidRPr="00401D7C">
        <w:rPr>
          <w:rFonts w:cs="Times New Roman"/>
          <w:i/>
          <w:sz w:val="24"/>
          <w:szCs w:val="24"/>
        </w:rPr>
        <w:t>AssumedPlatformOperator</w:t>
      </w:r>
      <w:r w:rsidR="00E91D7E">
        <w:rPr>
          <w:rFonts w:cs="Times New Roman"/>
          <w:iCs/>
          <w:sz w:val="24"/>
          <w:szCs w:val="24"/>
        </w:rPr>
        <w:t xml:space="preserve"> i/lub </w:t>
      </w:r>
      <w:r w:rsidR="00E91D7E">
        <w:rPr>
          <w:rFonts w:cs="Times New Roman"/>
          <w:i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 (</w:t>
      </w:r>
      <w:r w:rsidRPr="00A22BA1">
        <w:rPr>
          <w:rFonts w:cs="Times New Roman"/>
          <w:sz w:val="24"/>
          <w:szCs w:val="24"/>
        </w:rPr>
        <w:t xml:space="preserve">zgodnie z wymogiem regulującym </w:t>
      </w:r>
      <w:r w:rsidR="00E91D7E">
        <w:rPr>
          <w:rFonts w:cs="Times New Roman"/>
          <w:sz w:val="24"/>
          <w:szCs w:val="24"/>
        </w:rPr>
        <w:t>ich</w:t>
      </w:r>
      <w:r w:rsidRPr="00A22BA1">
        <w:rPr>
          <w:rFonts w:cs="Times New Roman"/>
          <w:sz w:val="24"/>
          <w:szCs w:val="24"/>
        </w:rPr>
        <w:t xml:space="preserve"> obowiązkowość</w:t>
      </w:r>
      <w:r>
        <w:rPr>
          <w:rFonts w:cs="Times New Roman"/>
          <w:sz w:val="24"/>
          <w:szCs w:val="24"/>
        </w:rPr>
        <w:t>)</w:t>
      </w:r>
      <w:r w:rsidR="00E91D7E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lub zmieniając</w:t>
      </w:r>
      <w:r w:rsidRPr="0014605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wartość </w:t>
      </w:r>
      <w:r w:rsidRPr="00ED3444">
        <w:rPr>
          <w:rFonts w:cs="Times New Roman"/>
          <w:sz w:val="24"/>
          <w:szCs w:val="24"/>
        </w:rPr>
        <w:t>element</w:t>
      </w:r>
      <w:r>
        <w:rPr>
          <w:rFonts w:cs="Times New Roman"/>
          <w:sz w:val="24"/>
          <w:szCs w:val="24"/>
        </w:rPr>
        <w:t xml:space="preserve">u </w:t>
      </w:r>
      <w:r w:rsidR="00E91D7E" w:rsidRPr="00E91D7E">
        <w:rPr>
          <w:rFonts w:cs="Times New Roman"/>
          <w:i/>
          <w:iCs/>
          <w:sz w:val="24"/>
          <w:szCs w:val="24"/>
        </w:rPr>
        <w:t>AssumedReporting</w:t>
      </w:r>
      <w:r w:rsidR="00E91D7E" w:rsidRPr="00E91D7E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na równą </w:t>
      </w:r>
      <w:r w:rsidRPr="001B1C4D">
        <w:rPr>
          <w:rFonts w:cs="Times New Roman"/>
          <w:sz w:val="24"/>
          <w:szCs w:val="24"/>
        </w:rPr>
        <w:t>‘</w:t>
      </w:r>
      <w:r w:rsidR="00E91D7E">
        <w:rPr>
          <w:rFonts w:cs="Times New Roman"/>
          <w:sz w:val="24"/>
          <w:szCs w:val="24"/>
        </w:rPr>
        <w:t>false</w:t>
      </w:r>
      <w:r w:rsidRPr="001B1C4D">
        <w:rPr>
          <w:rFonts w:cs="Times New Roman"/>
          <w:sz w:val="24"/>
          <w:szCs w:val="24"/>
        </w:rPr>
        <w:t>’</w:t>
      </w:r>
      <w:r w:rsidR="00E13A20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jeśli tego wymaga omawiany przypadek biznesowy</w:t>
      </w:r>
      <w:r w:rsidRPr="00A22BA1">
        <w:rPr>
          <w:rFonts w:cs="Times New Roman"/>
          <w:sz w:val="24"/>
          <w:szCs w:val="24"/>
        </w:rPr>
        <w:t xml:space="preserve">. </w:t>
      </w:r>
    </w:p>
    <w:p w14:paraId="6D78FEFA" w14:textId="73F8CB96" w:rsidR="00B13042" w:rsidRDefault="00B13042" w:rsidP="00B13042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 w:rsidR="00E91D7E">
        <w:rPr>
          <w:rFonts w:cs="Times New Roman"/>
          <w:sz w:val="24"/>
          <w:szCs w:val="24"/>
        </w:rPr>
        <w:t>DPI-IS</w:t>
      </w:r>
      <w:r>
        <w:rPr>
          <w:rFonts w:cs="Times New Roman"/>
          <w:sz w:val="24"/>
          <w:szCs w:val="24"/>
        </w:rPr>
        <w:t>.</w:t>
      </w:r>
    </w:p>
    <w:p w14:paraId="26D7BB7D" w14:textId="77777777" w:rsidR="00875054" w:rsidRPr="00A22BA1" w:rsidRDefault="00875054" w:rsidP="00875054">
      <w:pPr>
        <w:spacing w:after="120"/>
        <w:rPr>
          <w:rFonts w:cs="Times New Roman"/>
          <w:sz w:val="24"/>
          <w:szCs w:val="24"/>
        </w:rPr>
      </w:pPr>
    </w:p>
    <w:p w14:paraId="3D405F16" w14:textId="35F78249" w:rsidR="00875054" w:rsidRPr="00A22BA1" w:rsidRDefault="00875054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24" w:name="_Toc2259523"/>
      <w:bookmarkStart w:id="125" w:name="_Toc2259838"/>
      <w:bookmarkStart w:id="126" w:name="_Toc180591154"/>
      <w:r w:rsidRPr="00875054">
        <w:rPr>
          <w:rFonts w:ascii="Times New Roman" w:hAnsi="Times New Roman"/>
          <w:bCs/>
          <w:color w:val="FF0000"/>
          <w:szCs w:val="24"/>
        </w:rPr>
        <w:t xml:space="preserve">Brak elementu </w:t>
      </w:r>
      <w:r w:rsidRPr="00875054">
        <w:rPr>
          <w:rFonts w:ascii="Times New Roman" w:hAnsi="Times New Roman"/>
          <w:bCs/>
          <w:i/>
          <w:iCs/>
          <w:color w:val="FF0000"/>
          <w:szCs w:val="24"/>
        </w:rPr>
        <w:t>ReportableSeller</w:t>
      </w:r>
      <w:r w:rsidRPr="00875054">
        <w:rPr>
          <w:rFonts w:ascii="Times New Roman" w:hAnsi="Times New Roman"/>
          <w:bCs/>
          <w:color w:val="FF0000"/>
          <w:szCs w:val="24"/>
        </w:rPr>
        <w:t xml:space="preserve"> w sytuacji gdy jest wymagany</w:t>
      </w:r>
      <w:bookmarkEnd w:id="124"/>
      <w:bookmarkEnd w:id="125"/>
      <w:r w:rsidR="000B5011">
        <w:rPr>
          <w:rFonts w:ascii="Times New Roman" w:hAnsi="Times New Roman"/>
          <w:bCs/>
          <w:color w:val="FF0000"/>
          <w:szCs w:val="24"/>
        </w:rPr>
        <w:t xml:space="preserve"> (E005)</w:t>
      </w:r>
      <w:bookmarkEnd w:id="126"/>
    </w:p>
    <w:p w14:paraId="698C9D11" w14:textId="77777777" w:rsidR="00875054" w:rsidRDefault="00875054" w:rsidP="00875054">
      <w:pPr>
        <w:spacing w:after="120"/>
        <w:jc w:val="both"/>
        <w:rPr>
          <w:rFonts w:cs="Times New Roman"/>
          <w:sz w:val="24"/>
          <w:szCs w:val="24"/>
        </w:rPr>
      </w:pPr>
    </w:p>
    <w:p w14:paraId="5272795B" w14:textId="5F300347" w:rsidR="00875054" w:rsidRDefault="00875054" w:rsidP="00875054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Zgodnie z informacją zawartą </w:t>
      </w:r>
      <w:r w:rsidRPr="00A61574">
        <w:rPr>
          <w:rFonts w:cs="Times New Roman"/>
          <w:sz w:val="24"/>
          <w:szCs w:val="24"/>
        </w:rPr>
        <w:t xml:space="preserve">w </w:t>
      </w:r>
      <w:hyperlink w:anchor="Rozdział3_3_2" w:history="1">
        <w:r w:rsidRPr="00AD2C2E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</w:t>
        </w:r>
        <w:r w:rsidR="00AD2C2E" w:rsidRPr="00AD2C2E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2</w:t>
        </w:r>
        <w:r w:rsidRPr="00AD2C2E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.</w:t>
        </w:r>
      </w:hyperlink>
      <w:r>
        <w:rPr>
          <w:rFonts w:cs="Times New Roman"/>
          <w:sz w:val="24"/>
          <w:szCs w:val="24"/>
        </w:rPr>
        <w:t xml:space="preserve">, element </w:t>
      </w:r>
      <w:r w:rsidR="00AD2C2E" w:rsidRPr="00AD2C2E">
        <w:rPr>
          <w:rFonts w:cs="Times New Roman"/>
          <w:i/>
          <w:iCs/>
          <w:sz w:val="24"/>
          <w:szCs w:val="24"/>
        </w:rPr>
        <w:t>ReportableSeller</w:t>
      </w:r>
      <w:r w:rsidR="00AD2C2E" w:rsidRPr="00AD2C2E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t xml:space="preserve">występuje </w:t>
      </w:r>
      <w:r w:rsidRPr="001B1C4D">
        <w:rPr>
          <w:rFonts w:cs="Times New Roman"/>
          <w:b/>
          <w:iCs/>
          <w:sz w:val="24"/>
          <w:szCs w:val="24"/>
          <w:u w:val="single"/>
        </w:rPr>
        <w:t>WYŁĄCZNIE</w:t>
      </w:r>
      <w:r>
        <w:rPr>
          <w:rFonts w:cs="Times New Roman"/>
          <w:iCs/>
          <w:sz w:val="24"/>
          <w:szCs w:val="24"/>
        </w:rPr>
        <w:t xml:space="preserve"> </w:t>
      </w:r>
      <w:r>
        <w:rPr>
          <w:rFonts w:cs="Times New Roman"/>
          <w:iCs/>
          <w:sz w:val="24"/>
          <w:szCs w:val="24"/>
        </w:rPr>
        <w:br/>
        <w:t>dla</w:t>
      </w:r>
      <w:r w:rsidR="00AD2C2E">
        <w:rPr>
          <w:rFonts w:cs="Times New Roman"/>
          <w:iCs/>
          <w:sz w:val="24"/>
          <w:szCs w:val="24"/>
        </w:rPr>
        <w:t xml:space="preserve"> </w:t>
      </w:r>
      <w:r w:rsidR="00AD2C2E" w:rsidRPr="00AD2C2E">
        <w:rPr>
          <w:rFonts w:cs="Times New Roman"/>
          <w:i/>
          <w:sz w:val="24"/>
          <w:szCs w:val="24"/>
        </w:rPr>
        <w:t>PlatformOperator</w:t>
      </w:r>
      <w:r w:rsidRPr="00ED3444">
        <w:rPr>
          <w:rFonts w:cs="Times New Roman"/>
          <w:sz w:val="24"/>
          <w:szCs w:val="24"/>
        </w:rPr>
        <w:t>, dla którego element</w:t>
      </w:r>
      <w:r>
        <w:rPr>
          <w:rFonts w:cs="Times New Roman"/>
          <w:sz w:val="24"/>
          <w:szCs w:val="24"/>
        </w:rPr>
        <w:t xml:space="preserve"> </w:t>
      </w:r>
      <w:r w:rsidR="00AD2C2E" w:rsidRPr="00AD2C2E">
        <w:rPr>
          <w:rFonts w:cs="Times New Roman"/>
          <w:bCs/>
          <w:i/>
          <w:iCs/>
          <w:sz w:val="24"/>
          <w:szCs w:val="24"/>
        </w:rPr>
        <w:t>AssumedReporting</w:t>
      </w:r>
      <w:r w:rsidR="00AD2C2E" w:rsidRPr="00AD2C2E">
        <w:rPr>
          <w:rFonts w:cs="Times New Roman"/>
          <w:sz w:val="24"/>
          <w:szCs w:val="24"/>
        </w:rPr>
        <w:t xml:space="preserve"> </w:t>
      </w:r>
      <w:r w:rsidRPr="00ED3444">
        <w:rPr>
          <w:rFonts w:cs="Times New Roman"/>
          <w:sz w:val="24"/>
          <w:szCs w:val="24"/>
        </w:rPr>
        <w:t>wypełniono wartością ‘</w:t>
      </w:r>
      <w:r w:rsidR="00AD2C2E">
        <w:rPr>
          <w:rFonts w:cs="Times New Roman"/>
          <w:sz w:val="24"/>
          <w:szCs w:val="24"/>
        </w:rPr>
        <w:t>false</w:t>
      </w:r>
      <w:r>
        <w:rPr>
          <w:rFonts w:cs="Times New Roman"/>
          <w:sz w:val="24"/>
          <w:szCs w:val="24"/>
        </w:rPr>
        <w:t>.</w:t>
      </w:r>
    </w:p>
    <w:p w14:paraId="0CA66C48" w14:textId="2202DBA6" w:rsidR="00875054" w:rsidRDefault="00875054" w:rsidP="00875054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Wystąpienie omawianego błędu </w:t>
      </w:r>
      <w:r w:rsidRPr="00ED3444">
        <w:rPr>
          <w:rFonts w:cs="Times New Roman"/>
          <w:sz w:val="24"/>
          <w:szCs w:val="24"/>
        </w:rPr>
        <w:t>oznacza, że dla elementu</w:t>
      </w:r>
      <w:r>
        <w:rPr>
          <w:rFonts w:cs="Times New Roman"/>
          <w:sz w:val="24"/>
          <w:szCs w:val="24"/>
        </w:rPr>
        <w:t xml:space="preserve"> </w:t>
      </w:r>
      <w:r w:rsidR="00AD2C2E" w:rsidRPr="00AD2C2E">
        <w:rPr>
          <w:rFonts w:cs="Times New Roman"/>
          <w:i/>
          <w:sz w:val="24"/>
          <w:szCs w:val="24"/>
        </w:rPr>
        <w:t>PlatformOperator</w:t>
      </w:r>
      <w:r w:rsidR="00AD2C2E">
        <w:rPr>
          <w:rFonts w:cs="Times New Roman"/>
          <w:iCs/>
          <w:sz w:val="24"/>
          <w:szCs w:val="24"/>
        </w:rPr>
        <w:t xml:space="preserve">, </w:t>
      </w:r>
      <w:r w:rsidR="00AD2C2E" w:rsidRPr="005D7F4F">
        <w:rPr>
          <w:rFonts w:cs="Times New Roman"/>
          <w:sz w:val="24"/>
          <w:szCs w:val="24"/>
        </w:rPr>
        <w:t>dla którego element</w:t>
      </w:r>
      <w:r w:rsidR="00AD2C2E">
        <w:rPr>
          <w:rFonts w:cs="Times New Roman"/>
          <w:sz w:val="24"/>
          <w:szCs w:val="24"/>
        </w:rPr>
        <w:t xml:space="preserve"> </w:t>
      </w:r>
      <w:r w:rsidR="00AD2C2E" w:rsidRPr="00E91D7E">
        <w:rPr>
          <w:rFonts w:cs="Times New Roman"/>
          <w:i/>
          <w:iCs/>
          <w:sz w:val="24"/>
          <w:szCs w:val="24"/>
        </w:rPr>
        <w:t>AssumedReporting</w:t>
      </w:r>
      <w:r w:rsidR="00AD2C2E" w:rsidRPr="00E91D7E">
        <w:rPr>
          <w:rFonts w:cs="Times New Roman"/>
          <w:sz w:val="24"/>
          <w:szCs w:val="24"/>
        </w:rPr>
        <w:t xml:space="preserve"> </w:t>
      </w:r>
      <w:r w:rsidR="00AD2C2E">
        <w:rPr>
          <w:rFonts w:cs="Times New Roman"/>
          <w:sz w:val="24"/>
          <w:szCs w:val="24"/>
        </w:rPr>
        <w:t>przyjmuje</w:t>
      </w:r>
      <w:r w:rsidR="00AD2C2E" w:rsidRPr="005D7F4F">
        <w:rPr>
          <w:rFonts w:cs="Times New Roman"/>
          <w:sz w:val="24"/>
          <w:szCs w:val="24"/>
        </w:rPr>
        <w:t xml:space="preserve"> wartoś</w:t>
      </w:r>
      <w:r w:rsidR="00AD2C2E">
        <w:rPr>
          <w:rFonts w:cs="Times New Roman"/>
          <w:sz w:val="24"/>
          <w:szCs w:val="24"/>
        </w:rPr>
        <w:t xml:space="preserve">ć </w:t>
      </w:r>
      <w:r w:rsidR="00AD2C2E" w:rsidRPr="005D7F4F">
        <w:rPr>
          <w:rFonts w:cs="Times New Roman"/>
          <w:sz w:val="24"/>
          <w:szCs w:val="24"/>
        </w:rPr>
        <w:t>‘</w:t>
      </w:r>
      <w:r w:rsidR="00AD2C2E">
        <w:rPr>
          <w:rFonts w:cs="Times New Roman"/>
          <w:sz w:val="24"/>
          <w:szCs w:val="24"/>
        </w:rPr>
        <w:t>false’, nie wypełniono</w:t>
      </w:r>
      <w:r w:rsidR="00AD2C2E" w:rsidRPr="005D7F4F">
        <w:rPr>
          <w:rFonts w:cs="Times New Roman"/>
          <w:sz w:val="24"/>
          <w:szCs w:val="24"/>
        </w:rPr>
        <w:t xml:space="preserve"> </w:t>
      </w:r>
      <w:r w:rsidR="00256F49">
        <w:rPr>
          <w:rFonts w:cs="Times New Roman"/>
          <w:sz w:val="24"/>
          <w:szCs w:val="24"/>
        </w:rPr>
        <w:t>ani</w:t>
      </w:r>
      <w:r w:rsidR="00AD2C2E" w:rsidRPr="005D7F4F">
        <w:rPr>
          <w:rFonts w:cs="Times New Roman"/>
          <w:sz w:val="24"/>
          <w:szCs w:val="24"/>
        </w:rPr>
        <w:t xml:space="preserve"> </w:t>
      </w:r>
      <w:r w:rsidR="00AD2C2E">
        <w:rPr>
          <w:rFonts w:cs="Times New Roman"/>
          <w:sz w:val="24"/>
          <w:szCs w:val="24"/>
        </w:rPr>
        <w:t xml:space="preserve">jednego elementu </w:t>
      </w:r>
      <w:r w:rsidR="00AD2C2E">
        <w:rPr>
          <w:rFonts w:cs="Times New Roman"/>
          <w:i/>
          <w:sz w:val="24"/>
          <w:szCs w:val="24"/>
        </w:rPr>
        <w:t>ReportableSeller</w:t>
      </w:r>
      <w:r w:rsidR="00AD2C2E">
        <w:rPr>
          <w:rFonts w:cs="Times New Roman"/>
          <w:iCs/>
          <w:sz w:val="24"/>
          <w:szCs w:val="24"/>
        </w:rPr>
        <w:t>.</w:t>
      </w:r>
      <w:r w:rsidR="00AD2C2E" w:rsidRPr="00ED3444">
        <w:rPr>
          <w:rFonts w:cs="Times New Roman"/>
          <w:sz w:val="24"/>
          <w:szCs w:val="24"/>
        </w:rPr>
        <w:t xml:space="preserve"> </w:t>
      </w:r>
    </w:p>
    <w:p w14:paraId="67C66141" w14:textId="74966209" w:rsidR="00AD2C2E" w:rsidRDefault="00875054" w:rsidP="00875054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09746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</w:t>
      </w:r>
      <w:r w:rsidR="00AD2C2E">
        <w:rPr>
          <w:rFonts w:cs="Times New Roman"/>
          <w:sz w:val="24"/>
          <w:szCs w:val="24"/>
        </w:rPr>
        <w:t xml:space="preserve">DPI-IS </w:t>
      </w:r>
      <w:r w:rsidRPr="00A22BA1">
        <w:rPr>
          <w:rFonts w:cs="Times New Roman"/>
          <w:sz w:val="24"/>
          <w:szCs w:val="24"/>
        </w:rPr>
        <w:t xml:space="preserve">z wypełnionymi elementami </w:t>
      </w:r>
      <w:r w:rsidR="00AD2C2E" w:rsidRPr="00AD2C2E">
        <w:rPr>
          <w:rFonts w:cs="Times New Roman"/>
          <w:i/>
          <w:iCs/>
          <w:sz w:val="24"/>
          <w:szCs w:val="24"/>
        </w:rPr>
        <w:t>ReportableSeller</w:t>
      </w:r>
      <w:r w:rsidR="00AD2C2E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 xml:space="preserve">tam gdzie są wymagane </w:t>
      </w:r>
      <w:r>
        <w:rPr>
          <w:rFonts w:cs="Times New Roman"/>
          <w:sz w:val="24"/>
          <w:szCs w:val="24"/>
        </w:rPr>
        <w:t>(</w:t>
      </w:r>
      <w:r w:rsidRPr="00A22BA1">
        <w:rPr>
          <w:rFonts w:cs="Times New Roman"/>
          <w:sz w:val="24"/>
          <w:szCs w:val="24"/>
        </w:rPr>
        <w:t>zgodnie z wymogiem regulującym jego obowiązkowość</w:t>
      </w:r>
      <w:r>
        <w:rPr>
          <w:rFonts w:cs="Times New Roman"/>
          <w:sz w:val="24"/>
          <w:szCs w:val="24"/>
        </w:rPr>
        <w:t>) lub zmieniając</w:t>
      </w:r>
      <w:r w:rsidRPr="0014605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wartość </w:t>
      </w:r>
      <w:r w:rsidRPr="00ED3444">
        <w:rPr>
          <w:rFonts w:cs="Times New Roman"/>
          <w:sz w:val="24"/>
          <w:szCs w:val="24"/>
        </w:rPr>
        <w:t>element</w:t>
      </w:r>
      <w:r>
        <w:rPr>
          <w:rFonts w:cs="Times New Roman"/>
          <w:sz w:val="24"/>
          <w:szCs w:val="24"/>
        </w:rPr>
        <w:t xml:space="preserve">u </w:t>
      </w:r>
      <w:r w:rsidR="00AD2C2E" w:rsidRPr="00AD2C2E">
        <w:rPr>
          <w:rFonts w:cs="Times New Roman"/>
          <w:bCs/>
          <w:i/>
          <w:iCs/>
          <w:sz w:val="24"/>
          <w:szCs w:val="24"/>
        </w:rPr>
        <w:t>AssumedReporting</w:t>
      </w:r>
      <w:r>
        <w:rPr>
          <w:rFonts w:cs="Times New Roman"/>
          <w:sz w:val="24"/>
          <w:szCs w:val="24"/>
        </w:rPr>
        <w:t xml:space="preserve"> na </w:t>
      </w:r>
      <w:r w:rsidRPr="001B1C4D">
        <w:rPr>
          <w:rFonts w:cs="Times New Roman"/>
          <w:sz w:val="24"/>
          <w:szCs w:val="24"/>
        </w:rPr>
        <w:t>‘</w:t>
      </w:r>
      <w:r w:rsidR="00AD2C2E">
        <w:rPr>
          <w:rFonts w:cs="Times New Roman"/>
          <w:sz w:val="24"/>
          <w:szCs w:val="24"/>
        </w:rPr>
        <w:t>true</w:t>
      </w:r>
      <w:r w:rsidRPr="001B1C4D">
        <w:rPr>
          <w:rFonts w:cs="Times New Roman"/>
          <w:sz w:val="24"/>
          <w:szCs w:val="24"/>
        </w:rPr>
        <w:t>’</w:t>
      </w:r>
      <w:r w:rsidR="00E13A20">
        <w:rPr>
          <w:rFonts w:cs="Times New Roman"/>
          <w:sz w:val="24"/>
          <w:szCs w:val="24"/>
        </w:rPr>
        <w:t>, jeśli tego wymaga omawiany przypadek biznesowy</w:t>
      </w:r>
      <w:r w:rsidR="00AD2C2E">
        <w:rPr>
          <w:rFonts w:cs="Times New Roman"/>
          <w:sz w:val="24"/>
          <w:szCs w:val="24"/>
        </w:rPr>
        <w:t>.</w:t>
      </w:r>
    </w:p>
    <w:p w14:paraId="64AC4D21" w14:textId="77777777" w:rsidR="00EC00E1" w:rsidRDefault="00EC00E1" w:rsidP="00EC00E1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5093C2A9" w14:textId="4117D862" w:rsidR="00875054" w:rsidRPr="00A22BA1" w:rsidRDefault="00875054" w:rsidP="00875054">
      <w:pPr>
        <w:spacing w:after="120"/>
        <w:jc w:val="both"/>
        <w:rPr>
          <w:rFonts w:cs="Times New Roman"/>
          <w:sz w:val="24"/>
          <w:szCs w:val="24"/>
        </w:rPr>
      </w:pPr>
    </w:p>
    <w:p w14:paraId="65AFA88F" w14:textId="16C1ABA8" w:rsidR="00BA1E17" w:rsidRPr="00A22BA1" w:rsidRDefault="00BA1E17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27" w:name="Rozdział6_1_6"/>
      <w:bookmarkStart w:id="128" w:name="_Toc180591155"/>
      <w:bookmarkEnd w:id="127"/>
      <w:r w:rsidRPr="00BA1E17">
        <w:rPr>
          <w:rFonts w:ascii="Times New Roman" w:hAnsi="Times New Roman"/>
          <w:bCs/>
          <w:color w:val="FF0000"/>
          <w:szCs w:val="24"/>
        </w:rPr>
        <w:t xml:space="preserve">Nadmiarowo podano </w:t>
      </w:r>
      <w:r w:rsidRPr="00BA1E17">
        <w:rPr>
          <w:rFonts w:ascii="Times New Roman" w:hAnsi="Times New Roman"/>
          <w:bCs/>
          <w:i/>
          <w:iCs/>
          <w:color w:val="FF0000"/>
          <w:szCs w:val="24"/>
        </w:rPr>
        <w:t>AssumingPlatformOperator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(E006)</w:t>
      </w:r>
      <w:bookmarkEnd w:id="128"/>
    </w:p>
    <w:p w14:paraId="1EE265AB" w14:textId="437B7FC6" w:rsidR="00BA1E17" w:rsidRDefault="00BA1E17" w:rsidP="00BA1E17">
      <w:pPr>
        <w:spacing w:after="120"/>
        <w:jc w:val="both"/>
        <w:rPr>
          <w:rFonts w:cs="Times New Roman"/>
          <w:sz w:val="24"/>
          <w:szCs w:val="24"/>
        </w:rPr>
      </w:pPr>
    </w:p>
    <w:p w14:paraId="431C704B" w14:textId="50BA4AA6" w:rsidR="00097461" w:rsidRDefault="00E13A20" w:rsidP="00E13A20">
      <w:pPr>
        <w:spacing w:after="120"/>
        <w:jc w:val="both"/>
        <w:rPr>
          <w:rFonts w:cs="Times New Roman"/>
          <w:iCs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Błąd </w:t>
      </w:r>
      <w:r>
        <w:rPr>
          <w:rFonts w:cs="Times New Roman"/>
          <w:sz w:val="24"/>
          <w:szCs w:val="24"/>
        </w:rPr>
        <w:t xml:space="preserve">ten występuje wtedy, kiedy dla </w:t>
      </w:r>
      <w:r w:rsidRPr="005D7F4F">
        <w:rPr>
          <w:rFonts w:cs="Times New Roman"/>
          <w:sz w:val="24"/>
          <w:szCs w:val="24"/>
        </w:rPr>
        <w:t xml:space="preserve">elementu </w:t>
      </w:r>
      <w:r w:rsidRPr="00E91D7E">
        <w:rPr>
          <w:rFonts w:cs="Times New Roman"/>
          <w:i/>
          <w:iCs/>
          <w:sz w:val="24"/>
          <w:szCs w:val="24"/>
        </w:rPr>
        <w:t>PlatformOperator</w:t>
      </w:r>
      <w:r w:rsidRPr="005D7F4F">
        <w:rPr>
          <w:rFonts w:cs="Times New Roman"/>
          <w:sz w:val="24"/>
          <w:szCs w:val="24"/>
        </w:rPr>
        <w:t>, dla którego element</w:t>
      </w:r>
      <w:r>
        <w:rPr>
          <w:rFonts w:cs="Times New Roman"/>
          <w:sz w:val="24"/>
          <w:szCs w:val="24"/>
        </w:rPr>
        <w:t xml:space="preserve"> </w:t>
      </w:r>
      <w:r w:rsidRPr="00E91D7E">
        <w:rPr>
          <w:rFonts w:cs="Times New Roman"/>
          <w:i/>
          <w:iCs/>
          <w:sz w:val="24"/>
          <w:szCs w:val="24"/>
        </w:rPr>
        <w:t>AssumedReporting</w:t>
      </w:r>
      <w:r w:rsidRPr="00E91D7E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przyjmuje</w:t>
      </w:r>
      <w:r w:rsidRPr="005D7F4F">
        <w:rPr>
          <w:rFonts w:cs="Times New Roman"/>
          <w:sz w:val="24"/>
          <w:szCs w:val="24"/>
        </w:rPr>
        <w:t xml:space="preserve"> wartoś</w:t>
      </w:r>
      <w:r>
        <w:rPr>
          <w:rFonts w:cs="Times New Roman"/>
          <w:sz w:val="24"/>
          <w:szCs w:val="24"/>
        </w:rPr>
        <w:t xml:space="preserve">ć </w:t>
      </w:r>
      <w:r w:rsidRPr="005D7F4F">
        <w:rPr>
          <w:rFonts w:cs="Times New Roman"/>
          <w:sz w:val="24"/>
          <w:szCs w:val="24"/>
        </w:rPr>
        <w:t>‘</w:t>
      </w:r>
      <w:r>
        <w:rPr>
          <w:rFonts w:cs="Times New Roman"/>
          <w:sz w:val="24"/>
          <w:szCs w:val="24"/>
        </w:rPr>
        <w:t>false</w:t>
      </w:r>
      <w:r w:rsidR="00097461">
        <w:rPr>
          <w:rFonts w:cs="Times New Roman"/>
          <w:sz w:val="24"/>
          <w:szCs w:val="24"/>
        </w:rPr>
        <w:t>’</w:t>
      </w:r>
      <w:r>
        <w:rPr>
          <w:rFonts w:cs="Times New Roman"/>
          <w:sz w:val="24"/>
          <w:szCs w:val="24"/>
        </w:rPr>
        <w:t xml:space="preserve">, wypełniono element </w:t>
      </w:r>
      <w:r w:rsidRPr="00E13A20">
        <w:rPr>
          <w:rFonts w:cs="Times New Roman"/>
          <w:i/>
          <w:iCs/>
          <w:sz w:val="24"/>
          <w:szCs w:val="24"/>
        </w:rPr>
        <w:t>AssumingPlatformOperator</w:t>
      </w:r>
      <w:r w:rsidR="00097461">
        <w:rPr>
          <w:rFonts w:cs="Times New Roman"/>
          <w:iCs/>
          <w:sz w:val="24"/>
          <w:szCs w:val="24"/>
        </w:rPr>
        <w:t>.</w:t>
      </w:r>
    </w:p>
    <w:p w14:paraId="11D3A0DC" w14:textId="1CB7DB5B" w:rsidR="00097461" w:rsidRDefault="00097461" w:rsidP="00097461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W</w:t>
      </w:r>
      <w:r w:rsidRPr="00A61574">
        <w:rPr>
          <w:rFonts w:cs="Times New Roman"/>
          <w:sz w:val="24"/>
          <w:szCs w:val="24"/>
        </w:rPr>
        <w:t xml:space="preserve"> </w:t>
      </w:r>
      <w:hyperlink w:anchor="Rozdział3_3_2" w:history="1">
        <w:r w:rsidRPr="00AD2C2E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3.3.2.</w:t>
        </w:r>
      </w:hyperlink>
      <w:r>
        <w:rPr>
          <w:rFonts w:cs="Times New Roman"/>
          <w:sz w:val="24"/>
          <w:szCs w:val="24"/>
        </w:rPr>
        <w:t xml:space="preserve"> wskazano, że gdy </w:t>
      </w:r>
      <w:r w:rsidRPr="005D7F4F">
        <w:rPr>
          <w:rFonts w:cs="Times New Roman"/>
          <w:sz w:val="24"/>
          <w:szCs w:val="24"/>
        </w:rPr>
        <w:t>element</w:t>
      </w:r>
      <w:r>
        <w:rPr>
          <w:rFonts w:cs="Times New Roman"/>
          <w:sz w:val="24"/>
          <w:szCs w:val="24"/>
        </w:rPr>
        <w:t xml:space="preserve"> </w:t>
      </w:r>
      <w:r w:rsidRPr="00E91D7E">
        <w:rPr>
          <w:rFonts w:cs="Times New Roman"/>
          <w:i/>
          <w:iCs/>
          <w:sz w:val="24"/>
          <w:szCs w:val="24"/>
        </w:rPr>
        <w:t>AssumedReporting</w:t>
      </w:r>
      <w:r w:rsidRPr="00E91D7E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przyjmuje</w:t>
      </w:r>
      <w:r w:rsidRPr="005D7F4F">
        <w:rPr>
          <w:rFonts w:cs="Times New Roman"/>
          <w:sz w:val="24"/>
          <w:szCs w:val="24"/>
        </w:rPr>
        <w:t xml:space="preserve"> wartoś</w:t>
      </w:r>
      <w:r>
        <w:rPr>
          <w:rFonts w:cs="Times New Roman"/>
          <w:sz w:val="24"/>
          <w:szCs w:val="24"/>
        </w:rPr>
        <w:t xml:space="preserve">ć </w:t>
      </w:r>
      <w:r w:rsidRPr="005D7F4F">
        <w:rPr>
          <w:rFonts w:cs="Times New Roman"/>
          <w:sz w:val="24"/>
          <w:szCs w:val="24"/>
        </w:rPr>
        <w:t>‘</w:t>
      </w:r>
      <w:r>
        <w:rPr>
          <w:rFonts w:cs="Times New Roman"/>
          <w:sz w:val="24"/>
          <w:szCs w:val="24"/>
        </w:rPr>
        <w:t>false’,</w:t>
      </w:r>
      <w:r w:rsidRPr="00097461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 xml:space="preserve">wówczas </w:t>
      </w:r>
      <w:r w:rsidRPr="00097461">
        <w:rPr>
          <w:rFonts w:cs="Times New Roman"/>
          <w:b/>
          <w:bCs/>
          <w:sz w:val="24"/>
          <w:szCs w:val="24"/>
          <w:u w:val="single"/>
        </w:rPr>
        <w:t>NIE NALEŻY</w:t>
      </w:r>
      <w:r w:rsidRPr="00A22BA1">
        <w:rPr>
          <w:rFonts w:cs="Times New Roman"/>
          <w:sz w:val="24"/>
          <w:szCs w:val="24"/>
        </w:rPr>
        <w:t xml:space="preserve"> wypełni</w:t>
      </w:r>
      <w:r>
        <w:rPr>
          <w:rFonts w:cs="Times New Roman"/>
          <w:sz w:val="24"/>
          <w:szCs w:val="24"/>
        </w:rPr>
        <w:t>a</w:t>
      </w:r>
      <w:r w:rsidRPr="00A22BA1">
        <w:rPr>
          <w:rFonts w:cs="Times New Roman"/>
          <w:sz w:val="24"/>
          <w:szCs w:val="24"/>
        </w:rPr>
        <w:t>ć</w:t>
      </w:r>
      <w:r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element</w:t>
      </w:r>
      <w:r>
        <w:rPr>
          <w:rFonts w:cs="Times New Roman"/>
          <w:sz w:val="24"/>
          <w:szCs w:val="24"/>
        </w:rPr>
        <w:t>u</w:t>
      </w:r>
      <w:r w:rsidRPr="00A22BA1">
        <w:rPr>
          <w:rFonts w:cs="Times New Roman"/>
          <w:sz w:val="24"/>
          <w:szCs w:val="24"/>
        </w:rPr>
        <w:t xml:space="preserve"> </w:t>
      </w:r>
      <w:r w:rsidRPr="00401D7C">
        <w:rPr>
          <w:rFonts w:cs="Times New Roman"/>
          <w:i/>
          <w:sz w:val="24"/>
          <w:szCs w:val="24"/>
        </w:rPr>
        <w:t>AssumingPlatformOperator</w:t>
      </w:r>
      <w:r w:rsidRPr="00A22B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55B46C7D" w14:textId="0A46D3ED" w:rsidR="00097461" w:rsidRDefault="00097461" w:rsidP="00097461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09746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bez elementu </w:t>
      </w:r>
      <w:r w:rsidRPr="00401D7C">
        <w:rPr>
          <w:rFonts w:cs="Times New Roman"/>
          <w:i/>
          <w:sz w:val="24"/>
          <w:szCs w:val="24"/>
        </w:rPr>
        <w:t>AssumingPlatformOperator</w:t>
      </w:r>
      <w:r>
        <w:rPr>
          <w:rFonts w:cs="Times New Roman"/>
          <w:sz w:val="24"/>
          <w:szCs w:val="24"/>
        </w:rPr>
        <w:t xml:space="preserve"> lub zmieniając</w:t>
      </w:r>
      <w:r w:rsidRPr="0014605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wartość </w:t>
      </w:r>
      <w:r w:rsidRPr="00ED3444">
        <w:rPr>
          <w:rFonts w:cs="Times New Roman"/>
          <w:sz w:val="24"/>
          <w:szCs w:val="24"/>
        </w:rPr>
        <w:t>element</w:t>
      </w:r>
      <w:r>
        <w:rPr>
          <w:rFonts w:cs="Times New Roman"/>
          <w:sz w:val="24"/>
          <w:szCs w:val="24"/>
        </w:rPr>
        <w:t xml:space="preserve">u </w:t>
      </w:r>
      <w:r w:rsidRPr="00AD2C2E">
        <w:rPr>
          <w:rFonts w:cs="Times New Roman"/>
          <w:bCs/>
          <w:i/>
          <w:iCs/>
          <w:sz w:val="24"/>
          <w:szCs w:val="24"/>
        </w:rPr>
        <w:t>AssumedReporting</w:t>
      </w:r>
      <w:r>
        <w:rPr>
          <w:rFonts w:cs="Times New Roman"/>
          <w:sz w:val="24"/>
          <w:szCs w:val="24"/>
        </w:rPr>
        <w:t xml:space="preserve"> na </w:t>
      </w:r>
      <w:r w:rsidRPr="001B1C4D">
        <w:rPr>
          <w:rFonts w:cs="Times New Roman"/>
          <w:sz w:val="24"/>
          <w:szCs w:val="24"/>
        </w:rPr>
        <w:t>‘</w:t>
      </w:r>
      <w:r>
        <w:rPr>
          <w:rFonts w:cs="Times New Roman"/>
          <w:sz w:val="24"/>
          <w:szCs w:val="24"/>
        </w:rPr>
        <w:t>true</w:t>
      </w:r>
      <w:r w:rsidRPr="001B1C4D">
        <w:rPr>
          <w:rFonts w:cs="Times New Roman"/>
          <w:sz w:val="24"/>
          <w:szCs w:val="24"/>
        </w:rPr>
        <w:t>’</w:t>
      </w:r>
      <w:r>
        <w:rPr>
          <w:rFonts w:cs="Times New Roman"/>
          <w:sz w:val="24"/>
          <w:szCs w:val="24"/>
        </w:rPr>
        <w:t>, jeśli tego wymaga omawiany przypadek biznesowy.</w:t>
      </w:r>
    </w:p>
    <w:p w14:paraId="05B2E675" w14:textId="4C62820B" w:rsidR="00097461" w:rsidRDefault="00097461" w:rsidP="00097461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7A23C7B2" w14:textId="77777777" w:rsidR="00925C87" w:rsidRDefault="00925C87" w:rsidP="00097461">
      <w:pPr>
        <w:spacing w:after="120"/>
        <w:jc w:val="both"/>
        <w:rPr>
          <w:rFonts w:cs="Times New Roman"/>
          <w:sz w:val="24"/>
          <w:szCs w:val="24"/>
        </w:rPr>
      </w:pPr>
    </w:p>
    <w:p w14:paraId="4F717251" w14:textId="77777777" w:rsidR="00097461" w:rsidRDefault="00097461" w:rsidP="00097461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sz w:val="24"/>
          <w:szCs w:val="24"/>
        </w:rPr>
      </w:pPr>
    </w:p>
    <w:p w14:paraId="0CB0CFDF" w14:textId="5457F51E" w:rsidR="00BA1E17" w:rsidRPr="00A22BA1" w:rsidRDefault="00BA1E17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29" w:name="_Toc180591156"/>
      <w:r w:rsidRPr="00BA1E17">
        <w:rPr>
          <w:rFonts w:ascii="Times New Roman" w:hAnsi="Times New Roman"/>
          <w:bCs/>
          <w:color w:val="FF0000"/>
          <w:szCs w:val="24"/>
        </w:rPr>
        <w:lastRenderedPageBreak/>
        <w:t xml:space="preserve">Brak elementu </w:t>
      </w:r>
      <w:r w:rsidRPr="00BA1E17">
        <w:rPr>
          <w:rFonts w:ascii="Times New Roman" w:hAnsi="Times New Roman"/>
          <w:bCs/>
          <w:i/>
          <w:iCs/>
          <w:color w:val="FF0000"/>
          <w:szCs w:val="24"/>
        </w:rPr>
        <w:t>AssumingPlatformOperator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(E007)</w:t>
      </w:r>
      <w:bookmarkEnd w:id="129"/>
    </w:p>
    <w:p w14:paraId="76234E30" w14:textId="3B3FD153" w:rsidR="00BA1E17" w:rsidRDefault="00BA1E17" w:rsidP="00BA1E17">
      <w:pPr>
        <w:spacing w:after="120"/>
        <w:jc w:val="both"/>
        <w:rPr>
          <w:rFonts w:cs="Times New Roman"/>
          <w:sz w:val="24"/>
          <w:szCs w:val="24"/>
        </w:rPr>
      </w:pPr>
    </w:p>
    <w:p w14:paraId="1A4E272F" w14:textId="03BA3AAE" w:rsidR="00097461" w:rsidRDefault="001927E7" w:rsidP="00BA1E17">
      <w:pPr>
        <w:spacing w:after="120"/>
        <w:jc w:val="both"/>
        <w:rPr>
          <w:rFonts w:cs="Times New Roman"/>
          <w:iCs/>
          <w:sz w:val="24"/>
          <w:szCs w:val="24"/>
        </w:rPr>
      </w:pPr>
      <w:r>
        <w:rPr>
          <w:rFonts w:cs="Times New Roman"/>
          <w:sz w:val="24"/>
          <w:szCs w:val="24"/>
        </w:rPr>
        <w:t>Błąd występuje</w:t>
      </w:r>
      <w:r w:rsidR="0009746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wtedy</w:t>
      </w:r>
      <w:r w:rsidR="00097461">
        <w:rPr>
          <w:rFonts w:cs="Times New Roman"/>
          <w:sz w:val="24"/>
          <w:szCs w:val="24"/>
        </w:rPr>
        <w:t xml:space="preserve">, gdy dla </w:t>
      </w:r>
      <w:r w:rsidR="00097461" w:rsidRPr="005D7F4F">
        <w:rPr>
          <w:rFonts w:cs="Times New Roman"/>
          <w:sz w:val="24"/>
          <w:szCs w:val="24"/>
        </w:rPr>
        <w:t xml:space="preserve">elementu </w:t>
      </w:r>
      <w:r w:rsidR="00097461" w:rsidRPr="00E91D7E">
        <w:rPr>
          <w:rFonts w:cs="Times New Roman"/>
          <w:i/>
          <w:iCs/>
          <w:sz w:val="24"/>
          <w:szCs w:val="24"/>
        </w:rPr>
        <w:t>PlatformOperator</w:t>
      </w:r>
      <w:r w:rsidR="00097461" w:rsidRPr="005D7F4F">
        <w:rPr>
          <w:rFonts w:cs="Times New Roman"/>
          <w:sz w:val="24"/>
          <w:szCs w:val="24"/>
        </w:rPr>
        <w:t>, dla którego element</w:t>
      </w:r>
      <w:r w:rsidR="00097461">
        <w:rPr>
          <w:rFonts w:cs="Times New Roman"/>
          <w:sz w:val="24"/>
          <w:szCs w:val="24"/>
        </w:rPr>
        <w:t xml:space="preserve"> </w:t>
      </w:r>
      <w:r w:rsidR="00097461" w:rsidRPr="00E91D7E">
        <w:rPr>
          <w:rFonts w:cs="Times New Roman"/>
          <w:i/>
          <w:iCs/>
          <w:sz w:val="24"/>
          <w:szCs w:val="24"/>
        </w:rPr>
        <w:t>AssumedReporting</w:t>
      </w:r>
      <w:r w:rsidR="00097461" w:rsidRPr="00E91D7E">
        <w:rPr>
          <w:rFonts w:cs="Times New Roman"/>
          <w:sz w:val="24"/>
          <w:szCs w:val="24"/>
        </w:rPr>
        <w:t xml:space="preserve"> </w:t>
      </w:r>
      <w:r w:rsidR="00097461">
        <w:rPr>
          <w:rFonts w:cs="Times New Roman"/>
          <w:sz w:val="24"/>
          <w:szCs w:val="24"/>
        </w:rPr>
        <w:t>przyjmuje</w:t>
      </w:r>
      <w:r w:rsidR="00097461" w:rsidRPr="005D7F4F">
        <w:rPr>
          <w:rFonts w:cs="Times New Roman"/>
          <w:sz w:val="24"/>
          <w:szCs w:val="24"/>
        </w:rPr>
        <w:t xml:space="preserve"> wartoś</w:t>
      </w:r>
      <w:r w:rsidR="00097461">
        <w:rPr>
          <w:rFonts w:cs="Times New Roman"/>
          <w:sz w:val="24"/>
          <w:szCs w:val="24"/>
        </w:rPr>
        <w:t xml:space="preserve">ć </w:t>
      </w:r>
      <w:r w:rsidR="00097461" w:rsidRPr="005D7F4F">
        <w:rPr>
          <w:rFonts w:cs="Times New Roman"/>
          <w:sz w:val="24"/>
          <w:szCs w:val="24"/>
        </w:rPr>
        <w:t>‘</w:t>
      </w:r>
      <w:r w:rsidR="00097461">
        <w:rPr>
          <w:rFonts w:cs="Times New Roman"/>
          <w:sz w:val="24"/>
          <w:szCs w:val="24"/>
        </w:rPr>
        <w:t xml:space="preserve">true’, nie wypełniono elementu </w:t>
      </w:r>
      <w:r w:rsidR="00097461" w:rsidRPr="00401D7C">
        <w:rPr>
          <w:rFonts w:cs="Times New Roman"/>
          <w:i/>
          <w:sz w:val="24"/>
          <w:szCs w:val="24"/>
        </w:rPr>
        <w:t>AssumingPlatformOperator</w:t>
      </w:r>
      <w:r w:rsidR="00097461">
        <w:rPr>
          <w:rFonts w:cs="Times New Roman"/>
          <w:iCs/>
          <w:sz w:val="24"/>
          <w:szCs w:val="24"/>
        </w:rPr>
        <w:t>.</w:t>
      </w:r>
    </w:p>
    <w:p w14:paraId="165E3DA2" w14:textId="63573CF9" w:rsidR="00097461" w:rsidRDefault="00097461" w:rsidP="00097461">
      <w:pPr>
        <w:pStyle w:val="Tekstpodstawowy"/>
        <w:widowControl w:val="0"/>
        <w:tabs>
          <w:tab w:val="left" w:pos="567"/>
        </w:tabs>
        <w:ind w:left="0" w:right="4"/>
        <w:rPr>
          <w:rFonts w:cs="Times New Roman"/>
          <w:b/>
          <w:sz w:val="24"/>
          <w:szCs w:val="24"/>
          <w:u w:val="single"/>
        </w:rPr>
      </w:pPr>
      <w:r>
        <w:rPr>
          <w:rFonts w:cs="Times New Roman"/>
          <w:sz w:val="24"/>
          <w:szCs w:val="24"/>
        </w:rPr>
        <w:t>W</w:t>
      </w:r>
      <w:r w:rsidRPr="00A61574">
        <w:rPr>
          <w:rFonts w:cs="Times New Roman"/>
          <w:sz w:val="24"/>
          <w:szCs w:val="24"/>
        </w:rPr>
        <w:t xml:space="preserve"> </w:t>
      </w:r>
      <w:hyperlink w:anchor="Rozdział3_3_2" w:history="1">
        <w:r w:rsidRPr="00AD2C2E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3.3.2.</w:t>
        </w:r>
      </w:hyperlink>
      <w:r>
        <w:rPr>
          <w:rFonts w:cs="Times New Roman"/>
          <w:sz w:val="24"/>
          <w:szCs w:val="24"/>
        </w:rPr>
        <w:t xml:space="preserve"> wskazano, że gdy </w:t>
      </w:r>
      <w:r w:rsidRPr="005D7F4F">
        <w:rPr>
          <w:rFonts w:cs="Times New Roman"/>
          <w:sz w:val="24"/>
          <w:szCs w:val="24"/>
        </w:rPr>
        <w:t>element</w:t>
      </w:r>
      <w:r>
        <w:rPr>
          <w:rFonts w:cs="Times New Roman"/>
          <w:sz w:val="24"/>
          <w:szCs w:val="24"/>
        </w:rPr>
        <w:t xml:space="preserve"> </w:t>
      </w:r>
      <w:r w:rsidRPr="00E91D7E">
        <w:rPr>
          <w:rFonts w:cs="Times New Roman"/>
          <w:i/>
          <w:iCs/>
          <w:sz w:val="24"/>
          <w:szCs w:val="24"/>
        </w:rPr>
        <w:t>AssumedReporting</w:t>
      </w:r>
      <w:r w:rsidRPr="00E91D7E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przyjmuje</w:t>
      </w:r>
      <w:r w:rsidRPr="005D7F4F">
        <w:rPr>
          <w:rFonts w:cs="Times New Roman"/>
          <w:sz w:val="24"/>
          <w:szCs w:val="24"/>
        </w:rPr>
        <w:t xml:space="preserve"> wartoś</w:t>
      </w:r>
      <w:r>
        <w:rPr>
          <w:rFonts w:cs="Times New Roman"/>
          <w:sz w:val="24"/>
          <w:szCs w:val="24"/>
        </w:rPr>
        <w:t xml:space="preserve">ć </w:t>
      </w:r>
      <w:r w:rsidRPr="005D7F4F">
        <w:rPr>
          <w:rFonts w:cs="Times New Roman"/>
          <w:sz w:val="24"/>
          <w:szCs w:val="24"/>
        </w:rPr>
        <w:t>‘</w:t>
      </w:r>
      <w:r>
        <w:rPr>
          <w:rFonts w:cs="Times New Roman"/>
          <w:sz w:val="24"/>
          <w:szCs w:val="24"/>
        </w:rPr>
        <w:t>true’,</w:t>
      </w:r>
      <w:r w:rsidRPr="00097461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wówczas</w:t>
      </w:r>
      <w:r>
        <w:rPr>
          <w:rFonts w:cs="Times New Roman"/>
          <w:sz w:val="24"/>
          <w:szCs w:val="24"/>
        </w:rPr>
        <w:t xml:space="preserve"> </w:t>
      </w:r>
      <w:r w:rsidRPr="00097461">
        <w:rPr>
          <w:rFonts w:cs="Times New Roman"/>
          <w:b/>
          <w:bCs/>
          <w:sz w:val="24"/>
          <w:szCs w:val="24"/>
          <w:u w:val="single"/>
        </w:rPr>
        <w:t>NALEŻY</w:t>
      </w:r>
      <w:r w:rsidRPr="00A22BA1">
        <w:rPr>
          <w:rFonts w:cs="Times New Roman"/>
          <w:sz w:val="24"/>
          <w:szCs w:val="24"/>
        </w:rPr>
        <w:t xml:space="preserve"> wypełnić</w:t>
      </w:r>
      <w:r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 xml:space="preserve">element </w:t>
      </w:r>
      <w:r w:rsidRPr="00401D7C">
        <w:rPr>
          <w:rFonts w:cs="Times New Roman"/>
          <w:i/>
          <w:sz w:val="24"/>
          <w:szCs w:val="24"/>
        </w:rPr>
        <w:t>AssumingPlatformOperator</w:t>
      </w:r>
      <w:r w:rsidRPr="00A22B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3E7F08CE" w14:textId="71DF684B" w:rsidR="00097461" w:rsidRDefault="00097461" w:rsidP="00097461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09746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z wypełnionym elementem </w:t>
      </w:r>
      <w:r w:rsidRPr="00401D7C">
        <w:rPr>
          <w:rFonts w:cs="Times New Roman"/>
          <w:i/>
          <w:sz w:val="24"/>
          <w:szCs w:val="24"/>
        </w:rPr>
        <w:t>AssumingPlatformOperator</w:t>
      </w:r>
      <w:r>
        <w:rPr>
          <w:rFonts w:cs="Times New Roman"/>
          <w:sz w:val="24"/>
          <w:szCs w:val="24"/>
        </w:rPr>
        <w:t xml:space="preserve"> lub zmieniając</w:t>
      </w:r>
      <w:r w:rsidRPr="00146059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wartość </w:t>
      </w:r>
      <w:r w:rsidRPr="00ED3444">
        <w:rPr>
          <w:rFonts w:cs="Times New Roman"/>
          <w:sz w:val="24"/>
          <w:szCs w:val="24"/>
        </w:rPr>
        <w:t>element</w:t>
      </w:r>
      <w:r>
        <w:rPr>
          <w:rFonts w:cs="Times New Roman"/>
          <w:sz w:val="24"/>
          <w:szCs w:val="24"/>
        </w:rPr>
        <w:t xml:space="preserve">u </w:t>
      </w:r>
      <w:r w:rsidRPr="00AD2C2E">
        <w:rPr>
          <w:rFonts w:cs="Times New Roman"/>
          <w:bCs/>
          <w:i/>
          <w:iCs/>
          <w:sz w:val="24"/>
          <w:szCs w:val="24"/>
        </w:rPr>
        <w:t>AssumedReporting</w:t>
      </w:r>
      <w:r>
        <w:rPr>
          <w:rFonts w:cs="Times New Roman"/>
          <w:sz w:val="24"/>
          <w:szCs w:val="24"/>
        </w:rPr>
        <w:t xml:space="preserve"> na </w:t>
      </w:r>
      <w:r w:rsidRPr="001B1C4D">
        <w:rPr>
          <w:rFonts w:cs="Times New Roman"/>
          <w:sz w:val="24"/>
          <w:szCs w:val="24"/>
        </w:rPr>
        <w:t>‘</w:t>
      </w:r>
      <w:r>
        <w:rPr>
          <w:rFonts w:cs="Times New Roman"/>
          <w:sz w:val="24"/>
          <w:szCs w:val="24"/>
        </w:rPr>
        <w:t>false</w:t>
      </w:r>
      <w:r w:rsidRPr="001B1C4D">
        <w:rPr>
          <w:rFonts w:cs="Times New Roman"/>
          <w:sz w:val="24"/>
          <w:szCs w:val="24"/>
        </w:rPr>
        <w:t>’</w:t>
      </w:r>
      <w:r>
        <w:rPr>
          <w:rFonts w:cs="Times New Roman"/>
          <w:sz w:val="24"/>
          <w:szCs w:val="24"/>
        </w:rPr>
        <w:t>, jeśli tego wymaga omawiany przypadek biznesowy.</w:t>
      </w:r>
    </w:p>
    <w:p w14:paraId="2A818EEB" w14:textId="77777777" w:rsidR="00097461" w:rsidRDefault="00097461" w:rsidP="00097461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0EA8038B" w14:textId="77777777" w:rsidR="00BA1E17" w:rsidRDefault="00BA1E17" w:rsidP="00BA1E17">
      <w:pPr>
        <w:spacing w:after="120"/>
        <w:jc w:val="both"/>
        <w:rPr>
          <w:rFonts w:cs="Times New Roman"/>
          <w:sz w:val="24"/>
          <w:szCs w:val="24"/>
        </w:rPr>
      </w:pPr>
    </w:p>
    <w:p w14:paraId="5E9CA809" w14:textId="2A261981" w:rsidR="00BA1E17" w:rsidRPr="00A22BA1" w:rsidRDefault="00BA1E17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30" w:name="_Toc180591157"/>
      <w:r w:rsidRPr="008C6CD7">
        <w:rPr>
          <w:rFonts w:ascii="Times New Roman" w:hAnsi="Times New Roman"/>
          <w:bCs/>
          <w:color w:val="FF0000"/>
          <w:szCs w:val="24"/>
        </w:rPr>
        <w:t>Próba dosłania informacji (OECD0) do wcześniej skorygowanych danych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(E009)</w:t>
      </w:r>
      <w:bookmarkEnd w:id="130"/>
    </w:p>
    <w:p w14:paraId="3AE7587B" w14:textId="77777777" w:rsidR="00BA1E17" w:rsidRDefault="00BA1E17" w:rsidP="00BA1E17">
      <w:pPr>
        <w:spacing w:after="120"/>
        <w:jc w:val="both"/>
        <w:rPr>
          <w:rFonts w:cs="Times New Roman"/>
          <w:sz w:val="24"/>
          <w:szCs w:val="24"/>
        </w:rPr>
      </w:pPr>
    </w:p>
    <w:p w14:paraId="583A4026" w14:textId="1B3A4939" w:rsidR="00BA1E17" w:rsidRPr="00A22BA1" w:rsidRDefault="00BA1E17" w:rsidP="00BA1E17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Błąd dotyczy sytuacji kiedy</w:t>
      </w:r>
      <w:r w:rsidR="00F56CEE">
        <w:rPr>
          <w:rFonts w:cs="Times New Roman"/>
          <w:sz w:val="24"/>
          <w:szCs w:val="24"/>
        </w:rPr>
        <w:t xml:space="preserve"> dla elementu </w:t>
      </w:r>
      <w:r w:rsidR="00F56CEE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 dany </w:t>
      </w:r>
      <w:r w:rsidRPr="00BA1E17">
        <w:rPr>
          <w:rFonts w:cs="Times New Roman"/>
          <w:i/>
          <w:iCs/>
          <w:sz w:val="24"/>
          <w:szCs w:val="24"/>
        </w:rPr>
        <w:t>DocRefId</w:t>
      </w:r>
      <w:r>
        <w:rPr>
          <w:rFonts w:cs="Times New Roman"/>
          <w:sz w:val="24"/>
          <w:szCs w:val="24"/>
        </w:rPr>
        <w:t xml:space="preserve">, dla którego </w:t>
      </w:r>
      <w:r w:rsidRPr="00A22BA1">
        <w:rPr>
          <w:rFonts w:cs="Times New Roman"/>
          <w:sz w:val="24"/>
          <w:szCs w:val="24"/>
        </w:rPr>
        <w:t xml:space="preserve">element </w:t>
      </w:r>
      <w:r w:rsidRPr="00BA1E17">
        <w:rPr>
          <w:rFonts w:cs="Times New Roman"/>
          <w:i/>
          <w:iCs/>
          <w:sz w:val="24"/>
          <w:szCs w:val="24"/>
        </w:rPr>
        <w:t>DocTypeIndic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został</w:t>
      </w:r>
      <w:r w:rsidRPr="00A22BA1">
        <w:rPr>
          <w:rFonts w:cs="Times New Roman"/>
          <w:sz w:val="24"/>
          <w:szCs w:val="24"/>
        </w:rPr>
        <w:t xml:space="preserve"> wypełniony wartością ‘</w:t>
      </w:r>
      <w:r>
        <w:rPr>
          <w:rFonts w:cs="Times New Roman"/>
          <w:sz w:val="24"/>
          <w:szCs w:val="24"/>
        </w:rPr>
        <w:t>OECD0</w:t>
      </w:r>
      <w:r w:rsidRPr="00A22BA1">
        <w:rPr>
          <w:rFonts w:cs="Times New Roman"/>
          <w:sz w:val="24"/>
          <w:szCs w:val="24"/>
        </w:rPr>
        <w:t>’</w:t>
      </w:r>
      <w:r w:rsidR="00F56CEE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został uprzednio skorygowany, tj. został wykazany w elemencie </w:t>
      </w:r>
      <w:r w:rsidRPr="00BA1E17">
        <w:rPr>
          <w:rFonts w:cs="Times New Roman"/>
          <w:i/>
          <w:iCs/>
          <w:sz w:val="24"/>
          <w:szCs w:val="24"/>
        </w:rPr>
        <w:t>CorrDocRefId</w:t>
      </w:r>
      <w:r>
        <w:rPr>
          <w:rFonts w:cs="Times New Roman"/>
          <w:sz w:val="24"/>
          <w:szCs w:val="24"/>
        </w:rPr>
        <w:t>.</w:t>
      </w:r>
    </w:p>
    <w:p w14:paraId="7A14D104" w14:textId="77777777" w:rsidR="005D5AB7" w:rsidRDefault="00BA1E17" w:rsidP="005D5AB7">
      <w:pPr>
        <w:spacing w:after="120"/>
        <w:jc w:val="both"/>
        <w:rPr>
          <w:rFonts w:cs="Times New Roman"/>
          <w:sz w:val="24"/>
          <w:szCs w:val="24"/>
        </w:rPr>
      </w:pPr>
      <w:bookmarkStart w:id="131" w:name="_Hlk180490798"/>
      <w:r w:rsidRPr="00A22BA1">
        <w:rPr>
          <w:rFonts w:cs="Times New Roman"/>
          <w:b/>
          <w:sz w:val="24"/>
          <w:szCs w:val="24"/>
          <w:u w:val="single"/>
        </w:rPr>
        <w:t>Rozwiązanie: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</w:t>
      </w:r>
      <w:r w:rsidRPr="00A22BA1">
        <w:rPr>
          <w:rFonts w:cs="Times New Roman"/>
          <w:sz w:val="24"/>
          <w:szCs w:val="24"/>
        </w:rPr>
        <w:t xml:space="preserve">z </w:t>
      </w:r>
      <w:r>
        <w:rPr>
          <w:rFonts w:cs="Times New Roman"/>
          <w:sz w:val="24"/>
          <w:szCs w:val="24"/>
        </w:rPr>
        <w:t xml:space="preserve">prawidłowo wskazanym </w:t>
      </w:r>
      <w:r w:rsidRPr="00BA1E17">
        <w:rPr>
          <w:rFonts w:cs="Times New Roman"/>
          <w:i/>
          <w:iCs/>
          <w:sz w:val="24"/>
          <w:szCs w:val="24"/>
        </w:rPr>
        <w:t>DocRefId</w:t>
      </w:r>
      <w:r>
        <w:rPr>
          <w:rFonts w:cs="Times New Roman"/>
          <w:sz w:val="24"/>
          <w:szCs w:val="24"/>
        </w:rPr>
        <w:t xml:space="preserve"> oraz </w:t>
      </w:r>
      <w:r w:rsidRPr="00BA1E17">
        <w:rPr>
          <w:rFonts w:cs="Times New Roman"/>
          <w:i/>
          <w:iCs/>
          <w:sz w:val="24"/>
          <w:szCs w:val="24"/>
        </w:rPr>
        <w:t>DocTypeIndic</w:t>
      </w:r>
      <w:r>
        <w:rPr>
          <w:rFonts w:cs="Times New Roman"/>
          <w:sz w:val="24"/>
          <w:szCs w:val="24"/>
        </w:rPr>
        <w:t>.</w:t>
      </w:r>
      <w:r w:rsidR="005D5AB7">
        <w:rPr>
          <w:rFonts w:cs="Times New Roman"/>
          <w:sz w:val="24"/>
          <w:szCs w:val="24"/>
        </w:rPr>
        <w:t xml:space="preserve"> </w:t>
      </w:r>
    </w:p>
    <w:p w14:paraId="1B18DC53" w14:textId="73D9801D" w:rsidR="005D5AB7" w:rsidRDefault="005D5AB7" w:rsidP="005D5AB7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bookmarkEnd w:id="131"/>
    <w:p w14:paraId="74F5F0DE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1A267B4C" w14:textId="35761223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32" w:name="_Toc180591158"/>
      <w:r w:rsidRPr="003B0C4E">
        <w:rPr>
          <w:rFonts w:ascii="Times New Roman" w:hAnsi="Times New Roman"/>
          <w:bCs/>
          <w:color w:val="FF0000"/>
          <w:szCs w:val="24"/>
        </w:rPr>
        <w:t xml:space="preserve">Brak elementu </w:t>
      </w:r>
      <w:r w:rsidRPr="003B0C4E">
        <w:rPr>
          <w:rFonts w:ascii="Times New Roman" w:hAnsi="Times New Roman"/>
          <w:bCs/>
          <w:i/>
          <w:iCs/>
          <w:color w:val="FF0000"/>
          <w:szCs w:val="24"/>
        </w:rPr>
        <w:t>RelevantActivities</w:t>
      </w:r>
      <w:r w:rsidRPr="003B0C4E">
        <w:rPr>
          <w:rFonts w:ascii="Times New Roman" w:hAnsi="Times New Roman"/>
          <w:bCs/>
          <w:color w:val="FF0000"/>
          <w:szCs w:val="24"/>
        </w:rPr>
        <w:t xml:space="preserve"> w sytuacji gdy jest wymagany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(E010)</w:t>
      </w:r>
      <w:bookmarkEnd w:id="132"/>
    </w:p>
    <w:p w14:paraId="5154D5D2" w14:textId="5E66EE9E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2DDD0F72" w14:textId="7F887C5F" w:rsidR="005D5AB7" w:rsidRDefault="005D5AB7" w:rsidP="003B0C4E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Błąd ten dotyczy sytuacji, kiedy dla </w:t>
      </w:r>
      <w:r>
        <w:rPr>
          <w:rFonts w:cs="Times New Roman"/>
          <w:i/>
          <w:iCs/>
          <w:sz w:val="24"/>
          <w:szCs w:val="24"/>
        </w:rPr>
        <w:t>ReportableSeller</w:t>
      </w:r>
      <w:r>
        <w:rPr>
          <w:rFonts w:cs="Times New Roman"/>
          <w:sz w:val="24"/>
          <w:szCs w:val="24"/>
        </w:rPr>
        <w:t xml:space="preserve"> nie wypełniono ani jednego elementu dotyczącego stosownej czynności (</w:t>
      </w:r>
      <w:r>
        <w:rPr>
          <w:rFonts w:cs="Times New Roman"/>
          <w:i/>
          <w:iCs/>
          <w:sz w:val="24"/>
          <w:szCs w:val="24"/>
        </w:rPr>
        <w:t>RelevantActivities</w:t>
      </w:r>
      <w:r>
        <w:rPr>
          <w:rFonts w:cs="Times New Roman"/>
          <w:sz w:val="24"/>
          <w:szCs w:val="24"/>
        </w:rPr>
        <w:t>).</w:t>
      </w:r>
    </w:p>
    <w:p w14:paraId="12F3B3C9" w14:textId="0BA389A8" w:rsidR="003B0C4E" w:rsidRDefault="005D5AB7" w:rsidP="003B0C4E">
      <w:pPr>
        <w:spacing w:after="120"/>
        <w:jc w:val="both"/>
        <w:rPr>
          <w:rFonts w:cs="Times New Roman"/>
          <w:bCs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09746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z wypełnionym elementem </w:t>
      </w:r>
      <w:r w:rsidRPr="005D5AB7">
        <w:rPr>
          <w:rFonts w:cs="Times New Roman"/>
          <w:bCs/>
          <w:i/>
          <w:iCs/>
          <w:sz w:val="24"/>
          <w:szCs w:val="24"/>
        </w:rPr>
        <w:t>RelevantActivities</w:t>
      </w:r>
      <w:r>
        <w:rPr>
          <w:rFonts w:cs="Times New Roman"/>
          <w:bCs/>
          <w:sz w:val="24"/>
          <w:szCs w:val="24"/>
        </w:rPr>
        <w:t xml:space="preserve"> dla </w:t>
      </w:r>
      <w:r>
        <w:rPr>
          <w:rFonts w:cs="Times New Roman"/>
          <w:bCs/>
          <w:i/>
          <w:iCs/>
          <w:sz w:val="24"/>
          <w:szCs w:val="24"/>
        </w:rPr>
        <w:t>ReportableSeller</w:t>
      </w:r>
      <w:r>
        <w:rPr>
          <w:rFonts w:cs="Times New Roman"/>
          <w:bCs/>
          <w:sz w:val="24"/>
          <w:szCs w:val="24"/>
        </w:rPr>
        <w:t>.</w:t>
      </w:r>
    </w:p>
    <w:p w14:paraId="2DFEBA47" w14:textId="77777777" w:rsidR="005D5AB7" w:rsidRDefault="005D5AB7" w:rsidP="005D5AB7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5ED7340F" w14:textId="77777777" w:rsidR="005D5AB7" w:rsidRDefault="005D5AB7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2A44EC14" w14:textId="2B97188B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33" w:name="Rozdział6_1_10"/>
      <w:bookmarkStart w:id="134" w:name="_Toc180591159"/>
      <w:bookmarkEnd w:id="133"/>
      <w:r w:rsidRPr="003B0C4E">
        <w:rPr>
          <w:rFonts w:ascii="Times New Roman" w:hAnsi="Times New Roman"/>
          <w:bCs/>
          <w:color w:val="FF0000"/>
          <w:szCs w:val="24"/>
        </w:rPr>
        <w:t xml:space="preserve">Brak elementu </w:t>
      </w:r>
      <w:r w:rsidRPr="003B0C4E">
        <w:rPr>
          <w:rFonts w:ascii="Times New Roman" w:hAnsi="Times New Roman"/>
          <w:bCs/>
          <w:i/>
          <w:iCs/>
          <w:color w:val="FF0000"/>
          <w:szCs w:val="24"/>
        </w:rPr>
        <w:t>OtherPropertyType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(E011)</w:t>
      </w:r>
      <w:bookmarkEnd w:id="134"/>
    </w:p>
    <w:p w14:paraId="31218EBD" w14:textId="203D0EE3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6170CCD1" w14:textId="5045BCD3" w:rsidR="005D5AB7" w:rsidRDefault="005D5AB7" w:rsidP="003B0C4E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</w:t>
      </w:r>
      <w:hyperlink w:anchor="Rozdział3_3_4_2_1" w:history="1">
        <w:r w:rsidRPr="005D5AB7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3.3.4.2.1.</w:t>
        </w:r>
      </w:hyperlink>
      <w:r>
        <w:rPr>
          <w:rFonts w:cs="Times New Roman"/>
          <w:sz w:val="24"/>
          <w:szCs w:val="24"/>
        </w:rPr>
        <w:t xml:space="preserve"> wskazano, że</w:t>
      </w:r>
      <w:r w:rsidR="00A664F5">
        <w:rPr>
          <w:rFonts w:cs="Times New Roman"/>
          <w:sz w:val="24"/>
          <w:szCs w:val="24"/>
        </w:rPr>
        <w:t xml:space="preserve"> w przypadku wypełnienia elementu </w:t>
      </w:r>
      <w:r w:rsidR="00A664F5" w:rsidRPr="00A664F5">
        <w:rPr>
          <w:rFonts w:cs="Times New Roman"/>
          <w:i/>
          <w:iCs/>
          <w:sz w:val="24"/>
          <w:szCs w:val="24"/>
        </w:rPr>
        <w:t>PropertyListing</w:t>
      </w:r>
      <w:r w:rsidR="00A664F5">
        <w:rPr>
          <w:rFonts w:cs="Times New Roman"/>
          <w:i/>
          <w:iCs/>
          <w:sz w:val="24"/>
          <w:szCs w:val="24"/>
        </w:rPr>
        <w:t>/PropertyType</w:t>
      </w:r>
      <w:r>
        <w:rPr>
          <w:rFonts w:cs="Times New Roman"/>
          <w:sz w:val="24"/>
          <w:szCs w:val="24"/>
        </w:rPr>
        <w:t xml:space="preserve"> </w:t>
      </w:r>
      <w:r w:rsidR="00925C87">
        <w:rPr>
          <w:rFonts w:cs="Times New Roman"/>
          <w:sz w:val="24"/>
          <w:szCs w:val="24"/>
        </w:rPr>
        <w:t>wartością</w:t>
      </w:r>
      <w:r w:rsidR="00A664F5" w:rsidRPr="00636BFA">
        <w:rPr>
          <w:rFonts w:cs="Times New Roman"/>
          <w:sz w:val="24"/>
          <w:szCs w:val="24"/>
        </w:rPr>
        <w:t xml:space="preserve"> </w:t>
      </w:r>
      <w:r w:rsidR="00A664F5">
        <w:rPr>
          <w:rFonts w:cs="Times New Roman"/>
          <w:sz w:val="24"/>
          <w:szCs w:val="24"/>
        </w:rPr>
        <w:t>DPI910</w:t>
      </w:r>
      <w:r w:rsidR="00A664F5" w:rsidRPr="00636BFA">
        <w:rPr>
          <w:rFonts w:cs="Times New Roman"/>
          <w:sz w:val="24"/>
          <w:szCs w:val="24"/>
        </w:rPr>
        <w:t xml:space="preserve"> (</w:t>
      </w:r>
      <w:r w:rsidR="00A664F5" w:rsidRPr="00636BFA">
        <w:rPr>
          <w:rFonts w:cs="Times New Roman"/>
          <w:i/>
          <w:sz w:val="24"/>
          <w:szCs w:val="24"/>
        </w:rPr>
        <w:t>Other</w:t>
      </w:r>
      <w:r w:rsidR="00A664F5" w:rsidRPr="00636BFA">
        <w:rPr>
          <w:rFonts w:cs="Times New Roman"/>
          <w:sz w:val="24"/>
          <w:szCs w:val="24"/>
        </w:rPr>
        <w:t>)</w:t>
      </w:r>
      <w:r w:rsidR="00925C87">
        <w:rPr>
          <w:rFonts w:cs="Times New Roman"/>
          <w:sz w:val="24"/>
          <w:szCs w:val="24"/>
        </w:rPr>
        <w:t xml:space="preserve">, </w:t>
      </w:r>
      <w:r w:rsidR="00A664F5" w:rsidRPr="00636BFA">
        <w:rPr>
          <w:rFonts w:cs="Times New Roman"/>
          <w:sz w:val="24"/>
          <w:szCs w:val="24"/>
        </w:rPr>
        <w:t xml:space="preserve">należy w elemencie </w:t>
      </w:r>
      <w:r w:rsidR="00925C87" w:rsidRPr="00A664F5">
        <w:rPr>
          <w:rFonts w:cs="Times New Roman"/>
          <w:i/>
          <w:iCs/>
          <w:sz w:val="24"/>
          <w:szCs w:val="24"/>
        </w:rPr>
        <w:t>PropertyListing</w:t>
      </w:r>
      <w:r w:rsidR="00925C87">
        <w:rPr>
          <w:rFonts w:cs="Times New Roman"/>
          <w:i/>
          <w:iCs/>
          <w:sz w:val="24"/>
          <w:szCs w:val="24"/>
        </w:rPr>
        <w:t>/</w:t>
      </w:r>
      <w:r w:rsidR="00A664F5" w:rsidRPr="00925C87">
        <w:rPr>
          <w:rFonts w:cs="Times New Roman"/>
          <w:i/>
          <w:iCs/>
          <w:sz w:val="24"/>
          <w:szCs w:val="24"/>
        </w:rPr>
        <w:t>OtherPropertyType</w:t>
      </w:r>
      <w:r w:rsidR="00A664F5">
        <w:rPr>
          <w:rFonts w:cs="Times New Roman"/>
          <w:sz w:val="24"/>
          <w:szCs w:val="24"/>
        </w:rPr>
        <w:t xml:space="preserve"> </w:t>
      </w:r>
      <w:r w:rsidR="00A664F5" w:rsidRPr="00636BFA">
        <w:rPr>
          <w:rFonts w:cs="Times New Roman"/>
          <w:sz w:val="24"/>
          <w:szCs w:val="24"/>
        </w:rPr>
        <w:t xml:space="preserve">precyzyjnie określić rodzaj </w:t>
      </w:r>
      <w:r w:rsidR="00A664F5">
        <w:rPr>
          <w:rFonts w:cs="Times New Roman"/>
          <w:sz w:val="24"/>
          <w:szCs w:val="24"/>
        </w:rPr>
        <w:t>grupy obiektów</w:t>
      </w:r>
      <w:r w:rsidR="00A664F5" w:rsidRPr="00636BFA">
        <w:rPr>
          <w:rFonts w:cs="Times New Roman"/>
          <w:sz w:val="24"/>
          <w:szCs w:val="24"/>
        </w:rPr>
        <w:t>.</w:t>
      </w:r>
    </w:p>
    <w:p w14:paraId="1E69CED5" w14:textId="486222CB" w:rsidR="00925C87" w:rsidRDefault="00925C87" w:rsidP="003B0C4E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Błąd ten występuje wówczas, kiedy dla powyższej sytuacji nie wypełniono </w:t>
      </w:r>
      <w:r w:rsidRPr="00636BFA">
        <w:rPr>
          <w:rFonts w:cs="Times New Roman"/>
          <w:sz w:val="24"/>
          <w:szCs w:val="24"/>
        </w:rPr>
        <w:t>elemen</w:t>
      </w:r>
      <w:r>
        <w:rPr>
          <w:rFonts w:cs="Times New Roman"/>
          <w:sz w:val="24"/>
          <w:szCs w:val="24"/>
        </w:rPr>
        <w:t>tu</w:t>
      </w:r>
      <w:r w:rsidRPr="00636BFA">
        <w:rPr>
          <w:rFonts w:cs="Times New Roman"/>
          <w:sz w:val="24"/>
          <w:szCs w:val="24"/>
        </w:rPr>
        <w:t xml:space="preserve"> </w:t>
      </w:r>
      <w:r w:rsidRPr="00A664F5">
        <w:rPr>
          <w:rFonts w:cs="Times New Roman"/>
          <w:i/>
          <w:iCs/>
          <w:sz w:val="24"/>
          <w:szCs w:val="24"/>
        </w:rPr>
        <w:t>PropertyListing</w:t>
      </w:r>
      <w:r>
        <w:rPr>
          <w:rFonts w:cs="Times New Roman"/>
          <w:i/>
          <w:iCs/>
          <w:sz w:val="24"/>
          <w:szCs w:val="24"/>
        </w:rPr>
        <w:t xml:space="preserve">/ </w:t>
      </w:r>
      <w:r w:rsidRPr="00925C87">
        <w:rPr>
          <w:rFonts w:cs="Times New Roman"/>
          <w:i/>
          <w:iCs/>
          <w:sz w:val="24"/>
          <w:szCs w:val="24"/>
        </w:rPr>
        <w:t>OtherPropertyTyp</w:t>
      </w:r>
      <w:r>
        <w:rPr>
          <w:rFonts w:cs="Times New Roman"/>
          <w:i/>
          <w:iCs/>
          <w:sz w:val="24"/>
          <w:szCs w:val="24"/>
        </w:rPr>
        <w:t>e</w:t>
      </w:r>
      <w:r>
        <w:rPr>
          <w:rFonts w:cs="Times New Roman"/>
          <w:sz w:val="24"/>
          <w:szCs w:val="24"/>
        </w:rPr>
        <w:t>.</w:t>
      </w:r>
    </w:p>
    <w:p w14:paraId="60AA53EE" w14:textId="77777777" w:rsidR="00925C87" w:rsidRDefault="00925C87" w:rsidP="00925C87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09746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z odpowiednio wypełnionym elementem </w:t>
      </w:r>
      <w:r w:rsidRPr="00A664F5">
        <w:rPr>
          <w:rFonts w:cs="Times New Roman"/>
          <w:i/>
          <w:iCs/>
          <w:sz w:val="24"/>
          <w:szCs w:val="24"/>
        </w:rPr>
        <w:t>PropertyListing</w:t>
      </w:r>
      <w:r>
        <w:rPr>
          <w:rFonts w:cs="Times New Roman"/>
          <w:i/>
          <w:iCs/>
          <w:sz w:val="24"/>
          <w:szCs w:val="24"/>
        </w:rPr>
        <w:t xml:space="preserve">/ </w:t>
      </w:r>
      <w:r w:rsidRPr="00925C87">
        <w:rPr>
          <w:rFonts w:cs="Times New Roman"/>
          <w:i/>
          <w:iCs/>
          <w:sz w:val="24"/>
          <w:szCs w:val="24"/>
        </w:rPr>
        <w:t>OtherPropertyTyp</w:t>
      </w:r>
      <w:r>
        <w:rPr>
          <w:rFonts w:cs="Times New Roman"/>
          <w:i/>
          <w:iCs/>
          <w:sz w:val="24"/>
          <w:szCs w:val="24"/>
        </w:rPr>
        <w:t>e</w:t>
      </w:r>
      <w:r>
        <w:rPr>
          <w:rFonts w:cs="Times New Roman"/>
          <w:sz w:val="24"/>
          <w:szCs w:val="24"/>
        </w:rPr>
        <w:t>, jeśli tego wymaga omawiany przypadek biznesowy.</w:t>
      </w:r>
    </w:p>
    <w:p w14:paraId="2FDAA47E" w14:textId="77777777" w:rsidR="00925C87" w:rsidRDefault="00925C87" w:rsidP="00925C87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18E180C9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1E1663F5" w14:textId="153969A3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35" w:name="_Toc180591160"/>
      <w:r>
        <w:rPr>
          <w:rFonts w:ascii="Times New Roman" w:hAnsi="Times New Roman"/>
          <w:bCs/>
          <w:color w:val="FF0000"/>
          <w:szCs w:val="24"/>
        </w:rPr>
        <w:t>Nadmiarowo podano</w:t>
      </w:r>
      <w:r w:rsidRPr="003B0C4E">
        <w:rPr>
          <w:rFonts w:ascii="Times New Roman" w:hAnsi="Times New Roman"/>
          <w:bCs/>
          <w:color w:val="FF0000"/>
          <w:szCs w:val="24"/>
        </w:rPr>
        <w:t xml:space="preserve"> </w:t>
      </w:r>
      <w:r w:rsidRPr="003B0C4E">
        <w:rPr>
          <w:rFonts w:ascii="Times New Roman" w:hAnsi="Times New Roman"/>
          <w:bCs/>
          <w:i/>
          <w:iCs/>
          <w:color w:val="FF0000"/>
          <w:szCs w:val="24"/>
        </w:rPr>
        <w:t>OtherPropertyType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(E012)</w:t>
      </w:r>
      <w:bookmarkEnd w:id="135"/>
    </w:p>
    <w:p w14:paraId="5C0565AD" w14:textId="6640AEAA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5A7992F6" w14:textId="3E5E12EF" w:rsidR="007E521D" w:rsidRDefault="009A5BCB" w:rsidP="003B0C4E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</w:t>
      </w:r>
      <w:r w:rsidR="007E521D">
        <w:rPr>
          <w:rFonts w:cs="Times New Roman"/>
          <w:sz w:val="24"/>
          <w:szCs w:val="24"/>
        </w:rPr>
        <w:t xml:space="preserve">łąd ten występuje </w:t>
      </w:r>
      <w:r>
        <w:rPr>
          <w:rFonts w:cs="Times New Roman"/>
          <w:sz w:val="24"/>
          <w:szCs w:val="24"/>
        </w:rPr>
        <w:t>w przypadku</w:t>
      </w:r>
      <w:r w:rsidR="00D3191A">
        <w:rPr>
          <w:rFonts w:cs="Times New Roman"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gdy </w:t>
      </w:r>
      <w:r w:rsidR="007E521D">
        <w:rPr>
          <w:rFonts w:cs="Times New Roman"/>
          <w:sz w:val="24"/>
          <w:szCs w:val="24"/>
        </w:rPr>
        <w:t xml:space="preserve">element </w:t>
      </w:r>
      <w:r w:rsidR="007E521D" w:rsidRPr="00A664F5">
        <w:rPr>
          <w:rFonts w:cs="Times New Roman"/>
          <w:i/>
          <w:iCs/>
          <w:sz w:val="24"/>
          <w:szCs w:val="24"/>
        </w:rPr>
        <w:t>PropertyListing</w:t>
      </w:r>
      <w:r w:rsidR="007E521D">
        <w:rPr>
          <w:rFonts w:cs="Times New Roman"/>
          <w:i/>
          <w:iCs/>
          <w:sz w:val="24"/>
          <w:szCs w:val="24"/>
        </w:rPr>
        <w:t xml:space="preserve">/ </w:t>
      </w:r>
      <w:r w:rsidR="007E521D" w:rsidRPr="00925C87">
        <w:rPr>
          <w:rFonts w:cs="Times New Roman"/>
          <w:i/>
          <w:iCs/>
          <w:sz w:val="24"/>
          <w:szCs w:val="24"/>
        </w:rPr>
        <w:t>OtherPropertyTyp</w:t>
      </w:r>
      <w:r w:rsidR="007E521D">
        <w:rPr>
          <w:rFonts w:cs="Times New Roman"/>
          <w:i/>
          <w:iCs/>
          <w:sz w:val="24"/>
          <w:szCs w:val="24"/>
        </w:rPr>
        <w:t>e</w:t>
      </w:r>
      <w:r w:rsidR="007E521D">
        <w:rPr>
          <w:rFonts w:cs="Times New Roman"/>
          <w:sz w:val="24"/>
          <w:szCs w:val="24"/>
        </w:rPr>
        <w:t xml:space="preserve"> został wypełniony</w:t>
      </w:r>
      <w:r w:rsidR="00D3191A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</w:rPr>
        <w:t>natomiast</w:t>
      </w:r>
      <w:r w:rsidR="007E521D">
        <w:rPr>
          <w:rFonts w:cs="Times New Roman"/>
          <w:sz w:val="24"/>
          <w:szCs w:val="24"/>
        </w:rPr>
        <w:t xml:space="preserve"> element </w:t>
      </w:r>
      <w:r w:rsidR="007E521D" w:rsidRPr="00A664F5">
        <w:rPr>
          <w:rFonts w:cs="Times New Roman"/>
          <w:i/>
          <w:iCs/>
          <w:sz w:val="24"/>
          <w:szCs w:val="24"/>
        </w:rPr>
        <w:t>PropertyListing</w:t>
      </w:r>
      <w:r w:rsidR="007E521D">
        <w:rPr>
          <w:rFonts w:cs="Times New Roman"/>
          <w:i/>
          <w:iCs/>
          <w:sz w:val="24"/>
          <w:szCs w:val="24"/>
        </w:rPr>
        <w:t>/PropertyType</w:t>
      </w:r>
      <w:r w:rsidR="007E521D">
        <w:rPr>
          <w:rFonts w:cs="Times New Roman"/>
          <w:sz w:val="24"/>
          <w:szCs w:val="24"/>
        </w:rPr>
        <w:t xml:space="preserve"> nie został wypełniony wartością</w:t>
      </w:r>
      <w:r w:rsidR="007E521D" w:rsidRPr="00636BFA">
        <w:rPr>
          <w:rFonts w:cs="Times New Roman"/>
          <w:sz w:val="24"/>
          <w:szCs w:val="24"/>
        </w:rPr>
        <w:t xml:space="preserve"> </w:t>
      </w:r>
      <w:r w:rsidR="007E521D">
        <w:rPr>
          <w:rFonts w:cs="Times New Roman"/>
          <w:sz w:val="24"/>
          <w:szCs w:val="24"/>
        </w:rPr>
        <w:t>DPI910</w:t>
      </w:r>
      <w:r w:rsidR="007E521D" w:rsidRPr="00636BFA">
        <w:rPr>
          <w:rFonts w:cs="Times New Roman"/>
          <w:sz w:val="24"/>
          <w:szCs w:val="24"/>
        </w:rPr>
        <w:t xml:space="preserve"> (</w:t>
      </w:r>
      <w:r w:rsidR="007E521D" w:rsidRPr="00636BFA">
        <w:rPr>
          <w:rFonts w:cs="Times New Roman"/>
          <w:i/>
          <w:sz w:val="24"/>
          <w:szCs w:val="24"/>
        </w:rPr>
        <w:t>Other</w:t>
      </w:r>
      <w:r w:rsidR="007E521D" w:rsidRPr="00636BFA">
        <w:rPr>
          <w:rFonts w:cs="Times New Roman"/>
          <w:sz w:val="24"/>
          <w:szCs w:val="24"/>
        </w:rPr>
        <w:t>)</w:t>
      </w:r>
      <w:r w:rsidR="007E521D">
        <w:rPr>
          <w:rFonts w:cs="Times New Roman"/>
          <w:sz w:val="24"/>
          <w:szCs w:val="24"/>
        </w:rPr>
        <w:t>.</w:t>
      </w:r>
    </w:p>
    <w:p w14:paraId="51A7AA68" w14:textId="1680851C" w:rsidR="009F7894" w:rsidRDefault="009F7894" w:rsidP="009F7894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09746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bez wypełnionego element</w:t>
      </w:r>
      <w:r w:rsidR="00DA5084">
        <w:rPr>
          <w:rFonts w:cs="Times New Roman"/>
          <w:sz w:val="24"/>
          <w:szCs w:val="24"/>
        </w:rPr>
        <w:t>u</w:t>
      </w:r>
      <w:r>
        <w:rPr>
          <w:rFonts w:cs="Times New Roman"/>
          <w:sz w:val="24"/>
          <w:szCs w:val="24"/>
        </w:rPr>
        <w:t xml:space="preserve"> </w:t>
      </w:r>
      <w:r w:rsidRPr="00A664F5">
        <w:rPr>
          <w:rFonts w:cs="Times New Roman"/>
          <w:i/>
          <w:iCs/>
          <w:sz w:val="24"/>
          <w:szCs w:val="24"/>
        </w:rPr>
        <w:t>PropertyListing</w:t>
      </w:r>
      <w:r>
        <w:rPr>
          <w:rFonts w:cs="Times New Roman"/>
          <w:i/>
          <w:iCs/>
          <w:sz w:val="24"/>
          <w:szCs w:val="24"/>
        </w:rPr>
        <w:t>/</w:t>
      </w:r>
      <w:r w:rsidR="00DA5084">
        <w:rPr>
          <w:rFonts w:cs="Times New Roman"/>
          <w:i/>
          <w:iCs/>
          <w:sz w:val="24"/>
          <w:szCs w:val="24"/>
        </w:rPr>
        <w:t xml:space="preserve"> </w:t>
      </w:r>
      <w:r w:rsidRPr="00925C87">
        <w:rPr>
          <w:rFonts w:cs="Times New Roman"/>
          <w:i/>
          <w:iCs/>
          <w:sz w:val="24"/>
          <w:szCs w:val="24"/>
        </w:rPr>
        <w:t>OtherPropertyTyp</w:t>
      </w:r>
      <w:r>
        <w:rPr>
          <w:rFonts w:cs="Times New Roman"/>
          <w:i/>
          <w:iCs/>
          <w:sz w:val="24"/>
          <w:szCs w:val="24"/>
        </w:rPr>
        <w:t>e</w:t>
      </w:r>
      <w:r>
        <w:rPr>
          <w:rFonts w:cs="Times New Roman"/>
          <w:sz w:val="24"/>
          <w:szCs w:val="24"/>
        </w:rPr>
        <w:t>, jeśli tego wymaga omawiany przypadek biznesowy.</w:t>
      </w:r>
    </w:p>
    <w:p w14:paraId="28414C12" w14:textId="77777777" w:rsidR="009F7894" w:rsidRDefault="009F7894" w:rsidP="009F7894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4725361A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79995231" w14:textId="24A48C2A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36" w:name="_Toc180591161"/>
      <w:r w:rsidRPr="003B0C4E">
        <w:rPr>
          <w:rFonts w:ascii="Times New Roman" w:hAnsi="Times New Roman"/>
          <w:bCs/>
          <w:color w:val="FF0000"/>
          <w:szCs w:val="24"/>
        </w:rPr>
        <w:t xml:space="preserve">Błąd elementu TIN dla </w:t>
      </w:r>
      <w:r w:rsidRPr="003B0C4E">
        <w:rPr>
          <w:rFonts w:ascii="Times New Roman" w:hAnsi="Times New Roman"/>
          <w:bCs/>
          <w:i/>
          <w:iCs/>
          <w:color w:val="FF0000"/>
          <w:szCs w:val="24"/>
        </w:rPr>
        <w:t>EntitySeller</w:t>
      </w:r>
      <w:r w:rsidRPr="003B0C4E">
        <w:rPr>
          <w:rFonts w:ascii="Times New Roman" w:hAnsi="Times New Roman"/>
          <w:bCs/>
          <w:color w:val="FF0000"/>
          <w:szCs w:val="24"/>
        </w:rPr>
        <w:t xml:space="preserve"> z UE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(E018)</w:t>
      </w:r>
      <w:bookmarkEnd w:id="136"/>
    </w:p>
    <w:p w14:paraId="09F31E56" w14:textId="02966C40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506700EC" w14:textId="77777777" w:rsidR="00C358A3" w:rsidRDefault="00C358A3" w:rsidP="00C358A3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Zgodnie z art. 75c pkt 4 ustawy o wymianie informacji podatkowych z innymi państwami, </w:t>
      </w:r>
      <w:r w:rsidRPr="00214012">
        <w:rPr>
          <w:rFonts w:cs="Times New Roman"/>
          <w:sz w:val="24"/>
          <w:szCs w:val="24"/>
        </w:rPr>
        <w:t>dane identyfikujące sprzedawcę podlegającego raportowaniu będącego podmiotem</w:t>
      </w:r>
      <w:r>
        <w:rPr>
          <w:rFonts w:cs="Times New Roman"/>
          <w:sz w:val="24"/>
          <w:szCs w:val="24"/>
        </w:rPr>
        <w:t xml:space="preserve"> muszą zawierać ‘</w:t>
      </w:r>
      <w:r w:rsidRPr="00214012">
        <w:rPr>
          <w:rFonts w:cs="Times New Roman"/>
          <w:sz w:val="24"/>
          <w:szCs w:val="24"/>
        </w:rPr>
        <w:t>każdy TIN nadany sprzedawcy i państwo uczestniczące jego nadania</w:t>
      </w:r>
      <w:r>
        <w:rPr>
          <w:rFonts w:cs="Times New Roman"/>
          <w:sz w:val="24"/>
          <w:szCs w:val="24"/>
        </w:rPr>
        <w:t>’ – w szczególności wymóg ten dotyczy sprzedawców z Unii Europejskiej.</w:t>
      </w:r>
    </w:p>
    <w:p w14:paraId="5FC3945C" w14:textId="45380EF8" w:rsidR="00F43821" w:rsidRDefault="00214012" w:rsidP="003B0C4E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Błąd ten oznacza, że dla sprzedawcy podlegającego raportowaniu będącego podmiotem z Unii Europejskiej (identyfikowanego po </w:t>
      </w:r>
      <w:r w:rsidRPr="00214012">
        <w:rPr>
          <w:rFonts w:cs="Times New Roman"/>
          <w:i/>
          <w:iCs/>
          <w:sz w:val="24"/>
          <w:szCs w:val="24"/>
        </w:rPr>
        <w:t>ResCountryCode</w:t>
      </w:r>
      <w:r>
        <w:rPr>
          <w:rFonts w:cs="Times New Roman"/>
          <w:sz w:val="24"/>
          <w:szCs w:val="24"/>
        </w:rPr>
        <w:t>=</w:t>
      </w:r>
      <w:r w:rsidRPr="00214012">
        <w:t xml:space="preserve"> </w:t>
      </w:r>
      <w:r w:rsidRPr="00214012">
        <w:rPr>
          <w:rFonts w:cs="Times New Roman"/>
          <w:sz w:val="24"/>
          <w:szCs w:val="24"/>
        </w:rPr>
        <w:t>wartoś</w:t>
      </w:r>
      <w:r>
        <w:rPr>
          <w:rFonts w:cs="Times New Roman"/>
          <w:sz w:val="24"/>
          <w:szCs w:val="24"/>
        </w:rPr>
        <w:t>ć</w:t>
      </w:r>
      <w:r w:rsidRPr="00214012">
        <w:rPr>
          <w:rFonts w:cs="Times New Roman"/>
          <w:sz w:val="24"/>
          <w:szCs w:val="24"/>
        </w:rPr>
        <w:t xml:space="preserve"> dla państw UE</w:t>
      </w:r>
      <w:r>
        <w:rPr>
          <w:rFonts w:cs="Times New Roman"/>
          <w:sz w:val="24"/>
          <w:szCs w:val="24"/>
        </w:rPr>
        <w:t xml:space="preserve">), w elemencie </w:t>
      </w:r>
      <w:r w:rsidRPr="00214012">
        <w:rPr>
          <w:rFonts w:cs="Times New Roman"/>
          <w:i/>
          <w:iCs/>
          <w:sz w:val="24"/>
          <w:szCs w:val="24"/>
        </w:rPr>
        <w:t>TIN</w:t>
      </w:r>
      <w:r w:rsidRPr="00214012">
        <w:rPr>
          <w:rFonts w:cs="Times New Roman"/>
          <w:sz w:val="24"/>
          <w:szCs w:val="24"/>
        </w:rPr>
        <w:t xml:space="preserve"> wskazano atrybut unknown=’true’</w:t>
      </w:r>
      <w:r>
        <w:rPr>
          <w:rFonts w:cs="Times New Roman"/>
          <w:sz w:val="24"/>
          <w:szCs w:val="24"/>
        </w:rPr>
        <w:t>.</w:t>
      </w:r>
    </w:p>
    <w:p w14:paraId="2E8FACBE" w14:textId="630AF59A" w:rsidR="00214012" w:rsidRDefault="00214012" w:rsidP="00214012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09746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z odpowiednio wypełnionym elementem </w:t>
      </w:r>
      <w:r w:rsidRPr="00214012">
        <w:rPr>
          <w:rFonts w:cs="Times New Roman"/>
          <w:i/>
          <w:iCs/>
          <w:sz w:val="24"/>
          <w:szCs w:val="24"/>
        </w:rPr>
        <w:t>EntSellerID/TIN</w:t>
      </w:r>
      <w:r>
        <w:rPr>
          <w:rFonts w:cs="Times New Roman"/>
          <w:sz w:val="24"/>
          <w:szCs w:val="24"/>
        </w:rPr>
        <w:t>.</w:t>
      </w:r>
    </w:p>
    <w:p w14:paraId="58E2BEE7" w14:textId="77777777" w:rsidR="00214012" w:rsidRDefault="00214012" w:rsidP="00214012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6B648B32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0B3CF2F4" w14:textId="7A01DFAB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37" w:name="_Toc180591162"/>
      <w:r w:rsidRPr="003B0C4E">
        <w:rPr>
          <w:rFonts w:ascii="Times New Roman" w:hAnsi="Times New Roman"/>
          <w:bCs/>
          <w:color w:val="FF0000"/>
          <w:szCs w:val="24"/>
        </w:rPr>
        <w:t>Brak informacji o miejscu urodzenia sprzedawcy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(E020)</w:t>
      </w:r>
      <w:bookmarkEnd w:id="137"/>
    </w:p>
    <w:p w14:paraId="3C4142CC" w14:textId="1A9B3BD9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5053ACB4" w14:textId="6CC04A70" w:rsidR="00C358A3" w:rsidRDefault="00C358A3" w:rsidP="003B0C4E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Zgodnie z art. 75c pkt 3</w:t>
      </w:r>
      <w:r w:rsidRPr="00C358A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ustawy o wymianie informacji podatkowych z innymi państwami, </w:t>
      </w:r>
      <w:r w:rsidRPr="00214012">
        <w:rPr>
          <w:rFonts w:cs="Times New Roman"/>
          <w:sz w:val="24"/>
          <w:szCs w:val="24"/>
        </w:rPr>
        <w:t>dane identyfikujące sprzedawcę podlegającego raportowaniu będącego</w:t>
      </w:r>
      <w:r>
        <w:rPr>
          <w:rFonts w:cs="Times New Roman"/>
          <w:sz w:val="24"/>
          <w:szCs w:val="24"/>
        </w:rPr>
        <w:t xml:space="preserve"> osobą fizyczną muszą zawierać ‘</w:t>
      </w:r>
      <w:r w:rsidRPr="00C358A3">
        <w:rPr>
          <w:rFonts w:cs="Times New Roman"/>
          <w:sz w:val="24"/>
          <w:szCs w:val="24"/>
        </w:rPr>
        <w:t xml:space="preserve">każdy TIN nadany sprzedawcy i państwo uczestniczące jego nadania, a </w:t>
      </w:r>
      <w:r w:rsidRPr="00C358A3">
        <w:rPr>
          <w:rFonts w:cs="Times New Roman"/>
          <w:b/>
          <w:bCs/>
          <w:sz w:val="24"/>
          <w:szCs w:val="24"/>
        </w:rPr>
        <w:t>w przypadku braku TIN – miejsce urodzenia sprzedawcy</w:t>
      </w:r>
      <w:r>
        <w:rPr>
          <w:rFonts w:cs="Times New Roman"/>
          <w:sz w:val="24"/>
          <w:szCs w:val="24"/>
        </w:rPr>
        <w:t xml:space="preserve">’. </w:t>
      </w:r>
    </w:p>
    <w:p w14:paraId="27F49E4E" w14:textId="753BC4BD" w:rsidR="00C358A3" w:rsidRDefault="0094081A" w:rsidP="003B0C4E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Błąd ten oznacza, że dla sprzedawcy podlegającego raportowaniu będącego osobą fizyczną</w:t>
      </w:r>
      <w:r w:rsidR="0006573C">
        <w:rPr>
          <w:rFonts w:cs="Times New Roman"/>
          <w:sz w:val="24"/>
          <w:szCs w:val="24"/>
        </w:rPr>
        <w:t xml:space="preserve">, </w:t>
      </w:r>
      <w:r w:rsidR="0006573C" w:rsidRPr="0006573C">
        <w:rPr>
          <w:rFonts w:cs="Times New Roman"/>
          <w:sz w:val="24"/>
          <w:szCs w:val="24"/>
        </w:rPr>
        <w:t>dla</w:t>
      </w:r>
      <w:r w:rsidR="0006573C">
        <w:rPr>
          <w:rFonts w:cs="Times New Roman"/>
          <w:sz w:val="24"/>
          <w:szCs w:val="24"/>
        </w:rPr>
        <w:t xml:space="preserve"> którego dla elementu </w:t>
      </w:r>
      <w:r w:rsidR="0006573C" w:rsidRPr="0006573C">
        <w:rPr>
          <w:rFonts w:cs="Times New Roman"/>
          <w:i/>
          <w:iCs/>
          <w:sz w:val="24"/>
          <w:szCs w:val="24"/>
        </w:rPr>
        <w:t>TIN</w:t>
      </w:r>
      <w:r w:rsidR="0006573C">
        <w:rPr>
          <w:rFonts w:cs="Times New Roman"/>
          <w:sz w:val="24"/>
          <w:szCs w:val="24"/>
        </w:rPr>
        <w:t xml:space="preserve"> atrybut </w:t>
      </w:r>
      <w:r w:rsidR="0006573C" w:rsidRPr="0006573C">
        <w:rPr>
          <w:rFonts w:cs="Times New Roman"/>
          <w:i/>
          <w:iCs/>
          <w:sz w:val="24"/>
          <w:szCs w:val="24"/>
        </w:rPr>
        <w:t>issuedBy</w:t>
      </w:r>
      <w:r w:rsidR="0006573C">
        <w:rPr>
          <w:rFonts w:cs="Times New Roman"/>
          <w:sz w:val="24"/>
          <w:szCs w:val="24"/>
        </w:rPr>
        <w:t xml:space="preserve"> przyjmuje wartość </w:t>
      </w:r>
      <w:r w:rsidR="0006573C" w:rsidRPr="0006573C">
        <w:rPr>
          <w:rFonts w:cs="Times New Roman"/>
          <w:sz w:val="24"/>
          <w:szCs w:val="24"/>
        </w:rPr>
        <w:t>unknown=’true’</w:t>
      </w:r>
      <w:r w:rsidR="0006573C">
        <w:rPr>
          <w:rFonts w:cs="Times New Roman"/>
          <w:sz w:val="24"/>
          <w:szCs w:val="24"/>
        </w:rPr>
        <w:t xml:space="preserve">, nie został wypełniony element </w:t>
      </w:r>
      <w:r w:rsidR="0006573C" w:rsidRPr="0006573C">
        <w:rPr>
          <w:rFonts w:cs="Times New Roman"/>
          <w:i/>
          <w:iCs/>
          <w:sz w:val="24"/>
          <w:szCs w:val="24"/>
        </w:rPr>
        <w:t>BirthInfo/BirthPlace</w:t>
      </w:r>
      <w:r w:rsidR="0006573C">
        <w:rPr>
          <w:rFonts w:cs="Times New Roman"/>
          <w:sz w:val="24"/>
          <w:szCs w:val="24"/>
        </w:rPr>
        <w:t>.</w:t>
      </w:r>
    </w:p>
    <w:p w14:paraId="3CD6ABC1" w14:textId="0899FCBE" w:rsidR="0006573C" w:rsidRPr="0006573C" w:rsidRDefault="0006573C" w:rsidP="0006573C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</w:t>
      </w:r>
      <w:r w:rsidRPr="00097461">
        <w:rPr>
          <w:rFonts w:cs="Times New Roman"/>
          <w:b/>
          <w:sz w:val="24"/>
          <w:szCs w:val="24"/>
        </w:rPr>
        <w:t>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z odpowiednio wypełnionym elementem </w:t>
      </w:r>
      <w:r w:rsidRPr="0006573C">
        <w:rPr>
          <w:rFonts w:cs="Times New Roman"/>
          <w:i/>
          <w:iCs/>
          <w:sz w:val="24"/>
          <w:szCs w:val="24"/>
        </w:rPr>
        <w:t>BirthInfo/</w:t>
      </w:r>
      <w:r>
        <w:rPr>
          <w:rFonts w:cs="Times New Roman"/>
          <w:i/>
          <w:iCs/>
          <w:sz w:val="24"/>
          <w:szCs w:val="24"/>
        </w:rPr>
        <w:t xml:space="preserve"> </w:t>
      </w:r>
      <w:r w:rsidRPr="0006573C">
        <w:rPr>
          <w:rFonts w:cs="Times New Roman"/>
          <w:i/>
          <w:iCs/>
          <w:sz w:val="24"/>
          <w:szCs w:val="24"/>
        </w:rPr>
        <w:t>BirthPlace</w:t>
      </w:r>
      <w:r>
        <w:rPr>
          <w:rFonts w:cs="Times New Roman"/>
          <w:sz w:val="24"/>
          <w:szCs w:val="24"/>
        </w:rPr>
        <w:t xml:space="preserve"> dla sprzedawcy, dla którego atrybut </w:t>
      </w:r>
      <w:r w:rsidRPr="0006573C">
        <w:rPr>
          <w:rFonts w:cs="Times New Roman"/>
          <w:i/>
          <w:iCs/>
          <w:sz w:val="24"/>
          <w:szCs w:val="24"/>
        </w:rPr>
        <w:t>issuedBy</w:t>
      </w:r>
      <w:r>
        <w:rPr>
          <w:rFonts w:cs="Times New Roman"/>
          <w:sz w:val="24"/>
          <w:szCs w:val="24"/>
        </w:rPr>
        <w:t xml:space="preserve"> </w:t>
      </w:r>
      <w:r w:rsidRPr="0006573C">
        <w:rPr>
          <w:rFonts w:cs="Times New Roman"/>
          <w:sz w:val="24"/>
          <w:szCs w:val="24"/>
        </w:rPr>
        <w:t>dla</w:t>
      </w:r>
      <w:r>
        <w:rPr>
          <w:rFonts w:cs="Times New Roman"/>
          <w:sz w:val="24"/>
          <w:szCs w:val="24"/>
        </w:rPr>
        <w:t xml:space="preserve"> elementu </w:t>
      </w:r>
      <w:r>
        <w:rPr>
          <w:rFonts w:cs="Times New Roman"/>
          <w:i/>
          <w:iCs/>
          <w:sz w:val="24"/>
          <w:szCs w:val="24"/>
        </w:rPr>
        <w:t>TIN</w:t>
      </w:r>
      <w:r>
        <w:rPr>
          <w:rFonts w:cs="Times New Roman"/>
          <w:sz w:val="24"/>
          <w:szCs w:val="24"/>
        </w:rPr>
        <w:t xml:space="preserve"> przyjął wartość </w:t>
      </w:r>
      <w:r w:rsidRPr="0006573C">
        <w:rPr>
          <w:rFonts w:cs="Times New Roman"/>
          <w:sz w:val="24"/>
          <w:szCs w:val="24"/>
        </w:rPr>
        <w:t>unknown=’true’</w:t>
      </w:r>
      <w:r>
        <w:rPr>
          <w:rFonts w:cs="Times New Roman"/>
          <w:sz w:val="24"/>
          <w:szCs w:val="24"/>
        </w:rPr>
        <w:t>.</w:t>
      </w:r>
    </w:p>
    <w:p w14:paraId="1287E7F4" w14:textId="77777777" w:rsidR="0006573C" w:rsidRDefault="0006573C" w:rsidP="0006573C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424F2BD5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72515647" w14:textId="6E96EA99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38" w:name="_Toc180591163"/>
      <w:r w:rsidRPr="003B0C4E">
        <w:rPr>
          <w:rFonts w:ascii="Times New Roman" w:hAnsi="Times New Roman"/>
          <w:bCs/>
          <w:color w:val="FF0000"/>
          <w:szCs w:val="24"/>
        </w:rPr>
        <w:lastRenderedPageBreak/>
        <w:t>DPI-IS zawiera dane różnych typów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(E021)</w:t>
      </w:r>
      <w:bookmarkEnd w:id="138"/>
    </w:p>
    <w:p w14:paraId="3567E212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4F9FA5E2" w14:textId="4F67AD5F" w:rsidR="00875054" w:rsidRDefault="00B865DD" w:rsidP="00B865DD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</w:t>
      </w:r>
      <w:hyperlink w:anchor="Rozdział3_3_1" w:history="1">
        <w:r w:rsidRPr="003E36DC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3.3.1.</w:t>
        </w:r>
      </w:hyperlink>
      <w:r>
        <w:rPr>
          <w:rFonts w:cs="Times New Roman"/>
          <w:sz w:val="24"/>
          <w:szCs w:val="24"/>
        </w:rPr>
        <w:t xml:space="preserve"> wskazano, że dla </w:t>
      </w:r>
      <w:r w:rsidRPr="00B865DD">
        <w:rPr>
          <w:rFonts w:cs="Times New Roman"/>
          <w:sz w:val="24"/>
          <w:szCs w:val="24"/>
        </w:rPr>
        <w:t>różnych typów danych (OECD1, OECD2, OECD3)</w:t>
      </w:r>
      <w:r>
        <w:rPr>
          <w:rFonts w:cs="Times New Roman"/>
          <w:sz w:val="24"/>
          <w:szCs w:val="24"/>
        </w:rPr>
        <w:t xml:space="preserve">, </w:t>
      </w:r>
      <w:r w:rsidRPr="00B865DD">
        <w:rPr>
          <w:rFonts w:cs="Times New Roman"/>
          <w:sz w:val="24"/>
          <w:szCs w:val="24"/>
        </w:rPr>
        <w:t xml:space="preserve">należy przesyłać odrębne pliki </w:t>
      </w:r>
      <w:r w:rsidR="003E36DC">
        <w:rPr>
          <w:rFonts w:cs="Times New Roman"/>
          <w:sz w:val="24"/>
          <w:szCs w:val="24"/>
        </w:rPr>
        <w:t>DPI-IS.</w:t>
      </w:r>
    </w:p>
    <w:p w14:paraId="442F2762" w14:textId="77777777" w:rsidR="003E36DC" w:rsidRDefault="003E36DC" w:rsidP="00B865DD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Błąd ten oznacza, że w danym pliku DPI-IS zidentyfikowano różne typy danych:</w:t>
      </w:r>
    </w:p>
    <w:p w14:paraId="57730155" w14:textId="0762BDD2" w:rsidR="003E36DC" w:rsidRDefault="003E36DC" w:rsidP="003E36DC">
      <w:pPr>
        <w:pStyle w:val="Akapitzlist"/>
        <w:numPr>
          <w:ilvl w:val="0"/>
          <w:numId w:val="48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 w:rsidRPr="003E36DC">
        <w:rPr>
          <w:rFonts w:ascii="Times New Roman" w:hAnsi="Times New Roman"/>
          <w:szCs w:val="24"/>
        </w:rPr>
        <w:t xml:space="preserve">w </w:t>
      </w:r>
      <w:r>
        <w:rPr>
          <w:rFonts w:ascii="Times New Roman" w:hAnsi="Times New Roman"/>
          <w:szCs w:val="24"/>
        </w:rPr>
        <w:t xml:space="preserve">pliku inicjalnym (bez wypełnionego </w:t>
      </w:r>
      <w:r w:rsidRPr="003E36DC">
        <w:rPr>
          <w:rFonts w:ascii="Times New Roman" w:hAnsi="Times New Roman"/>
          <w:i/>
          <w:iCs/>
          <w:szCs w:val="24"/>
        </w:rPr>
        <w:t>UPOWiadomosciKorygowanej</w:t>
      </w:r>
      <w:r>
        <w:rPr>
          <w:rFonts w:ascii="Times New Roman" w:hAnsi="Times New Roman"/>
          <w:szCs w:val="24"/>
        </w:rPr>
        <w:t>)</w:t>
      </w:r>
      <w:r w:rsidRPr="003E36DC">
        <w:rPr>
          <w:rFonts w:ascii="Times New Roman" w:hAnsi="Times New Roman"/>
          <w:szCs w:val="24"/>
        </w:rPr>
        <w:t xml:space="preserve"> znalazły się</w:t>
      </w:r>
      <w:r>
        <w:rPr>
          <w:rFonts w:ascii="Times New Roman" w:hAnsi="Times New Roman"/>
          <w:szCs w:val="24"/>
        </w:rPr>
        <w:t xml:space="preserve"> dane korygowane (</w:t>
      </w:r>
      <w:r w:rsidRPr="003E36DC">
        <w:rPr>
          <w:rFonts w:ascii="Times New Roman" w:hAnsi="Times New Roman"/>
          <w:i/>
          <w:iCs/>
          <w:szCs w:val="24"/>
        </w:rPr>
        <w:t>DocTypeIndic</w:t>
      </w:r>
      <w:r>
        <w:rPr>
          <w:rFonts w:ascii="Times New Roman" w:hAnsi="Times New Roman"/>
          <w:szCs w:val="24"/>
        </w:rPr>
        <w:t>=OECD2) i/lub dane usuwane (</w:t>
      </w:r>
      <w:r w:rsidRPr="003E36DC">
        <w:rPr>
          <w:rFonts w:ascii="Times New Roman" w:hAnsi="Times New Roman"/>
          <w:i/>
          <w:iCs/>
          <w:szCs w:val="24"/>
        </w:rPr>
        <w:t>DocTypeIndic</w:t>
      </w:r>
      <w:r>
        <w:rPr>
          <w:rFonts w:ascii="Times New Roman" w:hAnsi="Times New Roman"/>
          <w:szCs w:val="24"/>
        </w:rPr>
        <w:t>=OECD3);</w:t>
      </w:r>
    </w:p>
    <w:p w14:paraId="386C9A2E" w14:textId="26049B22" w:rsidR="003E36DC" w:rsidRDefault="003E36DC" w:rsidP="003E36DC">
      <w:pPr>
        <w:pStyle w:val="Akapitzlist"/>
        <w:numPr>
          <w:ilvl w:val="0"/>
          <w:numId w:val="48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w pliku korygującym (z wypełnionym </w:t>
      </w:r>
      <w:r w:rsidRPr="003E36DC">
        <w:rPr>
          <w:rFonts w:ascii="Times New Roman" w:hAnsi="Times New Roman"/>
          <w:i/>
          <w:iCs/>
          <w:szCs w:val="24"/>
        </w:rPr>
        <w:t>UPOWiadomosciKorygowanej</w:t>
      </w:r>
      <w:r>
        <w:rPr>
          <w:rFonts w:ascii="Times New Roman" w:hAnsi="Times New Roman"/>
          <w:szCs w:val="24"/>
        </w:rPr>
        <w:t>) znalazły się nowe dane (</w:t>
      </w:r>
      <w:r>
        <w:rPr>
          <w:rFonts w:ascii="Times New Roman" w:hAnsi="Times New Roman"/>
          <w:i/>
          <w:iCs/>
          <w:szCs w:val="24"/>
        </w:rPr>
        <w:t>DocTypeIndic</w:t>
      </w:r>
      <w:r>
        <w:rPr>
          <w:rFonts w:ascii="Times New Roman" w:hAnsi="Times New Roman"/>
          <w:szCs w:val="24"/>
        </w:rPr>
        <w:t>=OECD1).</w:t>
      </w:r>
    </w:p>
    <w:p w14:paraId="216D435C" w14:textId="0A55408F" w:rsidR="003E36DC" w:rsidRDefault="003E36DC" w:rsidP="003E36DC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>
        <w:rPr>
          <w:rFonts w:cs="Times New Roman"/>
          <w:sz w:val="24"/>
          <w:szCs w:val="24"/>
        </w:rPr>
        <w:t xml:space="preserve"> DPI-IS </w:t>
      </w:r>
      <w:r w:rsidRPr="00A22BA1">
        <w:rPr>
          <w:rFonts w:cs="Times New Roman"/>
          <w:sz w:val="24"/>
          <w:szCs w:val="24"/>
        </w:rPr>
        <w:t>z</w:t>
      </w:r>
      <w:r w:rsidR="00674CA1">
        <w:rPr>
          <w:rFonts w:cs="Times New Roman"/>
          <w:sz w:val="24"/>
          <w:szCs w:val="24"/>
        </w:rPr>
        <w:t xml:space="preserve"> jednym typem danych (OECD1, OECD2, OECD3).</w:t>
      </w:r>
    </w:p>
    <w:p w14:paraId="77BDF47D" w14:textId="77777777" w:rsidR="003E36DC" w:rsidRDefault="003E36DC" w:rsidP="003E36DC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DPI-IS.</w:t>
      </w:r>
    </w:p>
    <w:p w14:paraId="1D0F5796" w14:textId="709FD7F3" w:rsidR="00B13042" w:rsidRDefault="00B13042" w:rsidP="00B13042">
      <w:pPr>
        <w:spacing w:after="120"/>
        <w:jc w:val="both"/>
        <w:rPr>
          <w:rFonts w:cs="Times New Roman"/>
          <w:sz w:val="24"/>
          <w:szCs w:val="24"/>
        </w:rPr>
      </w:pPr>
    </w:p>
    <w:p w14:paraId="2EEE549A" w14:textId="3CDFC081" w:rsidR="00771650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39" w:name="_Toc2259515"/>
      <w:bookmarkStart w:id="140" w:name="_Toc2259830"/>
      <w:bookmarkStart w:id="141" w:name="_Toc180591164"/>
      <w:r>
        <w:rPr>
          <w:rFonts w:ascii="Times New Roman" w:hAnsi="Times New Roman"/>
          <w:color w:val="FF0000"/>
          <w:szCs w:val="24"/>
        </w:rPr>
        <w:t xml:space="preserve">DPI-IS </w:t>
      </w:r>
      <w:r w:rsidR="00771650" w:rsidRPr="00A22BA1">
        <w:rPr>
          <w:rFonts w:ascii="Times New Roman" w:hAnsi="Times New Roman"/>
          <w:color w:val="FF0000"/>
          <w:szCs w:val="24"/>
        </w:rPr>
        <w:t>nie będący korektą zawiera informacj</w:t>
      </w:r>
      <w:r w:rsidR="00771650">
        <w:rPr>
          <w:rFonts w:ascii="Times New Roman" w:hAnsi="Times New Roman"/>
          <w:color w:val="FF0000"/>
          <w:szCs w:val="24"/>
        </w:rPr>
        <w:t>e</w:t>
      </w:r>
      <w:r w:rsidR="00771650" w:rsidRPr="00A22BA1">
        <w:rPr>
          <w:rFonts w:ascii="Times New Roman" w:hAnsi="Times New Roman"/>
          <w:color w:val="FF0000"/>
          <w:szCs w:val="24"/>
        </w:rPr>
        <w:t xml:space="preserve"> będące korektami</w:t>
      </w:r>
      <w:bookmarkEnd w:id="139"/>
      <w:bookmarkEnd w:id="140"/>
      <w:r w:rsidR="000B5011">
        <w:rPr>
          <w:rFonts w:ascii="Times New Roman" w:hAnsi="Times New Roman"/>
          <w:color w:val="FF0000"/>
          <w:szCs w:val="24"/>
        </w:rPr>
        <w:t xml:space="preserve"> (E025)</w:t>
      </w:r>
      <w:bookmarkEnd w:id="141"/>
    </w:p>
    <w:p w14:paraId="08305983" w14:textId="77777777" w:rsidR="00771650" w:rsidRPr="00A22BA1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41E6A798" w14:textId="5BA1C1FF" w:rsidR="00771650" w:rsidRPr="00A22BA1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>Błąd ten oznacza, że w pliku inicjalnym, dla którego</w:t>
      </w:r>
      <w:r w:rsidR="00A1188D">
        <w:rPr>
          <w:rFonts w:cs="Times New Roman"/>
          <w:sz w:val="24"/>
          <w:szCs w:val="24"/>
        </w:rPr>
        <w:t xml:space="preserve"> nie</w:t>
      </w:r>
      <w:r w:rsidRPr="00A22BA1">
        <w:rPr>
          <w:rFonts w:cs="Times New Roman"/>
          <w:sz w:val="24"/>
          <w:szCs w:val="24"/>
        </w:rPr>
        <w:t xml:space="preserve"> wypełniono </w:t>
      </w:r>
      <w:r w:rsidR="00A1188D" w:rsidRPr="00A1188D">
        <w:rPr>
          <w:rFonts w:cs="Times New Roman"/>
          <w:i/>
          <w:iCs/>
          <w:sz w:val="24"/>
          <w:szCs w:val="24"/>
        </w:rPr>
        <w:t>UPO</w:t>
      </w:r>
      <w:r w:rsidRPr="00A1188D">
        <w:rPr>
          <w:rFonts w:cs="Times New Roman"/>
          <w:i/>
          <w:iCs/>
          <w:sz w:val="24"/>
          <w:szCs w:val="24"/>
        </w:rPr>
        <w:t>Wiadomosci</w:t>
      </w:r>
      <w:r w:rsidR="00A1188D" w:rsidRPr="00A1188D">
        <w:rPr>
          <w:rFonts w:cs="Times New Roman"/>
          <w:i/>
          <w:iCs/>
          <w:sz w:val="24"/>
          <w:szCs w:val="24"/>
        </w:rPr>
        <w:t>Korygowanej</w:t>
      </w:r>
      <w:r w:rsidRPr="00A22BA1">
        <w:rPr>
          <w:rFonts w:cs="Times New Roman"/>
          <w:sz w:val="24"/>
          <w:szCs w:val="24"/>
        </w:rPr>
        <w:t xml:space="preserve">, znajdują się informacje, dla których element </w:t>
      </w:r>
      <w:r w:rsidRPr="00A1188D">
        <w:rPr>
          <w:rFonts w:cs="Times New Roman"/>
          <w:i/>
          <w:iCs/>
          <w:sz w:val="24"/>
          <w:szCs w:val="24"/>
        </w:rPr>
        <w:t>DocTypeIndic</w:t>
      </w:r>
      <w:r w:rsidR="00A1188D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został wypełniony wartościami</w:t>
      </w:r>
      <w:r w:rsidR="00A1188D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wskazującymi na to, że nie są one informacjami nowymi</w:t>
      </w:r>
      <w:r w:rsidR="00A1188D">
        <w:rPr>
          <w:rFonts w:cs="Times New Roman"/>
          <w:sz w:val="24"/>
          <w:szCs w:val="24"/>
        </w:rPr>
        <w:t xml:space="preserve"> (</w:t>
      </w:r>
      <w:r w:rsidR="00A1188D">
        <w:rPr>
          <w:rFonts w:cs="Times New Roman"/>
          <w:i/>
          <w:iCs/>
          <w:sz w:val="24"/>
          <w:szCs w:val="24"/>
        </w:rPr>
        <w:t>DocTypeIndic</w:t>
      </w:r>
      <w:r w:rsidR="00A1188D">
        <w:rPr>
          <w:rFonts w:cs="Times New Roman"/>
          <w:sz w:val="24"/>
          <w:szCs w:val="24"/>
        </w:rPr>
        <w:t xml:space="preserve"> nie przyjmuje wartości OECD1)</w:t>
      </w:r>
      <w:r w:rsidRPr="00A22BA1">
        <w:rPr>
          <w:rFonts w:cs="Times New Roman"/>
          <w:sz w:val="24"/>
          <w:szCs w:val="24"/>
        </w:rPr>
        <w:t xml:space="preserve">. </w:t>
      </w:r>
    </w:p>
    <w:p w14:paraId="48B8441D" w14:textId="45D68C1F" w:rsidR="00771650" w:rsidRPr="00A22BA1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W wiadomości inicjalnej, przesyłanej po raz pierwszy za konkretny </w:t>
      </w:r>
      <w:r w:rsidR="005A782F">
        <w:rPr>
          <w:rFonts w:cs="Times New Roman"/>
          <w:sz w:val="24"/>
          <w:szCs w:val="24"/>
        </w:rPr>
        <w:t>okres sprawozdawczy</w:t>
      </w:r>
      <w:r w:rsidRPr="00A22BA1">
        <w:rPr>
          <w:rFonts w:cs="Times New Roman"/>
          <w:sz w:val="24"/>
          <w:szCs w:val="24"/>
        </w:rPr>
        <w:t xml:space="preserve">, wszystkie informacje powinny być nowymi danymi, dla których każdy element </w:t>
      </w:r>
      <w:r w:rsidRPr="005A782F">
        <w:rPr>
          <w:rFonts w:cs="Times New Roman"/>
          <w:i/>
          <w:iCs/>
          <w:sz w:val="24"/>
          <w:szCs w:val="24"/>
        </w:rPr>
        <w:t>DocTypeIndic</w:t>
      </w:r>
      <w:r w:rsidRPr="00A22BA1">
        <w:rPr>
          <w:rFonts w:cs="Times New Roman"/>
          <w:sz w:val="24"/>
          <w:szCs w:val="24"/>
        </w:rPr>
        <w:t xml:space="preserve"> powinien zostać wypełniony wartością ‘</w:t>
      </w:r>
      <w:r>
        <w:rPr>
          <w:rFonts w:cs="Times New Roman"/>
          <w:sz w:val="24"/>
          <w:szCs w:val="24"/>
        </w:rPr>
        <w:t>OECD1</w:t>
      </w:r>
      <w:r w:rsidRPr="00A22BA1">
        <w:rPr>
          <w:rFonts w:cs="Times New Roman"/>
          <w:sz w:val="24"/>
          <w:szCs w:val="24"/>
        </w:rPr>
        <w:t xml:space="preserve">’. </w:t>
      </w:r>
    </w:p>
    <w:p w14:paraId="6E110713" w14:textId="77777777" w:rsidR="005A782F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Rozwiązanie:</w:t>
      </w:r>
      <w:r w:rsidRPr="00A22BA1">
        <w:rPr>
          <w:rFonts w:cs="Times New Roman"/>
          <w:sz w:val="24"/>
          <w:szCs w:val="24"/>
        </w:rPr>
        <w:t xml:space="preserve"> przesłać ponownie plik </w:t>
      </w:r>
      <w:r w:rsidR="005A782F">
        <w:rPr>
          <w:rFonts w:cs="Times New Roman"/>
          <w:sz w:val="24"/>
          <w:szCs w:val="24"/>
        </w:rPr>
        <w:t xml:space="preserve">DPI-IS </w:t>
      </w:r>
      <w:r w:rsidRPr="00A22BA1">
        <w:rPr>
          <w:rFonts w:cs="Times New Roman"/>
          <w:sz w:val="24"/>
          <w:szCs w:val="24"/>
        </w:rPr>
        <w:t xml:space="preserve">z uzupełnieniem każdego elementu </w:t>
      </w:r>
      <w:r w:rsidRPr="005A782F">
        <w:rPr>
          <w:rFonts w:cs="Times New Roman"/>
          <w:i/>
          <w:iCs/>
          <w:sz w:val="24"/>
          <w:szCs w:val="24"/>
        </w:rPr>
        <w:t>DocTypeIndic</w:t>
      </w:r>
      <w:r w:rsidRPr="00A22BA1">
        <w:rPr>
          <w:rFonts w:cs="Times New Roman"/>
          <w:sz w:val="24"/>
          <w:szCs w:val="24"/>
        </w:rPr>
        <w:t xml:space="preserve"> wartością ‘</w:t>
      </w:r>
      <w:r>
        <w:rPr>
          <w:rFonts w:cs="Times New Roman"/>
          <w:sz w:val="24"/>
          <w:szCs w:val="24"/>
        </w:rPr>
        <w:t>OECD1</w:t>
      </w:r>
      <w:r w:rsidRPr="00A22BA1">
        <w:rPr>
          <w:rFonts w:cs="Times New Roman"/>
          <w:sz w:val="24"/>
          <w:szCs w:val="24"/>
        </w:rPr>
        <w:t xml:space="preserve">’. </w:t>
      </w:r>
    </w:p>
    <w:p w14:paraId="43444D8D" w14:textId="77777777" w:rsidR="005A782F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 w:rsidR="005A782F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327077FE" w14:textId="77777777" w:rsidR="005A782F" w:rsidRDefault="005A782F" w:rsidP="005A782F">
      <w:pPr>
        <w:spacing w:after="120"/>
        <w:jc w:val="both"/>
        <w:rPr>
          <w:rFonts w:cs="Times New Roman"/>
          <w:sz w:val="24"/>
          <w:szCs w:val="24"/>
        </w:rPr>
      </w:pPr>
      <w:r w:rsidRPr="00B81AEA">
        <w:rPr>
          <w:rFonts w:cs="Times New Roman"/>
          <w:i/>
          <w:iCs/>
          <w:sz w:val="24"/>
          <w:szCs w:val="24"/>
        </w:rPr>
        <w:t>UPOWiadomosciKorygowanej</w:t>
      </w:r>
      <w:r w:rsidRPr="006C1C42">
        <w:rPr>
          <w:rFonts w:cs="Times New Roman"/>
          <w:i/>
          <w:i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oraz </w:t>
      </w:r>
      <w:r w:rsidRPr="00B81AEA">
        <w:rPr>
          <w:rFonts w:cs="Times New Roman"/>
          <w:i/>
          <w:iCs/>
          <w:sz w:val="24"/>
          <w:szCs w:val="24"/>
        </w:rPr>
        <w:t>CorrDocRefId</w:t>
      </w:r>
      <w:r>
        <w:rPr>
          <w:rFonts w:cs="Times New Roman"/>
          <w:sz w:val="24"/>
          <w:szCs w:val="24"/>
        </w:rPr>
        <w:t xml:space="preserve"> należy pominąć.</w:t>
      </w:r>
    </w:p>
    <w:p w14:paraId="5FB87F3D" w14:textId="35C4B6B8" w:rsidR="00771650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Jeśli przesłany plik miał być korektą – należy zapoznać się z informacjami </w:t>
      </w:r>
      <w:r w:rsidRPr="003A35B5">
        <w:rPr>
          <w:rFonts w:cs="Times New Roman"/>
          <w:sz w:val="24"/>
          <w:szCs w:val="24"/>
        </w:rPr>
        <w:t xml:space="preserve">zawartymi w </w:t>
      </w:r>
      <w:hyperlink w:anchor="Rozdział5" w:history="1">
        <w:r w:rsidRPr="005A782F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 xml:space="preserve">rozdziale </w:t>
        </w:r>
        <w:r w:rsidR="005A782F" w:rsidRPr="005A782F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5</w:t>
        </w:r>
      </w:hyperlink>
      <w:r w:rsidRPr="003A35B5">
        <w:rPr>
          <w:rFonts w:cs="Times New Roman"/>
          <w:sz w:val="24"/>
          <w:szCs w:val="24"/>
        </w:rPr>
        <w:t>.</w:t>
      </w:r>
    </w:p>
    <w:p w14:paraId="7E90533C" w14:textId="1A2198AB" w:rsidR="003B0C4E" w:rsidRDefault="003B0C4E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6490174B" w14:textId="7109ADE4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42" w:name="_Toc180591165"/>
      <w:r w:rsidRPr="003B0C4E">
        <w:rPr>
          <w:rFonts w:ascii="Times New Roman" w:hAnsi="Times New Roman"/>
          <w:color w:val="FF0000"/>
          <w:szCs w:val="24"/>
        </w:rPr>
        <w:t>Brak UPO</w:t>
      </w:r>
      <w:r w:rsidR="00C22AF6">
        <w:rPr>
          <w:rFonts w:ascii="Times New Roman" w:hAnsi="Times New Roman"/>
          <w:color w:val="FF0000"/>
          <w:szCs w:val="24"/>
        </w:rPr>
        <w:t>W</w:t>
      </w:r>
      <w:r w:rsidRPr="003B0C4E">
        <w:rPr>
          <w:rFonts w:ascii="Times New Roman" w:hAnsi="Times New Roman"/>
          <w:color w:val="FF0000"/>
          <w:szCs w:val="24"/>
        </w:rPr>
        <w:t>iadomo</w:t>
      </w:r>
      <w:r w:rsidR="00C22AF6">
        <w:rPr>
          <w:rFonts w:ascii="Times New Roman" w:hAnsi="Times New Roman"/>
          <w:color w:val="FF0000"/>
          <w:szCs w:val="24"/>
        </w:rPr>
        <w:t>s</w:t>
      </w:r>
      <w:r w:rsidRPr="003B0C4E">
        <w:rPr>
          <w:rFonts w:ascii="Times New Roman" w:hAnsi="Times New Roman"/>
          <w:color w:val="FF0000"/>
          <w:szCs w:val="24"/>
        </w:rPr>
        <w:t>ci</w:t>
      </w:r>
      <w:r w:rsidR="00C22AF6">
        <w:rPr>
          <w:rFonts w:ascii="Times New Roman" w:hAnsi="Times New Roman"/>
          <w:color w:val="FF0000"/>
          <w:szCs w:val="24"/>
        </w:rPr>
        <w:t>K</w:t>
      </w:r>
      <w:r w:rsidRPr="003B0C4E">
        <w:rPr>
          <w:rFonts w:ascii="Times New Roman" w:hAnsi="Times New Roman"/>
          <w:color w:val="FF0000"/>
          <w:szCs w:val="24"/>
        </w:rPr>
        <w:t>orygowanej wśród UPO dla wcześniejszych wiadomości</w:t>
      </w:r>
      <w:r w:rsidR="000B5011">
        <w:rPr>
          <w:rFonts w:ascii="Times New Roman" w:hAnsi="Times New Roman"/>
          <w:color w:val="FF0000"/>
          <w:szCs w:val="24"/>
        </w:rPr>
        <w:t xml:space="preserve"> (E028)</w:t>
      </w:r>
      <w:bookmarkEnd w:id="142"/>
    </w:p>
    <w:p w14:paraId="06DA8C3D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75C3A2AB" w14:textId="41EC3798" w:rsidR="00C22AF6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>Powyższy błąd oznacza, że</w:t>
      </w:r>
      <w:r w:rsidR="00C22AF6">
        <w:rPr>
          <w:rFonts w:cs="Times New Roman"/>
          <w:sz w:val="24"/>
          <w:szCs w:val="24"/>
        </w:rPr>
        <w:t xml:space="preserve"> dla danego okresu sprawozdawczego,</w:t>
      </w:r>
      <w:r w:rsidRPr="00A22BA1">
        <w:rPr>
          <w:rFonts w:cs="Times New Roman"/>
          <w:sz w:val="24"/>
          <w:szCs w:val="24"/>
        </w:rPr>
        <w:t xml:space="preserve"> podana w pliku </w:t>
      </w:r>
      <w:r w:rsidR="00C22AF6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 wartość </w:t>
      </w:r>
      <w:r w:rsidR="00C22AF6" w:rsidRPr="001230CC">
        <w:rPr>
          <w:rFonts w:cs="Times New Roman"/>
          <w:i/>
          <w:iCs/>
          <w:sz w:val="24"/>
          <w:szCs w:val="24"/>
        </w:rPr>
        <w:t>UPO</w:t>
      </w:r>
      <w:r w:rsidRPr="001230CC">
        <w:rPr>
          <w:rFonts w:cs="Times New Roman"/>
          <w:i/>
          <w:iCs/>
          <w:sz w:val="24"/>
          <w:szCs w:val="24"/>
        </w:rPr>
        <w:t>WiadomosciKorygowanej</w:t>
      </w:r>
      <w:r w:rsidRPr="00A22BA1">
        <w:rPr>
          <w:rFonts w:cs="Times New Roman"/>
          <w:sz w:val="24"/>
          <w:szCs w:val="24"/>
        </w:rPr>
        <w:t xml:space="preserve"> nie </w:t>
      </w:r>
      <w:r w:rsidR="00C22AF6">
        <w:rPr>
          <w:rFonts w:cs="Times New Roman"/>
          <w:sz w:val="24"/>
          <w:szCs w:val="24"/>
        </w:rPr>
        <w:t xml:space="preserve">ma swojego odpowiednika wśród </w:t>
      </w:r>
      <w:r w:rsidR="001230CC">
        <w:rPr>
          <w:rFonts w:cs="Times New Roman"/>
          <w:sz w:val="24"/>
          <w:szCs w:val="24"/>
        </w:rPr>
        <w:t xml:space="preserve">wcześniej wystawionych UPO dla danego </w:t>
      </w:r>
      <w:r w:rsidR="00D42A87">
        <w:rPr>
          <w:rFonts w:cs="Times New Roman"/>
          <w:sz w:val="24"/>
          <w:szCs w:val="24"/>
        </w:rPr>
        <w:t xml:space="preserve">podmiotu </w:t>
      </w:r>
      <w:r w:rsidR="001230CC">
        <w:rPr>
          <w:rFonts w:cs="Times New Roman"/>
          <w:sz w:val="24"/>
          <w:szCs w:val="24"/>
        </w:rPr>
        <w:t>składającego informację.</w:t>
      </w:r>
    </w:p>
    <w:p w14:paraId="6ECB2C6B" w14:textId="4C1EB319" w:rsidR="00CB605A" w:rsidRPr="00A22BA1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Rozwiązanie:</w:t>
      </w:r>
      <w:r w:rsidRPr="00A22BA1">
        <w:rPr>
          <w:rFonts w:cs="Times New Roman"/>
          <w:sz w:val="24"/>
          <w:szCs w:val="24"/>
        </w:rPr>
        <w:t xml:space="preserve"> W zależności </w:t>
      </w:r>
      <w:r>
        <w:rPr>
          <w:rFonts w:cs="Times New Roman"/>
          <w:sz w:val="24"/>
          <w:szCs w:val="24"/>
        </w:rPr>
        <w:t xml:space="preserve">od tego </w:t>
      </w:r>
      <w:r w:rsidRPr="00A22BA1">
        <w:rPr>
          <w:rFonts w:cs="Times New Roman"/>
          <w:sz w:val="24"/>
          <w:szCs w:val="24"/>
        </w:rPr>
        <w:t xml:space="preserve">czy </w:t>
      </w:r>
      <w:r w:rsidR="001230CC">
        <w:rPr>
          <w:rFonts w:cs="Times New Roman"/>
          <w:sz w:val="24"/>
          <w:szCs w:val="24"/>
        </w:rPr>
        <w:t>operator platformy</w:t>
      </w:r>
      <w:r w:rsidRPr="00A22BA1">
        <w:rPr>
          <w:rFonts w:cs="Times New Roman"/>
          <w:sz w:val="24"/>
          <w:szCs w:val="24"/>
        </w:rPr>
        <w:t xml:space="preserve"> zamierzał przekazać informację inicjalną </w:t>
      </w:r>
      <w:r>
        <w:rPr>
          <w:rFonts w:cs="Times New Roman"/>
          <w:sz w:val="24"/>
          <w:szCs w:val="24"/>
        </w:rPr>
        <w:br/>
      </w:r>
      <w:r w:rsidRPr="00A22BA1">
        <w:rPr>
          <w:rFonts w:cs="Times New Roman"/>
          <w:sz w:val="24"/>
          <w:szCs w:val="24"/>
        </w:rPr>
        <w:t>czy informację korygującą, należy odpowiednio uzupełnić wskazane pola:</w:t>
      </w:r>
    </w:p>
    <w:p w14:paraId="03740168" w14:textId="2C966C39" w:rsidR="00CB605A" w:rsidRPr="00A22BA1" w:rsidRDefault="00CB605A" w:rsidP="00CB605A">
      <w:pPr>
        <w:pStyle w:val="Akapitzlist"/>
        <w:numPr>
          <w:ilvl w:val="0"/>
          <w:numId w:val="10"/>
        </w:numPr>
        <w:spacing w:after="12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w przypadku wiadomości inicjalnej </w:t>
      </w:r>
      <w:r w:rsidR="006D3336">
        <w:rPr>
          <w:rFonts w:ascii="Times New Roman" w:hAnsi="Times New Roman"/>
          <w:szCs w:val="24"/>
        </w:rPr>
        <w:t xml:space="preserve">nie należy </w:t>
      </w:r>
      <w:r w:rsidRPr="00A22BA1">
        <w:rPr>
          <w:rFonts w:ascii="Times New Roman" w:hAnsi="Times New Roman"/>
          <w:szCs w:val="24"/>
        </w:rPr>
        <w:t>wypełni</w:t>
      </w:r>
      <w:r w:rsidR="006D3336">
        <w:rPr>
          <w:rFonts w:ascii="Times New Roman" w:hAnsi="Times New Roman"/>
          <w:szCs w:val="24"/>
        </w:rPr>
        <w:t>a</w:t>
      </w:r>
      <w:r w:rsidRPr="00A22BA1">
        <w:rPr>
          <w:rFonts w:ascii="Times New Roman" w:hAnsi="Times New Roman"/>
          <w:szCs w:val="24"/>
        </w:rPr>
        <w:t xml:space="preserve">ć </w:t>
      </w:r>
      <w:r w:rsidR="006D3336" w:rsidRPr="006D3336">
        <w:rPr>
          <w:rFonts w:ascii="Times New Roman" w:hAnsi="Times New Roman"/>
          <w:i/>
          <w:iCs/>
          <w:szCs w:val="24"/>
        </w:rPr>
        <w:t>UPO</w:t>
      </w:r>
      <w:r w:rsidRPr="006D3336">
        <w:rPr>
          <w:rFonts w:ascii="Times New Roman" w:hAnsi="Times New Roman"/>
          <w:i/>
          <w:iCs/>
          <w:szCs w:val="24"/>
        </w:rPr>
        <w:t>Wiadomosci</w:t>
      </w:r>
      <w:r w:rsidR="006D3336" w:rsidRPr="006D3336">
        <w:rPr>
          <w:rFonts w:ascii="Times New Roman" w:hAnsi="Times New Roman"/>
          <w:i/>
          <w:iCs/>
          <w:szCs w:val="24"/>
        </w:rPr>
        <w:t>Korygowanej</w:t>
      </w:r>
      <w:r w:rsidRPr="00A22BA1">
        <w:rPr>
          <w:rFonts w:ascii="Times New Roman" w:hAnsi="Times New Roman"/>
          <w:szCs w:val="24"/>
        </w:rPr>
        <w:t>;</w:t>
      </w:r>
    </w:p>
    <w:p w14:paraId="1439219C" w14:textId="3E9B7EE8" w:rsidR="00CB605A" w:rsidRPr="006D3336" w:rsidRDefault="00CB605A" w:rsidP="00EF2506">
      <w:pPr>
        <w:pStyle w:val="Akapitzlist"/>
        <w:numPr>
          <w:ilvl w:val="0"/>
          <w:numId w:val="10"/>
        </w:numPr>
        <w:spacing w:after="120"/>
        <w:rPr>
          <w:szCs w:val="24"/>
        </w:rPr>
      </w:pPr>
      <w:r w:rsidRPr="006D3336">
        <w:rPr>
          <w:rFonts w:ascii="Times New Roman" w:hAnsi="Times New Roman"/>
          <w:szCs w:val="24"/>
        </w:rPr>
        <w:t xml:space="preserve">w przypadku wiadomości korygującej należy wypełnić </w:t>
      </w:r>
      <w:r w:rsidR="006D3336" w:rsidRPr="006D3336">
        <w:rPr>
          <w:rFonts w:ascii="Times New Roman" w:hAnsi="Times New Roman"/>
          <w:i/>
          <w:iCs/>
          <w:szCs w:val="24"/>
        </w:rPr>
        <w:t>UPOWiadomosciKorygowanej</w:t>
      </w:r>
      <w:r w:rsidR="006D3336" w:rsidRPr="006D3336">
        <w:rPr>
          <w:rFonts w:ascii="Times New Roman" w:hAnsi="Times New Roman"/>
          <w:szCs w:val="24"/>
        </w:rPr>
        <w:t xml:space="preserve"> wartością UPO dla pliku, który chcemy korygować.</w:t>
      </w:r>
    </w:p>
    <w:p w14:paraId="2B7D230B" w14:textId="2724AED4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ind w:left="1418" w:hanging="698"/>
        <w:outlineLvl w:val="2"/>
        <w:rPr>
          <w:rFonts w:ascii="Times New Roman" w:hAnsi="Times New Roman"/>
          <w:color w:val="FF0000"/>
          <w:szCs w:val="24"/>
        </w:rPr>
      </w:pPr>
      <w:bookmarkStart w:id="143" w:name="_Toc180591166"/>
      <w:r w:rsidRPr="003B0C4E">
        <w:rPr>
          <w:rFonts w:ascii="Times New Roman" w:hAnsi="Times New Roman"/>
          <w:color w:val="FF0000"/>
          <w:szCs w:val="24"/>
        </w:rPr>
        <w:lastRenderedPageBreak/>
        <w:t>Brak identyfikatora danych korygowanych w pliku o wskazanym UPO dla wiadomości korygowanej</w:t>
      </w:r>
      <w:r w:rsidR="000B5011">
        <w:rPr>
          <w:rFonts w:ascii="Times New Roman" w:hAnsi="Times New Roman"/>
          <w:color w:val="FF0000"/>
          <w:szCs w:val="24"/>
        </w:rPr>
        <w:t xml:space="preserve"> (E029)</w:t>
      </w:r>
      <w:bookmarkEnd w:id="143"/>
    </w:p>
    <w:p w14:paraId="7AB61C75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376EAEF0" w14:textId="29B8A5FE" w:rsidR="003B0C4E" w:rsidRDefault="003B0C4E" w:rsidP="00AD0C32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Błąd ten oznacza, że </w:t>
      </w:r>
      <w:r w:rsidR="00D54872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, w którym wskazano </w:t>
      </w:r>
      <w:r w:rsidR="00C9024E" w:rsidRPr="00C9024E">
        <w:rPr>
          <w:rFonts w:cs="Times New Roman"/>
          <w:i/>
          <w:sz w:val="24"/>
          <w:szCs w:val="24"/>
        </w:rPr>
        <w:t>UPO</w:t>
      </w:r>
      <w:r w:rsidRPr="00C9024E">
        <w:rPr>
          <w:rFonts w:cs="Times New Roman"/>
          <w:i/>
          <w:sz w:val="24"/>
          <w:szCs w:val="24"/>
        </w:rPr>
        <w:t>WiadomosciKorygowanej</w:t>
      </w:r>
      <w:r w:rsidRPr="00A22BA1">
        <w:rPr>
          <w:rFonts w:cs="Times New Roman"/>
          <w:sz w:val="24"/>
          <w:szCs w:val="24"/>
        </w:rPr>
        <w:t xml:space="preserve">, a elementy </w:t>
      </w:r>
      <w:r w:rsidRPr="00C9024E">
        <w:rPr>
          <w:rFonts w:cs="Times New Roman"/>
          <w:i/>
          <w:iCs/>
          <w:sz w:val="24"/>
          <w:szCs w:val="24"/>
        </w:rPr>
        <w:t>DocTypeIndic</w:t>
      </w:r>
      <w:r w:rsidRPr="00A22BA1">
        <w:rPr>
          <w:rFonts w:cs="Times New Roman"/>
          <w:sz w:val="24"/>
          <w:szCs w:val="24"/>
        </w:rPr>
        <w:t xml:space="preserve"> przyjmują wartości ‘</w:t>
      </w:r>
      <w:r>
        <w:rPr>
          <w:rFonts w:cs="Times New Roman"/>
          <w:iCs/>
          <w:sz w:val="24"/>
          <w:szCs w:val="24"/>
        </w:rPr>
        <w:t>OECD2</w:t>
      </w:r>
      <w:r w:rsidRPr="00A22BA1">
        <w:rPr>
          <w:rFonts w:cs="Times New Roman"/>
          <w:sz w:val="24"/>
          <w:szCs w:val="24"/>
        </w:rPr>
        <w:t>’</w:t>
      </w:r>
      <w:r>
        <w:rPr>
          <w:rFonts w:cs="Times New Roman"/>
          <w:sz w:val="24"/>
          <w:szCs w:val="24"/>
        </w:rPr>
        <w:t xml:space="preserve"> lub</w:t>
      </w:r>
      <w:r w:rsidRPr="00A22BA1">
        <w:rPr>
          <w:rFonts w:cs="Times New Roman"/>
          <w:sz w:val="24"/>
          <w:szCs w:val="24"/>
        </w:rPr>
        <w:t xml:space="preserve"> ’</w:t>
      </w:r>
      <w:r>
        <w:rPr>
          <w:rFonts w:cs="Times New Roman"/>
          <w:sz w:val="24"/>
          <w:szCs w:val="24"/>
        </w:rPr>
        <w:t>OECD3’</w:t>
      </w:r>
      <w:r w:rsidRPr="00A22BA1">
        <w:rPr>
          <w:rFonts w:cs="Times New Roman"/>
          <w:sz w:val="24"/>
          <w:szCs w:val="24"/>
        </w:rPr>
        <w:t xml:space="preserve">, nie zawiera poprawnie wypełnionych elementów </w:t>
      </w:r>
      <w:r w:rsidRPr="00C9024E">
        <w:rPr>
          <w:rFonts w:cs="Times New Roman"/>
          <w:i/>
          <w:iCs/>
          <w:sz w:val="24"/>
          <w:szCs w:val="24"/>
        </w:rPr>
        <w:t>CorrDocRefId</w:t>
      </w:r>
      <w:r w:rsidR="00AD0C32">
        <w:rPr>
          <w:rFonts w:cs="Times New Roman"/>
          <w:sz w:val="24"/>
          <w:szCs w:val="24"/>
        </w:rPr>
        <w:t xml:space="preserve">, tj. identyfikator wskazany w elemencie </w:t>
      </w:r>
      <w:r w:rsidR="00AD0C32" w:rsidRPr="00AD0C32">
        <w:rPr>
          <w:rFonts w:cs="Times New Roman"/>
          <w:i/>
          <w:iCs/>
          <w:sz w:val="24"/>
          <w:szCs w:val="24"/>
        </w:rPr>
        <w:t>CorrDocRefId</w:t>
      </w:r>
      <w:r w:rsidR="00AD0C32">
        <w:rPr>
          <w:rFonts w:cs="Times New Roman"/>
          <w:sz w:val="24"/>
          <w:szCs w:val="24"/>
        </w:rPr>
        <w:t xml:space="preserve"> nie ma </w:t>
      </w:r>
      <w:r w:rsidR="00AD0C32" w:rsidRPr="00AD0C32">
        <w:rPr>
          <w:rFonts w:cs="Times New Roman"/>
          <w:sz w:val="24"/>
          <w:szCs w:val="24"/>
        </w:rPr>
        <w:t>sw</w:t>
      </w:r>
      <w:r w:rsidR="00AD0C32">
        <w:rPr>
          <w:rFonts w:cs="Times New Roman"/>
          <w:sz w:val="24"/>
          <w:szCs w:val="24"/>
        </w:rPr>
        <w:t>ojego</w:t>
      </w:r>
      <w:r w:rsidR="00AD0C32" w:rsidRPr="00AD0C32">
        <w:rPr>
          <w:rFonts w:cs="Times New Roman"/>
          <w:sz w:val="24"/>
          <w:szCs w:val="24"/>
        </w:rPr>
        <w:t xml:space="preserve"> odpowiednik</w:t>
      </w:r>
      <w:r w:rsidR="00AD0C32">
        <w:rPr>
          <w:rFonts w:cs="Times New Roman"/>
          <w:sz w:val="24"/>
          <w:szCs w:val="24"/>
        </w:rPr>
        <w:t>a</w:t>
      </w:r>
      <w:r w:rsidR="00AD0C32" w:rsidRPr="00AD0C32">
        <w:rPr>
          <w:rFonts w:cs="Times New Roman"/>
          <w:sz w:val="24"/>
          <w:szCs w:val="24"/>
        </w:rPr>
        <w:t xml:space="preserve"> w pliku identyfikowanym przez UPO wskazane w elemencie</w:t>
      </w:r>
      <w:r w:rsidR="00AD0C32">
        <w:rPr>
          <w:rFonts w:cs="Times New Roman"/>
          <w:sz w:val="24"/>
          <w:szCs w:val="24"/>
        </w:rPr>
        <w:t xml:space="preserve"> </w:t>
      </w:r>
      <w:r w:rsidR="00AD0C32" w:rsidRPr="00AD0C32">
        <w:rPr>
          <w:rFonts w:cs="Times New Roman"/>
          <w:i/>
          <w:iCs/>
          <w:sz w:val="24"/>
          <w:szCs w:val="24"/>
        </w:rPr>
        <w:t>UPOWiadomosciKorygowanej</w:t>
      </w:r>
      <w:r w:rsidR="00AD0C32" w:rsidRPr="00AD0C32">
        <w:rPr>
          <w:rFonts w:cs="Times New Roman"/>
          <w:sz w:val="24"/>
          <w:szCs w:val="24"/>
        </w:rPr>
        <w:t xml:space="preserve"> </w:t>
      </w:r>
      <w:r w:rsidR="00AD0C32">
        <w:rPr>
          <w:rFonts w:cs="Times New Roman"/>
          <w:sz w:val="24"/>
          <w:szCs w:val="24"/>
        </w:rPr>
        <w:t>i nie d</w:t>
      </w:r>
      <w:r w:rsidR="00AD0C32" w:rsidRPr="00AD0C32">
        <w:rPr>
          <w:rFonts w:cs="Times New Roman"/>
          <w:sz w:val="24"/>
          <w:szCs w:val="24"/>
        </w:rPr>
        <w:t>otycz</w:t>
      </w:r>
      <w:r w:rsidR="00AD0C32">
        <w:rPr>
          <w:rFonts w:cs="Times New Roman"/>
          <w:sz w:val="24"/>
          <w:szCs w:val="24"/>
        </w:rPr>
        <w:t>y</w:t>
      </w:r>
      <w:r w:rsidR="00AD0C32" w:rsidRPr="00AD0C32">
        <w:rPr>
          <w:rFonts w:cs="Times New Roman"/>
          <w:sz w:val="24"/>
          <w:szCs w:val="24"/>
        </w:rPr>
        <w:t xml:space="preserve"> tego samego okresu sprawozdawczego i tych samych elementów (</w:t>
      </w:r>
      <w:r w:rsidR="00AD0C32" w:rsidRPr="00AD0C32">
        <w:rPr>
          <w:rFonts w:cs="Times New Roman"/>
          <w:i/>
          <w:iCs/>
          <w:sz w:val="24"/>
          <w:szCs w:val="24"/>
        </w:rPr>
        <w:t>PlatformOperator, OtherPlatformOperators, ReportableSeller, ExcludedPlatformOperator</w:t>
      </w:r>
      <w:r w:rsidR="00AD0C32" w:rsidRPr="00AD0C32">
        <w:rPr>
          <w:rFonts w:cs="Times New Roman"/>
          <w:sz w:val="24"/>
          <w:szCs w:val="24"/>
        </w:rPr>
        <w:t>)</w:t>
      </w:r>
      <w:r w:rsidR="00AD0C32">
        <w:rPr>
          <w:rFonts w:cs="Times New Roman"/>
          <w:sz w:val="24"/>
          <w:szCs w:val="24"/>
        </w:rPr>
        <w:t>.</w:t>
      </w:r>
    </w:p>
    <w:p w14:paraId="480CF626" w14:textId="7D388DF1" w:rsidR="003B0C4E" w:rsidRPr="00A22BA1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>Dokonując korekty informacji należy zwrócić</w:t>
      </w:r>
      <w:r>
        <w:rPr>
          <w:rFonts w:cs="Times New Roman"/>
          <w:sz w:val="24"/>
          <w:szCs w:val="24"/>
        </w:rPr>
        <w:t xml:space="preserve"> szczególną</w:t>
      </w:r>
      <w:r w:rsidRPr="00A22BA1">
        <w:rPr>
          <w:rFonts w:cs="Times New Roman"/>
          <w:sz w:val="24"/>
          <w:szCs w:val="24"/>
        </w:rPr>
        <w:t xml:space="preserve"> uwagę na poprawne wypełnienie zarówno </w:t>
      </w:r>
      <w:r w:rsidR="00CD343E" w:rsidRPr="00CD343E">
        <w:rPr>
          <w:rFonts w:cs="Times New Roman"/>
          <w:i/>
          <w:iCs/>
          <w:sz w:val="24"/>
          <w:szCs w:val="24"/>
        </w:rPr>
        <w:t>UPO</w:t>
      </w:r>
      <w:r w:rsidRPr="00CD343E">
        <w:rPr>
          <w:rFonts w:cs="Times New Roman"/>
          <w:i/>
          <w:iCs/>
          <w:sz w:val="24"/>
          <w:szCs w:val="24"/>
        </w:rPr>
        <w:t>WiadomosciKorygowanej</w:t>
      </w:r>
      <w:r w:rsidRPr="00A22BA1">
        <w:rPr>
          <w:rFonts w:cs="Times New Roman"/>
          <w:sz w:val="24"/>
          <w:szCs w:val="24"/>
        </w:rPr>
        <w:t xml:space="preserve">, </w:t>
      </w:r>
      <w:r w:rsidRPr="00CD343E">
        <w:rPr>
          <w:rFonts w:cs="Times New Roman"/>
          <w:i/>
          <w:iCs/>
          <w:sz w:val="24"/>
          <w:szCs w:val="24"/>
        </w:rPr>
        <w:t>DocTypeIndic</w:t>
      </w:r>
      <w:r w:rsidRPr="00A22BA1">
        <w:rPr>
          <w:rFonts w:cs="Times New Roman"/>
          <w:sz w:val="24"/>
          <w:szCs w:val="24"/>
        </w:rPr>
        <w:t xml:space="preserve"> jak i elementów </w:t>
      </w:r>
      <w:r w:rsidRPr="00CD343E">
        <w:rPr>
          <w:rFonts w:cs="Times New Roman"/>
          <w:i/>
          <w:iCs/>
          <w:sz w:val="24"/>
          <w:szCs w:val="24"/>
        </w:rPr>
        <w:t>CorrDocRefId</w:t>
      </w:r>
      <w:r w:rsidRPr="00A22BA1">
        <w:rPr>
          <w:rFonts w:cs="Times New Roman"/>
          <w:sz w:val="24"/>
          <w:szCs w:val="24"/>
        </w:rPr>
        <w:t xml:space="preserve">, które należy wypełnić odpowiednimi wartościami </w:t>
      </w:r>
      <w:r w:rsidRPr="00CD343E">
        <w:rPr>
          <w:rFonts w:cs="Times New Roman"/>
          <w:i/>
          <w:sz w:val="24"/>
          <w:szCs w:val="24"/>
        </w:rPr>
        <w:t>DocRefId</w:t>
      </w:r>
      <w:r w:rsidRPr="00A22BA1">
        <w:rPr>
          <w:rFonts w:cs="Times New Roman"/>
          <w:i/>
          <w:iCs/>
          <w:sz w:val="24"/>
          <w:szCs w:val="24"/>
        </w:rPr>
        <w:t xml:space="preserve"> </w:t>
      </w:r>
      <w:r w:rsidRPr="00A22BA1">
        <w:rPr>
          <w:rFonts w:cs="Times New Roman"/>
          <w:sz w:val="24"/>
          <w:szCs w:val="24"/>
        </w:rPr>
        <w:t>rekordu korygowanego, który został uprzednio wysłany</w:t>
      </w:r>
      <w:r w:rsidR="00CD343E">
        <w:rPr>
          <w:rFonts w:cs="Times New Roman"/>
          <w:sz w:val="24"/>
          <w:szCs w:val="24"/>
        </w:rPr>
        <w:t>.</w:t>
      </w:r>
    </w:p>
    <w:p w14:paraId="5DC28275" w14:textId="55C2F3BD" w:rsidR="003B0C4E" w:rsidRPr="00A22BA1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Rozwiązanie:</w:t>
      </w:r>
      <w:r w:rsidRPr="00A22BA1">
        <w:rPr>
          <w:rFonts w:cs="Times New Roman"/>
          <w:sz w:val="24"/>
          <w:szCs w:val="24"/>
        </w:rPr>
        <w:t xml:space="preserve"> dla </w:t>
      </w:r>
      <w:r w:rsidR="00CD343E"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 xml:space="preserve"> będącego korektą</w:t>
      </w:r>
      <w:r>
        <w:rPr>
          <w:rFonts w:cs="Times New Roman"/>
          <w:sz w:val="24"/>
          <w:szCs w:val="24"/>
        </w:rPr>
        <w:t>/anulacją</w:t>
      </w:r>
      <w:r w:rsidRPr="00A22BA1">
        <w:rPr>
          <w:rFonts w:cs="Times New Roman"/>
          <w:sz w:val="24"/>
          <w:szCs w:val="24"/>
        </w:rPr>
        <w:t>:</w:t>
      </w:r>
    </w:p>
    <w:p w14:paraId="320D77D8" w14:textId="09A635F7" w:rsidR="003B0C4E" w:rsidRPr="00CD343E" w:rsidRDefault="003B0C4E" w:rsidP="00CD343E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element </w:t>
      </w:r>
      <w:r w:rsidR="00CD343E" w:rsidRPr="00CD343E">
        <w:rPr>
          <w:rFonts w:ascii="Times New Roman" w:hAnsi="Times New Roman"/>
          <w:i/>
          <w:iCs/>
          <w:szCs w:val="24"/>
        </w:rPr>
        <w:t>UPO</w:t>
      </w:r>
      <w:r w:rsidRPr="00CD343E">
        <w:rPr>
          <w:rFonts w:ascii="Times New Roman" w:hAnsi="Times New Roman"/>
          <w:i/>
          <w:iCs/>
          <w:szCs w:val="24"/>
        </w:rPr>
        <w:t>WiadomosciKorygowanej</w:t>
      </w:r>
      <w:r w:rsidRPr="00A22BA1">
        <w:rPr>
          <w:rFonts w:ascii="Times New Roman" w:hAnsi="Times New Roman"/>
          <w:i/>
          <w:iCs/>
          <w:szCs w:val="24"/>
        </w:rPr>
        <w:t xml:space="preserve"> </w:t>
      </w:r>
      <w:r w:rsidRPr="00A22BA1">
        <w:rPr>
          <w:rFonts w:ascii="Times New Roman" w:hAnsi="Times New Roman"/>
          <w:szCs w:val="24"/>
        </w:rPr>
        <w:t xml:space="preserve">należy uzupełnić wartością </w:t>
      </w:r>
      <w:r w:rsidR="00CD343E" w:rsidRPr="00CD343E">
        <w:rPr>
          <w:rFonts w:ascii="Times New Roman" w:hAnsi="Times New Roman"/>
          <w:szCs w:val="24"/>
        </w:rPr>
        <w:t>UPO dla pliku, który chcemy korygować</w:t>
      </w:r>
      <w:r w:rsidRPr="00CD343E">
        <w:rPr>
          <w:rFonts w:ascii="Times New Roman" w:hAnsi="Times New Roman"/>
          <w:szCs w:val="24"/>
        </w:rPr>
        <w:t>;</w:t>
      </w:r>
    </w:p>
    <w:p w14:paraId="49BB587C" w14:textId="4870FCDA" w:rsidR="003B0C4E" w:rsidRDefault="003B0C4E" w:rsidP="00CD343E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wszystkie informacje przesyłane w pliku muszą być informacjami korygującymi, tzn. elementy </w:t>
      </w:r>
      <w:r w:rsidRPr="00CD343E">
        <w:rPr>
          <w:rFonts w:ascii="Times New Roman" w:hAnsi="Times New Roman"/>
          <w:i/>
          <w:iCs/>
          <w:szCs w:val="24"/>
        </w:rPr>
        <w:t>DocTypeIndic</w:t>
      </w:r>
      <w:r w:rsidRPr="00A22BA1">
        <w:rPr>
          <w:rFonts w:ascii="Times New Roman" w:hAnsi="Times New Roman"/>
          <w:i/>
          <w:iCs/>
          <w:szCs w:val="24"/>
        </w:rPr>
        <w:t xml:space="preserve"> </w:t>
      </w:r>
      <w:r w:rsidRPr="00A22BA1">
        <w:rPr>
          <w:rFonts w:ascii="Times New Roman" w:hAnsi="Times New Roman"/>
          <w:szCs w:val="24"/>
        </w:rPr>
        <w:t xml:space="preserve">muszą przyjąć wartości </w:t>
      </w:r>
      <w:r w:rsidRPr="00A22BA1">
        <w:rPr>
          <w:rFonts w:ascii="Times New Roman" w:eastAsia="Times New Roman" w:hAnsi="Times New Roman"/>
          <w:szCs w:val="24"/>
        </w:rPr>
        <w:t>‘</w:t>
      </w:r>
      <w:r>
        <w:rPr>
          <w:rFonts w:ascii="Times New Roman" w:hAnsi="Times New Roman"/>
          <w:iCs/>
          <w:szCs w:val="24"/>
        </w:rPr>
        <w:t>OECD2</w:t>
      </w:r>
      <w:r w:rsidRPr="00A22BA1">
        <w:rPr>
          <w:rFonts w:ascii="Times New Roman" w:eastAsia="Times New Roman" w:hAnsi="Times New Roman"/>
          <w:szCs w:val="24"/>
        </w:rPr>
        <w:t>’</w:t>
      </w:r>
      <w:r>
        <w:rPr>
          <w:rFonts w:ascii="Times New Roman" w:hAnsi="Times New Roman"/>
          <w:szCs w:val="24"/>
        </w:rPr>
        <w:t>albo</w:t>
      </w:r>
      <w:r w:rsidRPr="00A22BA1">
        <w:rPr>
          <w:rFonts w:ascii="Times New Roman" w:hAnsi="Times New Roman"/>
          <w:szCs w:val="24"/>
        </w:rPr>
        <w:t xml:space="preserve"> </w:t>
      </w:r>
      <w:r w:rsidRPr="00A22BA1">
        <w:rPr>
          <w:rFonts w:ascii="Times New Roman" w:eastAsia="Times New Roman" w:hAnsi="Times New Roman"/>
          <w:szCs w:val="24"/>
        </w:rPr>
        <w:t>’</w:t>
      </w:r>
      <w:r>
        <w:rPr>
          <w:rFonts w:ascii="Times New Roman" w:hAnsi="Times New Roman"/>
          <w:szCs w:val="24"/>
        </w:rPr>
        <w:t>OECD3</w:t>
      </w:r>
      <w:r w:rsidRPr="00A22BA1">
        <w:rPr>
          <w:rFonts w:ascii="Times New Roman" w:eastAsia="Times New Roman" w:hAnsi="Times New Roman"/>
          <w:szCs w:val="24"/>
        </w:rPr>
        <w:t>’</w:t>
      </w:r>
      <w:r w:rsidRPr="00A22BA1">
        <w:rPr>
          <w:rFonts w:ascii="Times New Roman" w:hAnsi="Times New Roman"/>
          <w:szCs w:val="24"/>
        </w:rPr>
        <w:t>;</w:t>
      </w:r>
    </w:p>
    <w:p w14:paraId="333E5DAC" w14:textId="0B5F34B6" w:rsidR="003B0C4E" w:rsidRPr="00A22BA1" w:rsidRDefault="003B0C4E" w:rsidP="00CD343E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 w:rsidRPr="00A22BA1">
        <w:rPr>
          <w:rFonts w:ascii="Times New Roman" w:hAnsi="Times New Roman"/>
          <w:szCs w:val="24"/>
        </w:rPr>
        <w:t xml:space="preserve">elementy </w:t>
      </w:r>
      <w:r w:rsidRPr="00CD343E">
        <w:rPr>
          <w:rFonts w:ascii="Times New Roman" w:hAnsi="Times New Roman"/>
          <w:i/>
          <w:iCs/>
          <w:szCs w:val="24"/>
        </w:rPr>
        <w:t>DocRefId</w:t>
      </w:r>
      <w:r w:rsidRPr="0048587E">
        <w:rPr>
          <w:rFonts w:ascii="Times New Roman" w:hAnsi="Times New Roman"/>
          <w:szCs w:val="24"/>
        </w:rPr>
        <w:t xml:space="preserve"> </w:t>
      </w:r>
      <w:r w:rsidRPr="00A22BA1">
        <w:rPr>
          <w:rFonts w:ascii="Times New Roman" w:hAnsi="Times New Roman"/>
          <w:szCs w:val="24"/>
        </w:rPr>
        <w:t>mus</w:t>
      </w:r>
      <w:r>
        <w:rPr>
          <w:rFonts w:ascii="Times New Roman" w:hAnsi="Times New Roman"/>
          <w:szCs w:val="24"/>
        </w:rPr>
        <w:t>zą</w:t>
      </w:r>
      <w:r w:rsidRPr="00A22BA1">
        <w:rPr>
          <w:rFonts w:ascii="Times New Roman" w:hAnsi="Times New Roman"/>
          <w:szCs w:val="24"/>
        </w:rPr>
        <w:t xml:space="preserve"> przyjąć nową</w:t>
      </w:r>
      <w:r>
        <w:rPr>
          <w:rFonts w:ascii="Times New Roman" w:hAnsi="Times New Roman"/>
          <w:szCs w:val="24"/>
        </w:rPr>
        <w:t>,</w:t>
      </w:r>
      <w:r w:rsidRPr="00A22BA1">
        <w:rPr>
          <w:rFonts w:ascii="Times New Roman" w:hAnsi="Times New Roman"/>
          <w:szCs w:val="24"/>
        </w:rPr>
        <w:t xml:space="preserve"> niewykorzystywaną dotychczas wartość</w:t>
      </w:r>
      <w:r w:rsidR="00CD343E">
        <w:rPr>
          <w:rFonts w:ascii="Times New Roman" w:hAnsi="Times New Roman"/>
          <w:szCs w:val="24"/>
        </w:rPr>
        <w:t>;</w:t>
      </w:r>
    </w:p>
    <w:p w14:paraId="7A9C540A" w14:textId="50409F7A" w:rsidR="003B0C4E" w:rsidRDefault="003B0C4E" w:rsidP="00CD343E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 w:rsidRPr="0048587E">
        <w:rPr>
          <w:rFonts w:ascii="Times New Roman" w:hAnsi="Times New Roman"/>
          <w:szCs w:val="24"/>
        </w:rPr>
        <w:t xml:space="preserve">w przypadku gdy nie korygujemy informacji o </w:t>
      </w:r>
      <w:r w:rsidR="00CD343E">
        <w:rPr>
          <w:rFonts w:ascii="Times New Roman" w:hAnsi="Times New Roman"/>
          <w:szCs w:val="24"/>
        </w:rPr>
        <w:t>raportującym operatorze platformy</w:t>
      </w:r>
      <w:r w:rsidRPr="0048587E">
        <w:rPr>
          <w:rFonts w:ascii="Times New Roman" w:hAnsi="Times New Roman"/>
          <w:szCs w:val="24"/>
        </w:rPr>
        <w:t xml:space="preserve"> należy użyć ‘OECD0’ dla informacji dotyczącej </w:t>
      </w:r>
      <w:r w:rsidR="00CD343E" w:rsidRPr="00CD343E">
        <w:rPr>
          <w:rFonts w:ascii="Times New Roman" w:hAnsi="Times New Roman"/>
          <w:i/>
          <w:iCs/>
          <w:szCs w:val="24"/>
        </w:rPr>
        <w:t>PlatformOperator</w:t>
      </w:r>
      <w:r w:rsidR="00CD343E">
        <w:rPr>
          <w:rFonts w:ascii="Times New Roman" w:hAnsi="Times New Roman"/>
          <w:szCs w:val="24"/>
        </w:rPr>
        <w:t xml:space="preserve"> </w:t>
      </w:r>
      <w:r w:rsidRPr="0048587E">
        <w:rPr>
          <w:rFonts w:ascii="Times New Roman" w:hAnsi="Times New Roman"/>
          <w:szCs w:val="24"/>
        </w:rPr>
        <w:t xml:space="preserve">i powtórzyć wartość </w:t>
      </w:r>
      <w:r w:rsidRPr="00CD343E">
        <w:rPr>
          <w:rFonts w:ascii="Times New Roman" w:hAnsi="Times New Roman"/>
          <w:i/>
          <w:iCs/>
          <w:szCs w:val="24"/>
        </w:rPr>
        <w:t>DocRefId</w:t>
      </w:r>
      <w:r w:rsidRPr="0048587E">
        <w:rPr>
          <w:rFonts w:ascii="Times New Roman" w:hAnsi="Times New Roman"/>
          <w:szCs w:val="24"/>
        </w:rPr>
        <w:t xml:space="preserve"> z pliku inicjalnego</w:t>
      </w:r>
      <w:r w:rsidR="00CD343E">
        <w:rPr>
          <w:rFonts w:ascii="Times New Roman" w:hAnsi="Times New Roman"/>
          <w:szCs w:val="24"/>
        </w:rPr>
        <w:t>;</w:t>
      </w:r>
    </w:p>
    <w:p w14:paraId="5A510B8D" w14:textId="059107C6" w:rsidR="003B0C4E" w:rsidRDefault="003B0C4E" w:rsidP="00CD343E">
      <w:pPr>
        <w:pStyle w:val="Akapitzlist"/>
        <w:numPr>
          <w:ilvl w:val="0"/>
          <w:numId w:val="11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 w:rsidRPr="0048587E">
        <w:rPr>
          <w:rFonts w:ascii="Times New Roman" w:hAnsi="Times New Roman"/>
          <w:szCs w:val="24"/>
        </w:rPr>
        <w:t xml:space="preserve">elementy </w:t>
      </w:r>
      <w:r w:rsidRPr="00CD343E">
        <w:rPr>
          <w:rFonts w:ascii="Times New Roman" w:hAnsi="Times New Roman"/>
          <w:i/>
          <w:iCs/>
          <w:szCs w:val="24"/>
        </w:rPr>
        <w:t>CorrDocRefId</w:t>
      </w:r>
      <w:r w:rsidRPr="0048587E">
        <w:rPr>
          <w:rFonts w:ascii="Times New Roman" w:hAnsi="Times New Roman"/>
          <w:szCs w:val="24"/>
        </w:rPr>
        <w:t xml:space="preserve"> należy wypełnić odpowiednimi wartościami </w:t>
      </w:r>
      <w:r w:rsidRPr="00CD343E">
        <w:rPr>
          <w:rFonts w:ascii="Times New Roman" w:hAnsi="Times New Roman"/>
          <w:i/>
          <w:iCs/>
          <w:szCs w:val="24"/>
        </w:rPr>
        <w:t>DocRefId</w:t>
      </w:r>
      <w:r w:rsidRPr="0048587E">
        <w:rPr>
          <w:rFonts w:ascii="Times New Roman" w:hAnsi="Times New Roman"/>
          <w:szCs w:val="24"/>
        </w:rPr>
        <w:t xml:space="preserve"> rekordu korygowanego.</w:t>
      </w:r>
    </w:p>
    <w:p w14:paraId="27E3E610" w14:textId="2CE2753D" w:rsidR="00CD343E" w:rsidRPr="00CD343E" w:rsidRDefault="00CD343E" w:rsidP="00CD343E">
      <w:pPr>
        <w:jc w:val="both"/>
        <w:rPr>
          <w:sz w:val="24"/>
          <w:szCs w:val="24"/>
        </w:rPr>
      </w:pPr>
      <w:r w:rsidRPr="00CD343E">
        <w:rPr>
          <w:sz w:val="24"/>
          <w:szCs w:val="24"/>
        </w:rPr>
        <w:t>O ile nie zostały wskazane inne błędy, nie ma potrzeby modyfikowania pozostałych elementów informacji DPI-IS.</w:t>
      </w:r>
    </w:p>
    <w:p w14:paraId="15EA8801" w14:textId="61704476" w:rsidR="003B0C4E" w:rsidRDefault="003B0C4E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582B42D4" w14:textId="53E57C3A" w:rsidR="00771650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44" w:name="_Toc2259516"/>
      <w:bookmarkStart w:id="145" w:name="_Toc2259831"/>
      <w:bookmarkStart w:id="146" w:name="_Toc180591167"/>
      <w:r w:rsidRPr="003B0C4E">
        <w:rPr>
          <w:rFonts w:ascii="Times New Roman" w:hAnsi="Times New Roman"/>
          <w:color w:val="FF0000"/>
          <w:szCs w:val="24"/>
        </w:rPr>
        <w:t xml:space="preserve">DPI-IS będący korektą zawiera element dla którego nie wypełniono </w:t>
      </w:r>
      <w:r w:rsidRPr="003B0C4E">
        <w:rPr>
          <w:rFonts w:ascii="Times New Roman" w:hAnsi="Times New Roman"/>
          <w:i/>
          <w:iCs/>
          <w:color w:val="FF0000"/>
          <w:szCs w:val="24"/>
        </w:rPr>
        <w:t>CorrDocRefId</w:t>
      </w:r>
      <w:bookmarkEnd w:id="144"/>
      <w:bookmarkEnd w:id="145"/>
      <w:r w:rsidR="000B5011">
        <w:rPr>
          <w:rFonts w:ascii="Times New Roman" w:hAnsi="Times New Roman"/>
          <w:color w:val="FF0000"/>
          <w:szCs w:val="24"/>
        </w:rPr>
        <w:t xml:space="preserve"> (E030)</w:t>
      </w:r>
      <w:bookmarkEnd w:id="146"/>
    </w:p>
    <w:p w14:paraId="0EAFAED0" w14:textId="77777777" w:rsidR="00771650" w:rsidRPr="00A22BA1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218B24B1" w14:textId="5AF1FE26" w:rsidR="00512895" w:rsidRDefault="00771650" w:rsidP="00512895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W nagłówku informacji </w:t>
      </w:r>
      <w:r w:rsidR="00512895">
        <w:rPr>
          <w:rFonts w:cs="Times New Roman"/>
          <w:sz w:val="24"/>
          <w:szCs w:val="24"/>
        </w:rPr>
        <w:t>operator platformy</w:t>
      </w:r>
      <w:r w:rsidRPr="00A22BA1">
        <w:rPr>
          <w:rFonts w:cs="Times New Roman"/>
          <w:sz w:val="24"/>
          <w:szCs w:val="24"/>
        </w:rPr>
        <w:t xml:space="preserve"> uzupełnił </w:t>
      </w:r>
      <w:r w:rsidR="00512895" w:rsidRPr="00512895">
        <w:rPr>
          <w:rFonts w:cs="Times New Roman"/>
          <w:i/>
          <w:iCs/>
          <w:sz w:val="24"/>
          <w:szCs w:val="24"/>
        </w:rPr>
        <w:t>UPO</w:t>
      </w:r>
      <w:r w:rsidRPr="00512895">
        <w:rPr>
          <w:rFonts w:cs="Times New Roman"/>
          <w:i/>
          <w:iCs/>
          <w:sz w:val="24"/>
          <w:szCs w:val="24"/>
        </w:rPr>
        <w:t>WiadomosciKorygowanej</w:t>
      </w:r>
      <w:r w:rsidRPr="00A22BA1">
        <w:rPr>
          <w:rFonts w:cs="Times New Roman"/>
          <w:sz w:val="24"/>
          <w:szCs w:val="24"/>
        </w:rPr>
        <w:t>, wskazując tym samym, że chce dokonać korekty informacji przesłanej wcześniej z</w:t>
      </w:r>
      <w:r>
        <w:rPr>
          <w:rFonts w:cs="Times New Roman"/>
          <w:sz w:val="24"/>
          <w:szCs w:val="24"/>
        </w:rPr>
        <w:t>a</w:t>
      </w:r>
      <w:r w:rsidRPr="00A22BA1">
        <w:rPr>
          <w:rFonts w:cs="Times New Roman"/>
          <w:sz w:val="24"/>
          <w:szCs w:val="24"/>
        </w:rPr>
        <w:t xml:space="preserve"> dany </w:t>
      </w:r>
      <w:r w:rsidR="00512895">
        <w:rPr>
          <w:rFonts w:cs="Times New Roman"/>
          <w:sz w:val="24"/>
          <w:szCs w:val="24"/>
        </w:rPr>
        <w:t>okres sprawozdawczy</w:t>
      </w:r>
      <w:r w:rsidRPr="00A22BA1">
        <w:rPr>
          <w:rFonts w:cs="Times New Roman"/>
          <w:sz w:val="24"/>
          <w:szCs w:val="24"/>
        </w:rPr>
        <w:t xml:space="preserve">. Jednocześnie </w:t>
      </w:r>
      <w:r>
        <w:rPr>
          <w:rFonts w:cs="Times New Roman"/>
          <w:sz w:val="24"/>
          <w:szCs w:val="24"/>
        </w:rPr>
        <w:t xml:space="preserve">w pliku istnieją </w:t>
      </w:r>
      <w:r w:rsidRPr="00A22BA1">
        <w:rPr>
          <w:rFonts w:cs="Times New Roman"/>
          <w:sz w:val="24"/>
          <w:szCs w:val="24"/>
        </w:rPr>
        <w:t>elementy</w:t>
      </w:r>
      <w:r w:rsidR="00E72006">
        <w:rPr>
          <w:rFonts w:cs="Times New Roman"/>
          <w:sz w:val="24"/>
          <w:szCs w:val="24"/>
        </w:rPr>
        <w:t xml:space="preserve">, dla których nie wypełniono elementów </w:t>
      </w:r>
      <w:r w:rsidR="00E72006" w:rsidRPr="00E72006">
        <w:rPr>
          <w:rFonts w:cs="Times New Roman"/>
          <w:i/>
          <w:iCs/>
          <w:sz w:val="24"/>
          <w:szCs w:val="24"/>
        </w:rPr>
        <w:t>CorrDocRefId</w:t>
      </w:r>
      <w:r w:rsidR="00E72006">
        <w:rPr>
          <w:rFonts w:cs="Times New Roman"/>
          <w:sz w:val="24"/>
          <w:szCs w:val="24"/>
        </w:rPr>
        <w:t>.</w:t>
      </w:r>
      <w:r w:rsidRPr="00A22BA1">
        <w:rPr>
          <w:rFonts w:cs="Times New Roman"/>
          <w:sz w:val="24"/>
          <w:szCs w:val="24"/>
        </w:rPr>
        <w:t xml:space="preserve"> </w:t>
      </w:r>
    </w:p>
    <w:p w14:paraId="1144617B" w14:textId="77777777" w:rsidR="00512895" w:rsidRDefault="00771650" w:rsidP="00512895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sz w:val="24"/>
          <w:szCs w:val="24"/>
        </w:rPr>
        <w:t xml:space="preserve">W wiadomości korygującej należy wypełnić </w:t>
      </w:r>
      <w:r w:rsidR="00512895" w:rsidRPr="00512895">
        <w:rPr>
          <w:rFonts w:cs="Times New Roman"/>
          <w:i/>
          <w:iCs/>
          <w:sz w:val="24"/>
          <w:szCs w:val="24"/>
        </w:rPr>
        <w:t>UPO</w:t>
      </w:r>
      <w:r w:rsidRPr="00512895">
        <w:rPr>
          <w:rFonts w:cs="Times New Roman"/>
          <w:i/>
          <w:iCs/>
          <w:sz w:val="24"/>
          <w:szCs w:val="24"/>
        </w:rPr>
        <w:t>WiadomosciKorygowanej</w:t>
      </w:r>
      <w:r w:rsidR="00512895">
        <w:rPr>
          <w:rFonts w:cs="Times New Roman"/>
          <w:sz w:val="24"/>
          <w:szCs w:val="24"/>
        </w:rPr>
        <w:t xml:space="preserve"> </w:t>
      </w:r>
      <w:r w:rsidR="00512895" w:rsidRPr="00A22BA1">
        <w:rPr>
          <w:rFonts w:cs="Times New Roman"/>
          <w:sz w:val="24"/>
          <w:szCs w:val="24"/>
        </w:rPr>
        <w:t xml:space="preserve">wartością </w:t>
      </w:r>
      <w:r w:rsidR="00512895">
        <w:rPr>
          <w:rFonts w:cs="Times New Roman"/>
          <w:sz w:val="24"/>
          <w:szCs w:val="24"/>
        </w:rPr>
        <w:t>UPO</w:t>
      </w:r>
      <w:r w:rsidR="00512895" w:rsidRPr="00284045">
        <w:rPr>
          <w:rFonts w:cs="Times New Roman"/>
          <w:sz w:val="24"/>
          <w:szCs w:val="24"/>
        </w:rPr>
        <w:t xml:space="preserve"> </w:t>
      </w:r>
      <w:r w:rsidR="00512895">
        <w:rPr>
          <w:rFonts w:cs="Times New Roman"/>
          <w:sz w:val="24"/>
          <w:szCs w:val="24"/>
        </w:rPr>
        <w:t>dla</w:t>
      </w:r>
      <w:r w:rsidR="00512895" w:rsidRPr="00284045">
        <w:rPr>
          <w:rFonts w:cs="Times New Roman"/>
          <w:sz w:val="24"/>
          <w:szCs w:val="24"/>
        </w:rPr>
        <w:t xml:space="preserve"> pliku, który chcemy korygować</w:t>
      </w:r>
      <w:r w:rsidRPr="00A22BA1">
        <w:rPr>
          <w:rFonts w:cs="Times New Roman"/>
          <w:sz w:val="24"/>
          <w:szCs w:val="24"/>
        </w:rPr>
        <w:t>, a</w:t>
      </w:r>
      <w:r w:rsidRPr="00A22BA1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Pr="00A22BA1">
        <w:rPr>
          <w:rFonts w:cs="Times New Roman"/>
          <w:sz w:val="24"/>
          <w:szCs w:val="24"/>
        </w:rPr>
        <w:t xml:space="preserve">wszystkie informacje przesyłane w pliku muszą być informacjami korygującymi, tzn. elementy </w:t>
      </w:r>
      <w:r w:rsidRPr="00A22BA1">
        <w:rPr>
          <w:rFonts w:cs="Times New Roman"/>
          <w:i/>
          <w:iCs/>
          <w:sz w:val="24"/>
          <w:szCs w:val="24"/>
        </w:rPr>
        <w:t xml:space="preserve">DocTypeIndic </w:t>
      </w:r>
      <w:r w:rsidRPr="00A22BA1">
        <w:rPr>
          <w:rFonts w:cs="Times New Roman"/>
          <w:sz w:val="24"/>
          <w:szCs w:val="24"/>
        </w:rPr>
        <w:t xml:space="preserve">mogą przyjmować wartości </w:t>
      </w:r>
      <w:r w:rsidRPr="00A22BA1">
        <w:rPr>
          <w:rFonts w:cs="Times New Roman"/>
          <w:iCs/>
          <w:sz w:val="24"/>
          <w:szCs w:val="24"/>
        </w:rPr>
        <w:t>’</w:t>
      </w:r>
      <w:r>
        <w:rPr>
          <w:rFonts w:cs="Times New Roman"/>
          <w:iCs/>
          <w:sz w:val="24"/>
          <w:szCs w:val="24"/>
        </w:rPr>
        <w:t>OECD2</w:t>
      </w:r>
      <w:r w:rsidRPr="00A22BA1">
        <w:rPr>
          <w:rFonts w:cs="Times New Roman"/>
          <w:iCs/>
          <w:sz w:val="24"/>
          <w:szCs w:val="24"/>
        </w:rPr>
        <w:t>’</w:t>
      </w:r>
      <w:r>
        <w:rPr>
          <w:rFonts w:cs="Times New Roman"/>
          <w:i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albo</w:t>
      </w:r>
      <w:r w:rsidRPr="00A22BA1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iCs/>
          <w:sz w:val="24"/>
          <w:szCs w:val="24"/>
        </w:rPr>
        <w:t>’</w:t>
      </w:r>
      <w:r>
        <w:rPr>
          <w:rFonts w:cs="Times New Roman"/>
          <w:iCs/>
          <w:sz w:val="24"/>
          <w:szCs w:val="24"/>
        </w:rPr>
        <w:t>OECD3</w:t>
      </w:r>
      <w:r w:rsidRPr="00A22BA1">
        <w:rPr>
          <w:rFonts w:cs="Times New Roman"/>
          <w:iCs/>
          <w:sz w:val="24"/>
          <w:szCs w:val="24"/>
        </w:rPr>
        <w:t xml:space="preserve">’. </w:t>
      </w:r>
      <w:r>
        <w:rPr>
          <w:rFonts w:cs="Times New Roman"/>
          <w:iCs/>
          <w:sz w:val="24"/>
          <w:szCs w:val="24"/>
        </w:rPr>
        <w:t xml:space="preserve">Należy także wypełnić odpowiednio wartości dla elementów </w:t>
      </w:r>
      <w:r w:rsidRPr="00512895">
        <w:rPr>
          <w:rFonts w:cs="Times New Roman"/>
          <w:i/>
          <w:iCs/>
          <w:sz w:val="24"/>
          <w:szCs w:val="24"/>
        </w:rPr>
        <w:t>CorrDocRefId</w:t>
      </w:r>
      <w:r>
        <w:rPr>
          <w:rFonts w:cs="Times New Roman"/>
          <w:sz w:val="24"/>
          <w:szCs w:val="24"/>
        </w:rPr>
        <w:t xml:space="preserve">. </w:t>
      </w:r>
      <w:r w:rsidRPr="00356851">
        <w:rPr>
          <w:rFonts w:cs="Times New Roman"/>
          <w:sz w:val="24"/>
          <w:szCs w:val="24"/>
        </w:rPr>
        <w:t xml:space="preserve">Jeśli w pliku nie korygujemy informacji o </w:t>
      </w:r>
      <w:r w:rsidR="00512895">
        <w:rPr>
          <w:rFonts w:cs="Times New Roman"/>
          <w:sz w:val="24"/>
          <w:szCs w:val="24"/>
        </w:rPr>
        <w:t>raportującym operatorze platformy,</w:t>
      </w:r>
      <w:r w:rsidRPr="00356851">
        <w:rPr>
          <w:rFonts w:cs="Times New Roman"/>
          <w:sz w:val="24"/>
          <w:szCs w:val="24"/>
        </w:rPr>
        <w:t xml:space="preserve"> należy użyć ‘OECD0’ dla informacji dotyczącej </w:t>
      </w:r>
      <w:r w:rsidR="00512895" w:rsidRPr="00512895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 </w:t>
      </w:r>
      <w:r w:rsidRPr="00356851">
        <w:rPr>
          <w:rFonts w:cs="Times New Roman"/>
          <w:sz w:val="24"/>
          <w:szCs w:val="24"/>
        </w:rPr>
        <w:t xml:space="preserve">i powtórzyć wartość </w:t>
      </w:r>
      <w:r w:rsidRPr="00512895">
        <w:rPr>
          <w:rFonts w:cs="Times New Roman"/>
          <w:i/>
          <w:iCs/>
          <w:sz w:val="24"/>
          <w:szCs w:val="24"/>
        </w:rPr>
        <w:t>DocRefId</w:t>
      </w:r>
      <w:r w:rsidRPr="00356851">
        <w:rPr>
          <w:rFonts w:cs="Times New Roman"/>
          <w:sz w:val="24"/>
          <w:szCs w:val="24"/>
        </w:rPr>
        <w:t xml:space="preserve"> z pliku inicjalnego.</w:t>
      </w:r>
    </w:p>
    <w:p w14:paraId="6B26B59B" w14:textId="2EEA8B40" w:rsidR="00771650" w:rsidRDefault="00771650" w:rsidP="00512895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Rozwiązanie:</w:t>
      </w:r>
      <w:r w:rsidRPr="00A22BA1">
        <w:rPr>
          <w:rFonts w:cs="Times New Roman"/>
          <w:sz w:val="24"/>
          <w:szCs w:val="24"/>
        </w:rPr>
        <w:t xml:space="preserve"> przesłać ponownie plik</w:t>
      </w:r>
      <w:r w:rsidR="00512895">
        <w:rPr>
          <w:rFonts w:cs="Times New Roman"/>
          <w:sz w:val="24"/>
          <w:szCs w:val="24"/>
        </w:rPr>
        <w:t xml:space="preserve"> DPI-IS</w:t>
      </w:r>
      <w:r w:rsidRPr="00A22BA1">
        <w:rPr>
          <w:rFonts w:cs="Times New Roman"/>
          <w:sz w:val="24"/>
          <w:szCs w:val="24"/>
        </w:rPr>
        <w:t xml:space="preserve"> z </w:t>
      </w:r>
      <w:r>
        <w:rPr>
          <w:rFonts w:cs="Times New Roman"/>
          <w:sz w:val="24"/>
          <w:szCs w:val="24"/>
        </w:rPr>
        <w:t xml:space="preserve">odpowiednio </w:t>
      </w:r>
      <w:r w:rsidR="00512895">
        <w:rPr>
          <w:rFonts w:cs="Times New Roman"/>
          <w:sz w:val="24"/>
          <w:szCs w:val="24"/>
        </w:rPr>
        <w:t>wypełnionym</w:t>
      </w:r>
      <w:r>
        <w:rPr>
          <w:rFonts w:cs="Times New Roman"/>
          <w:sz w:val="24"/>
          <w:szCs w:val="24"/>
        </w:rPr>
        <w:t xml:space="preserve"> element</w:t>
      </w:r>
      <w:r w:rsidR="00512895">
        <w:rPr>
          <w:rFonts w:cs="Times New Roman"/>
          <w:sz w:val="24"/>
          <w:szCs w:val="24"/>
        </w:rPr>
        <w:t>em</w:t>
      </w:r>
      <w:r>
        <w:rPr>
          <w:rFonts w:cs="Times New Roman"/>
          <w:sz w:val="24"/>
          <w:szCs w:val="24"/>
        </w:rPr>
        <w:t xml:space="preserve"> </w:t>
      </w:r>
      <w:r w:rsidR="00512895" w:rsidRPr="00512895">
        <w:rPr>
          <w:rFonts w:cs="Times New Roman"/>
          <w:i/>
          <w:iCs/>
          <w:sz w:val="24"/>
          <w:szCs w:val="24"/>
        </w:rPr>
        <w:t>UPO</w:t>
      </w:r>
      <w:r w:rsidRPr="00512895">
        <w:rPr>
          <w:rFonts w:cs="Times New Roman"/>
          <w:i/>
          <w:iCs/>
          <w:sz w:val="24"/>
          <w:szCs w:val="24"/>
        </w:rPr>
        <w:t>WiadomosciKorygowanej</w:t>
      </w:r>
      <w:r w:rsidRPr="00A22BA1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oraz </w:t>
      </w:r>
      <w:r w:rsidRPr="00A22BA1">
        <w:rPr>
          <w:rFonts w:cs="Times New Roman"/>
          <w:sz w:val="24"/>
          <w:szCs w:val="24"/>
        </w:rPr>
        <w:t>uzupełni</w:t>
      </w:r>
      <w:r>
        <w:rPr>
          <w:rFonts w:cs="Times New Roman"/>
          <w:sz w:val="24"/>
          <w:szCs w:val="24"/>
        </w:rPr>
        <w:t>ć</w:t>
      </w:r>
      <w:r w:rsidRPr="00A22BA1">
        <w:rPr>
          <w:rFonts w:cs="Times New Roman"/>
          <w:sz w:val="24"/>
          <w:szCs w:val="24"/>
        </w:rPr>
        <w:t xml:space="preserve"> każd</w:t>
      </w:r>
      <w:r>
        <w:rPr>
          <w:rFonts w:cs="Times New Roman"/>
          <w:sz w:val="24"/>
          <w:szCs w:val="24"/>
        </w:rPr>
        <w:t>y</w:t>
      </w:r>
      <w:r w:rsidRPr="00A22BA1">
        <w:rPr>
          <w:rFonts w:cs="Times New Roman"/>
          <w:sz w:val="24"/>
          <w:szCs w:val="24"/>
        </w:rPr>
        <w:t xml:space="preserve"> element </w:t>
      </w:r>
      <w:r w:rsidRPr="00512895">
        <w:rPr>
          <w:rFonts w:cs="Times New Roman"/>
          <w:i/>
          <w:iCs/>
          <w:sz w:val="24"/>
          <w:szCs w:val="24"/>
        </w:rPr>
        <w:t>DocTypeIndic</w:t>
      </w:r>
      <w:r w:rsidRPr="00A22BA1">
        <w:rPr>
          <w:rFonts w:cs="Times New Roman"/>
          <w:sz w:val="24"/>
          <w:szCs w:val="24"/>
        </w:rPr>
        <w:t xml:space="preserve"> odpowiedną wartością </w:t>
      </w:r>
      <w:r w:rsidRPr="00A22BA1">
        <w:rPr>
          <w:rFonts w:cs="Times New Roman"/>
          <w:iCs/>
          <w:sz w:val="24"/>
          <w:szCs w:val="24"/>
        </w:rPr>
        <w:t>’</w:t>
      </w:r>
      <w:r>
        <w:rPr>
          <w:rFonts w:cs="Times New Roman"/>
          <w:iCs/>
          <w:sz w:val="24"/>
          <w:szCs w:val="24"/>
        </w:rPr>
        <w:t>OECD2</w:t>
      </w:r>
      <w:r w:rsidRPr="00A22BA1">
        <w:rPr>
          <w:rFonts w:cs="Times New Roman"/>
          <w:iCs/>
          <w:sz w:val="24"/>
          <w:szCs w:val="24"/>
        </w:rPr>
        <w:t>’</w:t>
      </w:r>
      <w:r>
        <w:rPr>
          <w:rFonts w:cs="Times New Roman"/>
          <w:iCs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albo</w:t>
      </w:r>
      <w:r w:rsidRPr="00A22BA1">
        <w:rPr>
          <w:rFonts w:cs="Times New Roman"/>
          <w:sz w:val="24"/>
          <w:szCs w:val="24"/>
        </w:rPr>
        <w:t xml:space="preserve"> </w:t>
      </w:r>
      <w:r w:rsidRPr="00A22BA1">
        <w:rPr>
          <w:rFonts w:cs="Times New Roman"/>
          <w:iCs/>
          <w:sz w:val="24"/>
          <w:szCs w:val="24"/>
        </w:rPr>
        <w:t>’</w:t>
      </w:r>
      <w:r>
        <w:rPr>
          <w:rFonts w:cs="Times New Roman"/>
          <w:iCs/>
          <w:sz w:val="24"/>
          <w:szCs w:val="24"/>
        </w:rPr>
        <w:t>OECD3</w:t>
      </w:r>
      <w:r w:rsidRPr="00A22BA1">
        <w:rPr>
          <w:rFonts w:cs="Times New Roman"/>
          <w:iCs/>
          <w:sz w:val="24"/>
          <w:szCs w:val="24"/>
        </w:rPr>
        <w:t xml:space="preserve">’, w zależności od </w:t>
      </w:r>
      <w:r>
        <w:rPr>
          <w:rFonts w:cs="Times New Roman"/>
          <w:iCs/>
          <w:sz w:val="24"/>
          <w:szCs w:val="24"/>
        </w:rPr>
        <w:t>rodzaju wykonywanej korekty</w:t>
      </w:r>
      <w:r w:rsidRPr="00A22BA1">
        <w:rPr>
          <w:rFonts w:cs="Times New Roman"/>
          <w:sz w:val="24"/>
          <w:szCs w:val="24"/>
        </w:rPr>
        <w:t xml:space="preserve">. </w:t>
      </w:r>
      <w:r>
        <w:rPr>
          <w:rFonts w:cs="Times New Roman"/>
          <w:iCs/>
          <w:sz w:val="24"/>
          <w:szCs w:val="24"/>
        </w:rPr>
        <w:t xml:space="preserve">Należy wypełnić odpowiednio wartości dla elementów </w:t>
      </w:r>
      <w:r w:rsidRPr="00512895">
        <w:rPr>
          <w:rFonts w:cs="Times New Roman"/>
          <w:i/>
          <w:iCs/>
          <w:sz w:val="24"/>
          <w:szCs w:val="24"/>
        </w:rPr>
        <w:t>CorrDocRefId</w:t>
      </w:r>
      <w:r>
        <w:rPr>
          <w:rFonts w:cs="Times New Roman"/>
          <w:sz w:val="24"/>
          <w:szCs w:val="24"/>
        </w:rPr>
        <w:t xml:space="preserve">. </w:t>
      </w:r>
      <w:r w:rsidRPr="00DE1AC6">
        <w:rPr>
          <w:rFonts w:cs="Times New Roman"/>
          <w:sz w:val="24"/>
          <w:szCs w:val="24"/>
        </w:rPr>
        <w:t xml:space="preserve">Jeśli w pliku nie korygujemy informacji o </w:t>
      </w:r>
      <w:r w:rsidR="00512895">
        <w:rPr>
          <w:rFonts w:cs="Times New Roman"/>
          <w:sz w:val="24"/>
          <w:szCs w:val="24"/>
        </w:rPr>
        <w:t xml:space="preserve">raportującym </w:t>
      </w:r>
      <w:r w:rsidR="00512895">
        <w:rPr>
          <w:rFonts w:cs="Times New Roman"/>
          <w:sz w:val="24"/>
          <w:szCs w:val="24"/>
        </w:rPr>
        <w:lastRenderedPageBreak/>
        <w:t>operatorze platformy,</w:t>
      </w:r>
      <w:r w:rsidRPr="00DE1AC6">
        <w:rPr>
          <w:rFonts w:cs="Times New Roman"/>
          <w:sz w:val="24"/>
          <w:szCs w:val="24"/>
        </w:rPr>
        <w:t xml:space="preserve"> należy użyć ‘OECD0’ dla informacji dotyczącej </w:t>
      </w:r>
      <w:r w:rsidR="00512895" w:rsidRPr="00512895">
        <w:rPr>
          <w:rFonts w:cs="Times New Roman"/>
          <w:i/>
          <w:iCs/>
          <w:sz w:val="24"/>
          <w:szCs w:val="24"/>
        </w:rPr>
        <w:t>PlatformOperator</w:t>
      </w:r>
      <w:r w:rsidRPr="00DE1AC6">
        <w:rPr>
          <w:rFonts w:cs="Times New Roman"/>
          <w:sz w:val="24"/>
          <w:szCs w:val="24"/>
        </w:rPr>
        <w:t xml:space="preserve"> i powtórzyć wartość </w:t>
      </w:r>
      <w:r w:rsidRPr="00512895">
        <w:rPr>
          <w:rFonts w:cs="Times New Roman"/>
          <w:i/>
          <w:iCs/>
          <w:sz w:val="24"/>
          <w:szCs w:val="24"/>
        </w:rPr>
        <w:t>DocRefId</w:t>
      </w:r>
      <w:r w:rsidRPr="00DE1AC6">
        <w:rPr>
          <w:rFonts w:cs="Times New Roman"/>
          <w:sz w:val="24"/>
          <w:szCs w:val="24"/>
        </w:rPr>
        <w:t xml:space="preserve"> z pliku inicjalnego.</w:t>
      </w:r>
    </w:p>
    <w:p w14:paraId="76A7635C" w14:textId="5835E3CA" w:rsidR="00512895" w:rsidRDefault="00512895" w:rsidP="00512895">
      <w:pPr>
        <w:spacing w:after="120"/>
        <w:jc w:val="both"/>
        <w:rPr>
          <w:sz w:val="24"/>
          <w:szCs w:val="24"/>
        </w:rPr>
      </w:pPr>
      <w:r w:rsidRPr="00CD343E">
        <w:rPr>
          <w:sz w:val="24"/>
          <w:szCs w:val="24"/>
        </w:rPr>
        <w:t>O ile nie zostały wskazane inne błędy, nie ma potrzeby modyfikowania pozostałych elementów informacji DPI-IS.</w:t>
      </w:r>
    </w:p>
    <w:p w14:paraId="27F716B6" w14:textId="4BF2C62E" w:rsidR="00771650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Jeśli intencją </w:t>
      </w:r>
      <w:r w:rsidR="00E95E75">
        <w:rPr>
          <w:rFonts w:cs="Times New Roman"/>
          <w:sz w:val="24"/>
          <w:szCs w:val="24"/>
        </w:rPr>
        <w:t>operatora platformy</w:t>
      </w:r>
      <w:r>
        <w:rPr>
          <w:rFonts w:cs="Times New Roman"/>
          <w:sz w:val="24"/>
          <w:szCs w:val="24"/>
        </w:rPr>
        <w:t xml:space="preserve"> było przesłanie informacji </w:t>
      </w:r>
      <w:r w:rsidRPr="00A22BA1">
        <w:rPr>
          <w:rFonts w:cs="Times New Roman"/>
          <w:sz w:val="24"/>
          <w:szCs w:val="24"/>
        </w:rPr>
        <w:t xml:space="preserve">inicjalnej, wszystkie informacje powinny być nowymi danymi, dla których każdy element </w:t>
      </w:r>
      <w:r w:rsidRPr="00E95E75">
        <w:rPr>
          <w:rFonts w:cs="Times New Roman"/>
          <w:i/>
          <w:iCs/>
          <w:sz w:val="24"/>
          <w:szCs w:val="24"/>
        </w:rPr>
        <w:t>DocTypeIndic</w:t>
      </w:r>
      <w:r w:rsidRPr="00A22BA1">
        <w:rPr>
          <w:rFonts w:cs="Times New Roman"/>
          <w:sz w:val="24"/>
          <w:szCs w:val="24"/>
        </w:rPr>
        <w:t xml:space="preserve"> powinien zostać wypełniony wartością ‘</w:t>
      </w:r>
      <w:r>
        <w:rPr>
          <w:rFonts w:cs="Times New Roman"/>
          <w:sz w:val="24"/>
          <w:szCs w:val="24"/>
        </w:rPr>
        <w:t>OECD1</w:t>
      </w:r>
      <w:r w:rsidRPr="00A22BA1">
        <w:rPr>
          <w:rFonts w:cs="Times New Roman"/>
          <w:sz w:val="24"/>
          <w:szCs w:val="24"/>
        </w:rPr>
        <w:t xml:space="preserve">’. </w:t>
      </w:r>
    </w:p>
    <w:p w14:paraId="4D2F1ACF" w14:textId="37188FD6" w:rsidR="00771650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N</w:t>
      </w:r>
      <w:r w:rsidRPr="00A22BA1">
        <w:rPr>
          <w:rFonts w:cs="Times New Roman"/>
          <w:sz w:val="24"/>
          <w:szCs w:val="24"/>
        </w:rPr>
        <w:t>ależy zapoznać się z informacjami zawart</w:t>
      </w:r>
      <w:r>
        <w:rPr>
          <w:rFonts w:cs="Times New Roman"/>
          <w:sz w:val="24"/>
          <w:szCs w:val="24"/>
        </w:rPr>
        <w:t xml:space="preserve">ymi </w:t>
      </w:r>
      <w:r w:rsidRPr="003A35B5">
        <w:rPr>
          <w:rFonts w:cs="Times New Roman"/>
          <w:sz w:val="24"/>
          <w:szCs w:val="24"/>
        </w:rPr>
        <w:t xml:space="preserve">w </w:t>
      </w:r>
      <w:hyperlink w:anchor="Rozdział4" w:history="1">
        <w:r w:rsidRPr="00E95E7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 xml:space="preserve">rozdziale </w:t>
        </w:r>
        <w:r w:rsidR="00E95E75" w:rsidRPr="00E95E7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4</w:t>
        </w:r>
      </w:hyperlink>
      <w:r w:rsidRPr="003A35B5">
        <w:rPr>
          <w:rFonts w:cs="Times New Roman"/>
          <w:sz w:val="24"/>
          <w:szCs w:val="24"/>
        </w:rPr>
        <w:t>.</w:t>
      </w:r>
    </w:p>
    <w:p w14:paraId="2B6E8224" w14:textId="77777777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49836CA1" w14:textId="10505FA5" w:rsidR="003B0C4E" w:rsidRPr="00A22BA1" w:rsidRDefault="003B0C4E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47" w:name="_Toc180591168"/>
      <w:r w:rsidRPr="003B0C4E">
        <w:rPr>
          <w:rFonts w:ascii="Times New Roman" w:hAnsi="Times New Roman"/>
          <w:color w:val="FF0000"/>
          <w:szCs w:val="24"/>
        </w:rPr>
        <w:t xml:space="preserve">Próba korekty </w:t>
      </w:r>
      <w:r w:rsidRPr="003B0C4E">
        <w:rPr>
          <w:rFonts w:ascii="Times New Roman" w:hAnsi="Times New Roman"/>
          <w:i/>
          <w:iCs/>
          <w:color w:val="FF0000"/>
          <w:szCs w:val="24"/>
        </w:rPr>
        <w:t>ResCountryCode</w:t>
      </w:r>
      <w:r w:rsidRPr="003B0C4E">
        <w:rPr>
          <w:rFonts w:ascii="Times New Roman" w:hAnsi="Times New Roman"/>
          <w:color w:val="FF0000"/>
          <w:szCs w:val="24"/>
        </w:rPr>
        <w:t xml:space="preserve"> i </w:t>
      </w:r>
      <w:r w:rsidRPr="003B0C4E">
        <w:rPr>
          <w:rFonts w:ascii="Times New Roman" w:hAnsi="Times New Roman"/>
          <w:i/>
          <w:iCs/>
          <w:color w:val="FF0000"/>
          <w:szCs w:val="24"/>
        </w:rPr>
        <w:t>CountryCode</w:t>
      </w:r>
      <w:r w:rsidRPr="003B0C4E">
        <w:rPr>
          <w:rFonts w:ascii="Times New Roman" w:hAnsi="Times New Roman"/>
          <w:color w:val="FF0000"/>
          <w:szCs w:val="24"/>
        </w:rPr>
        <w:t xml:space="preserve"> niezgodnych z inicjalnymi</w:t>
      </w:r>
      <w:r w:rsidR="000B5011">
        <w:rPr>
          <w:rFonts w:ascii="Times New Roman" w:hAnsi="Times New Roman"/>
          <w:color w:val="FF0000"/>
          <w:szCs w:val="24"/>
        </w:rPr>
        <w:t xml:space="preserve"> (E032)</w:t>
      </w:r>
      <w:bookmarkEnd w:id="147"/>
    </w:p>
    <w:p w14:paraId="51EB3640" w14:textId="3DC0C9A2" w:rsidR="003B0C4E" w:rsidRDefault="003B0C4E" w:rsidP="003B0C4E">
      <w:pPr>
        <w:spacing w:after="120"/>
        <w:jc w:val="both"/>
        <w:rPr>
          <w:rFonts w:cs="Times New Roman"/>
          <w:sz w:val="24"/>
          <w:szCs w:val="24"/>
        </w:rPr>
      </w:pPr>
    </w:p>
    <w:p w14:paraId="7924011D" w14:textId="3A264839" w:rsidR="00A55F14" w:rsidRPr="00A55F14" w:rsidRDefault="00A55F14" w:rsidP="00A55F14">
      <w:pPr>
        <w:spacing w:after="120"/>
        <w:jc w:val="both"/>
        <w:rPr>
          <w:rFonts w:cs="Times New Roman"/>
          <w:sz w:val="24"/>
          <w:szCs w:val="24"/>
        </w:rPr>
      </w:pPr>
      <w:r w:rsidRPr="00A55F14">
        <w:rPr>
          <w:rFonts w:cs="Times New Roman"/>
          <w:sz w:val="24"/>
          <w:szCs w:val="24"/>
        </w:rPr>
        <w:t>Błąd ten oznacza, że</w:t>
      </w:r>
      <w:r>
        <w:rPr>
          <w:rFonts w:cs="Times New Roman"/>
          <w:sz w:val="24"/>
          <w:szCs w:val="24"/>
        </w:rPr>
        <w:t xml:space="preserve"> w elemencie</w:t>
      </w:r>
      <w:r w:rsidRPr="00A55F14">
        <w:rPr>
          <w:rFonts w:cs="Times New Roman"/>
          <w:sz w:val="24"/>
          <w:szCs w:val="24"/>
        </w:rPr>
        <w:t>:</w:t>
      </w:r>
    </w:p>
    <w:p w14:paraId="0A306EC9" w14:textId="69AD90BD" w:rsidR="00A55F14" w:rsidRDefault="00A55F14" w:rsidP="00A55F14">
      <w:pPr>
        <w:pStyle w:val="Akapitzlist"/>
        <w:numPr>
          <w:ilvl w:val="0"/>
          <w:numId w:val="49"/>
        </w:numPr>
        <w:spacing w:after="120"/>
        <w:ind w:left="714" w:hanging="357"/>
        <w:contextualSpacing w:val="0"/>
        <w:rPr>
          <w:rFonts w:ascii="Times New Roman" w:hAnsi="Times New Roman"/>
          <w:szCs w:val="24"/>
        </w:rPr>
      </w:pPr>
      <w:r w:rsidRPr="00A55F14">
        <w:rPr>
          <w:rFonts w:ascii="Times New Roman" w:hAnsi="Times New Roman"/>
          <w:i/>
          <w:iCs/>
          <w:szCs w:val="24"/>
        </w:rPr>
        <w:t>ResCountryCode</w:t>
      </w:r>
      <w:r w:rsidRPr="00A55F14">
        <w:rPr>
          <w:rFonts w:ascii="Times New Roman" w:hAnsi="Times New Roman"/>
          <w:szCs w:val="24"/>
        </w:rPr>
        <w:t xml:space="preserve"> dla</w:t>
      </w:r>
      <w:r>
        <w:rPr>
          <w:rFonts w:ascii="Times New Roman" w:hAnsi="Times New Roman"/>
          <w:szCs w:val="24"/>
        </w:rPr>
        <w:t xml:space="preserve"> danych identyfikujących</w:t>
      </w:r>
      <w:r w:rsidRPr="00A55F14">
        <w:rPr>
          <w:rFonts w:ascii="Times New Roman" w:hAnsi="Times New Roman"/>
          <w:szCs w:val="24"/>
        </w:rPr>
        <w:t xml:space="preserve"> </w:t>
      </w:r>
      <w:r w:rsidRPr="00A55F14">
        <w:rPr>
          <w:rFonts w:ascii="Times New Roman" w:hAnsi="Times New Roman"/>
          <w:i/>
          <w:iCs/>
          <w:szCs w:val="24"/>
        </w:rPr>
        <w:t>ReportableSeller</w:t>
      </w:r>
      <w:r w:rsidRPr="00A55F14">
        <w:rPr>
          <w:rFonts w:ascii="Times New Roman" w:hAnsi="Times New Roman"/>
          <w:szCs w:val="24"/>
        </w:rPr>
        <w:t xml:space="preserve"> lub </w:t>
      </w:r>
      <w:r w:rsidRPr="00A55F14">
        <w:rPr>
          <w:rFonts w:ascii="Times New Roman" w:hAnsi="Times New Roman"/>
          <w:i/>
          <w:iCs/>
          <w:szCs w:val="24"/>
        </w:rPr>
        <w:t>AssumedPlatformOperator</w:t>
      </w:r>
      <w:r>
        <w:rPr>
          <w:rFonts w:ascii="Times New Roman" w:hAnsi="Times New Roman"/>
          <w:szCs w:val="24"/>
        </w:rPr>
        <w:t xml:space="preserve"> lub</w:t>
      </w:r>
    </w:p>
    <w:p w14:paraId="340DD467" w14:textId="79AAFF9E" w:rsidR="00A55F14" w:rsidRPr="00A55F14" w:rsidRDefault="00A55F14" w:rsidP="00A55F14">
      <w:pPr>
        <w:pStyle w:val="Akapitzlist"/>
        <w:numPr>
          <w:ilvl w:val="0"/>
          <w:numId w:val="49"/>
        </w:numPr>
        <w:spacing w:after="120"/>
        <w:ind w:left="714" w:hanging="357"/>
        <w:contextualSpacing w:val="0"/>
        <w:rPr>
          <w:rFonts w:ascii="Times New Roman" w:hAnsi="Times New Roman"/>
          <w:szCs w:val="24"/>
          <w:lang w:val="en-GB"/>
        </w:rPr>
      </w:pPr>
      <w:r w:rsidRPr="00A55F14">
        <w:rPr>
          <w:rFonts w:ascii="Times New Roman" w:hAnsi="Times New Roman"/>
          <w:i/>
          <w:iCs/>
          <w:szCs w:val="24"/>
          <w:lang w:val="en-GB"/>
        </w:rPr>
        <w:t>CountryCode</w:t>
      </w:r>
      <w:r>
        <w:rPr>
          <w:rFonts w:ascii="Times New Roman" w:hAnsi="Times New Roman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Cs w:val="24"/>
          <w:lang w:val="en-GB"/>
        </w:rPr>
        <w:t>dla</w:t>
      </w:r>
      <w:proofErr w:type="spellEnd"/>
      <w:r>
        <w:rPr>
          <w:rFonts w:ascii="Times New Roman" w:hAnsi="Times New Roman"/>
          <w:szCs w:val="24"/>
          <w:lang w:val="en-GB"/>
        </w:rPr>
        <w:t xml:space="preserve"> </w:t>
      </w:r>
      <w:r w:rsidRPr="00A55F14">
        <w:rPr>
          <w:rFonts w:ascii="Times New Roman" w:hAnsi="Times New Roman"/>
          <w:i/>
          <w:iCs/>
          <w:szCs w:val="24"/>
          <w:lang w:val="en-GB"/>
        </w:rPr>
        <w:t>ImmovableProperty/PropertyListing/Address/CountryCode</w:t>
      </w:r>
      <w:r>
        <w:rPr>
          <w:rFonts w:ascii="Times New Roman" w:hAnsi="Times New Roman"/>
          <w:szCs w:val="24"/>
          <w:lang w:val="en-GB"/>
        </w:rPr>
        <w:t>,</w:t>
      </w:r>
    </w:p>
    <w:p w14:paraId="138DAE02" w14:textId="77777777" w:rsidR="00A55F14" w:rsidRDefault="00A55F14" w:rsidP="00A55F14">
      <w:pPr>
        <w:spacing w:after="120"/>
        <w:jc w:val="both"/>
        <w:rPr>
          <w:rFonts w:cs="Times New Roman"/>
          <w:sz w:val="24"/>
          <w:szCs w:val="24"/>
        </w:rPr>
      </w:pPr>
      <w:r w:rsidRPr="00A55F14">
        <w:rPr>
          <w:rFonts w:cs="Times New Roman"/>
          <w:sz w:val="24"/>
          <w:szCs w:val="24"/>
        </w:rPr>
        <w:t>w pliku korygującym wprowadzono inną</w:t>
      </w:r>
      <w:r>
        <w:rPr>
          <w:rFonts w:cs="Times New Roman"/>
          <w:sz w:val="24"/>
          <w:szCs w:val="24"/>
        </w:rPr>
        <w:t xml:space="preserve"> </w:t>
      </w:r>
      <w:r w:rsidRPr="00A55F14">
        <w:rPr>
          <w:rFonts w:cs="Times New Roman"/>
          <w:sz w:val="24"/>
          <w:szCs w:val="24"/>
        </w:rPr>
        <w:t xml:space="preserve">wartość niż w pliku korygowanym. </w:t>
      </w:r>
    </w:p>
    <w:p w14:paraId="2804307B" w14:textId="0437A298" w:rsidR="00A55F14" w:rsidRDefault="00A55F14" w:rsidP="00A55F14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Zgodnie z instrukcją zawartą w </w:t>
      </w:r>
      <w:hyperlink w:anchor="Rozdział5_2_8" w:history="1">
        <w:r w:rsidRPr="00A55F14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5.2.8.</w:t>
        </w:r>
      </w:hyperlink>
      <w:r>
        <w:rPr>
          <w:rFonts w:cs="Times New Roman"/>
          <w:sz w:val="24"/>
          <w:szCs w:val="24"/>
        </w:rPr>
        <w:t>, p</w:t>
      </w:r>
      <w:r w:rsidRPr="00A55F14">
        <w:rPr>
          <w:rFonts w:cs="Times New Roman"/>
          <w:sz w:val="24"/>
          <w:szCs w:val="24"/>
        </w:rPr>
        <w:t>rawidłowym</w:t>
      </w:r>
      <w:r>
        <w:rPr>
          <w:rFonts w:cs="Times New Roman"/>
          <w:sz w:val="24"/>
          <w:szCs w:val="24"/>
        </w:rPr>
        <w:t xml:space="preserve"> </w:t>
      </w:r>
      <w:r w:rsidRPr="00A55F14">
        <w:rPr>
          <w:rFonts w:cs="Times New Roman"/>
          <w:sz w:val="24"/>
          <w:szCs w:val="24"/>
        </w:rPr>
        <w:t xml:space="preserve">postępowaniem w przypadku zmiany </w:t>
      </w:r>
      <w:r>
        <w:rPr>
          <w:rFonts w:cs="Times New Roman"/>
          <w:sz w:val="24"/>
          <w:szCs w:val="24"/>
        </w:rPr>
        <w:t xml:space="preserve">kodu </w:t>
      </w:r>
      <w:r w:rsidRPr="00A55F14">
        <w:rPr>
          <w:rFonts w:cs="Times New Roman"/>
          <w:sz w:val="24"/>
          <w:szCs w:val="24"/>
        </w:rPr>
        <w:t>kraju jest anulowanie</w:t>
      </w:r>
      <w:r>
        <w:rPr>
          <w:rFonts w:cs="Times New Roman"/>
          <w:sz w:val="24"/>
          <w:szCs w:val="24"/>
        </w:rPr>
        <w:t xml:space="preserve"> </w:t>
      </w:r>
      <w:r w:rsidRPr="00A55F14">
        <w:rPr>
          <w:rFonts w:cs="Times New Roman"/>
          <w:sz w:val="24"/>
          <w:szCs w:val="24"/>
        </w:rPr>
        <w:t>dotychczasowych rekordów i przekazanie informacji inicjalnej (z nadaną</w:t>
      </w:r>
      <w:r>
        <w:rPr>
          <w:rFonts w:cs="Times New Roman"/>
          <w:sz w:val="24"/>
          <w:szCs w:val="24"/>
        </w:rPr>
        <w:t xml:space="preserve"> </w:t>
      </w:r>
      <w:r w:rsidRPr="00A55F14">
        <w:rPr>
          <w:rFonts w:cs="Times New Roman"/>
          <w:sz w:val="24"/>
          <w:szCs w:val="24"/>
        </w:rPr>
        <w:t xml:space="preserve">nową wartością dla </w:t>
      </w:r>
      <w:r w:rsidRPr="00A55F14">
        <w:rPr>
          <w:rFonts w:cs="Times New Roman"/>
          <w:i/>
          <w:iCs/>
          <w:sz w:val="24"/>
          <w:szCs w:val="24"/>
        </w:rPr>
        <w:t>ResCountryCode</w:t>
      </w:r>
      <w:r>
        <w:rPr>
          <w:rFonts w:cs="Times New Roman"/>
          <w:sz w:val="24"/>
          <w:szCs w:val="24"/>
        </w:rPr>
        <w:t xml:space="preserve"> i/lub </w:t>
      </w:r>
      <w:r w:rsidRPr="00A55F14">
        <w:rPr>
          <w:rFonts w:cs="Times New Roman"/>
          <w:i/>
          <w:iCs/>
          <w:sz w:val="24"/>
          <w:szCs w:val="24"/>
        </w:rPr>
        <w:t>CountryCode</w:t>
      </w:r>
      <w:r w:rsidRPr="00A55F14">
        <w:rPr>
          <w:rFonts w:cs="Times New Roman"/>
          <w:sz w:val="24"/>
          <w:szCs w:val="24"/>
        </w:rPr>
        <w:t>).</w:t>
      </w:r>
    </w:p>
    <w:p w14:paraId="72BEEAD1" w14:textId="77777777" w:rsidR="00A55F14" w:rsidRPr="00A22BA1" w:rsidRDefault="00A55F14" w:rsidP="00A55F14">
      <w:pPr>
        <w:spacing w:after="120"/>
        <w:jc w:val="both"/>
        <w:rPr>
          <w:rFonts w:cs="Times New Roman"/>
          <w:sz w:val="24"/>
          <w:szCs w:val="24"/>
        </w:rPr>
      </w:pPr>
    </w:p>
    <w:p w14:paraId="67BEF18A" w14:textId="0E293DA7" w:rsidR="00CB605A" w:rsidRPr="00A22BA1" w:rsidRDefault="00CB605A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48" w:name="_Toc180591169"/>
      <w:r>
        <w:rPr>
          <w:rFonts w:ascii="Times New Roman" w:hAnsi="Times New Roman"/>
          <w:bCs/>
          <w:color w:val="FF0000"/>
          <w:szCs w:val="24"/>
        </w:rPr>
        <w:t xml:space="preserve">Przy </w:t>
      </w:r>
      <w:r w:rsidRPr="00362506">
        <w:rPr>
          <w:rFonts w:ascii="Times New Roman" w:hAnsi="Times New Roman"/>
          <w:bCs/>
          <w:color w:val="FF0000"/>
          <w:szCs w:val="24"/>
        </w:rPr>
        <w:t xml:space="preserve">anulowaniu </w:t>
      </w:r>
      <w:r w:rsidRPr="00CB605A">
        <w:rPr>
          <w:rFonts w:ascii="Times New Roman" w:hAnsi="Times New Roman"/>
          <w:bCs/>
          <w:i/>
          <w:iCs/>
          <w:color w:val="FF0000"/>
          <w:szCs w:val="24"/>
        </w:rPr>
        <w:t>PlatformOperator</w:t>
      </w:r>
      <w:r>
        <w:rPr>
          <w:rFonts w:ascii="Times New Roman" w:hAnsi="Times New Roman"/>
          <w:bCs/>
          <w:color w:val="FF0000"/>
          <w:szCs w:val="24"/>
        </w:rPr>
        <w:t xml:space="preserve"> n</w:t>
      </w:r>
      <w:r w:rsidRPr="00362506">
        <w:rPr>
          <w:rFonts w:ascii="Times New Roman" w:hAnsi="Times New Roman"/>
          <w:bCs/>
          <w:color w:val="FF0000"/>
          <w:szCs w:val="24"/>
        </w:rPr>
        <w:t xml:space="preserve">ie anulowano wszystkich </w:t>
      </w:r>
      <w:r w:rsidRPr="00CB605A">
        <w:rPr>
          <w:rFonts w:ascii="Times New Roman" w:hAnsi="Times New Roman"/>
          <w:bCs/>
          <w:i/>
          <w:iCs/>
          <w:color w:val="FF0000"/>
          <w:szCs w:val="24"/>
        </w:rPr>
        <w:t>ReportableSeller</w:t>
      </w:r>
      <w:r w:rsidRPr="00CB605A">
        <w:rPr>
          <w:rFonts w:ascii="Times New Roman" w:hAnsi="Times New Roman"/>
          <w:bCs/>
          <w:color w:val="FF0000"/>
          <w:szCs w:val="24"/>
        </w:rPr>
        <w:t xml:space="preserve"> </w:t>
      </w:r>
      <w:r w:rsidR="000B5011">
        <w:rPr>
          <w:rFonts w:ascii="Times New Roman" w:hAnsi="Times New Roman"/>
          <w:bCs/>
          <w:color w:val="FF0000"/>
          <w:szCs w:val="24"/>
        </w:rPr>
        <w:br/>
      </w:r>
      <w:r w:rsidRPr="00CB605A">
        <w:rPr>
          <w:rFonts w:ascii="Times New Roman" w:hAnsi="Times New Roman"/>
          <w:bCs/>
          <w:color w:val="FF0000"/>
          <w:szCs w:val="24"/>
        </w:rPr>
        <w:t xml:space="preserve">i </w:t>
      </w:r>
      <w:r w:rsidRPr="00CB605A">
        <w:rPr>
          <w:rFonts w:ascii="Times New Roman" w:hAnsi="Times New Roman"/>
          <w:bCs/>
          <w:i/>
          <w:iCs/>
          <w:color w:val="FF0000"/>
          <w:szCs w:val="24"/>
        </w:rPr>
        <w:t>OtherPlatformOperators</w:t>
      </w:r>
      <w:r w:rsidR="000B5011">
        <w:rPr>
          <w:rFonts w:ascii="Times New Roman" w:hAnsi="Times New Roman"/>
          <w:bCs/>
          <w:color w:val="FF0000"/>
          <w:szCs w:val="24"/>
        </w:rPr>
        <w:t xml:space="preserve"> (E033)</w:t>
      </w:r>
      <w:bookmarkEnd w:id="148"/>
    </w:p>
    <w:p w14:paraId="23452F46" w14:textId="77777777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303358BD" w14:textId="75A2CBB5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Błąd ten oznacza, że nastąpiła próba usunięcia informacji o </w:t>
      </w:r>
      <w:r w:rsidR="00450A94" w:rsidRPr="00450A94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>, dla której nie zostały usunięte wszystkie elementy</w:t>
      </w:r>
      <w:r w:rsidR="00450A94">
        <w:rPr>
          <w:rFonts w:cs="Times New Roman"/>
          <w:sz w:val="24"/>
          <w:szCs w:val="24"/>
        </w:rPr>
        <w:t xml:space="preserve"> </w:t>
      </w:r>
      <w:r w:rsidR="00450A94" w:rsidRPr="007F4989">
        <w:rPr>
          <w:rFonts w:eastAsiaTheme="minorHAnsi" w:cs="Times New Roman"/>
          <w:i/>
          <w:iCs/>
          <w:sz w:val="24"/>
          <w:szCs w:val="24"/>
          <w:lang w:eastAsia="en-US"/>
        </w:rPr>
        <w:t>AssumingPlatformOperator</w:t>
      </w:r>
      <w:r w:rsidR="00450A94" w:rsidRPr="007F4989">
        <w:rPr>
          <w:rFonts w:eastAsiaTheme="minorHAnsi" w:cs="Times New Roman"/>
          <w:sz w:val="24"/>
          <w:szCs w:val="24"/>
          <w:lang w:eastAsia="en-US"/>
        </w:rPr>
        <w:t xml:space="preserve">, </w:t>
      </w:r>
      <w:r w:rsidR="00450A94" w:rsidRPr="007F4989">
        <w:rPr>
          <w:rFonts w:eastAsiaTheme="minorHAnsi" w:cs="Times New Roman"/>
          <w:i/>
          <w:iCs/>
          <w:sz w:val="24"/>
          <w:szCs w:val="24"/>
          <w:lang w:eastAsia="en-US"/>
        </w:rPr>
        <w:t>AssumedPlatformOperator</w:t>
      </w:r>
      <w:r w:rsidR="00791125">
        <w:rPr>
          <w:rFonts w:eastAsiaTheme="minorHAnsi" w:cs="Times New Roman"/>
          <w:sz w:val="24"/>
          <w:szCs w:val="24"/>
          <w:lang w:eastAsia="en-US"/>
        </w:rPr>
        <w:t xml:space="preserve"> lub</w:t>
      </w:r>
      <w:r w:rsidR="00450A94" w:rsidRPr="007F4989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450A94" w:rsidRPr="007F4989">
        <w:rPr>
          <w:rFonts w:eastAsiaTheme="minorHAnsi" w:cs="Times New Roman"/>
          <w:i/>
          <w:iCs/>
          <w:sz w:val="24"/>
          <w:szCs w:val="24"/>
          <w:lang w:eastAsia="en-US"/>
        </w:rPr>
        <w:t>ReportableSeller</w:t>
      </w:r>
      <w:r w:rsidR="00450A94">
        <w:rPr>
          <w:rFonts w:eastAsiaTheme="minorHAnsi" w:cs="Times New Roman"/>
          <w:sz w:val="24"/>
          <w:szCs w:val="24"/>
          <w:lang w:eastAsia="en-US"/>
        </w:rPr>
        <w:t xml:space="preserve"> –</w:t>
      </w:r>
      <w:r>
        <w:rPr>
          <w:rFonts w:cs="Times New Roman"/>
          <w:sz w:val="24"/>
          <w:szCs w:val="24"/>
        </w:rPr>
        <w:t xml:space="preserve"> </w:t>
      </w:r>
      <w:r w:rsidR="00450A94">
        <w:rPr>
          <w:rFonts w:eastAsiaTheme="minorHAnsi" w:cs="Times New Roman"/>
          <w:sz w:val="24"/>
          <w:szCs w:val="24"/>
          <w:lang w:eastAsia="en-US"/>
        </w:rPr>
        <w:t xml:space="preserve">w zależności jakie pola zostały zaraportowane w ramach danego </w:t>
      </w:r>
      <w:r w:rsidR="00450A94" w:rsidRPr="007F4989">
        <w:rPr>
          <w:rFonts w:eastAsiaTheme="minorHAnsi" w:cs="Times New Roman"/>
          <w:i/>
          <w:iCs/>
          <w:sz w:val="24"/>
          <w:szCs w:val="24"/>
          <w:lang w:eastAsia="en-US"/>
        </w:rPr>
        <w:t>PlatformOperator</w:t>
      </w:r>
      <w:r w:rsidR="00450A94">
        <w:rPr>
          <w:rFonts w:eastAsiaTheme="minorHAnsi" w:cs="Times New Roman"/>
          <w:sz w:val="24"/>
          <w:szCs w:val="24"/>
          <w:lang w:eastAsia="en-US"/>
        </w:rPr>
        <w:t>.</w:t>
      </w:r>
    </w:p>
    <w:p w14:paraId="3CE00900" w14:textId="4C8B2FF2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Usunięcie danego rekordu kończy jego historię i nie jest możliwe odwrócenie tego procesu. W sytuacji kiedy konieczne jest usunięcie informacji o </w:t>
      </w:r>
      <w:r w:rsidR="00791125" w:rsidRPr="00791125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, niezbędne jest również usunięcie każdego </w:t>
      </w:r>
      <w:r w:rsidR="00791125" w:rsidRPr="005A51E4">
        <w:rPr>
          <w:rFonts w:cs="Times New Roman"/>
          <w:i/>
          <w:iCs/>
          <w:sz w:val="24"/>
          <w:szCs w:val="24"/>
        </w:rPr>
        <w:t>ReportableSeller</w:t>
      </w:r>
      <w:r w:rsidR="005A51E4">
        <w:rPr>
          <w:rFonts w:cs="Times New Roman"/>
          <w:sz w:val="24"/>
          <w:szCs w:val="24"/>
        </w:rPr>
        <w:t xml:space="preserve"> (a w stosownych przypadkach również </w:t>
      </w:r>
      <w:r w:rsidR="005A51E4" w:rsidRPr="007F4989">
        <w:rPr>
          <w:rFonts w:eastAsiaTheme="minorHAnsi" w:cs="Times New Roman"/>
          <w:i/>
          <w:iCs/>
          <w:sz w:val="24"/>
          <w:szCs w:val="24"/>
          <w:lang w:eastAsia="en-US"/>
        </w:rPr>
        <w:t>AssumingPlatformOperator</w:t>
      </w:r>
      <w:r w:rsidR="005A51E4">
        <w:rPr>
          <w:rFonts w:eastAsiaTheme="minorHAnsi" w:cs="Times New Roman"/>
          <w:sz w:val="24"/>
          <w:szCs w:val="24"/>
          <w:lang w:eastAsia="en-US"/>
        </w:rPr>
        <w:t xml:space="preserve"> lub</w:t>
      </w:r>
      <w:r w:rsidR="005A51E4" w:rsidRPr="007F4989">
        <w:rPr>
          <w:rFonts w:eastAsiaTheme="minorHAnsi" w:cs="Times New Roman"/>
          <w:sz w:val="24"/>
          <w:szCs w:val="24"/>
          <w:lang w:eastAsia="en-US"/>
        </w:rPr>
        <w:t xml:space="preserve"> </w:t>
      </w:r>
      <w:r w:rsidR="005A51E4" w:rsidRPr="007F4989">
        <w:rPr>
          <w:rFonts w:eastAsiaTheme="minorHAnsi" w:cs="Times New Roman"/>
          <w:i/>
          <w:iCs/>
          <w:sz w:val="24"/>
          <w:szCs w:val="24"/>
          <w:lang w:eastAsia="en-US"/>
        </w:rPr>
        <w:t>AssumedPlatformOperator</w:t>
      </w:r>
      <w:r w:rsidR="005A51E4">
        <w:rPr>
          <w:rFonts w:eastAsiaTheme="minorHAnsi" w:cs="Times New Roman"/>
          <w:sz w:val="24"/>
          <w:szCs w:val="24"/>
          <w:lang w:eastAsia="en-US"/>
        </w:rPr>
        <w:t xml:space="preserve">), </w:t>
      </w:r>
      <w:r>
        <w:rPr>
          <w:rFonts w:cs="Times New Roman"/>
          <w:sz w:val="24"/>
          <w:szCs w:val="24"/>
        </w:rPr>
        <w:t>przesłanego w ramach dane</w:t>
      </w:r>
      <w:r w:rsidR="00791125">
        <w:rPr>
          <w:rFonts w:cs="Times New Roman"/>
          <w:sz w:val="24"/>
          <w:szCs w:val="24"/>
        </w:rPr>
        <w:t xml:space="preserve">go </w:t>
      </w:r>
      <w:r w:rsidR="00791125" w:rsidRPr="005A51E4">
        <w:rPr>
          <w:rFonts w:cs="Times New Roman"/>
          <w:i/>
          <w:iCs/>
          <w:sz w:val="24"/>
          <w:szCs w:val="24"/>
        </w:rPr>
        <w:t>PlatformOperator</w:t>
      </w:r>
      <w:r w:rsidR="005A51E4">
        <w:rPr>
          <w:rFonts w:cs="Times New Roman"/>
          <w:sz w:val="24"/>
          <w:szCs w:val="24"/>
        </w:rPr>
        <w:t>.</w:t>
      </w:r>
    </w:p>
    <w:p w14:paraId="51729A84" w14:textId="4DD38B4F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  <w:r w:rsidRPr="00AF255A">
        <w:rPr>
          <w:rFonts w:cs="Times New Roman"/>
          <w:b/>
          <w:sz w:val="24"/>
          <w:szCs w:val="24"/>
          <w:u w:val="single"/>
        </w:rPr>
        <w:t>WAŻNE</w:t>
      </w:r>
      <w:r w:rsidRPr="003D6F85">
        <w:rPr>
          <w:rFonts w:cs="Times New Roman"/>
          <w:b/>
          <w:bCs/>
          <w:sz w:val="24"/>
          <w:szCs w:val="24"/>
        </w:rPr>
        <w:t>:</w:t>
      </w:r>
      <w:r>
        <w:rPr>
          <w:rFonts w:cs="Times New Roman"/>
          <w:sz w:val="24"/>
          <w:szCs w:val="24"/>
        </w:rPr>
        <w:t xml:space="preserve"> jeśli dla danego </w:t>
      </w:r>
      <w:r w:rsidR="005A51E4" w:rsidRPr="005A51E4">
        <w:rPr>
          <w:rFonts w:cs="Times New Roman"/>
          <w:i/>
          <w:iCs/>
          <w:sz w:val="24"/>
          <w:szCs w:val="24"/>
        </w:rPr>
        <w:t>PlatformOperator</w:t>
      </w:r>
      <w:r w:rsidR="005A51E4">
        <w:rPr>
          <w:rFonts w:cs="Times New Roman"/>
          <w:i/>
          <w:iCs/>
          <w:sz w:val="24"/>
          <w:szCs w:val="24"/>
        </w:rPr>
        <w:t>,</w:t>
      </w:r>
      <w:r>
        <w:rPr>
          <w:rFonts w:cs="Times New Roman"/>
          <w:sz w:val="24"/>
          <w:szCs w:val="24"/>
        </w:rPr>
        <w:t xml:space="preserve"> </w:t>
      </w:r>
      <w:r w:rsidR="005A51E4">
        <w:rPr>
          <w:rFonts w:cs="Times New Roman"/>
          <w:sz w:val="24"/>
          <w:szCs w:val="24"/>
        </w:rPr>
        <w:t xml:space="preserve">za dany okres sprawozdawczy, </w:t>
      </w:r>
      <w:r>
        <w:rPr>
          <w:rFonts w:cs="Times New Roman"/>
          <w:sz w:val="24"/>
          <w:szCs w:val="24"/>
        </w:rPr>
        <w:t>został</w:t>
      </w:r>
      <w:r w:rsidR="005A51E4">
        <w:rPr>
          <w:rFonts w:cs="Times New Roman"/>
          <w:sz w:val="24"/>
          <w:szCs w:val="24"/>
        </w:rPr>
        <w:t xml:space="preserve"> przekazany więcej niż jeden plik DPI-IS i</w:t>
      </w:r>
      <w:r w:rsidRPr="005216DB">
        <w:rPr>
          <w:rFonts w:cs="Times New Roman"/>
          <w:sz w:val="24"/>
          <w:szCs w:val="24"/>
        </w:rPr>
        <w:t xml:space="preserve">stotne jest, aby </w:t>
      </w:r>
      <w:r>
        <w:rPr>
          <w:rFonts w:cs="Times New Roman"/>
          <w:sz w:val="24"/>
          <w:szCs w:val="24"/>
        </w:rPr>
        <w:t xml:space="preserve">usunięcie elementu </w:t>
      </w:r>
      <w:r w:rsidR="005A51E4" w:rsidRPr="005A51E4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 nastąpiło w ostatnim pliku</w:t>
      </w:r>
      <w:r w:rsidR="005A51E4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349EA8C6" w14:textId="6980260C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Naczelną zasadą powinno być unikanie usuwania informacji o </w:t>
      </w:r>
      <w:r w:rsidR="005A51E4" w:rsidRPr="005A51E4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 (o ile nie jest to konieczne).</w:t>
      </w:r>
    </w:p>
    <w:p w14:paraId="0223441E" w14:textId="7F76AB10" w:rsidR="00FF532F" w:rsidRDefault="00FF532F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068D77D5" w14:textId="7C3AD2F5" w:rsidR="00FF532F" w:rsidRDefault="00FF532F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77BC0420" w14:textId="65A99532" w:rsidR="00FF532F" w:rsidRDefault="00FF532F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35CD8EA9" w14:textId="6AB2EB38" w:rsidR="00FF532F" w:rsidRDefault="00FF532F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6CF6A127" w14:textId="77777777" w:rsidR="00FF532F" w:rsidRPr="005216DB" w:rsidRDefault="00FF532F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27DB6223" w14:textId="59CE0BE5" w:rsidR="00CB605A" w:rsidRPr="00A22BA1" w:rsidRDefault="00CB605A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49" w:name="_Toc180591170"/>
      <w:r w:rsidRPr="00CB605A">
        <w:rPr>
          <w:rFonts w:ascii="Times New Roman" w:hAnsi="Times New Roman"/>
          <w:color w:val="FF0000"/>
          <w:szCs w:val="24"/>
        </w:rPr>
        <w:lastRenderedPageBreak/>
        <w:t>Korekta wcześniej korygowanych danych</w:t>
      </w:r>
      <w:r w:rsidR="003229FC">
        <w:rPr>
          <w:rFonts w:ascii="Times New Roman" w:hAnsi="Times New Roman"/>
          <w:color w:val="FF0000"/>
          <w:szCs w:val="24"/>
        </w:rPr>
        <w:t xml:space="preserve"> (E034)</w:t>
      </w:r>
      <w:bookmarkEnd w:id="149"/>
    </w:p>
    <w:p w14:paraId="2650AB10" w14:textId="093751ED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587444E7" w14:textId="7C7C8001" w:rsidR="00511AA3" w:rsidRDefault="00511AA3" w:rsidP="00511AA3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B</w:t>
      </w:r>
      <w:r w:rsidRPr="00511AA3">
        <w:rPr>
          <w:rFonts w:cs="Times New Roman"/>
          <w:sz w:val="24"/>
          <w:szCs w:val="24"/>
        </w:rPr>
        <w:t>łąd ten dotyczy</w:t>
      </w:r>
      <w:r>
        <w:rPr>
          <w:rFonts w:cs="Times New Roman"/>
          <w:sz w:val="24"/>
          <w:szCs w:val="24"/>
        </w:rPr>
        <w:t xml:space="preserve"> sytuacji, kiedy </w:t>
      </w:r>
      <w:r w:rsidRPr="009B2B72">
        <w:rPr>
          <w:rFonts w:cs="Times New Roman"/>
          <w:sz w:val="24"/>
          <w:szCs w:val="24"/>
        </w:rPr>
        <w:t>w</w:t>
      </w:r>
      <w:r>
        <w:rPr>
          <w:rFonts w:cs="Times New Roman"/>
          <w:sz w:val="24"/>
          <w:szCs w:val="24"/>
        </w:rPr>
        <w:t xml:space="preserve"> pliku</w:t>
      </w:r>
      <w:r w:rsidRPr="009B2B72">
        <w:rPr>
          <w:rFonts w:cs="Times New Roman"/>
          <w:sz w:val="24"/>
          <w:szCs w:val="24"/>
        </w:rPr>
        <w:t xml:space="preserve"> DPI-IS będącym korektą (ma uzupełniony element </w:t>
      </w:r>
      <w:r w:rsidRPr="009B2B72">
        <w:rPr>
          <w:rFonts w:cs="Times New Roman"/>
          <w:i/>
          <w:iCs/>
          <w:sz w:val="24"/>
          <w:szCs w:val="24"/>
        </w:rPr>
        <w:t>UPOWiadomosciKorygowanej</w:t>
      </w:r>
      <w:r w:rsidRPr="009B2B72">
        <w:rPr>
          <w:rFonts w:cs="Times New Roman"/>
          <w:sz w:val="24"/>
          <w:szCs w:val="24"/>
        </w:rPr>
        <w:t>)</w:t>
      </w:r>
      <w:r>
        <w:rPr>
          <w:rFonts w:cs="Times New Roman"/>
          <w:sz w:val="24"/>
          <w:szCs w:val="24"/>
        </w:rPr>
        <w:t xml:space="preserve"> </w:t>
      </w:r>
      <w:r w:rsidRPr="00511AA3">
        <w:rPr>
          <w:rFonts w:cs="Times New Roman"/>
          <w:sz w:val="24"/>
          <w:szCs w:val="24"/>
        </w:rPr>
        <w:t>korygowany jest rekord, który został już</w:t>
      </w:r>
      <w:r>
        <w:rPr>
          <w:rFonts w:cs="Times New Roman"/>
          <w:sz w:val="24"/>
          <w:szCs w:val="24"/>
        </w:rPr>
        <w:t xml:space="preserve"> </w:t>
      </w:r>
      <w:r w:rsidRPr="00511AA3">
        <w:rPr>
          <w:rFonts w:cs="Times New Roman"/>
          <w:sz w:val="24"/>
          <w:szCs w:val="24"/>
        </w:rPr>
        <w:t>w przeszłości skorygowany</w:t>
      </w:r>
      <w:r>
        <w:rPr>
          <w:rFonts w:cs="Times New Roman"/>
          <w:sz w:val="24"/>
          <w:szCs w:val="24"/>
        </w:rPr>
        <w:t xml:space="preserve">, </w:t>
      </w:r>
      <w:r w:rsidRPr="009B2B72">
        <w:rPr>
          <w:rFonts w:cs="Times New Roman"/>
          <w:sz w:val="24"/>
          <w:szCs w:val="24"/>
        </w:rPr>
        <w:t xml:space="preserve">tzn. w </w:t>
      </w:r>
      <w:r>
        <w:rPr>
          <w:rFonts w:cs="Times New Roman"/>
          <w:sz w:val="24"/>
          <w:szCs w:val="24"/>
        </w:rPr>
        <w:t>danym pliku DPI-IS</w:t>
      </w:r>
      <w:r w:rsidRPr="009B2B7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istnieje </w:t>
      </w:r>
      <w:r w:rsidRPr="009B2B72">
        <w:rPr>
          <w:rFonts w:cs="Times New Roman"/>
          <w:sz w:val="24"/>
          <w:szCs w:val="24"/>
        </w:rPr>
        <w:t xml:space="preserve">taki </w:t>
      </w:r>
      <w:r w:rsidRPr="009B2B72">
        <w:rPr>
          <w:rFonts w:cs="Times New Roman"/>
          <w:i/>
          <w:iCs/>
          <w:sz w:val="24"/>
          <w:szCs w:val="24"/>
        </w:rPr>
        <w:t>CorrDocRefId</w:t>
      </w:r>
      <w:r w:rsidRPr="009B2B72">
        <w:rPr>
          <w:rFonts w:cs="Times New Roman"/>
          <w:sz w:val="24"/>
          <w:szCs w:val="24"/>
        </w:rPr>
        <w:t xml:space="preserve">, który </w:t>
      </w:r>
      <w:r>
        <w:rPr>
          <w:rFonts w:cs="Times New Roman"/>
          <w:sz w:val="24"/>
          <w:szCs w:val="24"/>
        </w:rPr>
        <w:t xml:space="preserve">został wypełniony wartością </w:t>
      </w:r>
      <w:r w:rsidRPr="009B2B72">
        <w:rPr>
          <w:rFonts w:cs="Times New Roman"/>
          <w:i/>
          <w:iCs/>
          <w:sz w:val="24"/>
          <w:szCs w:val="24"/>
        </w:rPr>
        <w:t>DocRefId</w:t>
      </w:r>
      <w:r>
        <w:rPr>
          <w:rFonts w:cs="Times New Roman"/>
          <w:sz w:val="24"/>
          <w:szCs w:val="24"/>
        </w:rPr>
        <w:t>, która w</w:t>
      </w:r>
      <w:r w:rsidRPr="009B2B72">
        <w:rPr>
          <w:rFonts w:cs="Times New Roman"/>
          <w:sz w:val="24"/>
          <w:szCs w:val="24"/>
        </w:rPr>
        <w:t xml:space="preserve"> pliku uprzednio przesłan</w:t>
      </w:r>
      <w:r>
        <w:rPr>
          <w:rFonts w:cs="Times New Roman"/>
          <w:sz w:val="24"/>
          <w:szCs w:val="24"/>
        </w:rPr>
        <w:t>ym</w:t>
      </w:r>
      <w:r w:rsidRPr="009B2B72">
        <w:rPr>
          <w:rFonts w:cs="Times New Roman"/>
          <w:sz w:val="24"/>
          <w:szCs w:val="24"/>
        </w:rPr>
        <w:t xml:space="preserve"> za dany okres</w:t>
      </w:r>
      <w:r>
        <w:rPr>
          <w:rFonts w:cs="Times New Roman"/>
          <w:sz w:val="24"/>
          <w:szCs w:val="24"/>
        </w:rPr>
        <w:t xml:space="preserve"> sprawozdawczy została już skorygowana (znalazła się w elemencie </w:t>
      </w:r>
      <w:r w:rsidRPr="009B2B72">
        <w:rPr>
          <w:rFonts w:cs="Times New Roman"/>
          <w:i/>
          <w:iCs/>
          <w:sz w:val="24"/>
          <w:szCs w:val="24"/>
        </w:rPr>
        <w:t>CorrDocRefId</w:t>
      </w:r>
      <w:r>
        <w:rPr>
          <w:rFonts w:cs="Times New Roman"/>
          <w:sz w:val="24"/>
          <w:szCs w:val="24"/>
        </w:rPr>
        <w:t>).</w:t>
      </w:r>
    </w:p>
    <w:p w14:paraId="7ED4BFBB" w14:textId="4978EA57" w:rsidR="00511AA3" w:rsidRDefault="00511AA3" w:rsidP="00511AA3">
      <w:pPr>
        <w:spacing w:after="120"/>
        <w:jc w:val="both"/>
        <w:rPr>
          <w:rFonts w:cs="Times New Roman"/>
          <w:sz w:val="24"/>
          <w:szCs w:val="24"/>
        </w:rPr>
      </w:pPr>
      <w:r w:rsidRPr="00511AA3">
        <w:rPr>
          <w:rFonts w:cs="Times New Roman"/>
          <w:sz w:val="24"/>
          <w:szCs w:val="24"/>
        </w:rPr>
        <w:t>Należy zauważyć, że w sytuacji</w:t>
      </w:r>
      <w:r>
        <w:rPr>
          <w:rFonts w:cs="Times New Roman"/>
          <w:sz w:val="24"/>
          <w:szCs w:val="24"/>
        </w:rPr>
        <w:t xml:space="preserve"> </w:t>
      </w:r>
      <w:r w:rsidRPr="00511AA3">
        <w:rPr>
          <w:rFonts w:cs="Times New Roman"/>
          <w:sz w:val="24"/>
          <w:szCs w:val="24"/>
        </w:rPr>
        <w:t xml:space="preserve">korekty danego rekordu nadawany jest mu nowy </w:t>
      </w:r>
      <w:r w:rsidRPr="00511AA3">
        <w:rPr>
          <w:rFonts w:cs="Times New Roman"/>
          <w:i/>
          <w:iCs/>
          <w:sz w:val="24"/>
          <w:szCs w:val="24"/>
        </w:rPr>
        <w:t>DocRefId</w:t>
      </w:r>
      <w:r w:rsidRPr="00511AA3">
        <w:rPr>
          <w:rFonts w:cs="Times New Roman"/>
          <w:sz w:val="24"/>
          <w:szCs w:val="24"/>
        </w:rPr>
        <w:t xml:space="preserve">. Korekcie zawsze podlegać będzie najnowszy </w:t>
      </w:r>
      <w:r w:rsidRPr="00511AA3">
        <w:rPr>
          <w:rFonts w:cs="Times New Roman"/>
          <w:i/>
          <w:iCs/>
          <w:sz w:val="24"/>
          <w:szCs w:val="24"/>
        </w:rPr>
        <w:t>DocRefId</w:t>
      </w:r>
      <w:r w:rsidRPr="00511AA3">
        <w:rPr>
          <w:rFonts w:cs="Times New Roman"/>
          <w:sz w:val="24"/>
          <w:szCs w:val="24"/>
        </w:rPr>
        <w:t xml:space="preserve"> danego rekordu. Jeśli zachodzi potrzeba skorygowania rekordu,</w:t>
      </w:r>
      <w:r>
        <w:rPr>
          <w:rFonts w:cs="Times New Roman"/>
          <w:sz w:val="24"/>
          <w:szCs w:val="24"/>
        </w:rPr>
        <w:t xml:space="preserve"> </w:t>
      </w:r>
      <w:r w:rsidRPr="00511AA3">
        <w:rPr>
          <w:rFonts w:cs="Times New Roman"/>
          <w:sz w:val="24"/>
          <w:szCs w:val="24"/>
        </w:rPr>
        <w:t xml:space="preserve">który został już wcześniej skorygowany, należy użyć </w:t>
      </w:r>
      <w:r w:rsidRPr="00511AA3">
        <w:rPr>
          <w:rFonts w:cs="Times New Roman"/>
          <w:i/>
          <w:iCs/>
          <w:sz w:val="24"/>
          <w:szCs w:val="24"/>
        </w:rPr>
        <w:t>DocRefId</w:t>
      </w:r>
      <w:r w:rsidRPr="00511AA3">
        <w:rPr>
          <w:rFonts w:cs="Times New Roman"/>
          <w:sz w:val="24"/>
          <w:szCs w:val="24"/>
        </w:rPr>
        <w:t xml:space="preserve"> nadany podczas tej korekty.</w:t>
      </w:r>
    </w:p>
    <w:p w14:paraId="7ACDE3BF" w14:textId="77777777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47A71564" w14:textId="41D0BBBD" w:rsidR="00CB605A" w:rsidRPr="00A22BA1" w:rsidRDefault="00CB605A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50" w:name="Rozdział6_1_22"/>
      <w:bookmarkStart w:id="151" w:name="_Toc180591171"/>
      <w:bookmarkEnd w:id="150"/>
      <w:r w:rsidRPr="00CB605A">
        <w:rPr>
          <w:rFonts w:ascii="Times New Roman" w:hAnsi="Times New Roman"/>
          <w:color w:val="FF0000"/>
          <w:szCs w:val="24"/>
        </w:rPr>
        <w:t xml:space="preserve">Nadmiarowo podano </w:t>
      </w:r>
      <w:r w:rsidRPr="00CB605A">
        <w:rPr>
          <w:rFonts w:ascii="Times New Roman" w:hAnsi="Times New Roman"/>
          <w:i/>
          <w:iCs/>
          <w:color w:val="FF0000"/>
          <w:szCs w:val="24"/>
        </w:rPr>
        <w:t>CorrDocRefId</w:t>
      </w:r>
      <w:r w:rsidR="003229FC">
        <w:rPr>
          <w:rFonts w:ascii="Times New Roman" w:hAnsi="Times New Roman"/>
          <w:color w:val="FF0000"/>
          <w:szCs w:val="24"/>
        </w:rPr>
        <w:t xml:space="preserve"> (E037)</w:t>
      </w:r>
      <w:bookmarkEnd w:id="151"/>
    </w:p>
    <w:p w14:paraId="6FEC72AB" w14:textId="77777777" w:rsidR="00CB605A" w:rsidRPr="00A22BA1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3C4F26C2" w14:textId="30DD08AF" w:rsidR="00EA6E45" w:rsidRDefault="00EA6E45" w:rsidP="00EA6E45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W </w:t>
      </w:r>
      <w:hyperlink w:anchor="Rozdział5" w:history="1">
        <w:r w:rsidRPr="00EA6E4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rozdziale 5</w:t>
        </w:r>
      </w:hyperlink>
      <w:r>
        <w:rPr>
          <w:rFonts w:cs="Times New Roman"/>
          <w:sz w:val="24"/>
          <w:szCs w:val="24"/>
        </w:rPr>
        <w:t xml:space="preserve">, jak i w części przykładów z </w:t>
      </w:r>
      <w:hyperlink w:anchor="Rozdział5_2" w:history="1">
        <w:r w:rsidRPr="00EA6E45">
          <w:rPr>
            <w:rStyle w:val="Hipercze"/>
            <w:rFonts w:ascii="Times New Roman" w:hAnsi="Times New Roman" w:cs="Times New Roman"/>
            <w:color w:val="4F81BD" w:themeColor="accent1"/>
            <w:szCs w:val="24"/>
          </w:rPr>
          <w:t>rozdziału 5.2.</w:t>
        </w:r>
      </w:hyperlink>
      <w:r w:rsidRPr="00EA6E45">
        <w:rPr>
          <w:rFonts w:cs="Times New Roman"/>
          <w:color w:val="4F81BD" w:themeColor="accent1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wskazano, że jeśli chcemy powtórzyć informację dotyczącą </w:t>
      </w:r>
      <w:r w:rsidRPr="00EA6E45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, to </w:t>
      </w:r>
      <w:r w:rsidRPr="00DE1AC6">
        <w:rPr>
          <w:rFonts w:cs="Times New Roman"/>
          <w:sz w:val="24"/>
          <w:szCs w:val="24"/>
        </w:rPr>
        <w:t xml:space="preserve">należy użyć </w:t>
      </w:r>
      <w:r w:rsidRPr="00AB129E">
        <w:rPr>
          <w:rFonts w:cs="Times New Roman"/>
          <w:i/>
          <w:iCs/>
          <w:sz w:val="24"/>
          <w:szCs w:val="24"/>
        </w:rPr>
        <w:t>DocTypeIndic</w:t>
      </w:r>
      <w:r>
        <w:rPr>
          <w:rFonts w:cs="Times New Roman"/>
          <w:sz w:val="24"/>
          <w:szCs w:val="24"/>
        </w:rPr>
        <w:t xml:space="preserve"> o wartości </w:t>
      </w:r>
      <w:r w:rsidRPr="00DE1AC6">
        <w:rPr>
          <w:rFonts w:cs="Times New Roman"/>
          <w:sz w:val="24"/>
          <w:szCs w:val="24"/>
        </w:rPr>
        <w:t xml:space="preserve">‘OECD0’ i powtórzyć wartość </w:t>
      </w:r>
      <w:r w:rsidRPr="00AB129E">
        <w:rPr>
          <w:rFonts w:cs="Times New Roman"/>
          <w:i/>
          <w:iCs/>
          <w:sz w:val="24"/>
          <w:szCs w:val="24"/>
        </w:rPr>
        <w:t>DocRefId</w:t>
      </w:r>
      <w:r w:rsidRPr="00DE1AC6">
        <w:rPr>
          <w:rFonts w:cs="Times New Roman"/>
          <w:sz w:val="24"/>
          <w:szCs w:val="24"/>
        </w:rPr>
        <w:t xml:space="preserve"> z pliku</w:t>
      </w:r>
      <w:r>
        <w:rPr>
          <w:rFonts w:cs="Times New Roman"/>
          <w:sz w:val="24"/>
          <w:szCs w:val="24"/>
        </w:rPr>
        <w:t xml:space="preserve"> </w:t>
      </w:r>
      <w:r w:rsidRPr="00DE1AC6">
        <w:rPr>
          <w:rFonts w:cs="Times New Roman"/>
          <w:sz w:val="24"/>
          <w:szCs w:val="24"/>
        </w:rPr>
        <w:t>inicjalnego.</w:t>
      </w:r>
    </w:p>
    <w:p w14:paraId="505227CE" w14:textId="24CA6B88" w:rsidR="00CB605A" w:rsidRDefault="00EA6E45" w:rsidP="00CB605A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Opisany w tym rozdziale błąd dotyczy sytuacji, kiedy dla elementu </w:t>
      </w:r>
      <w:r w:rsidRPr="00EA6E45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 wartość DocTypeIndic=OECD0, ale wypełniony został element CorrDocRefId</w:t>
      </w:r>
      <w:r w:rsidR="00A06C67">
        <w:rPr>
          <w:rFonts w:cs="Times New Roman"/>
          <w:sz w:val="24"/>
          <w:szCs w:val="24"/>
        </w:rPr>
        <w:t>.</w:t>
      </w:r>
    </w:p>
    <w:p w14:paraId="360E0BC7" w14:textId="393B4F47" w:rsidR="00EA6E45" w:rsidRDefault="00EA6E45" w:rsidP="00EA6E45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Rozwiązanie:</w:t>
      </w:r>
      <w:r w:rsidRPr="00A22BA1">
        <w:rPr>
          <w:rFonts w:cs="Times New Roman"/>
          <w:sz w:val="24"/>
          <w:szCs w:val="24"/>
        </w:rPr>
        <w:t xml:space="preserve"> W zależności </w:t>
      </w:r>
      <w:r>
        <w:rPr>
          <w:rFonts w:cs="Times New Roman"/>
          <w:sz w:val="24"/>
          <w:szCs w:val="24"/>
        </w:rPr>
        <w:t xml:space="preserve">od tego </w:t>
      </w:r>
      <w:r w:rsidRPr="00A22BA1">
        <w:rPr>
          <w:rFonts w:cs="Times New Roman"/>
          <w:sz w:val="24"/>
          <w:szCs w:val="24"/>
        </w:rPr>
        <w:t xml:space="preserve">czy </w:t>
      </w:r>
      <w:r>
        <w:rPr>
          <w:rFonts w:cs="Times New Roman"/>
          <w:sz w:val="24"/>
          <w:szCs w:val="24"/>
        </w:rPr>
        <w:t>operator platformy</w:t>
      </w:r>
      <w:r w:rsidRPr="00A22BA1">
        <w:rPr>
          <w:rFonts w:cs="Times New Roman"/>
          <w:sz w:val="24"/>
          <w:szCs w:val="24"/>
        </w:rPr>
        <w:t xml:space="preserve"> zamierzał przekazać informację inicjalną </w:t>
      </w:r>
      <w:r>
        <w:rPr>
          <w:rFonts w:cs="Times New Roman"/>
          <w:sz w:val="24"/>
          <w:szCs w:val="24"/>
        </w:rPr>
        <w:br/>
      </w:r>
      <w:r w:rsidRPr="00A22BA1">
        <w:rPr>
          <w:rFonts w:cs="Times New Roman"/>
          <w:sz w:val="24"/>
          <w:szCs w:val="24"/>
        </w:rPr>
        <w:t>czy informację korygującą</w:t>
      </w:r>
      <w:r>
        <w:rPr>
          <w:rFonts w:cs="Times New Roman"/>
          <w:sz w:val="24"/>
          <w:szCs w:val="24"/>
        </w:rPr>
        <w:t xml:space="preserve"> dotyczącą elementu </w:t>
      </w:r>
      <w:r>
        <w:rPr>
          <w:rFonts w:cs="Times New Roman"/>
          <w:i/>
          <w:iCs/>
          <w:sz w:val="24"/>
          <w:szCs w:val="24"/>
        </w:rPr>
        <w:t>PlatformOperator</w:t>
      </w:r>
      <w:r w:rsidRPr="00A22BA1">
        <w:rPr>
          <w:rFonts w:cs="Times New Roman"/>
          <w:sz w:val="24"/>
          <w:szCs w:val="24"/>
        </w:rPr>
        <w:t xml:space="preserve">, należy odpowiednio uzupełnić </w:t>
      </w:r>
      <w:r w:rsidR="00176029" w:rsidRPr="00176029">
        <w:rPr>
          <w:rFonts w:cs="Times New Roman"/>
          <w:i/>
          <w:iCs/>
          <w:sz w:val="24"/>
          <w:szCs w:val="24"/>
        </w:rPr>
        <w:t>DocTypeIndic</w:t>
      </w:r>
      <w:r w:rsidR="00176029">
        <w:rPr>
          <w:rFonts w:cs="Times New Roman"/>
          <w:sz w:val="24"/>
          <w:szCs w:val="24"/>
        </w:rPr>
        <w:t xml:space="preserve">, </w:t>
      </w:r>
      <w:r w:rsidR="00176029" w:rsidRPr="00176029">
        <w:rPr>
          <w:rFonts w:cs="Times New Roman"/>
          <w:i/>
          <w:iCs/>
          <w:sz w:val="24"/>
          <w:szCs w:val="24"/>
        </w:rPr>
        <w:t>DocRefId</w:t>
      </w:r>
      <w:r w:rsidR="00176029">
        <w:rPr>
          <w:rFonts w:cs="Times New Roman"/>
          <w:sz w:val="24"/>
          <w:szCs w:val="24"/>
        </w:rPr>
        <w:t xml:space="preserve"> oraz – w zależności od przypadkach – </w:t>
      </w:r>
      <w:r w:rsidR="00176029" w:rsidRPr="00176029">
        <w:rPr>
          <w:rFonts w:cs="Times New Roman"/>
          <w:i/>
          <w:iCs/>
          <w:sz w:val="24"/>
          <w:szCs w:val="24"/>
        </w:rPr>
        <w:t>CorrDocRefId</w:t>
      </w:r>
      <w:r w:rsidR="00176029">
        <w:rPr>
          <w:rFonts w:cs="Times New Roman"/>
          <w:sz w:val="24"/>
          <w:szCs w:val="24"/>
        </w:rPr>
        <w:t>.</w:t>
      </w:r>
    </w:p>
    <w:p w14:paraId="1A759923" w14:textId="77777777" w:rsidR="00A06C67" w:rsidRDefault="00A06C67" w:rsidP="00A06C67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1CC44D6C" w14:textId="77777777" w:rsidR="00CB605A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31DAE5AD" w14:textId="108C70A3" w:rsidR="00CB605A" w:rsidRPr="00A22BA1" w:rsidRDefault="00CB605A" w:rsidP="00CB605A">
      <w:pPr>
        <w:pStyle w:val="Akapitzlist"/>
        <w:numPr>
          <w:ilvl w:val="2"/>
          <w:numId w:val="7"/>
        </w:numPr>
        <w:spacing w:after="120"/>
        <w:outlineLvl w:val="2"/>
        <w:rPr>
          <w:rFonts w:ascii="Times New Roman" w:hAnsi="Times New Roman"/>
          <w:color w:val="FF0000"/>
          <w:szCs w:val="24"/>
        </w:rPr>
      </w:pPr>
      <w:bookmarkStart w:id="152" w:name="_Toc180591172"/>
      <w:r w:rsidRPr="00CB605A">
        <w:rPr>
          <w:rFonts w:ascii="Times New Roman" w:hAnsi="Times New Roman"/>
          <w:color w:val="FF0000"/>
          <w:szCs w:val="24"/>
        </w:rPr>
        <w:t xml:space="preserve">Nie podano </w:t>
      </w:r>
      <w:r w:rsidRPr="00CB605A">
        <w:rPr>
          <w:rFonts w:ascii="Times New Roman" w:hAnsi="Times New Roman"/>
          <w:i/>
          <w:iCs/>
          <w:color w:val="FF0000"/>
          <w:szCs w:val="24"/>
        </w:rPr>
        <w:t>CorrDocRefId</w:t>
      </w:r>
      <w:r w:rsidRPr="00CB605A">
        <w:rPr>
          <w:rFonts w:ascii="Times New Roman" w:hAnsi="Times New Roman"/>
          <w:color w:val="FF0000"/>
          <w:szCs w:val="24"/>
        </w:rPr>
        <w:t xml:space="preserve"> dla </w:t>
      </w:r>
      <w:r w:rsidRPr="00CB605A">
        <w:rPr>
          <w:rFonts w:ascii="Times New Roman" w:hAnsi="Times New Roman"/>
          <w:i/>
          <w:iCs/>
          <w:color w:val="FF0000"/>
          <w:szCs w:val="24"/>
        </w:rPr>
        <w:t>PlatformOperator</w:t>
      </w:r>
      <w:r w:rsidRPr="00CB605A">
        <w:rPr>
          <w:rFonts w:ascii="Times New Roman" w:hAnsi="Times New Roman"/>
          <w:color w:val="FF0000"/>
          <w:szCs w:val="24"/>
        </w:rPr>
        <w:t xml:space="preserve"> gdzie wymagane</w:t>
      </w:r>
      <w:r w:rsidR="003229FC">
        <w:rPr>
          <w:rFonts w:ascii="Times New Roman" w:hAnsi="Times New Roman"/>
          <w:color w:val="FF0000"/>
          <w:szCs w:val="24"/>
        </w:rPr>
        <w:t xml:space="preserve"> (E038)</w:t>
      </w:r>
      <w:bookmarkEnd w:id="152"/>
    </w:p>
    <w:p w14:paraId="35A9F597" w14:textId="77777777" w:rsidR="00CB605A" w:rsidRPr="00A22BA1" w:rsidRDefault="00CB605A" w:rsidP="00CB605A">
      <w:pPr>
        <w:spacing w:after="120"/>
        <w:jc w:val="both"/>
        <w:rPr>
          <w:rFonts w:cs="Times New Roman"/>
          <w:sz w:val="24"/>
          <w:szCs w:val="24"/>
        </w:rPr>
      </w:pPr>
    </w:p>
    <w:p w14:paraId="67A7C021" w14:textId="2C72593D" w:rsidR="00A06C67" w:rsidRDefault="00A06C67" w:rsidP="00A06C67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Opisany tutaj błąd dotyczy sytuacji, kiedy dla elementu </w:t>
      </w:r>
      <w:r w:rsidRPr="00EA6E45">
        <w:rPr>
          <w:rFonts w:cs="Times New Roman"/>
          <w:i/>
          <w:iCs/>
          <w:sz w:val="24"/>
          <w:szCs w:val="24"/>
        </w:rPr>
        <w:t>PlatformOperator</w:t>
      </w:r>
      <w:r>
        <w:rPr>
          <w:rFonts w:cs="Times New Roman"/>
          <w:sz w:val="24"/>
          <w:szCs w:val="24"/>
        </w:rPr>
        <w:t xml:space="preserve"> wartość DocTypeIndic=OECD2, ale nie został wypełniony element </w:t>
      </w:r>
      <w:r w:rsidRPr="00A06C67">
        <w:rPr>
          <w:rFonts w:cs="Times New Roman"/>
          <w:i/>
          <w:iCs/>
          <w:sz w:val="24"/>
          <w:szCs w:val="24"/>
        </w:rPr>
        <w:t>CorrDocRefId</w:t>
      </w:r>
      <w:r>
        <w:rPr>
          <w:rFonts w:cs="Times New Roman"/>
          <w:sz w:val="24"/>
          <w:szCs w:val="24"/>
        </w:rPr>
        <w:t>.</w:t>
      </w:r>
    </w:p>
    <w:p w14:paraId="79E08A8A" w14:textId="77777777" w:rsidR="00A06C67" w:rsidRDefault="00A06C67" w:rsidP="00A06C67">
      <w:pPr>
        <w:spacing w:after="120"/>
        <w:jc w:val="both"/>
        <w:rPr>
          <w:rFonts w:cs="Times New Roman"/>
          <w:sz w:val="24"/>
          <w:szCs w:val="24"/>
        </w:rPr>
      </w:pPr>
      <w:r w:rsidRPr="00A22BA1">
        <w:rPr>
          <w:rFonts w:cs="Times New Roman"/>
          <w:b/>
          <w:sz w:val="24"/>
          <w:szCs w:val="24"/>
          <w:u w:val="single"/>
        </w:rPr>
        <w:t>Rozwiązanie:</w:t>
      </w:r>
      <w:r w:rsidRPr="00A22BA1">
        <w:rPr>
          <w:rFonts w:cs="Times New Roman"/>
          <w:sz w:val="24"/>
          <w:szCs w:val="24"/>
        </w:rPr>
        <w:t xml:space="preserve"> W zależności </w:t>
      </w:r>
      <w:r>
        <w:rPr>
          <w:rFonts w:cs="Times New Roman"/>
          <w:sz w:val="24"/>
          <w:szCs w:val="24"/>
        </w:rPr>
        <w:t xml:space="preserve">od tego </w:t>
      </w:r>
      <w:r w:rsidRPr="00A22BA1">
        <w:rPr>
          <w:rFonts w:cs="Times New Roman"/>
          <w:sz w:val="24"/>
          <w:szCs w:val="24"/>
        </w:rPr>
        <w:t xml:space="preserve">czy </w:t>
      </w:r>
      <w:r>
        <w:rPr>
          <w:rFonts w:cs="Times New Roman"/>
          <w:sz w:val="24"/>
          <w:szCs w:val="24"/>
        </w:rPr>
        <w:t>operator platformy</w:t>
      </w:r>
      <w:r w:rsidRPr="00A22BA1">
        <w:rPr>
          <w:rFonts w:cs="Times New Roman"/>
          <w:sz w:val="24"/>
          <w:szCs w:val="24"/>
        </w:rPr>
        <w:t xml:space="preserve"> zamierzał przekazać informację inicjalną </w:t>
      </w:r>
      <w:r>
        <w:rPr>
          <w:rFonts w:cs="Times New Roman"/>
          <w:sz w:val="24"/>
          <w:szCs w:val="24"/>
        </w:rPr>
        <w:br/>
      </w:r>
      <w:r w:rsidRPr="00A22BA1">
        <w:rPr>
          <w:rFonts w:cs="Times New Roman"/>
          <w:sz w:val="24"/>
          <w:szCs w:val="24"/>
        </w:rPr>
        <w:t>czy informację korygującą</w:t>
      </w:r>
      <w:r>
        <w:rPr>
          <w:rFonts w:cs="Times New Roman"/>
          <w:sz w:val="24"/>
          <w:szCs w:val="24"/>
        </w:rPr>
        <w:t xml:space="preserve"> dotyczącą elementu </w:t>
      </w:r>
      <w:r>
        <w:rPr>
          <w:rFonts w:cs="Times New Roman"/>
          <w:i/>
          <w:iCs/>
          <w:sz w:val="24"/>
          <w:szCs w:val="24"/>
        </w:rPr>
        <w:t>PlatformOperator</w:t>
      </w:r>
      <w:r w:rsidRPr="00A22BA1">
        <w:rPr>
          <w:rFonts w:cs="Times New Roman"/>
          <w:sz w:val="24"/>
          <w:szCs w:val="24"/>
        </w:rPr>
        <w:t xml:space="preserve">, należy odpowiednio uzupełnić </w:t>
      </w:r>
      <w:r w:rsidRPr="00176029">
        <w:rPr>
          <w:rFonts w:cs="Times New Roman"/>
          <w:i/>
          <w:iCs/>
          <w:sz w:val="24"/>
          <w:szCs w:val="24"/>
        </w:rPr>
        <w:t>DocTypeIndic</w:t>
      </w:r>
      <w:r>
        <w:rPr>
          <w:rFonts w:cs="Times New Roman"/>
          <w:sz w:val="24"/>
          <w:szCs w:val="24"/>
        </w:rPr>
        <w:t xml:space="preserve">, </w:t>
      </w:r>
      <w:r w:rsidRPr="00176029">
        <w:rPr>
          <w:rFonts w:cs="Times New Roman"/>
          <w:i/>
          <w:iCs/>
          <w:sz w:val="24"/>
          <w:szCs w:val="24"/>
        </w:rPr>
        <w:t>DocRefId</w:t>
      </w:r>
      <w:r>
        <w:rPr>
          <w:rFonts w:cs="Times New Roman"/>
          <w:sz w:val="24"/>
          <w:szCs w:val="24"/>
        </w:rPr>
        <w:t xml:space="preserve"> oraz – w zależności od przypadkach – </w:t>
      </w:r>
      <w:r w:rsidRPr="00176029">
        <w:rPr>
          <w:rFonts w:cs="Times New Roman"/>
          <w:i/>
          <w:iCs/>
          <w:sz w:val="24"/>
          <w:szCs w:val="24"/>
        </w:rPr>
        <w:t>CorrDocRefId</w:t>
      </w:r>
      <w:r>
        <w:rPr>
          <w:rFonts w:cs="Times New Roman"/>
          <w:sz w:val="24"/>
          <w:szCs w:val="24"/>
        </w:rPr>
        <w:t>.</w:t>
      </w:r>
    </w:p>
    <w:p w14:paraId="2C808F0F" w14:textId="77777777" w:rsidR="00A06C67" w:rsidRDefault="00A06C67" w:rsidP="00A06C67">
      <w:pPr>
        <w:spacing w:after="120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O ile nie zostały wskazane inne błędy, nie ma potrzeby modyfikowania p</w:t>
      </w:r>
      <w:r w:rsidRPr="00A22BA1">
        <w:rPr>
          <w:rFonts w:cs="Times New Roman"/>
          <w:sz w:val="24"/>
          <w:szCs w:val="24"/>
        </w:rPr>
        <w:t xml:space="preserve">ozostałych elementów informacji </w:t>
      </w:r>
      <w:r>
        <w:rPr>
          <w:rFonts w:cs="Times New Roman"/>
          <w:sz w:val="24"/>
          <w:szCs w:val="24"/>
        </w:rPr>
        <w:t>DPI-IS</w:t>
      </w:r>
      <w:r w:rsidRPr="00A22BA1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</w:t>
      </w:r>
    </w:p>
    <w:p w14:paraId="594986E4" w14:textId="74C8CFD0" w:rsidR="003B0C4E" w:rsidRDefault="003B0C4E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1FF9DEBC" w14:textId="111D5E0D" w:rsidR="00771650" w:rsidRDefault="00771650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2EADC442" w14:textId="5B4EDFE8" w:rsidR="00CE0772" w:rsidRDefault="00CE0772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7BF0AF81" w14:textId="5B89DB1A" w:rsidR="00CE0772" w:rsidRDefault="00CE0772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52A75C5F" w14:textId="798F7FE0" w:rsidR="00CE0772" w:rsidRDefault="00CE0772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1129ACA3" w14:textId="77777777" w:rsidR="00CE0772" w:rsidRPr="00A22BA1" w:rsidRDefault="00CE0772" w:rsidP="00771650">
      <w:pPr>
        <w:spacing w:after="120"/>
        <w:jc w:val="both"/>
        <w:rPr>
          <w:rFonts w:cs="Times New Roman"/>
          <w:sz w:val="24"/>
          <w:szCs w:val="24"/>
        </w:rPr>
      </w:pPr>
    </w:p>
    <w:p w14:paraId="4B824322" w14:textId="5ADAD17C" w:rsidR="009A6216" w:rsidRPr="00A22BA1" w:rsidRDefault="009A6216" w:rsidP="00CB605A">
      <w:pPr>
        <w:pStyle w:val="Akapitzlist"/>
        <w:numPr>
          <w:ilvl w:val="0"/>
          <w:numId w:val="7"/>
        </w:numPr>
        <w:pBdr>
          <w:top w:val="single" w:sz="4" w:space="1" w:color="auto"/>
          <w:bottom w:val="single" w:sz="4" w:space="1" w:color="auto"/>
          <w:between w:val="single" w:sz="4" w:space="1" w:color="auto"/>
        </w:pBdr>
        <w:spacing w:after="120"/>
        <w:ind w:left="357" w:hanging="357"/>
        <w:outlineLvl w:val="0"/>
        <w:rPr>
          <w:rFonts w:ascii="Times New Roman" w:hAnsi="Times New Roman"/>
          <w:b/>
          <w:smallCaps/>
          <w:color w:val="FF0000"/>
          <w:sz w:val="28"/>
          <w:szCs w:val="28"/>
        </w:rPr>
      </w:pPr>
      <w:bookmarkStart w:id="153" w:name="_Toc180591173"/>
      <w:r>
        <w:rPr>
          <w:rFonts w:ascii="Times New Roman" w:hAnsi="Times New Roman"/>
          <w:b/>
          <w:smallCaps/>
          <w:color w:val="FF0000"/>
          <w:sz w:val="28"/>
          <w:szCs w:val="28"/>
        </w:rPr>
        <w:lastRenderedPageBreak/>
        <w:t>Legenda dla schematu XML</w:t>
      </w:r>
      <w:bookmarkEnd w:id="153"/>
    </w:p>
    <w:p w14:paraId="5F563DBA" w14:textId="11D8509C" w:rsidR="009A6216" w:rsidRDefault="009A6216" w:rsidP="009A6216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p w14:paraId="32991D41" w14:textId="7FD9923A" w:rsidR="009A6216" w:rsidRDefault="009A6216" w:rsidP="009A6216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  <w:r w:rsidRPr="009A6216">
        <w:rPr>
          <w:rFonts w:cs="Times New Roman"/>
          <w:sz w:val="24"/>
          <w:szCs w:val="24"/>
        </w:rPr>
        <w:t>Poniższa tabela opisuje symbole używane w schema</w:t>
      </w:r>
      <w:r>
        <w:rPr>
          <w:rFonts w:cs="Times New Roman"/>
          <w:sz w:val="24"/>
          <w:szCs w:val="24"/>
        </w:rPr>
        <w:t>cie</w:t>
      </w:r>
      <w:r w:rsidRPr="009A6216">
        <w:rPr>
          <w:rFonts w:cs="Times New Roman"/>
          <w:sz w:val="24"/>
          <w:szCs w:val="24"/>
        </w:rPr>
        <w:t xml:space="preserve"> XM</w:t>
      </w:r>
      <w:r>
        <w:rPr>
          <w:rFonts w:cs="Times New Roman"/>
          <w:sz w:val="24"/>
          <w:szCs w:val="24"/>
        </w:rPr>
        <w:t>L:</w:t>
      </w:r>
    </w:p>
    <w:p w14:paraId="5EC248CA" w14:textId="77777777" w:rsidR="009A6216" w:rsidRDefault="009A6216" w:rsidP="009A6216">
      <w:pPr>
        <w:pStyle w:val="Tekstpodstawowy"/>
        <w:widowControl w:val="0"/>
        <w:tabs>
          <w:tab w:val="left" w:pos="567"/>
        </w:tabs>
        <w:ind w:left="0" w:right="6"/>
        <w:rPr>
          <w:rFonts w:cs="Times New Roman"/>
          <w:sz w:val="24"/>
          <w:szCs w:val="24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2948"/>
        <w:gridCol w:w="5416"/>
      </w:tblGrid>
      <w:tr w:rsidR="009A6216" w:rsidRPr="009A6216" w14:paraId="63A547FC" w14:textId="77777777" w:rsidTr="009A6216">
        <w:trPr>
          <w:trHeight w:val="567"/>
        </w:trPr>
        <w:tc>
          <w:tcPr>
            <w:tcW w:w="16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14:paraId="2BB59173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b/>
                <w:lang w:eastAsia="fr-BE"/>
              </w:rPr>
            </w:pPr>
            <w:r w:rsidRPr="009A6216">
              <w:rPr>
                <w:rFonts w:cs="Times New Roman"/>
                <w:b/>
              </w:rPr>
              <w:t>Symbol</w: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14:paraId="6F99C1F0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b/>
                <w:lang w:eastAsia="fr-BE"/>
              </w:rPr>
            </w:pPr>
            <w:r w:rsidRPr="009A6216">
              <w:rPr>
                <w:rFonts w:cs="Times New Roman"/>
                <w:b/>
              </w:rPr>
              <w:t>Wyjaśnienie</w:t>
            </w:r>
          </w:p>
        </w:tc>
        <w:tc>
          <w:tcPr>
            <w:tcW w:w="54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D9D9D9" w:themeFill="background1" w:themeFillShade="D9"/>
            <w:vAlign w:val="center"/>
          </w:tcPr>
          <w:p w14:paraId="78B21A3B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b/>
                <w:lang w:eastAsia="fr-BE"/>
              </w:rPr>
            </w:pPr>
            <w:r w:rsidRPr="009A6216">
              <w:rPr>
                <w:rFonts w:cs="Times New Roman"/>
                <w:b/>
              </w:rPr>
              <w:t>Przykład</w:t>
            </w:r>
          </w:p>
        </w:tc>
      </w:tr>
      <w:tr w:rsidR="009A6216" w:rsidRPr="009A6216" w14:paraId="3D15EC56" w14:textId="77777777" w:rsidTr="009A6216">
        <w:tc>
          <w:tcPr>
            <w:tcW w:w="16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56C786CE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lang w:eastAsia="fr-BE"/>
              </w:rPr>
              <w:object w:dxaOrig="885" w:dyaOrig="810" w14:anchorId="2C475AE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5pt;height:43.5pt" o:ole="">
                  <v:imagedata r:id="rId66" o:title=""/>
                </v:shape>
                <o:OLEObject Type="Embed" ProgID="MSPhotoEd.3" ShapeID="_x0000_i1025" DrawAspect="Content" ObjectID="_1814010691" r:id="rId67"/>
              </w:object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F8B7B21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</w:rPr>
              <w:t>Symbol ten oznacza, że element jest sekwencją i zawiera więcej niż jeden element</w:t>
            </w:r>
          </w:p>
        </w:tc>
        <w:tc>
          <w:tcPr>
            <w:tcW w:w="54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4FF8936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lang w:eastAsia="fr-BE"/>
              </w:rPr>
              <w:object w:dxaOrig="4320" w:dyaOrig="960" w14:anchorId="487781A6">
                <v:shape id="_x0000_i1026" type="#_x0000_t75" style="width:3in;height:50.5pt" o:ole="">
                  <v:imagedata r:id="rId68" o:title=""/>
                </v:shape>
                <o:OLEObject Type="Embed" ProgID="MSPhotoEd.3" ShapeID="_x0000_i1026" DrawAspect="Content" ObjectID="_1814010692" r:id="rId69"/>
              </w:object>
            </w:r>
          </w:p>
          <w:p w14:paraId="3A3FCFDC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</w:rPr>
              <w:t xml:space="preserve">Element </w:t>
            </w:r>
            <w:r w:rsidRPr="009A6216">
              <w:rPr>
                <w:rFonts w:cs="Times New Roman"/>
                <w:i/>
              </w:rPr>
              <w:t>Sequence</w:t>
            </w:r>
            <w:r w:rsidRPr="009A6216">
              <w:rPr>
                <w:rFonts w:cs="Times New Roman"/>
              </w:rPr>
              <w:t xml:space="preserve"> składa się z dwóch elementów podrzędnych: </w:t>
            </w:r>
            <w:r w:rsidRPr="009A6216">
              <w:rPr>
                <w:rStyle w:val="XMLCode9Char"/>
                <w:rFonts w:ascii="Times New Roman" w:hAnsi="Times New Roman" w:cs="Times New Roman"/>
                <w:color w:val="1F497D" w:themeColor="text2"/>
              </w:rPr>
              <w:t>FirstElement</w:t>
            </w:r>
            <w:r w:rsidRPr="009A6216">
              <w:rPr>
                <w:rFonts w:cs="Times New Roman"/>
                <w:i/>
              </w:rPr>
              <w:t xml:space="preserve"> </w:t>
            </w:r>
            <w:r w:rsidRPr="009A6216">
              <w:rPr>
                <w:rFonts w:cs="Times New Roman"/>
              </w:rPr>
              <w:t xml:space="preserve">oraz </w:t>
            </w:r>
            <w:r w:rsidRPr="009A6216">
              <w:rPr>
                <w:rStyle w:val="XMLCode9Char"/>
                <w:rFonts w:ascii="Times New Roman" w:hAnsi="Times New Roman" w:cs="Times New Roman"/>
                <w:color w:val="1F497D" w:themeColor="text2"/>
              </w:rPr>
              <w:t>SecondElement</w:t>
            </w:r>
            <w:r w:rsidRPr="009A6216">
              <w:rPr>
                <w:rFonts w:cs="Times New Roman"/>
              </w:rPr>
              <w:t>.</w:t>
            </w:r>
          </w:p>
        </w:tc>
      </w:tr>
      <w:tr w:rsidR="009A6216" w:rsidRPr="009A6216" w14:paraId="23941DC7" w14:textId="77777777" w:rsidTr="009A6216">
        <w:tc>
          <w:tcPr>
            <w:tcW w:w="16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D1868AD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noProof/>
              </w:rPr>
              <w:drawing>
                <wp:inline distT="0" distB="0" distL="0" distR="0" wp14:anchorId="690628E0" wp14:editId="2C5AFF94">
                  <wp:extent cx="532765" cy="461010"/>
                  <wp:effectExtent l="0" t="0" r="635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76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74689F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</w:rPr>
              <w:t>Symbol ten oznacza, że element składa się z jednego i tylko jednego elementu wewnętrznego.</w:t>
            </w:r>
          </w:p>
        </w:tc>
        <w:tc>
          <w:tcPr>
            <w:tcW w:w="54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18DE894F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noProof/>
              </w:rPr>
              <w:drawing>
                <wp:inline distT="0" distB="0" distL="0" distR="0" wp14:anchorId="3A0BA150" wp14:editId="6B385E04">
                  <wp:extent cx="2504440" cy="61214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664C1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</w:rPr>
              <w:t xml:space="preserve">Element Choice zawiera jako element podrzędny </w:t>
            </w:r>
            <w:r w:rsidRPr="009A6216">
              <w:rPr>
                <w:rStyle w:val="XMLCode9Char"/>
                <w:rFonts w:ascii="Times New Roman" w:hAnsi="Times New Roman" w:cs="Times New Roman"/>
                <w:color w:val="1F497D" w:themeColor="text2"/>
              </w:rPr>
              <w:t>FirstChoice</w:t>
            </w:r>
            <w:r w:rsidRPr="009A6216">
              <w:rPr>
                <w:rFonts w:cs="Times New Roman"/>
                <w:i/>
                <w:color w:val="1F497D" w:themeColor="text2"/>
              </w:rPr>
              <w:t xml:space="preserve"> </w:t>
            </w:r>
            <w:r w:rsidRPr="009A6216">
              <w:rPr>
                <w:rFonts w:cs="Times New Roman"/>
              </w:rPr>
              <w:t xml:space="preserve">lub </w:t>
            </w:r>
            <w:r w:rsidRPr="009A6216">
              <w:rPr>
                <w:rStyle w:val="XMLCode9Char"/>
                <w:rFonts w:ascii="Times New Roman" w:hAnsi="Times New Roman" w:cs="Times New Roman"/>
                <w:color w:val="1F497D" w:themeColor="text2"/>
              </w:rPr>
              <w:t>SecondChoice</w:t>
            </w:r>
            <w:r w:rsidRPr="009A6216">
              <w:rPr>
                <w:rFonts w:cs="Times New Roman"/>
              </w:rPr>
              <w:t>.</w:t>
            </w:r>
          </w:p>
        </w:tc>
      </w:tr>
      <w:tr w:rsidR="009A6216" w:rsidRPr="009A6216" w14:paraId="6B4618F3" w14:textId="77777777" w:rsidTr="009A6216">
        <w:tc>
          <w:tcPr>
            <w:tcW w:w="16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44710B9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noProof/>
              </w:rPr>
              <w:drawing>
                <wp:inline distT="0" distB="0" distL="0" distR="0" wp14:anchorId="6C7BA521" wp14:editId="5E7ACF8F">
                  <wp:extent cx="580390" cy="302260"/>
                  <wp:effectExtent l="0" t="0" r="0" b="254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" cy="30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55929E0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</w:rPr>
            </w:pPr>
            <w:r w:rsidRPr="009A6216">
              <w:rPr>
                <w:rFonts w:cs="Times New Roman"/>
              </w:rPr>
              <w:t>Ciągłe obramowanie wskazuje obowiązkowy element lub atrybut.</w:t>
            </w:r>
          </w:p>
          <w:p w14:paraId="38A857B5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</w:rPr>
            </w:pPr>
            <w:r w:rsidRPr="009A6216">
              <w:rPr>
                <w:rFonts w:cs="Times New Roman"/>
              </w:rPr>
              <w:t>Trzy linie w lewym górnym rogu wskazują, że element nie ma elementu podrzędnego (nie dotyczy atrybutów).</w:t>
            </w:r>
          </w:p>
        </w:tc>
        <w:tc>
          <w:tcPr>
            <w:tcW w:w="54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D3992B9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noProof/>
              </w:rPr>
              <w:drawing>
                <wp:inline distT="0" distB="0" distL="0" distR="0" wp14:anchorId="2879826F" wp14:editId="588D9BDD">
                  <wp:extent cx="1216660" cy="294005"/>
                  <wp:effectExtent l="0" t="0" r="254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BE8020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</w:rPr>
              <w:t xml:space="preserve">Element </w:t>
            </w:r>
            <w:r w:rsidRPr="009A6216">
              <w:rPr>
                <w:rStyle w:val="XMLCode9Char"/>
                <w:rFonts w:ascii="Times New Roman" w:hAnsi="Times New Roman" w:cs="Times New Roman"/>
                <w:color w:val="1F497D" w:themeColor="text2"/>
              </w:rPr>
              <w:t>MandatoryElement</w:t>
            </w:r>
            <w:r w:rsidRPr="009A6216">
              <w:rPr>
                <w:rFonts w:cs="Times New Roman"/>
                <w:i/>
                <w:color w:val="1F497D" w:themeColor="text2"/>
              </w:rPr>
              <w:t xml:space="preserve"> </w:t>
            </w:r>
            <w:r w:rsidRPr="009A6216">
              <w:rPr>
                <w:rFonts w:cs="Times New Roman"/>
              </w:rPr>
              <w:t>musi być obecny w pliku XML.</w:t>
            </w:r>
          </w:p>
        </w:tc>
      </w:tr>
      <w:tr w:rsidR="009A6216" w:rsidRPr="009A6216" w14:paraId="158F1CE5" w14:textId="77777777" w:rsidTr="009A6216">
        <w:tc>
          <w:tcPr>
            <w:tcW w:w="16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B380D7F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noProof/>
              </w:rPr>
              <w:drawing>
                <wp:inline distT="0" distB="0" distL="0" distR="0" wp14:anchorId="4BA14853" wp14:editId="0560663B">
                  <wp:extent cx="564515" cy="318135"/>
                  <wp:effectExtent l="0" t="0" r="6985" b="571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06ABEA5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</w:rPr>
              <w:t>Przerywane obramowanie oznacza, że element lub atrybut jest opcjonalny.</w:t>
            </w:r>
          </w:p>
        </w:tc>
        <w:tc>
          <w:tcPr>
            <w:tcW w:w="54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0A207D03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noProof/>
              </w:rPr>
              <w:drawing>
                <wp:inline distT="0" distB="0" distL="0" distR="0" wp14:anchorId="5E3EA33F" wp14:editId="2409A279">
                  <wp:extent cx="1073150" cy="318135"/>
                  <wp:effectExtent l="0" t="0" r="0" b="571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31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6890FE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</w:rPr>
              <w:t xml:space="preserve">Element </w:t>
            </w:r>
            <w:r w:rsidRPr="009A6216">
              <w:rPr>
                <w:rStyle w:val="XMLCode9Char"/>
                <w:rFonts w:ascii="Times New Roman" w:hAnsi="Times New Roman" w:cs="Times New Roman"/>
                <w:color w:val="1F497D" w:themeColor="text2"/>
              </w:rPr>
              <w:t>OptionalElement</w:t>
            </w:r>
            <w:r w:rsidRPr="009A6216">
              <w:rPr>
                <w:rFonts w:cs="Times New Roman"/>
                <w:i/>
                <w:color w:val="1F497D" w:themeColor="text2"/>
              </w:rPr>
              <w:t xml:space="preserve"> </w:t>
            </w:r>
            <w:r w:rsidRPr="009A6216">
              <w:rPr>
                <w:rFonts w:cs="Times New Roman"/>
              </w:rPr>
              <w:t>jest opcjonalny w pliku XML.</w:t>
            </w:r>
          </w:p>
        </w:tc>
      </w:tr>
      <w:tr w:rsidR="009A6216" w:rsidRPr="009A6216" w14:paraId="31D6152E" w14:textId="77777777" w:rsidTr="009A6216">
        <w:tc>
          <w:tcPr>
            <w:tcW w:w="16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E542EA5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noProof/>
              </w:rPr>
              <w:drawing>
                <wp:inline distT="0" distB="0" distL="0" distR="0" wp14:anchorId="20AAB5BB" wp14:editId="500A7C22">
                  <wp:extent cx="946150" cy="461010"/>
                  <wp:effectExtent l="0" t="0" r="635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E8E4548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</w:rPr>
              <w:t>Taki symbol wskazuje na liczebność elementu.</w:t>
            </w:r>
          </w:p>
        </w:tc>
        <w:tc>
          <w:tcPr>
            <w:tcW w:w="54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6304D716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  <w:lang w:eastAsia="fr-BE"/>
              </w:rPr>
            </w:pPr>
            <w:r w:rsidRPr="009A6216">
              <w:rPr>
                <w:rFonts w:cs="Times New Roman"/>
                <w:noProof/>
              </w:rPr>
              <w:drawing>
                <wp:inline distT="0" distB="0" distL="0" distR="0" wp14:anchorId="3D48FCD8" wp14:editId="3418B1CD">
                  <wp:extent cx="2734945" cy="930275"/>
                  <wp:effectExtent l="0" t="0" r="8255" b="3175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945" cy="93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C519D" w14:textId="77777777" w:rsidR="009A6216" w:rsidRPr="009A6216" w:rsidRDefault="009A6216" w:rsidP="009A6216">
            <w:pPr>
              <w:keepLines/>
              <w:spacing w:after="120"/>
              <w:rPr>
                <w:rFonts w:cs="Times New Roman"/>
              </w:rPr>
            </w:pPr>
            <w:r w:rsidRPr="009A6216">
              <w:rPr>
                <w:rFonts w:cs="Times New Roman"/>
              </w:rPr>
              <w:t xml:space="preserve">Element Sequence składa się z następujących elementów podrzędnych: </w:t>
            </w:r>
          </w:p>
          <w:p w14:paraId="1293E016" w14:textId="77777777" w:rsidR="009A6216" w:rsidRPr="009A6216" w:rsidRDefault="009A6216" w:rsidP="00E22792">
            <w:pPr>
              <w:keepLines/>
              <w:numPr>
                <w:ilvl w:val="0"/>
                <w:numId w:val="47"/>
              </w:numPr>
              <w:tabs>
                <w:tab w:val="num" w:pos="375"/>
              </w:tabs>
              <w:overflowPunct/>
              <w:autoSpaceDE/>
              <w:autoSpaceDN/>
              <w:adjustRightInd/>
              <w:spacing w:after="120" w:line="264" w:lineRule="auto"/>
              <w:ind w:left="374" w:hanging="357"/>
              <w:jc w:val="both"/>
              <w:textAlignment w:val="auto"/>
              <w:rPr>
                <w:rFonts w:cs="Times New Roman"/>
              </w:rPr>
            </w:pPr>
            <w:r w:rsidRPr="009A6216">
              <w:rPr>
                <w:rStyle w:val="XMLCode9Char"/>
                <w:rFonts w:ascii="Times New Roman" w:hAnsi="Times New Roman" w:cs="Times New Roman"/>
                <w:color w:val="1F497D" w:themeColor="text2"/>
              </w:rPr>
              <w:t>FirstElement</w:t>
            </w:r>
            <w:r w:rsidRPr="009A6216">
              <w:rPr>
                <w:rFonts w:cs="Times New Roman"/>
              </w:rPr>
              <w:t>: ten element jest obowiązkowy i musi wystąpić co najmniej 1 raz;</w:t>
            </w:r>
          </w:p>
          <w:p w14:paraId="4E085C9F" w14:textId="77777777" w:rsidR="009A6216" w:rsidRPr="009A6216" w:rsidRDefault="009A6216" w:rsidP="00E22792">
            <w:pPr>
              <w:keepLines/>
              <w:numPr>
                <w:ilvl w:val="0"/>
                <w:numId w:val="47"/>
              </w:numPr>
              <w:tabs>
                <w:tab w:val="num" w:pos="375"/>
              </w:tabs>
              <w:overflowPunct/>
              <w:autoSpaceDE/>
              <w:autoSpaceDN/>
              <w:adjustRightInd/>
              <w:spacing w:after="120" w:line="264" w:lineRule="auto"/>
              <w:ind w:left="374" w:hanging="357"/>
              <w:jc w:val="both"/>
              <w:textAlignment w:val="auto"/>
              <w:rPr>
                <w:rFonts w:cs="Times New Roman"/>
              </w:rPr>
            </w:pPr>
            <w:r w:rsidRPr="009A6216">
              <w:rPr>
                <w:rStyle w:val="XMLCode9Char"/>
                <w:rFonts w:ascii="Times New Roman" w:hAnsi="Times New Roman" w:cs="Times New Roman"/>
                <w:color w:val="1F497D" w:themeColor="text2"/>
              </w:rPr>
              <w:t>SecondElement</w:t>
            </w:r>
            <w:r w:rsidRPr="009A6216">
              <w:rPr>
                <w:rFonts w:cs="Times New Roman"/>
              </w:rPr>
              <w:t>: ten element jest opcjonalny i może wystąpić maksymalnie pięć razy.</w:t>
            </w:r>
          </w:p>
        </w:tc>
      </w:tr>
      <w:tr w:rsidR="009A6216" w:rsidRPr="009A6216" w14:paraId="5DA04865" w14:textId="77777777" w:rsidTr="009A6216">
        <w:trPr>
          <w:trHeight w:val="1038"/>
        </w:trPr>
        <w:tc>
          <w:tcPr>
            <w:tcW w:w="169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7CF7623E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</w:rPr>
            </w:pPr>
            <w:r w:rsidRPr="009A6216">
              <w:rPr>
                <w:rFonts w:cs="Times New Roman"/>
                <w:noProof/>
                <w:szCs w:val="28"/>
              </w:rPr>
              <w:drawing>
                <wp:inline distT="0" distB="0" distL="0" distR="0" wp14:anchorId="3269DC51" wp14:editId="2235D6E9">
                  <wp:extent cx="866775" cy="596265"/>
                  <wp:effectExtent l="0" t="0" r="9525" b="0"/>
                  <wp:docPr id="64" name="Picture 64" descr="Graphical user interfac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 descr="Graphical user interface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3980F13D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</w:rPr>
            </w:pPr>
            <w:r w:rsidRPr="009A6216">
              <w:rPr>
                <w:rFonts w:cs="Times New Roman"/>
              </w:rPr>
              <w:t>Ten symbol oznacza atrybut elementu.</w:t>
            </w:r>
          </w:p>
        </w:tc>
        <w:tc>
          <w:tcPr>
            <w:tcW w:w="5416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14:paraId="22B38FCC" w14:textId="77777777" w:rsidR="009A6216" w:rsidRPr="009A6216" w:rsidRDefault="009A6216" w:rsidP="009A6216">
            <w:pPr>
              <w:keepLines/>
              <w:widowControl w:val="0"/>
              <w:spacing w:after="120"/>
              <w:rPr>
                <w:rFonts w:cs="Times New Roman"/>
              </w:rPr>
            </w:pPr>
            <w:r w:rsidRPr="009A6216">
              <w:rPr>
                <w:rFonts w:cs="Times New Roman"/>
                <w:noProof/>
                <w:szCs w:val="28"/>
              </w:rPr>
              <w:drawing>
                <wp:inline distT="0" distB="0" distL="0" distR="0" wp14:anchorId="06826710" wp14:editId="53B8900D">
                  <wp:extent cx="1685925" cy="643890"/>
                  <wp:effectExtent l="0" t="0" r="9525" b="3810"/>
                  <wp:docPr id="65" name="Picture 6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5" descr="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2EA3DB8D" w14:textId="77777777" w:rsidR="009A6216" w:rsidRPr="006F2A21" w:rsidRDefault="009A6216" w:rsidP="009A6216">
      <w:pPr>
        <w:spacing w:after="120"/>
        <w:jc w:val="both"/>
        <w:rPr>
          <w:rFonts w:cs="Times New Roman"/>
          <w:sz w:val="24"/>
          <w:szCs w:val="24"/>
        </w:rPr>
      </w:pPr>
    </w:p>
    <w:sectPr w:rsidR="009A6216" w:rsidRPr="006F2A21" w:rsidSect="002B7163">
      <w:pgSz w:w="12240" w:h="15840" w:code="1"/>
      <w:pgMar w:top="1134" w:right="1134" w:bottom="1134" w:left="1134" w:header="709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B7D7B" w14:textId="77777777" w:rsidR="00F35082" w:rsidRDefault="00F35082" w:rsidP="00985BAA">
      <w:r>
        <w:separator/>
      </w:r>
    </w:p>
  </w:endnote>
  <w:endnote w:type="continuationSeparator" w:id="0">
    <w:p w14:paraId="581D93AF" w14:textId="77777777" w:rsidR="00F35082" w:rsidRDefault="00F35082" w:rsidP="00985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26BB3" w14:textId="0E9AAE5A" w:rsidR="008D7606" w:rsidRDefault="00F527FE" w:rsidP="00B749EE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F1F63B2" wp14:editId="08BEDDDA">
              <wp:simplePos x="0" y="0"/>
              <wp:positionH relativeFrom="margin">
                <wp:align>left</wp:align>
              </wp:positionH>
              <wp:positionV relativeFrom="paragraph">
                <wp:posOffset>-133985</wp:posOffset>
              </wp:positionV>
              <wp:extent cx="1111250" cy="349250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11250" cy="3492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12D79A" w14:textId="275B6EE9" w:rsidR="00F527FE" w:rsidRDefault="00F527FE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F63B2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0;margin-top:-10.55pt;width:87.5pt;height:27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" stroked="f">
              <v:textbox>
                <w:txbxContent>
                  <w:p w14:paraId="6E12D79A" w14:textId="275B6EE9" w:rsidR="00F527FE" w:rsidRDefault="00F527FE"/>
                </w:txbxContent>
              </v:textbox>
              <w10:wrap anchorx="margin"/>
            </v:shape>
          </w:pict>
        </mc:Fallback>
      </mc:AlternateContent>
    </w:r>
    <w:r w:rsidR="008D7606" w:rsidRPr="00646F69">
      <w:t xml:space="preserve">Strona </w:t>
    </w:r>
    <w:r w:rsidR="008D7606" w:rsidRPr="0047530C">
      <w:rPr>
        <w:b/>
        <w:bCs/>
        <w:color w:val="FF0000"/>
        <w:sz w:val="24"/>
        <w:szCs w:val="24"/>
      </w:rPr>
      <w:fldChar w:fldCharType="begin"/>
    </w:r>
    <w:r w:rsidR="008D7606" w:rsidRPr="0047530C">
      <w:rPr>
        <w:b/>
        <w:bCs/>
        <w:color w:val="FF0000"/>
      </w:rPr>
      <w:instrText>PAGE</w:instrText>
    </w:r>
    <w:r w:rsidR="008D7606" w:rsidRPr="0047530C">
      <w:rPr>
        <w:b/>
        <w:bCs/>
        <w:color w:val="FF0000"/>
        <w:sz w:val="24"/>
        <w:szCs w:val="24"/>
      </w:rPr>
      <w:fldChar w:fldCharType="separate"/>
    </w:r>
    <w:r w:rsidR="00F21E7F">
      <w:rPr>
        <w:b/>
        <w:bCs/>
        <w:noProof/>
        <w:color w:val="FF0000"/>
      </w:rPr>
      <w:t>22</w:t>
    </w:r>
    <w:r w:rsidR="008D7606" w:rsidRPr="0047530C">
      <w:rPr>
        <w:b/>
        <w:bCs/>
        <w:color w:val="FF0000"/>
        <w:sz w:val="24"/>
        <w:szCs w:val="24"/>
      </w:rPr>
      <w:fldChar w:fldCharType="end"/>
    </w:r>
    <w:r w:rsidR="008D7606" w:rsidRPr="00646F69">
      <w:t xml:space="preserve"> z </w:t>
    </w:r>
    <w:r w:rsidR="008D7606" w:rsidRPr="00646F69">
      <w:rPr>
        <w:b/>
        <w:bCs/>
        <w:sz w:val="24"/>
        <w:szCs w:val="24"/>
      </w:rPr>
      <w:fldChar w:fldCharType="begin"/>
    </w:r>
    <w:r w:rsidR="008D7606" w:rsidRPr="00646F69">
      <w:rPr>
        <w:b/>
        <w:bCs/>
      </w:rPr>
      <w:instrText>NUMPAGES</w:instrText>
    </w:r>
    <w:r w:rsidR="008D7606" w:rsidRPr="00646F69">
      <w:rPr>
        <w:b/>
        <w:bCs/>
        <w:sz w:val="24"/>
        <w:szCs w:val="24"/>
      </w:rPr>
      <w:fldChar w:fldCharType="separate"/>
    </w:r>
    <w:r w:rsidR="00F21E7F">
      <w:rPr>
        <w:b/>
        <w:bCs/>
        <w:noProof/>
      </w:rPr>
      <w:t>80</w:t>
    </w:r>
    <w:r w:rsidR="008D7606" w:rsidRPr="00646F69"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771648" w14:textId="73CAF725" w:rsidR="008D7606" w:rsidRDefault="008D7606" w:rsidP="00D13FF4">
    <w:pPr>
      <w:pStyle w:val="Stopka"/>
      <w:jc w:val="right"/>
    </w:pPr>
    <w:r w:rsidRPr="00646F69">
      <w:t xml:space="preserve">Strona </w:t>
    </w:r>
    <w:r w:rsidRPr="0047530C">
      <w:rPr>
        <w:b/>
        <w:bCs/>
        <w:color w:val="FF0000"/>
        <w:sz w:val="24"/>
        <w:szCs w:val="24"/>
      </w:rPr>
      <w:fldChar w:fldCharType="begin"/>
    </w:r>
    <w:r w:rsidRPr="0047530C">
      <w:rPr>
        <w:b/>
        <w:bCs/>
        <w:color w:val="FF0000"/>
      </w:rPr>
      <w:instrText>PAGE</w:instrText>
    </w:r>
    <w:r w:rsidRPr="0047530C">
      <w:rPr>
        <w:b/>
        <w:bCs/>
        <w:color w:val="FF0000"/>
        <w:sz w:val="24"/>
        <w:szCs w:val="24"/>
      </w:rPr>
      <w:fldChar w:fldCharType="separate"/>
    </w:r>
    <w:r w:rsidR="00F21E7F">
      <w:rPr>
        <w:b/>
        <w:bCs/>
        <w:noProof/>
        <w:color w:val="FF0000"/>
      </w:rPr>
      <w:t>21</w:t>
    </w:r>
    <w:r w:rsidRPr="0047530C">
      <w:rPr>
        <w:b/>
        <w:bCs/>
        <w:color w:val="FF0000"/>
        <w:sz w:val="24"/>
        <w:szCs w:val="24"/>
      </w:rPr>
      <w:fldChar w:fldCharType="end"/>
    </w:r>
    <w:r w:rsidRPr="00646F69">
      <w:t xml:space="preserve"> z </w:t>
    </w:r>
    <w:r w:rsidRPr="00646F69">
      <w:rPr>
        <w:b/>
        <w:bCs/>
        <w:sz w:val="24"/>
        <w:szCs w:val="24"/>
      </w:rPr>
      <w:fldChar w:fldCharType="begin"/>
    </w:r>
    <w:r w:rsidRPr="00646F69">
      <w:rPr>
        <w:b/>
        <w:bCs/>
      </w:rPr>
      <w:instrText>NUMPAGES</w:instrText>
    </w:r>
    <w:r w:rsidRPr="00646F69">
      <w:rPr>
        <w:b/>
        <w:bCs/>
        <w:sz w:val="24"/>
        <w:szCs w:val="24"/>
      </w:rPr>
      <w:fldChar w:fldCharType="separate"/>
    </w:r>
    <w:r w:rsidR="00F21E7F">
      <w:rPr>
        <w:b/>
        <w:bCs/>
        <w:noProof/>
      </w:rPr>
      <w:t>80</w:t>
    </w:r>
    <w:r w:rsidRPr="00646F69"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15ADEE" w14:textId="77777777" w:rsidR="00F35082" w:rsidRDefault="00F35082" w:rsidP="00985BAA">
      <w:r>
        <w:separator/>
      </w:r>
    </w:p>
  </w:footnote>
  <w:footnote w:type="continuationSeparator" w:id="0">
    <w:p w14:paraId="6C759FFD" w14:textId="77777777" w:rsidR="00F35082" w:rsidRDefault="00F35082" w:rsidP="00985B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C6DC5C3C"/>
    <w:lvl w:ilvl="0"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color w:val="auto"/>
        <w:sz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Restart w:val="0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00000019"/>
    <w:multiLevelType w:val="multilevel"/>
    <w:tmpl w:val="26F872DA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" w15:restartNumberingAfterBreak="0">
    <w:nsid w:val="02E673AD"/>
    <w:multiLevelType w:val="hybridMultilevel"/>
    <w:tmpl w:val="12080D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9E5C80"/>
    <w:multiLevelType w:val="hybridMultilevel"/>
    <w:tmpl w:val="1F28BF94"/>
    <w:lvl w:ilvl="0" w:tplc="6CB61998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B1D6A"/>
    <w:multiLevelType w:val="hybridMultilevel"/>
    <w:tmpl w:val="44DC2914"/>
    <w:lvl w:ilvl="0" w:tplc="7804C62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5" w15:restartNumberingAfterBreak="0">
    <w:nsid w:val="07EB6974"/>
    <w:multiLevelType w:val="multilevel"/>
    <w:tmpl w:val="854AE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A272D90"/>
    <w:multiLevelType w:val="multilevel"/>
    <w:tmpl w:val="718A2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280B82"/>
    <w:multiLevelType w:val="hybridMultilevel"/>
    <w:tmpl w:val="A014B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A54260"/>
    <w:multiLevelType w:val="hybridMultilevel"/>
    <w:tmpl w:val="5CDE0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03AE9"/>
    <w:multiLevelType w:val="hybridMultilevel"/>
    <w:tmpl w:val="68609F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3B417F4"/>
    <w:multiLevelType w:val="multilevel"/>
    <w:tmpl w:val="7C54085C"/>
    <w:name w:val="WW8Num2522"/>
    <w:lvl w:ilvl="0">
      <w:start w:val="5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11" w15:restartNumberingAfterBreak="0">
    <w:nsid w:val="16113AA5"/>
    <w:multiLevelType w:val="hybridMultilevel"/>
    <w:tmpl w:val="2264E2DC"/>
    <w:lvl w:ilvl="0" w:tplc="0415000F">
      <w:start w:val="1"/>
      <w:numFmt w:val="decimal"/>
      <w:lvlText w:val="%1.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8B62EE6"/>
    <w:multiLevelType w:val="multilevel"/>
    <w:tmpl w:val="E79C0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B80CDF"/>
    <w:multiLevelType w:val="multilevel"/>
    <w:tmpl w:val="D7D2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9D14C7"/>
    <w:multiLevelType w:val="hybridMultilevel"/>
    <w:tmpl w:val="B9BA8F68"/>
    <w:lvl w:ilvl="0" w:tplc="0415000F">
      <w:start w:val="1"/>
      <w:numFmt w:val="decimal"/>
      <w:lvlText w:val="%1."/>
      <w:lvlJc w:val="left"/>
      <w:pPr>
        <w:ind w:left="2136" w:hanging="360"/>
      </w:pPr>
    </w:lvl>
    <w:lvl w:ilvl="1" w:tplc="04150019" w:tentative="1">
      <w:start w:val="1"/>
      <w:numFmt w:val="lowerLetter"/>
      <w:lvlText w:val="%2."/>
      <w:lvlJc w:val="left"/>
      <w:pPr>
        <w:ind w:left="2856" w:hanging="360"/>
      </w:pPr>
    </w:lvl>
    <w:lvl w:ilvl="2" w:tplc="0415001B" w:tentative="1">
      <w:start w:val="1"/>
      <w:numFmt w:val="lowerRoman"/>
      <w:lvlText w:val="%3."/>
      <w:lvlJc w:val="right"/>
      <w:pPr>
        <w:ind w:left="3576" w:hanging="180"/>
      </w:pPr>
    </w:lvl>
    <w:lvl w:ilvl="3" w:tplc="0415000F" w:tentative="1">
      <w:start w:val="1"/>
      <w:numFmt w:val="decimal"/>
      <w:lvlText w:val="%4."/>
      <w:lvlJc w:val="left"/>
      <w:pPr>
        <w:ind w:left="4296" w:hanging="360"/>
      </w:pPr>
    </w:lvl>
    <w:lvl w:ilvl="4" w:tplc="04150019" w:tentative="1">
      <w:start w:val="1"/>
      <w:numFmt w:val="lowerLetter"/>
      <w:lvlText w:val="%5."/>
      <w:lvlJc w:val="left"/>
      <w:pPr>
        <w:ind w:left="5016" w:hanging="360"/>
      </w:pPr>
    </w:lvl>
    <w:lvl w:ilvl="5" w:tplc="0415001B" w:tentative="1">
      <w:start w:val="1"/>
      <w:numFmt w:val="lowerRoman"/>
      <w:lvlText w:val="%6."/>
      <w:lvlJc w:val="right"/>
      <w:pPr>
        <w:ind w:left="5736" w:hanging="180"/>
      </w:pPr>
    </w:lvl>
    <w:lvl w:ilvl="6" w:tplc="0415000F" w:tentative="1">
      <w:start w:val="1"/>
      <w:numFmt w:val="decimal"/>
      <w:lvlText w:val="%7."/>
      <w:lvlJc w:val="left"/>
      <w:pPr>
        <w:ind w:left="6456" w:hanging="360"/>
      </w:pPr>
    </w:lvl>
    <w:lvl w:ilvl="7" w:tplc="04150019" w:tentative="1">
      <w:start w:val="1"/>
      <w:numFmt w:val="lowerLetter"/>
      <w:lvlText w:val="%8."/>
      <w:lvlJc w:val="left"/>
      <w:pPr>
        <w:ind w:left="7176" w:hanging="360"/>
      </w:pPr>
    </w:lvl>
    <w:lvl w:ilvl="8" w:tplc="0415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5" w15:restartNumberingAfterBreak="0">
    <w:nsid w:val="240B6465"/>
    <w:multiLevelType w:val="multilevel"/>
    <w:tmpl w:val="99A4C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5BF4B90"/>
    <w:multiLevelType w:val="hybridMultilevel"/>
    <w:tmpl w:val="1F961B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884A9E"/>
    <w:multiLevelType w:val="hybridMultilevel"/>
    <w:tmpl w:val="86525968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 w15:restartNumberingAfterBreak="0">
    <w:nsid w:val="2869043B"/>
    <w:multiLevelType w:val="hybridMultilevel"/>
    <w:tmpl w:val="1F8A52A0"/>
    <w:name w:val="WW8Num296"/>
    <w:lvl w:ilvl="0" w:tplc="6FB017B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2F6D7D"/>
    <w:multiLevelType w:val="hybridMultilevel"/>
    <w:tmpl w:val="54D27598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2D2E6CD5"/>
    <w:multiLevelType w:val="hybridMultilevel"/>
    <w:tmpl w:val="CE7644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B17F6F"/>
    <w:multiLevelType w:val="multilevel"/>
    <w:tmpl w:val="1736E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33C32AA"/>
    <w:multiLevelType w:val="multilevel"/>
    <w:tmpl w:val="FD5671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8194C24"/>
    <w:multiLevelType w:val="hybridMultilevel"/>
    <w:tmpl w:val="9F7A7A1E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86B324A"/>
    <w:multiLevelType w:val="hybridMultilevel"/>
    <w:tmpl w:val="FF16BD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1677A6"/>
    <w:multiLevelType w:val="multilevel"/>
    <w:tmpl w:val="F7701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B2B0EE5"/>
    <w:multiLevelType w:val="hybridMultilevel"/>
    <w:tmpl w:val="18A837F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3B7E1586"/>
    <w:multiLevelType w:val="hybridMultilevel"/>
    <w:tmpl w:val="6B3E8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2EB00A0"/>
    <w:multiLevelType w:val="multilevel"/>
    <w:tmpl w:val="27A0AA14"/>
    <w:name w:val="WW8Num252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29" w15:restartNumberingAfterBreak="0">
    <w:nsid w:val="44D436F4"/>
    <w:multiLevelType w:val="hybridMultilevel"/>
    <w:tmpl w:val="E2E02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7F0F5D"/>
    <w:multiLevelType w:val="hybridMultilevel"/>
    <w:tmpl w:val="103C3F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192462"/>
    <w:multiLevelType w:val="hybridMultilevel"/>
    <w:tmpl w:val="138E8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1F1781"/>
    <w:multiLevelType w:val="hybridMultilevel"/>
    <w:tmpl w:val="E7320468"/>
    <w:lvl w:ilvl="0" w:tplc="FEBACA56">
      <w:start w:val="1"/>
      <w:numFmt w:val="bullet"/>
      <w:lvlText w:val=""/>
      <w:lvlJc w:val="left"/>
      <w:pPr>
        <w:tabs>
          <w:tab w:val="num" w:pos="1202"/>
        </w:tabs>
        <w:ind w:left="1202" w:hanging="360"/>
      </w:pPr>
      <w:rPr>
        <w:rFonts w:ascii="Symbol" w:hAnsi="Symbol" w:hint="default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8B5642"/>
    <w:multiLevelType w:val="multilevel"/>
    <w:tmpl w:val="30B02AD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72"/>
        </w:tabs>
        <w:ind w:left="1872" w:hanging="432"/>
      </w:pPr>
      <w:rPr>
        <w:rFonts w:hint="default"/>
      </w:rPr>
    </w:lvl>
    <w:lvl w:ilvl="2">
      <w:start w:val="1"/>
      <w:numFmt w:val="decimal"/>
      <w:pStyle w:val="Nagwek81"/>
      <w:lvlText w:val="%1.%2.%3."/>
      <w:lvlJc w:val="left"/>
      <w:pPr>
        <w:tabs>
          <w:tab w:val="num" w:pos="2520"/>
        </w:tabs>
        <w:ind w:left="23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28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31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381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8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5400" w:hanging="1440"/>
      </w:pPr>
      <w:rPr>
        <w:rFonts w:hint="default"/>
      </w:rPr>
    </w:lvl>
  </w:abstractNum>
  <w:abstractNum w:abstractNumId="34" w15:restartNumberingAfterBreak="0">
    <w:nsid w:val="4BF404B2"/>
    <w:multiLevelType w:val="hybridMultilevel"/>
    <w:tmpl w:val="D434637E"/>
    <w:name w:val="WW8Num8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CBE5DE7"/>
    <w:multiLevelType w:val="multilevel"/>
    <w:tmpl w:val="6140420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  <w:sz w:val="28"/>
        <w:szCs w:val="28"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rFonts w:hint="default"/>
        <w:b w:val="0"/>
        <w:color w:val="FF000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51F313C1"/>
    <w:multiLevelType w:val="hybridMultilevel"/>
    <w:tmpl w:val="0290A5C6"/>
    <w:lvl w:ilvl="0" w:tplc="1D56DC54">
      <w:start w:val="1"/>
      <w:numFmt w:val="decimal"/>
      <w:pStyle w:val="Referencja"/>
      <w:lvlText w:val="[%1]"/>
      <w:lvlJc w:val="right"/>
      <w:pPr>
        <w:tabs>
          <w:tab w:val="num" w:pos="1440"/>
        </w:tabs>
        <w:ind w:left="144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3A9374C"/>
    <w:multiLevelType w:val="multilevel"/>
    <w:tmpl w:val="8D40606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455" w:hanging="735"/>
      </w:pPr>
      <w:rPr>
        <w:rFonts w:hint="default"/>
        <w:b w:val="0"/>
      </w:rPr>
    </w:lvl>
    <w:lvl w:ilvl="2">
      <w:start w:val="13"/>
      <w:numFmt w:val="decimal"/>
      <w:isLgl/>
      <w:lvlText w:val="%1.%2.%3"/>
      <w:lvlJc w:val="left"/>
      <w:pPr>
        <w:ind w:left="1455" w:hanging="735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 w:val="0"/>
      </w:rPr>
    </w:lvl>
  </w:abstractNum>
  <w:abstractNum w:abstractNumId="38" w15:restartNumberingAfterBreak="0">
    <w:nsid w:val="58CF36CB"/>
    <w:multiLevelType w:val="hybridMultilevel"/>
    <w:tmpl w:val="ABBCD5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8D10E0D"/>
    <w:multiLevelType w:val="multilevel"/>
    <w:tmpl w:val="8C8C7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C846BDA"/>
    <w:multiLevelType w:val="multilevel"/>
    <w:tmpl w:val="90B0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CBF4E8B"/>
    <w:multiLevelType w:val="hybridMultilevel"/>
    <w:tmpl w:val="1848E3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673084"/>
    <w:multiLevelType w:val="multilevel"/>
    <w:tmpl w:val="14FA0268"/>
    <w:lvl w:ilvl="0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 w15:restartNumberingAfterBreak="0">
    <w:nsid w:val="63D05DFC"/>
    <w:multiLevelType w:val="multilevel"/>
    <w:tmpl w:val="3790E160"/>
    <w:name w:val="WW8Num143"/>
    <w:lvl w:ilvl="0">
      <w:start w:val="1"/>
      <w:numFmt w:val="decimal"/>
      <w:pStyle w:val="WyliczanieZnak"/>
      <w:lvlText w:val="%1)"/>
      <w:lvlJc w:val="left"/>
      <w:pPr>
        <w:tabs>
          <w:tab w:val="num" w:pos="5016"/>
        </w:tabs>
        <w:ind w:left="501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-1078"/>
        </w:tabs>
        <w:ind w:left="1778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3756" w:hanging="360"/>
      </w:pPr>
      <w:rPr>
        <w:rFonts w:eastAsia="Calibri" w:cs="Times New Roman" w:hint="default"/>
        <w:color w:val="00000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29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501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73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45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717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896" w:hanging="180"/>
      </w:pPr>
      <w:rPr>
        <w:rFonts w:hint="default"/>
      </w:rPr>
    </w:lvl>
  </w:abstractNum>
  <w:abstractNum w:abstractNumId="44" w15:restartNumberingAfterBreak="0">
    <w:nsid w:val="65E00898"/>
    <w:multiLevelType w:val="hybridMultilevel"/>
    <w:tmpl w:val="AED0D4D8"/>
    <w:lvl w:ilvl="0" w:tplc="A7862C60">
      <w:start w:val="1"/>
      <w:numFmt w:val="lowerLetter"/>
      <w:pStyle w:val="Uwagi1"/>
      <w:lvlText w:val="%1."/>
      <w:lvlJc w:val="left"/>
      <w:pPr>
        <w:tabs>
          <w:tab w:val="num" w:pos="387"/>
        </w:tabs>
        <w:ind w:left="3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676D0774"/>
    <w:multiLevelType w:val="hybridMultilevel"/>
    <w:tmpl w:val="47060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BDF17A7"/>
    <w:multiLevelType w:val="multilevel"/>
    <w:tmpl w:val="11C4F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C4F51DD"/>
    <w:multiLevelType w:val="hybridMultilevel"/>
    <w:tmpl w:val="F71EE59E"/>
    <w:lvl w:ilvl="0" w:tplc="6CB61998">
      <w:start w:val="1"/>
      <w:numFmt w:val="upperRoman"/>
      <w:lvlText w:val="%1."/>
      <w:lvlJc w:val="righ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E590FDC"/>
    <w:multiLevelType w:val="hybridMultilevel"/>
    <w:tmpl w:val="2E12DE76"/>
    <w:lvl w:ilvl="0" w:tplc="3A90F90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1521A9B"/>
    <w:multiLevelType w:val="hybridMultilevel"/>
    <w:tmpl w:val="470605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6F706E"/>
    <w:multiLevelType w:val="hybridMultilevel"/>
    <w:tmpl w:val="D2AA70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1DB3B55"/>
    <w:multiLevelType w:val="hybridMultilevel"/>
    <w:tmpl w:val="DF7C2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2225BE4"/>
    <w:multiLevelType w:val="hybridMultilevel"/>
    <w:tmpl w:val="16F63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269657A"/>
    <w:multiLevelType w:val="hybridMultilevel"/>
    <w:tmpl w:val="83C0D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5766F1D"/>
    <w:multiLevelType w:val="multilevel"/>
    <w:tmpl w:val="C0BEAEC2"/>
    <w:name w:val="WW8Num2523"/>
    <w:lvl w:ilvl="0">
      <w:start w:val="3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hint="default"/>
      </w:rPr>
    </w:lvl>
  </w:abstractNum>
  <w:abstractNum w:abstractNumId="55" w15:restartNumberingAfterBreak="0">
    <w:nsid w:val="76AE536A"/>
    <w:multiLevelType w:val="hybridMultilevel"/>
    <w:tmpl w:val="B96623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6F55467"/>
    <w:multiLevelType w:val="multilevel"/>
    <w:tmpl w:val="6AD85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B8438A2"/>
    <w:multiLevelType w:val="hybridMultilevel"/>
    <w:tmpl w:val="A72026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F972411"/>
    <w:multiLevelType w:val="multilevel"/>
    <w:tmpl w:val="A1884F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6"/>
  </w:num>
  <w:num w:numId="3">
    <w:abstractNumId w:val="33"/>
  </w:num>
  <w:num w:numId="4">
    <w:abstractNumId w:val="44"/>
  </w:num>
  <w:num w:numId="5">
    <w:abstractNumId w:val="43"/>
  </w:num>
  <w:num w:numId="6">
    <w:abstractNumId w:val="42"/>
  </w:num>
  <w:num w:numId="7">
    <w:abstractNumId w:val="35"/>
  </w:num>
  <w:num w:numId="8">
    <w:abstractNumId w:val="37"/>
  </w:num>
  <w:num w:numId="9">
    <w:abstractNumId w:val="19"/>
  </w:num>
  <w:num w:numId="10">
    <w:abstractNumId w:val="26"/>
  </w:num>
  <w:num w:numId="11">
    <w:abstractNumId w:val="50"/>
  </w:num>
  <w:num w:numId="12">
    <w:abstractNumId w:val="23"/>
  </w:num>
  <w:num w:numId="13">
    <w:abstractNumId w:val="4"/>
  </w:num>
  <w:num w:numId="14">
    <w:abstractNumId w:val="49"/>
  </w:num>
  <w:num w:numId="15">
    <w:abstractNumId w:val="57"/>
  </w:num>
  <w:num w:numId="16">
    <w:abstractNumId w:val="53"/>
  </w:num>
  <w:num w:numId="17">
    <w:abstractNumId w:val="48"/>
  </w:num>
  <w:num w:numId="18">
    <w:abstractNumId w:val="9"/>
  </w:num>
  <w:num w:numId="19">
    <w:abstractNumId w:val="20"/>
  </w:num>
  <w:num w:numId="20">
    <w:abstractNumId w:val="24"/>
  </w:num>
  <w:num w:numId="21">
    <w:abstractNumId w:val="17"/>
  </w:num>
  <w:num w:numId="22">
    <w:abstractNumId w:val="55"/>
  </w:num>
  <w:num w:numId="23">
    <w:abstractNumId w:val="8"/>
  </w:num>
  <w:num w:numId="24">
    <w:abstractNumId w:val="51"/>
  </w:num>
  <w:num w:numId="25">
    <w:abstractNumId w:val="41"/>
  </w:num>
  <w:num w:numId="26">
    <w:abstractNumId w:val="27"/>
  </w:num>
  <w:num w:numId="27">
    <w:abstractNumId w:val="14"/>
  </w:num>
  <w:num w:numId="28">
    <w:abstractNumId w:val="3"/>
  </w:num>
  <w:num w:numId="29">
    <w:abstractNumId w:val="45"/>
  </w:num>
  <w:num w:numId="30">
    <w:abstractNumId w:val="29"/>
  </w:num>
  <w:num w:numId="31">
    <w:abstractNumId w:val="11"/>
  </w:num>
  <w:num w:numId="32">
    <w:abstractNumId w:val="7"/>
  </w:num>
  <w:num w:numId="33">
    <w:abstractNumId w:val="31"/>
  </w:num>
  <w:num w:numId="34">
    <w:abstractNumId w:val="12"/>
  </w:num>
  <w:num w:numId="35">
    <w:abstractNumId w:val="58"/>
  </w:num>
  <w:num w:numId="36">
    <w:abstractNumId w:val="21"/>
  </w:num>
  <w:num w:numId="37">
    <w:abstractNumId w:val="15"/>
  </w:num>
  <w:num w:numId="38">
    <w:abstractNumId w:val="13"/>
  </w:num>
  <w:num w:numId="39">
    <w:abstractNumId w:val="5"/>
  </w:num>
  <w:num w:numId="40">
    <w:abstractNumId w:val="46"/>
  </w:num>
  <w:num w:numId="41">
    <w:abstractNumId w:val="25"/>
  </w:num>
  <w:num w:numId="42">
    <w:abstractNumId w:val="39"/>
  </w:num>
  <w:num w:numId="43">
    <w:abstractNumId w:val="56"/>
  </w:num>
  <w:num w:numId="44">
    <w:abstractNumId w:val="22"/>
  </w:num>
  <w:num w:numId="45">
    <w:abstractNumId w:val="6"/>
  </w:num>
  <w:num w:numId="46">
    <w:abstractNumId w:val="40"/>
  </w:num>
  <w:num w:numId="47">
    <w:abstractNumId w:val="32"/>
  </w:num>
  <w:num w:numId="48">
    <w:abstractNumId w:val="30"/>
  </w:num>
  <w:num w:numId="49">
    <w:abstractNumId w:val="52"/>
  </w:num>
  <w:num w:numId="50">
    <w:abstractNumId w:val="34"/>
  </w:num>
  <w:num w:numId="51">
    <w:abstractNumId w:val="38"/>
  </w:num>
  <w:num w:numId="52">
    <w:abstractNumId w:val="47"/>
  </w:num>
  <w:num w:numId="53">
    <w:abstractNumId w:val="2"/>
  </w:num>
  <w:num w:numId="54">
    <w:abstractNumId w:val="16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BAA"/>
    <w:rsid w:val="00000DC8"/>
    <w:rsid w:val="00001097"/>
    <w:rsid w:val="00006109"/>
    <w:rsid w:val="0000632D"/>
    <w:rsid w:val="00006D3A"/>
    <w:rsid w:val="000070A6"/>
    <w:rsid w:val="000074CB"/>
    <w:rsid w:val="00007A4A"/>
    <w:rsid w:val="00012E13"/>
    <w:rsid w:val="00013CAE"/>
    <w:rsid w:val="00013D90"/>
    <w:rsid w:val="00014EEB"/>
    <w:rsid w:val="00017A56"/>
    <w:rsid w:val="00017C13"/>
    <w:rsid w:val="0002323D"/>
    <w:rsid w:val="000254B2"/>
    <w:rsid w:val="00026D2C"/>
    <w:rsid w:val="00027656"/>
    <w:rsid w:val="00031101"/>
    <w:rsid w:val="00033792"/>
    <w:rsid w:val="00035865"/>
    <w:rsid w:val="00036DCD"/>
    <w:rsid w:val="00037061"/>
    <w:rsid w:val="00037CFB"/>
    <w:rsid w:val="00041163"/>
    <w:rsid w:val="0004134A"/>
    <w:rsid w:val="00041D98"/>
    <w:rsid w:val="00041DAF"/>
    <w:rsid w:val="00042767"/>
    <w:rsid w:val="00047AB0"/>
    <w:rsid w:val="000519A9"/>
    <w:rsid w:val="00054AA7"/>
    <w:rsid w:val="000553F8"/>
    <w:rsid w:val="000561CA"/>
    <w:rsid w:val="00056549"/>
    <w:rsid w:val="00057FB2"/>
    <w:rsid w:val="00060011"/>
    <w:rsid w:val="00060899"/>
    <w:rsid w:val="00060ACC"/>
    <w:rsid w:val="000628AF"/>
    <w:rsid w:val="0006429A"/>
    <w:rsid w:val="0006573C"/>
    <w:rsid w:val="000662D6"/>
    <w:rsid w:val="000663BC"/>
    <w:rsid w:val="00070822"/>
    <w:rsid w:val="000729A7"/>
    <w:rsid w:val="00075B29"/>
    <w:rsid w:val="00080EED"/>
    <w:rsid w:val="000817F6"/>
    <w:rsid w:val="0008515F"/>
    <w:rsid w:val="00085B11"/>
    <w:rsid w:val="00086FB8"/>
    <w:rsid w:val="000876D0"/>
    <w:rsid w:val="00090623"/>
    <w:rsid w:val="00091126"/>
    <w:rsid w:val="0009131F"/>
    <w:rsid w:val="00091952"/>
    <w:rsid w:val="000935AC"/>
    <w:rsid w:val="00094553"/>
    <w:rsid w:val="00097461"/>
    <w:rsid w:val="000A019C"/>
    <w:rsid w:val="000A0B06"/>
    <w:rsid w:val="000A277C"/>
    <w:rsid w:val="000A40D1"/>
    <w:rsid w:val="000B5011"/>
    <w:rsid w:val="000B53AD"/>
    <w:rsid w:val="000B6B69"/>
    <w:rsid w:val="000B7418"/>
    <w:rsid w:val="000C074A"/>
    <w:rsid w:val="000C2991"/>
    <w:rsid w:val="000C4600"/>
    <w:rsid w:val="000C689E"/>
    <w:rsid w:val="000C6CB7"/>
    <w:rsid w:val="000C7ADA"/>
    <w:rsid w:val="000D4542"/>
    <w:rsid w:val="000D495F"/>
    <w:rsid w:val="000D4B8B"/>
    <w:rsid w:val="000D54AE"/>
    <w:rsid w:val="000D6416"/>
    <w:rsid w:val="000D649D"/>
    <w:rsid w:val="000D746B"/>
    <w:rsid w:val="000E071F"/>
    <w:rsid w:val="000E2641"/>
    <w:rsid w:val="000E3C3A"/>
    <w:rsid w:val="000E4A09"/>
    <w:rsid w:val="000E5A7D"/>
    <w:rsid w:val="000E5B72"/>
    <w:rsid w:val="000E7E44"/>
    <w:rsid w:val="000F1CED"/>
    <w:rsid w:val="000F3042"/>
    <w:rsid w:val="000F3484"/>
    <w:rsid w:val="000F7346"/>
    <w:rsid w:val="00100F41"/>
    <w:rsid w:val="00106150"/>
    <w:rsid w:val="0010762F"/>
    <w:rsid w:val="00112446"/>
    <w:rsid w:val="00112813"/>
    <w:rsid w:val="0011316C"/>
    <w:rsid w:val="001133A7"/>
    <w:rsid w:val="00113BA6"/>
    <w:rsid w:val="00113C6F"/>
    <w:rsid w:val="00113D26"/>
    <w:rsid w:val="00114CFD"/>
    <w:rsid w:val="001171FA"/>
    <w:rsid w:val="00121FA5"/>
    <w:rsid w:val="001230CC"/>
    <w:rsid w:val="00123CC7"/>
    <w:rsid w:val="00126092"/>
    <w:rsid w:val="001268E1"/>
    <w:rsid w:val="0013260B"/>
    <w:rsid w:val="001331FB"/>
    <w:rsid w:val="00134075"/>
    <w:rsid w:val="00134E7F"/>
    <w:rsid w:val="0013609E"/>
    <w:rsid w:val="00136832"/>
    <w:rsid w:val="00140F0D"/>
    <w:rsid w:val="00144248"/>
    <w:rsid w:val="001444E3"/>
    <w:rsid w:val="00144742"/>
    <w:rsid w:val="001448DA"/>
    <w:rsid w:val="00144C7D"/>
    <w:rsid w:val="00144D25"/>
    <w:rsid w:val="00146059"/>
    <w:rsid w:val="0014731C"/>
    <w:rsid w:val="00150BB8"/>
    <w:rsid w:val="0015176B"/>
    <w:rsid w:val="001525D9"/>
    <w:rsid w:val="001543A1"/>
    <w:rsid w:val="00160D9F"/>
    <w:rsid w:val="00161289"/>
    <w:rsid w:val="001612A6"/>
    <w:rsid w:val="001628C3"/>
    <w:rsid w:val="00164847"/>
    <w:rsid w:val="00164FD5"/>
    <w:rsid w:val="0016775C"/>
    <w:rsid w:val="001701F8"/>
    <w:rsid w:val="00171B4E"/>
    <w:rsid w:val="001720E4"/>
    <w:rsid w:val="00172AA3"/>
    <w:rsid w:val="00172ABA"/>
    <w:rsid w:val="00173141"/>
    <w:rsid w:val="001737D6"/>
    <w:rsid w:val="00173BCF"/>
    <w:rsid w:val="00173DFB"/>
    <w:rsid w:val="00176029"/>
    <w:rsid w:val="00176640"/>
    <w:rsid w:val="00176858"/>
    <w:rsid w:val="00181E9C"/>
    <w:rsid w:val="00182FD7"/>
    <w:rsid w:val="00185ACD"/>
    <w:rsid w:val="00185D1C"/>
    <w:rsid w:val="00185FCC"/>
    <w:rsid w:val="00186C2A"/>
    <w:rsid w:val="00190472"/>
    <w:rsid w:val="00191D6E"/>
    <w:rsid w:val="001927E7"/>
    <w:rsid w:val="001941D6"/>
    <w:rsid w:val="00194D8C"/>
    <w:rsid w:val="00194FC6"/>
    <w:rsid w:val="0019560C"/>
    <w:rsid w:val="00195732"/>
    <w:rsid w:val="00195FEC"/>
    <w:rsid w:val="001973C6"/>
    <w:rsid w:val="001A04BA"/>
    <w:rsid w:val="001A08E3"/>
    <w:rsid w:val="001A2741"/>
    <w:rsid w:val="001A284F"/>
    <w:rsid w:val="001A3580"/>
    <w:rsid w:val="001A3760"/>
    <w:rsid w:val="001A411A"/>
    <w:rsid w:val="001A57DC"/>
    <w:rsid w:val="001A65FC"/>
    <w:rsid w:val="001A6CB3"/>
    <w:rsid w:val="001A6F11"/>
    <w:rsid w:val="001A79F1"/>
    <w:rsid w:val="001B166B"/>
    <w:rsid w:val="001B1C4D"/>
    <w:rsid w:val="001B2936"/>
    <w:rsid w:val="001B402A"/>
    <w:rsid w:val="001B5FBE"/>
    <w:rsid w:val="001B69A2"/>
    <w:rsid w:val="001C0D42"/>
    <w:rsid w:val="001C0F20"/>
    <w:rsid w:val="001C469F"/>
    <w:rsid w:val="001D0EB6"/>
    <w:rsid w:val="001D2E70"/>
    <w:rsid w:val="001D335D"/>
    <w:rsid w:val="001D3455"/>
    <w:rsid w:val="001D5A56"/>
    <w:rsid w:val="001D6269"/>
    <w:rsid w:val="001E0EE3"/>
    <w:rsid w:val="001E177D"/>
    <w:rsid w:val="001E1BD1"/>
    <w:rsid w:val="001E5E1D"/>
    <w:rsid w:val="001E6818"/>
    <w:rsid w:val="001E6B19"/>
    <w:rsid w:val="001E6C33"/>
    <w:rsid w:val="001E6CE1"/>
    <w:rsid w:val="001E72C3"/>
    <w:rsid w:val="001E7CFE"/>
    <w:rsid w:val="001F1D9A"/>
    <w:rsid w:val="001F48C2"/>
    <w:rsid w:val="001F494B"/>
    <w:rsid w:val="001F5EFE"/>
    <w:rsid w:val="001F63A5"/>
    <w:rsid w:val="00201B25"/>
    <w:rsid w:val="00204B4D"/>
    <w:rsid w:val="002060FE"/>
    <w:rsid w:val="00207395"/>
    <w:rsid w:val="002079C7"/>
    <w:rsid w:val="00207EBF"/>
    <w:rsid w:val="00207ED4"/>
    <w:rsid w:val="00211601"/>
    <w:rsid w:val="0021163F"/>
    <w:rsid w:val="00213610"/>
    <w:rsid w:val="00214012"/>
    <w:rsid w:val="002146CC"/>
    <w:rsid w:val="00214DAE"/>
    <w:rsid w:val="0021750B"/>
    <w:rsid w:val="0021750C"/>
    <w:rsid w:val="002176CC"/>
    <w:rsid w:val="0021786E"/>
    <w:rsid w:val="00221F4C"/>
    <w:rsid w:val="002251E7"/>
    <w:rsid w:val="00225B49"/>
    <w:rsid w:val="0022735E"/>
    <w:rsid w:val="00230531"/>
    <w:rsid w:val="00233517"/>
    <w:rsid w:val="00233B80"/>
    <w:rsid w:val="002341FC"/>
    <w:rsid w:val="00235233"/>
    <w:rsid w:val="00235BAB"/>
    <w:rsid w:val="00236999"/>
    <w:rsid w:val="002402DE"/>
    <w:rsid w:val="00240886"/>
    <w:rsid w:val="00240AA7"/>
    <w:rsid w:val="00242753"/>
    <w:rsid w:val="00244362"/>
    <w:rsid w:val="00244D57"/>
    <w:rsid w:val="00244E0C"/>
    <w:rsid w:val="002451AC"/>
    <w:rsid w:val="00245890"/>
    <w:rsid w:val="00245D8D"/>
    <w:rsid w:val="00246A3D"/>
    <w:rsid w:val="002477F4"/>
    <w:rsid w:val="00252814"/>
    <w:rsid w:val="002535F6"/>
    <w:rsid w:val="00254A00"/>
    <w:rsid w:val="00255365"/>
    <w:rsid w:val="00255905"/>
    <w:rsid w:val="00256F49"/>
    <w:rsid w:val="002575E6"/>
    <w:rsid w:val="00262952"/>
    <w:rsid w:val="00263297"/>
    <w:rsid w:val="00263F28"/>
    <w:rsid w:val="002642EA"/>
    <w:rsid w:val="00264E1F"/>
    <w:rsid w:val="0026513D"/>
    <w:rsid w:val="00266645"/>
    <w:rsid w:val="00266720"/>
    <w:rsid w:val="00267916"/>
    <w:rsid w:val="002717D8"/>
    <w:rsid w:val="0027410D"/>
    <w:rsid w:val="002743FF"/>
    <w:rsid w:val="00277336"/>
    <w:rsid w:val="00282FE4"/>
    <w:rsid w:val="00283205"/>
    <w:rsid w:val="00283287"/>
    <w:rsid w:val="002836F3"/>
    <w:rsid w:val="00283A58"/>
    <w:rsid w:val="00283E8C"/>
    <w:rsid w:val="0028402E"/>
    <w:rsid w:val="00284045"/>
    <w:rsid w:val="002920E9"/>
    <w:rsid w:val="00292276"/>
    <w:rsid w:val="0029514A"/>
    <w:rsid w:val="002968F3"/>
    <w:rsid w:val="002A0604"/>
    <w:rsid w:val="002A0C9D"/>
    <w:rsid w:val="002A15AF"/>
    <w:rsid w:val="002A1678"/>
    <w:rsid w:val="002A2B0A"/>
    <w:rsid w:val="002A33A5"/>
    <w:rsid w:val="002A5293"/>
    <w:rsid w:val="002A70D7"/>
    <w:rsid w:val="002B1D6A"/>
    <w:rsid w:val="002B402F"/>
    <w:rsid w:val="002B4124"/>
    <w:rsid w:val="002B4B63"/>
    <w:rsid w:val="002B7163"/>
    <w:rsid w:val="002C068D"/>
    <w:rsid w:val="002D0F0E"/>
    <w:rsid w:val="002D1C35"/>
    <w:rsid w:val="002D5B49"/>
    <w:rsid w:val="002D5CA0"/>
    <w:rsid w:val="002D6AB5"/>
    <w:rsid w:val="002D6E58"/>
    <w:rsid w:val="002E07CE"/>
    <w:rsid w:val="002E26B3"/>
    <w:rsid w:val="002E3D84"/>
    <w:rsid w:val="002E5FEA"/>
    <w:rsid w:val="002F14AE"/>
    <w:rsid w:val="002F1F77"/>
    <w:rsid w:val="002F344A"/>
    <w:rsid w:val="002F54B5"/>
    <w:rsid w:val="00300071"/>
    <w:rsid w:val="00300F5D"/>
    <w:rsid w:val="00301F44"/>
    <w:rsid w:val="00301FCD"/>
    <w:rsid w:val="00305E0F"/>
    <w:rsid w:val="00306FAD"/>
    <w:rsid w:val="00307208"/>
    <w:rsid w:val="00307EF4"/>
    <w:rsid w:val="00311CF8"/>
    <w:rsid w:val="00315C5C"/>
    <w:rsid w:val="00316A01"/>
    <w:rsid w:val="003170EE"/>
    <w:rsid w:val="0032133D"/>
    <w:rsid w:val="00321B5C"/>
    <w:rsid w:val="003229FC"/>
    <w:rsid w:val="00322D4A"/>
    <w:rsid w:val="0032559D"/>
    <w:rsid w:val="00331187"/>
    <w:rsid w:val="0033175A"/>
    <w:rsid w:val="00332C29"/>
    <w:rsid w:val="003335FC"/>
    <w:rsid w:val="00341390"/>
    <w:rsid w:val="00341E37"/>
    <w:rsid w:val="00344CC8"/>
    <w:rsid w:val="003467FA"/>
    <w:rsid w:val="00350A4F"/>
    <w:rsid w:val="00350D32"/>
    <w:rsid w:val="00351D8B"/>
    <w:rsid w:val="00354F11"/>
    <w:rsid w:val="00354FCF"/>
    <w:rsid w:val="00355AEC"/>
    <w:rsid w:val="00356851"/>
    <w:rsid w:val="00357645"/>
    <w:rsid w:val="00362506"/>
    <w:rsid w:val="003628AA"/>
    <w:rsid w:val="00363DB5"/>
    <w:rsid w:val="003671A8"/>
    <w:rsid w:val="00371347"/>
    <w:rsid w:val="003719BA"/>
    <w:rsid w:val="003745B6"/>
    <w:rsid w:val="00374E77"/>
    <w:rsid w:val="00376FC0"/>
    <w:rsid w:val="00377751"/>
    <w:rsid w:val="003804AE"/>
    <w:rsid w:val="003806C2"/>
    <w:rsid w:val="00381A90"/>
    <w:rsid w:val="00382DF6"/>
    <w:rsid w:val="00384953"/>
    <w:rsid w:val="00384FC7"/>
    <w:rsid w:val="0039102B"/>
    <w:rsid w:val="003925EE"/>
    <w:rsid w:val="00392F66"/>
    <w:rsid w:val="00393BBB"/>
    <w:rsid w:val="0039628C"/>
    <w:rsid w:val="003965AA"/>
    <w:rsid w:val="003967B3"/>
    <w:rsid w:val="00396979"/>
    <w:rsid w:val="003973CC"/>
    <w:rsid w:val="00397CC6"/>
    <w:rsid w:val="003A1285"/>
    <w:rsid w:val="003A1809"/>
    <w:rsid w:val="003A35B5"/>
    <w:rsid w:val="003A3E17"/>
    <w:rsid w:val="003A4F51"/>
    <w:rsid w:val="003A58C9"/>
    <w:rsid w:val="003A60D8"/>
    <w:rsid w:val="003B0C4E"/>
    <w:rsid w:val="003B2496"/>
    <w:rsid w:val="003B3B55"/>
    <w:rsid w:val="003B44E0"/>
    <w:rsid w:val="003B4A5D"/>
    <w:rsid w:val="003B5E55"/>
    <w:rsid w:val="003B6B64"/>
    <w:rsid w:val="003C1DD5"/>
    <w:rsid w:val="003C3687"/>
    <w:rsid w:val="003C392E"/>
    <w:rsid w:val="003C3B2A"/>
    <w:rsid w:val="003C4DF6"/>
    <w:rsid w:val="003C53A6"/>
    <w:rsid w:val="003C7447"/>
    <w:rsid w:val="003C7D77"/>
    <w:rsid w:val="003D060C"/>
    <w:rsid w:val="003D0EDA"/>
    <w:rsid w:val="003D0F8E"/>
    <w:rsid w:val="003D1CA3"/>
    <w:rsid w:val="003D271F"/>
    <w:rsid w:val="003D3C5F"/>
    <w:rsid w:val="003D4B93"/>
    <w:rsid w:val="003D6014"/>
    <w:rsid w:val="003D6F85"/>
    <w:rsid w:val="003D7D67"/>
    <w:rsid w:val="003E085A"/>
    <w:rsid w:val="003E0A2C"/>
    <w:rsid w:val="003E36DC"/>
    <w:rsid w:val="003E38F1"/>
    <w:rsid w:val="003E64AF"/>
    <w:rsid w:val="003E74FC"/>
    <w:rsid w:val="003E7F40"/>
    <w:rsid w:val="003F0F78"/>
    <w:rsid w:val="003F3165"/>
    <w:rsid w:val="003F45E4"/>
    <w:rsid w:val="0040095E"/>
    <w:rsid w:val="0040121B"/>
    <w:rsid w:val="00401D7C"/>
    <w:rsid w:val="0040237F"/>
    <w:rsid w:val="00405E14"/>
    <w:rsid w:val="0041098A"/>
    <w:rsid w:val="00411176"/>
    <w:rsid w:val="0041138C"/>
    <w:rsid w:val="0041217C"/>
    <w:rsid w:val="00412B22"/>
    <w:rsid w:val="00414F36"/>
    <w:rsid w:val="00416E96"/>
    <w:rsid w:val="00416F83"/>
    <w:rsid w:val="004230E8"/>
    <w:rsid w:val="00423C0D"/>
    <w:rsid w:val="00424D7B"/>
    <w:rsid w:val="00426469"/>
    <w:rsid w:val="00433097"/>
    <w:rsid w:val="00434ED4"/>
    <w:rsid w:val="004406F8"/>
    <w:rsid w:val="004416BA"/>
    <w:rsid w:val="00441A05"/>
    <w:rsid w:val="00442383"/>
    <w:rsid w:val="00443109"/>
    <w:rsid w:val="0044327E"/>
    <w:rsid w:val="0044425E"/>
    <w:rsid w:val="0044484B"/>
    <w:rsid w:val="00446153"/>
    <w:rsid w:val="0044666D"/>
    <w:rsid w:val="00446CF4"/>
    <w:rsid w:val="00450908"/>
    <w:rsid w:val="00450A94"/>
    <w:rsid w:val="00451D23"/>
    <w:rsid w:val="0045646A"/>
    <w:rsid w:val="004568F5"/>
    <w:rsid w:val="00462FD1"/>
    <w:rsid w:val="004706B1"/>
    <w:rsid w:val="00471C96"/>
    <w:rsid w:val="0047262D"/>
    <w:rsid w:val="00472FDD"/>
    <w:rsid w:val="0047357E"/>
    <w:rsid w:val="004741CD"/>
    <w:rsid w:val="00475B3F"/>
    <w:rsid w:val="00480B18"/>
    <w:rsid w:val="004832CF"/>
    <w:rsid w:val="00483768"/>
    <w:rsid w:val="004852D4"/>
    <w:rsid w:val="0048587E"/>
    <w:rsid w:val="0048597C"/>
    <w:rsid w:val="004874EE"/>
    <w:rsid w:val="0048783E"/>
    <w:rsid w:val="004911AD"/>
    <w:rsid w:val="00491BD8"/>
    <w:rsid w:val="004A123B"/>
    <w:rsid w:val="004A1405"/>
    <w:rsid w:val="004A73D7"/>
    <w:rsid w:val="004B1240"/>
    <w:rsid w:val="004B14FC"/>
    <w:rsid w:val="004B2877"/>
    <w:rsid w:val="004B2D17"/>
    <w:rsid w:val="004B3D08"/>
    <w:rsid w:val="004B4D53"/>
    <w:rsid w:val="004B62C7"/>
    <w:rsid w:val="004B63CE"/>
    <w:rsid w:val="004C3236"/>
    <w:rsid w:val="004C3657"/>
    <w:rsid w:val="004C4658"/>
    <w:rsid w:val="004C4CC7"/>
    <w:rsid w:val="004C4EE1"/>
    <w:rsid w:val="004D0E35"/>
    <w:rsid w:val="004D2853"/>
    <w:rsid w:val="004D7A98"/>
    <w:rsid w:val="004D7F79"/>
    <w:rsid w:val="004E09B1"/>
    <w:rsid w:val="004E1D57"/>
    <w:rsid w:val="004E1E12"/>
    <w:rsid w:val="004E381F"/>
    <w:rsid w:val="004E3957"/>
    <w:rsid w:val="004E43B6"/>
    <w:rsid w:val="004E5769"/>
    <w:rsid w:val="004E7076"/>
    <w:rsid w:val="004F2E53"/>
    <w:rsid w:val="004F3C59"/>
    <w:rsid w:val="004F6ABD"/>
    <w:rsid w:val="004F6B75"/>
    <w:rsid w:val="004F6C4E"/>
    <w:rsid w:val="004F6D4F"/>
    <w:rsid w:val="00500E77"/>
    <w:rsid w:val="00502448"/>
    <w:rsid w:val="00502695"/>
    <w:rsid w:val="00502B44"/>
    <w:rsid w:val="00503856"/>
    <w:rsid w:val="005051D6"/>
    <w:rsid w:val="00510241"/>
    <w:rsid w:val="00511124"/>
    <w:rsid w:val="00511AA3"/>
    <w:rsid w:val="00512895"/>
    <w:rsid w:val="00513CE3"/>
    <w:rsid w:val="00514B47"/>
    <w:rsid w:val="00516453"/>
    <w:rsid w:val="00517AA3"/>
    <w:rsid w:val="005216DB"/>
    <w:rsid w:val="005225FA"/>
    <w:rsid w:val="00522A6C"/>
    <w:rsid w:val="005246CE"/>
    <w:rsid w:val="0052580A"/>
    <w:rsid w:val="00527F35"/>
    <w:rsid w:val="00530004"/>
    <w:rsid w:val="00531185"/>
    <w:rsid w:val="005334D9"/>
    <w:rsid w:val="0053464F"/>
    <w:rsid w:val="005346A4"/>
    <w:rsid w:val="00537D02"/>
    <w:rsid w:val="00543117"/>
    <w:rsid w:val="00543570"/>
    <w:rsid w:val="00544648"/>
    <w:rsid w:val="00544CF6"/>
    <w:rsid w:val="00545F4B"/>
    <w:rsid w:val="00545F5B"/>
    <w:rsid w:val="0054649A"/>
    <w:rsid w:val="005471F1"/>
    <w:rsid w:val="00547FA0"/>
    <w:rsid w:val="00550C0D"/>
    <w:rsid w:val="00550C19"/>
    <w:rsid w:val="005514AC"/>
    <w:rsid w:val="005519DB"/>
    <w:rsid w:val="005521FF"/>
    <w:rsid w:val="005542A6"/>
    <w:rsid w:val="0055582A"/>
    <w:rsid w:val="00556F0F"/>
    <w:rsid w:val="00556F32"/>
    <w:rsid w:val="00556FED"/>
    <w:rsid w:val="00560264"/>
    <w:rsid w:val="005608F8"/>
    <w:rsid w:val="00560EF8"/>
    <w:rsid w:val="00565B2D"/>
    <w:rsid w:val="00572172"/>
    <w:rsid w:val="00572FC5"/>
    <w:rsid w:val="00573015"/>
    <w:rsid w:val="00573F26"/>
    <w:rsid w:val="00575308"/>
    <w:rsid w:val="00575C49"/>
    <w:rsid w:val="005762F2"/>
    <w:rsid w:val="00577480"/>
    <w:rsid w:val="00577933"/>
    <w:rsid w:val="00580251"/>
    <w:rsid w:val="005804E7"/>
    <w:rsid w:val="00582F23"/>
    <w:rsid w:val="0058307E"/>
    <w:rsid w:val="005838BE"/>
    <w:rsid w:val="00585B8D"/>
    <w:rsid w:val="00585C11"/>
    <w:rsid w:val="005877E0"/>
    <w:rsid w:val="0059077D"/>
    <w:rsid w:val="005908AF"/>
    <w:rsid w:val="00591488"/>
    <w:rsid w:val="00592202"/>
    <w:rsid w:val="00596A0D"/>
    <w:rsid w:val="005A0276"/>
    <w:rsid w:val="005A0879"/>
    <w:rsid w:val="005A3AA4"/>
    <w:rsid w:val="005A4491"/>
    <w:rsid w:val="005A4B75"/>
    <w:rsid w:val="005A51E4"/>
    <w:rsid w:val="005A63E0"/>
    <w:rsid w:val="005A782F"/>
    <w:rsid w:val="005A79FA"/>
    <w:rsid w:val="005B070D"/>
    <w:rsid w:val="005B15D5"/>
    <w:rsid w:val="005B1CD0"/>
    <w:rsid w:val="005B4BAA"/>
    <w:rsid w:val="005B4CCD"/>
    <w:rsid w:val="005B7022"/>
    <w:rsid w:val="005B7848"/>
    <w:rsid w:val="005B7CAF"/>
    <w:rsid w:val="005C30F6"/>
    <w:rsid w:val="005C5C67"/>
    <w:rsid w:val="005D0719"/>
    <w:rsid w:val="005D0C2F"/>
    <w:rsid w:val="005D2945"/>
    <w:rsid w:val="005D29CC"/>
    <w:rsid w:val="005D337D"/>
    <w:rsid w:val="005D40A8"/>
    <w:rsid w:val="005D49A5"/>
    <w:rsid w:val="005D5734"/>
    <w:rsid w:val="005D5A26"/>
    <w:rsid w:val="005D5AB7"/>
    <w:rsid w:val="005D5B4B"/>
    <w:rsid w:val="005D7F4F"/>
    <w:rsid w:val="005E0D43"/>
    <w:rsid w:val="005E1EA4"/>
    <w:rsid w:val="005E20AD"/>
    <w:rsid w:val="005E2496"/>
    <w:rsid w:val="005E3B2B"/>
    <w:rsid w:val="005E40B3"/>
    <w:rsid w:val="005E51BB"/>
    <w:rsid w:val="005E650B"/>
    <w:rsid w:val="005E74B5"/>
    <w:rsid w:val="005E7DF2"/>
    <w:rsid w:val="005F03FF"/>
    <w:rsid w:val="005F0794"/>
    <w:rsid w:val="005F0BE7"/>
    <w:rsid w:val="005F0E2A"/>
    <w:rsid w:val="005F2581"/>
    <w:rsid w:val="005F3207"/>
    <w:rsid w:val="005F5145"/>
    <w:rsid w:val="005F6A1B"/>
    <w:rsid w:val="00600A7D"/>
    <w:rsid w:val="00601D88"/>
    <w:rsid w:val="006024F3"/>
    <w:rsid w:val="00602A08"/>
    <w:rsid w:val="00603611"/>
    <w:rsid w:val="0060373F"/>
    <w:rsid w:val="00604B6F"/>
    <w:rsid w:val="006051E4"/>
    <w:rsid w:val="00605A6F"/>
    <w:rsid w:val="00605AEC"/>
    <w:rsid w:val="00606511"/>
    <w:rsid w:val="00607AF7"/>
    <w:rsid w:val="00611DAF"/>
    <w:rsid w:val="00612ABB"/>
    <w:rsid w:val="00612CF2"/>
    <w:rsid w:val="0061477A"/>
    <w:rsid w:val="00615315"/>
    <w:rsid w:val="00615BF5"/>
    <w:rsid w:val="006160DA"/>
    <w:rsid w:val="00621E7E"/>
    <w:rsid w:val="00624B12"/>
    <w:rsid w:val="00625E5F"/>
    <w:rsid w:val="00627F2B"/>
    <w:rsid w:val="0063032A"/>
    <w:rsid w:val="0063191B"/>
    <w:rsid w:val="00632387"/>
    <w:rsid w:val="00632AA9"/>
    <w:rsid w:val="00634973"/>
    <w:rsid w:val="006360F6"/>
    <w:rsid w:val="006401DB"/>
    <w:rsid w:val="00640C21"/>
    <w:rsid w:val="006419C4"/>
    <w:rsid w:val="00642AA2"/>
    <w:rsid w:val="0064349B"/>
    <w:rsid w:val="0064557C"/>
    <w:rsid w:val="00645D55"/>
    <w:rsid w:val="006466A4"/>
    <w:rsid w:val="00646FA3"/>
    <w:rsid w:val="0065116F"/>
    <w:rsid w:val="0065308E"/>
    <w:rsid w:val="00655A3E"/>
    <w:rsid w:val="00655B1C"/>
    <w:rsid w:val="00655BB2"/>
    <w:rsid w:val="00660DC9"/>
    <w:rsid w:val="00661FFB"/>
    <w:rsid w:val="006623C3"/>
    <w:rsid w:val="00662933"/>
    <w:rsid w:val="00662F64"/>
    <w:rsid w:val="00663C49"/>
    <w:rsid w:val="006642D8"/>
    <w:rsid w:val="00665CD6"/>
    <w:rsid w:val="006660B9"/>
    <w:rsid w:val="0067055C"/>
    <w:rsid w:val="006708E9"/>
    <w:rsid w:val="00670D2C"/>
    <w:rsid w:val="0067202E"/>
    <w:rsid w:val="00674BA2"/>
    <w:rsid w:val="00674CA1"/>
    <w:rsid w:val="00675524"/>
    <w:rsid w:val="006774E4"/>
    <w:rsid w:val="006809E1"/>
    <w:rsid w:val="0068602F"/>
    <w:rsid w:val="00690683"/>
    <w:rsid w:val="0069255C"/>
    <w:rsid w:val="006925CD"/>
    <w:rsid w:val="00693D6D"/>
    <w:rsid w:val="00695941"/>
    <w:rsid w:val="00696B4E"/>
    <w:rsid w:val="006972E8"/>
    <w:rsid w:val="006A2038"/>
    <w:rsid w:val="006A2421"/>
    <w:rsid w:val="006A5140"/>
    <w:rsid w:val="006A63B3"/>
    <w:rsid w:val="006A6559"/>
    <w:rsid w:val="006A6706"/>
    <w:rsid w:val="006A702D"/>
    <w:rsid w:val="006A7275"/>
    <w:rsid w:val="006A774B"/>
    <w:rsid w:val="006A7785"/>
    <w:rsid w:val="006B005B"/>
    <w:rsid w:val="006B0F64"/>
    <w:rsid w:val="006B28AC"/>
    <w:rsid w:val="006B2DFD"/>
    <w:rsid w:val="006B5777"/>
    <w:rsid w:val="006B5891"/>
    <w:rsid w:val="006B708A"/>
    <w:rsid w:val="006B7EAD"/>
    <w:rsid w:val="006C1C42"/>
    <w:rsid w:val="006C2FFE"/>
    <w:rsid w:val="006C4796"/>
    <w:rsid w:val="006D10E2"/>
    <w:rsid w:val="006D2885"/>
    <w:rsid w:val="006D2FDA"/>
    <w:rsid w:val="006D3336"/>
    <w:rsid w:val="006D3947"/>
    <w:rsid w:val="006D3FF6"/>
    <w:rsid w:val="006D44D3"/>
    <w:rsid w:val="006D4FB0"/>
    <w:rsid w:val="006D5859"/>
    <w:rsid w:val="006E04BC"/>
    <w:rsid w:val="006E0A7C"/>
    <w:rsid w:val="006E0ED2"/>
    <w:rsid w:val="006E3806"/>
    <w:rsid w:val="006E39FC"/>
    <w:rsid w:val="006E5A11"/>
    <w:rsid w:val="006E5B96"/>
    <w:rsid w:val="006E6652"/>
    <w:rsid w:val="006E7FB6"/>
    <w:rsid w:val="006F11ED"/>
    <w:rsid w:val="006F136F"/>
    <w:rsid w:val="006F2A21"/>
    <w:rsid w:val="006F31DF"/>
    <w:rsid w:val="006F3776"/>
    <w:rsid w:val="006F44D2"/>
    <w:rsid w:val="006F44DA"/>
    <w:rsid w:val="006F5E8B"/>
    <w:rsid w:val="006F616F"/>
    <w:rsid w:val="0070012C"/>
    <w:rsid w:val="0070027F"/>
    <w:rsid w:val="007005F9"/>
    <w:rsid w:val="00700748"/>
    <w:rsid w:val="00700A0F"/>
    <w:rsid w:val="00700D85"/>
    <w:rsid w:val="0070163F"/>
    <w:rsid w:val="00701C90"/>
    <w:rsid w:val="00702409"/>
    <w:rsid w:val="00702C3C"/>
    <w:rsid w:val="00703302"/>
    <w:rsid w:val="00703CEE"/>
    <w:rsid w:val="00704F7B"/>
    <w:rsid w:val="00706987"/>
    <w:rsid w:val="00707044"/>
    <w:rsid w:val="00707D84"/>
    <w:rsid w:val="0071367F"/>
    <w:rsid w:val="00713959"/>
    <w:rsid w:val="00713DE0"/>
    <w:rsid w:val="00714183"/>
    <w:rsid w:val="00714A40"/>
    <w:rsid w:val="00714E7C"/>
    <w:rsid w:val="0072086F"/>
    <w:rsid w:val="00720BAC"/>
    <w:rsid w:val="007211EC"/>
    <w:rsid w:val="00722B55"/>
    <w:rsid w:val="007230D1"/>
    <w:rsid w:val="007250CD"/>
    <w:rsid w:val="00730745"/>
    <w:rsid w:val="00733D25"/>
    <w:rsid w:val="007363B1"/>
    <w:rsid w:val="0073753B"/>
    <w:rsid w:val="00737BFF"/>
    <w:rsid w:val="00740C4E"/>
    <w:rsid w:val="007411A9"/>
    <w:rsid w:val="0074129D"/>
    <w:rsid w:val="007427EB"/>
    <w:rsid w:val="00743079"/>
    <w:rsid w:val="007449B4"/>
    <w:rsid w:val="00746B61"/>
    <w:rsid w:val="007507CE"/>
    <w:rsid w:val="00750F19"/>
    <w:rsid w:val="007532A4"/>
    <w:rsid w:val="00754E50"/>
    <w:rsid w:val="00755C8F"/>
    <w:rsid w:val="00757114"/>
    <w:rsid w:val="007575E2"/>
    <w:rsid w:val="00757BCE"/>
    <w:rsid w:val="0076187F"/>
    <w:rsid w:val="00761ED8"/>
    <w:rsid w:val="00762828"/>
    <w:rsid w:val="00762941"/>
    <w:rsid w:val="007642C9"/>
    <w:rsid w:val="00764D2E"/>
    <w:rsid w:val="00765697"/>
    <w:rsid w:val="00765AE5"/>
    <w:rsid w:val="00766AE3"/>
    <w:rsid w:val="00767A73"/>
    <w:rsid w:val="00770444"/>
    <w:rsid w:val="00770536"/>
    <w:rsid w:val="00771650"/>
    <w:rsid w:val="00772848"/>
    <w:rsid w:val="007756C7"/>
    <w:rsid w:val="00775FF8"/>
    <w:rsid w:val="00777DA7"/>
    <w:rsid w:val="007825BC"/>
    <w:rsid w:val="00783269"/>
    <w:rsid w:val="007837B5"/>
    <w:rsid w:val="007838A7"/>
    <w:rsid w:val="00784018"/>
    <w:rsid w:val="0078512B"/>
    <w:rsid w:val="007860DA"/>
    <w:rsid w:val="00786DF9"/>
    <w:rsid w:val="00787B0E"/>
    <w:rsid w:val="00790BFC"/>
    <w:rsid w:val="00791125"/>
    <w:rsid w:val="0079205D"/>
    <w:rsid w:val="00792103"/>
    <w:rsid w:val="0079271E"/>
    <w:rsid w:val="0079579E"/>
    <w:rsid w:val="0079762F"/>
    <w:rsid w:val="007A2729"/>
    <w:rsid w:val="007A2DE9"/>
    <w:rsid w:val="007A2FC7"/>
    <w:rsid w:val="007A3551"/>
    <w:rsid w:val="007A423D"/>
    <w:rsid w:val="007A6E28"/>
    <w:rsid w:val="007A7FA8"/>
    <w:rsid w:val="007B14F6"/>
    <w:rsid w:val="007B3624"/>
    <w:rsid w:val="007B370F"/>
    <w:rsid w:val="007B3D6E"/>
    <w:rsid w:val="007B53C3"/>
    <w:rsid w:val="007B5B61"/>
    <w:rsid w:val="007B642A"/>
    <w:rsid w:val="007B6508"/>
    <w:rsid w:val="007B71FA"/>
    <w:rsid w:val="007B75A8"/>
    <w:rsid w:val="007C0D90"/>
    <w:rsid w:val="007C103F"/>
    <w:rsid w:val="007C10E1"/>
    <w:rsid w:val="007C2310"/>
    <w:rsid w:val="007C2AA9"/>
    <w:rsid w:val="007C39E0"/>
    <w:rsid w:val="007C4101"/>
    <w:rsid w:val="007C5C8F"/>
    <w:rsid w:val="007C657F"/>
    <w:rsid w:val="007C690F"/>
    <w:rsid w:val="007C7584"/>
    <w:rsid w:val="007D0951"/>
    <w:rsid w:val="007D1AA8"/>
    <w:rsid w:val="007D28FE"/>
    <w:rsid w:val="007D4BBD"/>
    <w:rsid w:val="007D5267"/>
    <w:rsid w:val="007D6394"/>
    <w:rsid w:val="007E20BF"/>
    <w:rsid w:val="007E521D"/>
    <w:rsid w:val="007E689A"/>
    <w:rsid w:val="007E6F10"/>
    <w:rsid w:val="007E7889"/>
    <w:rsid w:val="007E7FF4"/>
    <w:rsid w:val="007F314C"/>
    <w:rsid w:val="007F4989"/>
    <w:rsid w:val="007F595B"/>
    <w:rsid w:val="007F6547"/>
    <w:rsid w:val="00800CE9"/>
    <w:rsid w:val="008018EC"/>
    <w:rsid w:val="008047D7"/>
    <w:rsid w:val="0080544F"/>
    <w:rsid w:val="00810230"/>
    <w:rsid w:val="008103B3"/>
    <w:rsid w:val="00811336"/>
    <w:rsid w:val="00812B33"/>
    <w:rsid w:val="00813D8A"/>
    <w:rsid w:val="0081647A"/>
    <w:rsid w:val="00816B1B"/>
    <w:rsid w:val="008170AF"/>
    <w:rsid w:val="008174DC"/>
    <w:rsid w:val="0082290D"/>
    <w:rsid w:val="00823D81"/>
    <w:rsid w:val="00823F65"/>
    <w:rsid w:val="0082406D"/>
    <w:rsid w:val="008244AE"/>
    <w:rsid w:val="00824978"/>
    <w:rsid w:val="00826484"/>
    <w:rsid w:val="00827296"/>
    <w:rsid w:val="00830343"/>
    <w:rsid w:val="008309F6"/>
    <w:rsid w:val="00831B17"/>
    <w:rsid w:val="00833B6C"/>
    <w:rsid w:val="008348FC"/>
    <w:rsid w:val="00841E9B"/>
    <w:rsid w:val="008441CF"/>
    <w:rsid w:val="008442FE"/>
    <w:rsid w:val="00844EA8"/>
    <w:rsid w:val="00845240"/>
    <w:rsid w:val="00846A1A"/>
    <w:rsid w:val="00846F98"/>
    <w:rsid w:val="008476D0"/>
    <w:rsid w:val="0085097A"/>
    <w:rsid w:val="00851636"/>
    <w:rsid w:val="00851C6C"/>
    <w:rsid w:val="00852C99"/>
    <w:rsid w:val="0085332C"/>
    <w:rsid w:val="00853961"/>
    <w:rsid w:val="008540C1"/>
    <w:rsid w:val="008543FC"/>
    <w:rsid w:val="008553BC"/>
    <w:rsid w:val="008557FB"/>
    <w:rsid w:val="008562A0"/>
    <w:rsid w:val="00856434"/>
    <w:rsid w:val="00860A0C"/>
    <w:rsid w:val="008617DC"/>
    <w:rsid w:val="0086196E"/>
    <w:rsid w:val="0086197E"/>
    <w:rsid w:val="00861BEB"/>
    <w:rsid w:val="00861DA1"/>
    <w:rsid w:val="008622B1"/>
    <w:rsid w:val="00863995"/>
    <w:rsid w:val="00864CDC"/>
    <w:rsid w:val="00866C12"/>
    <w:rsid w:val="008673EF"/>
    <w:rsid w:val="00871EBA"/>
    <w:rsid w:val="00872355"/>
    <w:rsid w:val="008735F8"/>
    <w:rsid w:val="00873BD4"/>
    <w:rsid w:val="00873F66"/>
    <w:rsid w:val="008743FF"/>
    <w:rsid w:val="00874706"/>
    <w:rsid w:val="00875054"/>
    <w:rsid w:val="00875B33"/>
    <w:rsid w:val="00881063"/>
    <w:rsid w:val="008832E6"/>
    <w:rsid w:val="00883F70"/>
    <w:rsid w:val="00886B51"/>
    <w:rsid w:val="00886C7C"/>
    <w:rsid w:val="008872D0"/>
    <w:rsid w:val="008905C8"/>
    <w:rsid w:val="008906AA"/>
    <w:rsid w:val="00892C54"/>
    <w:rsid w:val="00893671"/>
    <w:rsid w:val="00895054"/>
    <w:rsid w:val="008952AB"/>
    <w:rsid w:val="008966D0"/>
    <w:rsid w:val="008979FF"/>
    <w:rsid w:val="008A391E"/>
    <w:rsid w:val="008A3D0F"/>
    <w:rsid w:val="008A3DAC"/>
    <w:rsid w:val="008A4AB5"/>
    <w:rsid w:val="008B25F1"/>
    <w:rsid w:val="008B36CE"/>
    <w:rsid w:val="008B4138"/>
    <w:rsid w:val="008B59BF"/>
    <w:rsid w:val="008B6972"/>
    <w:rsid w:val="008B7EAB"/>
    <w:rsid w:val="008C0BE7"/>
    <w:rsid w:val="008C0E5F"/>
    <w:rsid w:val="008C1894"/>
    <w:rsid w:val="008C3962"/>
    <w:rsid w:val="008C4C67"/>
    <w:rsid w:val="008C5D5B"/>
    <w:rsid w:val="008C6CD7"/>
    <w:rsid w:val="008D0E8A"/>
    <w:rsid w:val="008D133A"/>
    <w:rsid w:val="008D16E0"/>
    <w:rsid w:val="008D3A06"/>
    <w:rsid w:val="008D64C3"/>
    <w:rsid w:val="008D7606"/>
    <w:rsid w:val="008D7735"/>
    <w:rsid w:val="008D7CA6"/>
    <w:rsid w:val="008E1F8F"/>
    <w:rsid w:val="008E238A"/>
    <w:rsid w:val="008E2DDD"/>
    <w:rsid w:val="008E40AB"/>
    <w:rsid w:val="008E480A"/>
    <w:rsid w:val="008E5C15"/>
    <w:rsid w:val="008E6D7F"/>
    <w:rsid w:val="008F1B45"/>
    <w:rsid w:val="008F1E55"/>
    <w:rsid w:val="008F396A"/>
    <w:rsid w:val="008F3AEF"/>
    <w:rsid w:val="008F47DA"/>
    <w:rsid w:val="008F5193"/>
    <w:rsid w:val="008F5DA0"/>
    <w:rsid w:val="008F64E7"/>
    <w:rsid w:val="008F6D54"/>
    <w:rsid w:val="008F7F27"/>
    <w:rsid w:val="00901047"/>
    <w:rsid w:val="00903030"/>
    <w:rsid w:val="00903888"/>
    <w:rsid w:val="009051FE"/>
    <w:rsid w:val="00905CDA"/>
    <w:rsid w:val="00906E8E"/>
    <w:rsid w:val="009113EE"/>
    <w:rsid w:val="0091243F"/>
    <w:rsid w:val="00914B15"/>
    <w:rsid w:val="00923DFD"/>
    <w:rsid w:val="00924D35"/>
    <w:rsid w:val="00925C87"/>
    <w:rsid w:val="00926F81"/>
    <w:rsid w:val="00930155"/>
    <w:rsid w:val="00930D25"/>
    <w:rsid w:val="00934D71"/>
    <w:rsid w:val="00935B44"/>
    <w:rsid w:val="00937D58"/>
    <w:rsid w:val="0094081A"/>
    <w:rsid w:val="00941B69"/>
    <w:rsid w:val="0094319D"/>
    <w:rsid w:val="009436A3"/>
    <w:rsid w:val="00944311"/>
    <w:rsid w:val="00946FED"/>
    <w:rsid w:val="00950964"/>
    <w:rsid w:val="00950A6D"/>
    <w:rsid w:val="0095151A"/>
    <w:rsid w:val="00952C0D"/>
    <w:rsid w:val="00952E32"/>
    <w:rsid w:val="009560D7"/>
    <w:rsid w:val="00957354"/>
    <w:rsid w:val="0095755E"/>
    <w:rsid w:val="0096241A"/>
    <w:rsid w:val="00962F0A"/>
    <w:rsid w:val="009632A4"/>
    <w:rsid w:val="009635CE"/>
    <w:rsid w:val="00963D09"/>
    <w:rsid w:val="00963DA4"/>
    <w:rsid w:val="00964FF0"/>
    <w:rsid w:val="00970E55"/>
    <w:rsid w:val="00972536"/>
    <w:rsid w:val="00972C0C"/>
    <w:rsid w:val="009748F7"/>
    <w:rsid w:val="00976787"/>
    <w:rsid w:val="0097795F"/>
    <w:rsid w:val="00981E59"/>
    <w:rsid w:val="0098248C"/>
    <w:rsid w:val="0098315A"/>
    <w:rsid w:val="00985BAA"/>
    <w:rsid w:val="009877CB"/>
    <w:rsid w:val="00987D70"/>
    <w:rsid w:val="00992317"/>
    <w:rsid w:val="00993D64"/>
    <w:rsid w:val="00993D9F"/>
    <w:rsid w:val="00994833"/>
    <w:rsid w:val="00996D8B"/>
    <w:rsid w:val="009A0D79"/>
    <w:rsid w:val="009A0DF5"/>
    <w:rsid w:val="009A3624"/>
    <w:rsid w:val="009A43FE"/>
    <w:rsid w:val="009A4E33"/>
    <w:rsid w:val="009A5BCB"/>
    <w:rsid w:val="009A6216"/>
    <w:rsid w:val="009A6486"/>
    <w:rsid w:val="009A79E2"/>
    <w:rsid w:val="009B0B10"/>
    <w:rsid w:val="009B0B66"/>
    <w:rsid w:val="009B1741"/>
    <w:rsid w:val="009B1752"/>
    <w:rsid w:val="009B17B7"/>
    <w:rsid w:val="009B2B72"/>
    <w:rsid w:val="009B2FB5"/>
    <w:rsid w:val="009B7AD9"/>
    <w:rsid w:val="009C18A3"/>
    <w:rsid w:val="009C257E"/>
    <w:rsid w:val="009C42FF"/>
    <w:rsid w:val="009C5467"/>
    <w:rsid w:val="009C74F9"/>
    <w:rsid w:val="009C7572"/>
    <w:rsid w:val="009D236A"/>
    <w:rsid w:val="009D26DC"/>
    <w:rsid w:val="009D2D57"/>
    <w:rsid w:val="009D3099"/>
    <w:rsid w:val="009D5511"/>
    <w:rsid w:val="009D620A"/>
    <w:rsid w:val="009D66E8"/>
    <w:rsid w:val="009E04A5"/>
    <w:rsid w:val="009E2949"/>
    <w:rsid w:val="009E412F"/>
    <w:rsid w:val="009E5680"/>
    <w:rsid w:val="009F0063"/>
    <w:rsid w:val="009F1889"/>
    <w:rsid w:val="009F3AF2"/>
    <w:rsid w:val="009F7894"/>
    <w:rsid w:val="009F79F2"/>
    <w:rsid w:val="00A006A6"/>
    <w:rsid w:val="00A040EF"/>
    <w:rsid w:val="00A06C67"/>
    <w:rsid w:val="00A07F1D"/>
    <w:rsid w:val="00A111B1"/>
    <w:rsid w:val="00A1188D"/>
    <w:rsid w:val="00A14496"/>
    <w:rsid w:val="00A15452"/>
    <w:rsid w:val="00A15EDB"/>
    <w:rsid w:val="00A169F9"/>
    <w:rsid w:val="00A16E9D"/>
    <w:rsid w:val="00A176EB"/>
    <w:rsid w:val="00A20195"/>
    <w:rsid w:val="00A209A0"/>
    <w:rsid w:val="00A20BF4"/>
    <w:rsid w:val="00A21F99"/>
    <w:rsid w:val="00A22BA1"/>
    <w:rsid w:val="00A25301"/>
    <w:rsid w:val="00A26E63"/>
    <w:rsid w:val="00A273F8"/>
    <w:rsid w:val="00A27B61"/>
    <w:rsid w:val="00A307C2"/>
    <w:rsid w:val="00A33D04"/>
    <w:rsid w:val="00A3555C"/>
    <w:rsid w:val="00A370A5"/>
    <w:rsid w:val="00A3768A"/>
    <w:rsid w:val="00A41F25"/>
    <w:rsid w:val="00A4295E"/>
    <w:rsid w:val="00A42ACC"/>
    <w:rsid w:val="00A44E9A"/>
    <w:rsid w:val="00A51E90"/>
    <w:rsid w:val="00A5481E"/>
    <w:rsid w:val="00A553A5"/>
    <w:rsid w:val="00A55F14"/>
    <w:rsid w:val="00A55F43"/>
    <w:rsid w:val="00A61574"/>
    <w:rsid w:val="00A65170"/>
    <w:rsid w:val="00A664C1"/>
    <w:rsid w:val="00A664F5"/>
    <w:rsid w:val="00A66546"/>
    <w:rsid w:val="00A66B5C"/>
    <w:rsid w:val="00A70EC2"/>
    <w:rsid w:val="00A71286"/>
    <w:rsid w:val="00A75283"/>
    <w:rsid w:val="00A75B4C"/>
    <w:rsid w:val="00A771B5"/>
    <w:rsid w:val="00A81744"/>
    <w:rsid w:val="00A8221D"/>
    <w:rsid w:val="00A85063"/>
    <w:rsid w:val="00A86804"/>
    <w:rsid w:val="00A90073"/>
    <w:rsid w:val="00A9106D"/>
    <w:rsid w:val="00A9324F"/>
    <w:rsid w:val="00A95398"/>
    <w:rsid w:val="00A96A99"/>
    <w:rsid w:val="00AA120C"/>
    <w:rsid w:val="00AA165B"/>
    <w:rsid w:val="00AA244A"/>
    <w:rsid w:val="00AA3157"/>
    <w:rsid w:val="00AA488D"/>
    <w:rsid w:val="00AA52D4"/>
    <w:rsid w:val="00AA63E5"/>
    <w:rsid w:val="00AA658E"/>
    <w:rsid w:val="00AA7230"/>
    <w:rsid w:val="00AA7A5F"/>
    <w:rsid w:val="00AB0A17"/>
    <w:rsid w:val="00AB129E"/>
    <w:rsid w:val="00AB2259"/>
    <w:rsid w:val="00AB3BE6"/>
    <w:rsid w:val="00AB509D"/>
    <w:rsid w:val="00AB7595"/>
    <w:rsid w:val="00AB7604"/>
    <w:rsid w:val="00AB7C70"/>
    <w:rsid w:val="00AC1147"/>
    <w:rsid w:val="00AC291C"/>
    <w:rsid w:val="00AC292C"/>
    <w:rsid w:val="00AC34D8"/>
    <w:rsid w:val="00AC51CC"/>
    <w:rsid w:val="00AC5950"/>
    <w:rsid w:val="00AC5A03"/>
    <w:rsid w:val="00AC5E4E"/>
    <w:rsid w:val="00AC6E35"/>
    <w:rsid w:val="00AC76D2"/>
    <w:rsid w:val="00AD0487"/>
    <w:rsid w:val="00AD0C32"/>
    <w:rsid w:val="00AD1EA5"/>
    <w:rsid w:val="00AD2C2E"/>
    <w:rsid w:val="00AD2F9D"/>
    <w:rsid w:val="00AD3B6B"/>
    <w:rsid w:val="00AD6682"/>
    <w:rsid w:val="00AD7AFC"/>
    <w:rsid w:val="00AE034D"/>
    <w:rsid w:val="00AE151E"/>
    <w:rsid w:val="00AE3280"/>
    <w:rsid w:val="00AE32DE"/>
    <w:rsid w:val="00AE421F"/>
    <w:rsid w:val="00AE578A"/>
    <w:rsid w:val="00AE5B39"/>
    <w:rsid w:val="00AE645A"/>
    <w:rsid w:val="00AE7941"/>
    <w:rsid w:val="00AF03B1"/>
    <w:rsid w:val="00AF1A10"/>
    <w:rsid w:val="00AF255A"/>
    <w:rsid w:val="00AF2AE1"/>
    <w:rsid w:val="00AF451B"/>
    <w:rsid w:val="00AF60E4"/>
    <w:rsid w:val="00AF6263"/>
    <w:rsid w:val="00AF6360"/>
    <w:rsid w:val="00B07E39"/>
    <w:rsid w:val="00B113ED"/>
    <w:rsid w:val="00B11CAA"/>
    <w:rsid w:val="00B11CB6"/>
    <w:rsid w:val="00B1281A"/>
    <w:rsid w:val="00B13042"/>
    <w:rsid w:val="00B136FE"/>
    <w:rsid w:val="00B20E8F"/>
    <w:rsid w:val="00B24104"/>
    <w:rsid w:val="00B24147"/>
    <w:rsid w:val="00B249D0"/>
    <w:rsid w:val="00B269A8"/>
    <w:rsid w:val="00B3141A"/>
    <w:rsid w:val="00B3226F"/>
    <w:rsid w:val="00B33589"/>
    <w:rsid w:val="00B35617"/>
    <w:rsid w:val="00B42E74"/>
    <w:rsid w:val="00B455FF"/>
    <w:rsid w:val="00B47D5B"/>
    <w:rsid w:val="00B502CE"/>
    <w:rsid w:val="00B5081C"/>
    <w:rsid w:val="00B51D28"/>
    <w:rsid w:val="00B53E38"/>
    <w:rsid w:val="00B543F4"/>
    <w:rsid w:val="00B54A58"/>
    <w:rsid w:val="00B56970"/>
    <w:rsid w:val="00B57198"/>
    <w:rsid w:val="00B610CB"/>
    <w:rsid w:val="00B6142F"/>
    <w:rsid w:val="00B618CB"/>
    <w:rsid w:val="00B622A4"/>
    <w:rsid w:val="00B62DC2"/>
    <w:rsid w:val="00B647DF"/>
    <w:rsid w:val="00B749EE"/>
    <w:rsid w:val="00B76871"/>
    <w:rsid w:val="00B77621"/>
    <w:rsid w:val="00B80012"/>
    <w:rsid w:val="00B805B1"/>
    <w:rsid w:val="00B80F88"/>
    <w:rsid w:val="00B81AEA"/>
    <w:rsid w:val="00B82952"/>
    <w:rsid w:val="00B82A59"/>
    <w:rsid w:val="00B840D6"/>
    <w:rsid w:val="00B865DD"/>
    <w:rsid w:val="00B87092"/>
    <w:rsid w:val="00B92E50"/>
    <w:rsid w:val="00B93F0A"/>
    <w:rsid w:val="00B94523"/>
    <w:rsid w:val="00B97799"/>
    <w:rsid w:val="00B97DE9"/>
    <w:rsid w:val="00BA0B39"/>
    <w:rsid w:val="00BA10E9"/>
    <w:rsid w:val="00BA1E17"/>
    <w:rsid w:val="00BA4CB9"/>
    <w:rsid w:val="00BA61C4"/>
    <w:rsid w:val="00BA6CC9"/>
    <w:rsid w:val="00BA7FE0"/>
    <w:rsid w:val="00BB0634"/>
    <w:rsid w:val="00BB5FFC"/>
    <w:rsid w:val="00BB7F81"/>
    <w:rsid w:val="00BC0A52"/>
    <w:rsid w:val="00BC14A8"/>
    <w:rsid w:val="00BC3D22"/>
    <w:rsid w:val="00BC5625"/>
    <w:rsid w:val="00BC6EA5"/>
    <w:rsid w:val="00BD0095"/>
    <w:rsid w:val="00BD0B66"/>
    <w:rsid w:val="00BD1528"/>
    <w:rsid w:val="00BD5486"/>
    <w:rsid w:val="00BD56CC"/>
    <w:rsid w:val="00BE0076"/>
    <w:rsid w:val="00BE1774"/>
    <w:rsid w:val="00BE209B"/>
    <w:rsid w:val="00BE3186"/>
    <w:rsid w:val="00BF1203"/>
    <w:rsid w:val="00BF1B99"/>
    <w:rsid w:val="00BF248B"/>
    <w:rsid w:val="00BF43D1"/>
    <w:rsid w:val="00BF5958"/>
    <w:rsid w:val="00BF70FA"/>
    <w:rsid w:val="00C01B62"/>
    <w:rsid w:val="00C02303"/>
    <w:rsid w:val="00C02CEF"/>
    <w:rsid w:val="00C07175"/>
    <w:rsid w:val="00C07770"/>
    <w:rsid w:val="00C140B2"/>
    <w:rsid w:val="00C21949"/>
    <w:rsid w:val="00C219B9"/>
    <w:rsid w:val="00C22AF6"/>
    <w:rsid w:val="00C25B9C"/>
    <w:rsid w:val="00C2649A"/>
    <w:rsid w:val="00C266B9"/>
    <w:rsid w:val="00C27454"/>
    <w:rsid w:val="00C27A31"/>
    <w:rsid w:val="00C303E3"/>
    <w:rsid w:val="00C329BC"/>
    <w:rsid w:val="00C3455E"/>
    <w:rsid w:val="00C3481F"/>
    <w:rsid w:val="00C358A3"/>
    <w:rsid w:val="00C408A6"/>
    <w:rsid w:val="00C42C47"/>
    <w:rsid w:val="00C431BC"/>
    <w:rsid w:val="00C437BD"/>
    <w:rsid w:val="00C44A9A"/>
    <w:rsid w:val="00C45747"/>
    <w:rsid w:val="00C46411"/>
    <w:rsid w:val="00C469CA"/>
    <w:rsid w:val="00C5012D"/>
    <w:rsid w:val="00C50F1A"/>
    <w:rsid w:val="00C52553"/>
    <w:rsid w:val="00C52CF6"/>
    <w:rsid w:val="00C5352E"/>
    <w:rsid w:val="00C53EC0"/>
    <w:rsid w:val="00C5402D"/>
    <w:rsid w:val="00C5420F"/>
    <w:rsid w:val="00C5544C"/>
    <w:rsid w:val="00C55872"/>
    <w:rsid w:val="00C60CBA"/>
    <w:rsid w:val="00C626F7"/>
    <w:rsid w:val="00C64DCB"/>
    <w:rsid w:val="00C653CE"/>
    <w:rsid w:val="00C65F5C"/>
    <w:rsid w:val="00C66E8B"/>
    <w:rsid w:val="00C6745A"/>
    <w:rsid w:val="00C719A5"/>
    <w:rsid w:val="00C747B5"/>
    <w:rsid w:val="00C76555"/>
    <w:rsid w:val="00C76637"/>
    <w:rsid w:val="00C772DD"/>
    <w:rsid w:val="00C7741F"/>
    <w:rsid w:val="00C77AE4"/>
    <w:rsid w:val="00C77CBE"/>
    <w:rsid w:val="00C818DA"/>
    <w:rsid w:val="00C8321C"/>
    <w:rsid w:val="00C84AA6"/>
    <w:rsid w:val="00C87B47"/>
    <w:rsid w:val="00C9024E"/>
    <w:rsid w:val="00C90BCD"/>
    <w:rsid w:val="00C9198C"/>
    <w:rsid w:val="00C94F70"/>
    <w:rsid w:val="00CA2A04"/>
    <w:rsid w:val="00CA3330"/>
    <w:rsid w:val="00CA5FA7"/>
    <w:rsid w:val="00CB2136"/>
    <w:rsid w:val="00CB2348"/>
    <w:rsid w:val="00CB296F"/>
    <w:rsid w:val="00CB32CD"/>
    <w:rsid w:val="00CB455F"/>
    <w:rsid w:val="00CB54AF"/>
    <w:rsid w:val="00CB605A"/>
    <w:rsid w:val="00CB6AD8"/>
    <w:rsid w:val="00CC07EE"/>
    <w:rsid w:val="00CC0A55"/>
    <w:rsid w:val="00CC0CF1"/>
    <w:rsid w:val="00CC1848"/>
    <w:rsid w:val="00CC24F5"/>
    <w:rsid w:val="00CC3555"/>
    <w:rsid w:val="00CC397F"/>
    <w:rsid w:val="00CC60A8"/>
    <w:rsid w:val="00CC71A2"/>
    <w:rsid w:val="00CD223D"/>
    <w:rsid w:val="00CD274B"/>
    <w:rsid w:val="00CD343E"/>
    <w:rsid w:val="00CD3528"/>
    <w:rsid w:val="00CD53F5"/>
    <w:rsid w:val="00CD557D"/>
    <w:rsid w:val="00CD6B9C"/>
    <w:rsid w:val="00CE0772"/>
    <w:rsid w:val="00CE0E97"/>
    <w:rsid w:val="00CE187A"/>
    <w:rsid w:val="00CE2224"/>
    <w:rsid w:val="00CE3156"/>
    <w:rsid w:val="00CE315A"/>
    <w:rsid w:val="00CE35CF"/>
    <w:rsid w:val="00CE551E"/>
    <w:rsid w:val="00CE70F0"/>
    <w:rsid w:val="00CE7BC6"/>
    <w:rsid w:val="00CF05A4"/>
    <w:rsid w:val="00CF0F2C"/>
    <w:rsid w:val="00CF13CB"/>
    <w:rsid w:val="00CF3136"/>
    <w:rsid w:val="00CF3296"/>
    <w:rsid w:val="00CF757E"/>
    <w:rsid w:val="00CF792A"/>
    <w:rsid w:val="00D01450"/>
    <w:rsid w:val="00D02C23"/>
    <w:rsid w:val="00D04226"/>
    <w:rsid w:val="00D04E6E"/>
    <w:rsid w:val="00D054CC"/>
    <w:rsid w:val="00D06C90"/>
    <w:rsid w:val="00D13AF6"/>
    <w:rsid w:val="00D13E80"/>
    <w:rsid w:val="00D13FF4"/>
    <w:rsid w:val="00D16091"/>
    <w:rsid w:val="00D16164"/>
    <w:rsid w:val="00D16818"/>
    <w:rsid w:val="00D17729"/>
    <w:rsid w:val="00D207B9"/>
    <w:rsid w:val="00D21AFE"/>
    <w:rsid w:val="00D2776F"/>
    <w:rsid w:val="00D3191A"/>
    <w:rsid w:val="00D320AF"/>
    <w:rsid w:val="00D325DC"/>
    <w:rsid w:val="00D340E9"/>
    <w:rsid w:val="00D371AE"/>
    <w:rsid w:val="00D37B93"/>
    <w:rsid w:val="00D40544"/>
    <w:rsid w:val="00D40CAC"/>
    <w:rsid w:val="00D42A87"/>
    <w:rsid w:val="00D43E60"/>
    <w:rsid w:val="00D451A7"/>
    <w:rsid w:val="00D468A7"/>
    <w:rsid w:val="00D53348"/>
    <w:rsid w:val="00D54872"/>
    <w:rsid w:val="00D54D41"/>
    <w:rsid w:val="00D559C1"/>
    <w:rsid w:val="00D563BA"/>
    <w:rsid w:val="00D57DB7"/>
    <w:rsid w:val="00D61BE7"/>
    <w:rsid w:val="00D6253E"/>
    <w:rsid w:val="00D629F0"/>
    <w:rsid w:val="00D6337F"/>
    <w:rsid w:val="00D64072"/>
    <w:rsid w:val="00D64F34"/>
    <w:rsid w:val="00D65E9B"/>
    <w:rsid w:val="00D66D93"/>
    <w:rsid w:val="00D71AE6"/>
    <w:rsid w:val="00D74AB4"/>
    <w:rsid w:val="00D7687F"/>
    <w:rsid w:val="00D77669"/>
    <w:rsid w:val="00D8330E"/>
    <w:rsid w:val="00D83535"/>
    <w:rsid w:val="00D83A25"/>
    <w:rsid w:val="00D83EF3"/>
    <w:rsid w:val="00D85420"/>
    <w:rsid w:val="00D855AE"/>
    <w:rsid w:val="00D85CB4"/>
    <w:rsid w:val="00D867A2"/>
    <w:rsid w:val="00D87DD6"/>
    <w:rsid w:val="00D901BD"/>
    <w:rsid w:val="00D91713"/>
    <w:rsid w:val="00D91B0B"/>
    <w:rsid w:val="00D91D50"/>
    <w:rsid w:val="00D93766"/>
    <w:rsid w:val="00D944A2"/>
    <w:rsid w:val="00D95B8F"/>
    <w:rsid w:val="00D9695E"/>
    <w:rsid w:val="00DA35ED"/>
    <w:rsid w:val="00DA5084"/>
    <w:rsid w:val="00DB2078"/>
    <w:rsid w:val="00DB54D5"/>
    <w:rsid w:val="00DB793E"/>
    <w:rsid w:val="00DC0B8B"/>
    <w:rsid w:val="00DC0E92"/>
    <w:rsid w:val="00DC1536"/>
    <w:rsid w:val="00DC1E35"/>
    <w:rsid w:val="00DC1F40"/>
    <w:rsid w:val="00DC2528"/>
    <w:rsid w:val="00DC4154"/>
    <w:rsid w:val="00DD01DE"/>
    <w:rsid w:val="00DD27A4"/>
    <w:rsid w:val="00DD28DB"/>
    <w:rsid w:val="00DD686D"/>
    <w:rsid w:val="00DD79D3"/>
    <w:rsid w:val="00DE0F82"/>
    <w:rsid w:val="00DE239F"/>
    <w:rsid w:val="00DE4792"/>
    <w:rsid w:val="00DE5668"/>
    <w:rsid w:val="00DE6D76"/>
    <w:rsid w:val="00DE77C5"/>
    <w:rsid w:val="00DF0678"/>
    <w:rsid w:val="00DF1962"/>
    <w:rsid w:val="00DF1BD7"/>
    <w:rsid w:val="00DF46E2"/>
    <w:rsid w:val="00DF4831"/>
    <w:rsid w:val="00DF4990"/>
    <w:rsid w:val="00DF69A3"/>
    <w:rsid w:val="00E02804"/>
    <w:rsid w:val="00E03464"/>
    <w:rsid w:val="00E044FE"/>
    <w:rsid w:val="00E056BF"/>
    <w:rsid w:val="00E05B25"/>
    <w:rsid w:val="00E06C25"/>
    <w:rsid w:val="00E07EBF"/>
    <w:rsid w:val="00E10293"/>
    <w:rsid w:val="00E12361"/>
    <w:rsid w:val="00E1345F"/>
    <w:rsid w:val="00E13A20"/>
    <w:rsid w:val="00E140A6"/>
    <w:rsid w:val="00E14FE3"/>
    <w:rsid w:val="00E15929"/>
    <w:rsid w:val="00E16345"/>
    <w:rsid w:val="00E1653D"/>
    <w:rsid w:val="00E17010"/>
    <w:rsid w:val="00E20164"/>
    <w:rsid w:val="00E21ADC"/>
    <w:rsid w:val="00E22792"/>
    <w:rsid w:val="00E22FAC"/>
    <w:rsid w:val="00E2372A"/>
    <w:rsid w:val="00E241CF"/>
    <w:rsid w:val="00E25506"/>
    <w:rsid w:val="00E27532"/>
    <w:rsid w:val="00E30781"/>
    <w:rsid w:val="00E30ABC"/>
    <w:rsid w:val="00E30CA8"/>
    <w:rsid w:val="00E30EC2"/>
    <w:rsid w:val="00E32D80"/>
    <w:rsid w:val="00E342D7"/>
    <w:rsid w:val="00E3432C"/>
    <w:rsid w:val="00E377EC"/>
    <w:rsid w:val="00E37D2D"/>
    <w:rsid w:val="00E40986"/>
    <w:rsid w:val="00E40F40"/>
    <w:rsid w:val="00E4106F"/>
    <w:rsid w:val="00E41BB0"/>
    <w:rsid w:val="00E4361A"/>
    <w:rsid w:val="00E43993"/>
    <w:rsid w:val="00E456A8"/>
    <w:rsid w:val="00E45A2E"/>
    <w:rsid w:val="00E46A3F"/>
    <w:rsid w:val="00E47E1E"/>
    <w:rsid w:val="00E505E1"/>
    <w:rsid w:val="00E511B1"/>
    <w:rsid w:val="00E52AF4"/>
    <w:rsid w:val="00E52EB8"/>
    <w:rsid w:val="00E54FF9"/>
    <w:rsid w:val="00E55960"/>
    <w:rsid w:val="00E5742A"/>
    <w:rsid w:val="00E60B01"/>
    <w:rsid w:val="00E61738"/>
    <w:rsid w:val="00E64F90"/>
    <w:rsid w:val="00E65EA4"/>
    <w:rsid w:val="00E6746C"/>
    <w:rsid w:val="00E71165"/>
    <w:rsid w:val="00E72006"/>
    <w:rsid w:val="00E72027"/>
    <w:rsid w:val="00E73968"/>
    <w:rsid w:val="00E748FD"/>
    <w:rsid w:val="00E7713C"/>
    <w:rsid w:val="00E8104A"/>
    <w:rsid w:val="00E818D3"/>
    <w:rsid w:val="00E81AD7"/>
    <w:rsid w:val="00E85B5A"/>
    <w:rsid w:val="00E875B5"/>
    <w:rsid w:val="00E90CEF"/>
    <w:rsid w:val="00E91867"/>
    <w:rsid w:val="00E91D7E"/>
    <w:rsid w:val="00E9359C"/>
    <w:rsid w:val="00E93F1A"/>
    <w:rsid w:val="00E9505B"/>
    <w:rsid w:val="00E95588"/>
    <w:rsid w:val="00E95E75"/>
    <w:rsid w:val="00E96049"/>
    <w:rsid w:val="00E96454"/>
    <w:rsid w:val="00E97986"/>
    <w:rsid w:val="00EA3136"/>
    <w:rsid w:val="00EA4015"/>
    <w:rsid w:val="00EA46E4"/>
    <w:rsid w:val="00EA60D8"/>
    <w:rsid w:val="00EA6118"/>
    <w:rsid w:val="00EA6E45"/>
    <w:rsid w:val="00EB3EA4"/>
    <w:rsid w:val="00EB47A6"/>
    <w:rsid w:val="00EC00E1"/>
    <w:rsid w:val="00EC1234"/>
    <w:rsid w:val="00EC158B"/>
    <w:rsid w:val="00EC3174"/>
    <w:rsid w:val="00EC3988"/>
    <w:rsid w:val="00EC4C53"/>
    <w:rsid w:val="00EC60A5"/>
    <w:rsid w:val="00ED16C1"/>
    <w:rsid w:val="00ED3444"/>
    <w:rsid w:val="00ED50BC"/>
    <w:rsid w:val="00ED52F1"/>
    <w:rsid w:val="00ED5FCF"/>
    <w:rsid w:val="00ED6ACE"/>
    <w:rsid w:val="00ED6EA2"/>
    <w:rsid w:val="00EE1197"/>
    <w:rsid w:val="00EE1A50"/>
    <w:rsid w:val="00EE3758"/>
    <w:rsid w:val="00EE3E76"/>
    <w:rsid w:val="00EE596B"/>
    <w:rsid w:val="00EF1B8E"/>
    <w:rsid w:val="00EF2729"/>
    <w:rsid w:val="00EF2F03"/>
    <w:rsid w:val="00EF57AA"/>
    <w:rsid w:val="00EF7934"/>
    <w:rsid w:val="00F073C2"/>
    <w:rsid w:val="00F07D25"/>
    <w:rsid w:val="00F10C4A"/>
    <w:rsid w:val="00F10EFE"/>
    <w:rsid w:val="00F11916"/>
    <w:rsid w:val="00F12AE8"/>
    <w:rsid w:val="00F133B4"/>
    <w:rsid w:val="00F1425F"/>
    <w:rsid w:val="00F14A1F"/>
    <w:rsid w:val="00F16061"/>
    <w:rsid w:val="00F16D8A"/>
    <w:rsid w:val="00F2010D"/>
    <w:rsid w:val="00F215AB"/>
    <w:rsid w:val="00F2174F"/>
    <w:rsid w:val="00F21E7F"/>
    <w:rsid w:val="00F226F9"/>
    <w:rsid w:val="00F24496"/>
    <w:rsid w:val="00F25F4B"/>
    <w:rsid w:val="00F268EA"/>
    <w:rsid w:val="00F2691D"/>
    <w:rsid w:val="00F30753"/>
    <w:rsid w:val="00F30B9E"/>
    <w:rsid w:val="00F30E68"/>
    <w:rsid w:val="00F3330B"/>
    <w:rsid w:val="00F333D4"/>
    <w:rsid w:val="00F34E0C"/>
    <w:rsid w:val="00F35082"/>
    <w:rsid w:val="00F369F6"/>
    <w:rsid w:val="00F4015D"/>
    <w:rsid w:val="00F42DE3"/>
    <w:rsid w:val="00F43821"/>
    <w:rsid w:val="00F44733"/>
    <w:rsid w:val="00F4495A"/>
    <w:rsid w:val="00F5271F"/>
    <w:rsid w:val="00F527FE"/>
    <w:rsid w:val="00F53B5D"/>
    <w:rsid w:val="00F5645E"/>
    <w:rsid w:val="00F56B69"/>
    <w:rsid w:val="00F56CBB"/>
    <w:rsid w:val="00F56CEE"/>
    <w:rsid w:val="00F57A3A"/>
    <w:rsid w:val="00F57FA2"/>
    <w:rsid w:val="00F61F4C"/>
    <w:rsid w:val="00F63719"/>
    <w:rsid w:val="00F65B79"/>
    <w:rsid w:val="00F66201"/>
    <w:rsid w:val="00F66407"/>
    <w:rsid w:val="00F706F3"/>
    <w:rsid w:val="00F717CF"/>
    <w:rsid w:val="00F7197B"/>
    <w:rsid w:val="00F72403"/>
    <w:rsid w:val="00F72E98"/>
    <w:rsid w:val="00F7486B"/>
    <w:rsid w:val="00F74C11"/>
    <w:rsid w:val="00F7501B"/>
    <w:rsid w:val="00F753C3"/>
    <w:rsid w:val="00F7565E"/>
    <w:rsid w:val="00F77ACE"/>
    <w:rsid w:val="00F77C7A"/>
    <w:rsid w:val="00F80F6F"/>
    <w:rsid w:val="00F82BD1"/>
    <w:rsid w:val="00F82ED8"/>
    <w:rsid w:val="00F83ABE"/>
    <w:rsid w:val="00F8407C"/>
    <w:rsid w:val="00F84F73"/>
    <w:rsid w:val="00F8572B"/>
    <w:rsid w:val="00F85C73"/>
    <w:rsid w:val="00F906D1"/>
    <w:rsid w:val="00F91295"/>
    <w:rsid w:val="00F91373"/>
    <w:rsid w:val="00F926FD"/>
    <w:rsid w:val="00F93AD0"/>
    <w:rsid w:val="00F93F23"/>
    <w:rsid w:val="00F95775"/>
    <w:rsid w:val="00F96C8C"/>
    <w:rsid w:val="00F97E78"/>
    <w:rsid w:val="00FA0E6E"/>
    <w:rsid w:val="00FA230A"/>
    <w:rsid w:val="00FA4563"/>
    <w:rsid w:val="00FA530C"/>
    <w:rsid w:val="00FA6C60"/>
    <w:rsid w:val="00FA714D"/>
    <w:rsid w:val="00FB2961"/>
    <w:rsid w:val="00FB3118"/>
    <w:rsid w:val="00FB3803"/>
    <w:rsid w:val="00FB3EB6"/>
    <w:rsid w:val="00FB404C"/>
    <w:rsid w:val="00FB68DB"/>
    <w:rsid w:val="00FB6EEF"/>
    <w:rsid w:val="00FC04DA"/>
    <w:rsid w:val="00FC15D3"/>
    <w:rsid w:val="00FC24E7"/>
    <w:rsid w:val="00FC4145"/>
    <w:rsid w:val="00FC426B"/>
    <w:rsid w:val="00FC7D5F"/>
    <w:rsid w:val="00FC7DDB"/>
    <w:rsid w:val="00FD0165"/>
    <w:rsid w:val="00FD04E5"/>
    <w:rsid w:val="00FD2AA7"/>
    <w:rsid w:val="00FD382B"/>
    <w:rsid w:val="00FD3F04"/>
    <w:rsid w:val="00FD44CC"/>
    <w:rsid w:val="00FD4F84"/>
    <w:rsid w:val="00FD58B6"/>
    <w:rsid w:val="00FD66AC"/>
    <w:rsid w:val="00FE3DA1"/>
    <w:rsid w:val="00FE6438"/>
    <w:rsid w:val="00FE754F"/>
    <w:rsid w:val="00FE7E18"/>
    <w:rsid w:val="00FF11C4"/>
    <w:rsid w:val="00FF2143"/>
    <w:rsid w:val="00FF4B67"/>
    <w:rsid w:val="00FF532F"/>
    <w:rsid w:val="00FF5F2E"/>
    <w:rsid w:val="00FF6B5D"/>
    <w:rsid w:val="00FF6E14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FD2AA0"/>
  <w15:docId w15:val="{F068A14D-DE54-42D3-98BE-22B295BBF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36DC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Arial"/>
      <w:sz w:val="20"/>
      <w:szCs w:val="20"/>
      <w:lang w:eastAsia="pl-PL"/>
    </w:rPr>
  </w:style>
  <w:style w:type="paragraph" w:styleId="Nagwek1">
    <w:name w:val="heading 1"/>
    <w:aliases w:val="Datasheet title,1,h1,level 1,Level 1 Head,H1,Heading AJS,Section Heading,Kapitel,Arial 14 Fett,Arial 14 Fett1,Arial 14 Fett2,Arial 16 Fett,Header 1,Head 1,Head 11,Head 12,Head 111,Head 13,Head 112,Head 14,Head 113,Head 15,Head 114,Head 16"/>
    <w:basedOn w:val="Normalny"/>
    <w:next w:val="Normalny"/>
    <w:link w:val="Nagwek1Znak"/>
    <w:autoRedefine/>
    <w:uiPriority w:val="9"/>
    <w:qFormat/>
    <w:rsid w:val="00784018"/>
    <w:pPr>
      <w:pageBreakBefore/>
      <w:numPr>
        <w:numId w:val="6"/>
      </w:numPr>
      <w:tabs>
        <w:tab w:val="left" w:pos="709"/>
      </w:tabs>
      <w:suppressAutoHyphens/>
      <w:overflowPunct/>
      <w:autoSpaceDE/>
      <w:autoSpaceDN/>
      <w:adjustRightInd/>
      <w:jc w:val="both"/>
      <w:textAlignment w:val="auto"/>
      <w:outlineLvl w:val="0"/>
    </w:pPr>
    <w:rPr>
      <w:rFonts w:cs="Times New Roman"/>
      <w:b/>
      <w:sz w:val="28"/>
      <w:szCs w:val="28"/>
      <w:lang w:val="en-US"/>
    </w:rPr>
  </w:style>
  <w:style w:type="paragraph" w:styleId="Nagwek2">
    <w:name w:val="heading 2"/>
    <w:aliases w:val="2,Header 2,H2,UNDERRUBRIK 1-2,Level 2,Reset numbering,Abschnitt,Arial 12 Fett Kursiv,2 headline,h,H21,H22,HD2,PIM2,wally's numerowanie 1"/>
    <w:basedOn w:val="Nagwek1"/>
    <w:next w:val="Normalny"/>
    <w:link w:val="Nagwek2Znak"/>
    <w:autoRedefine/>
    <w:qFormat/>
    <w:rsid w:val="00446CF4"/>
    <w:pPr>
      <w:pageBreakBefore w:val="0"/>
      <w:numPr>
        <w:numId w:val="0"/>
      </w:numPr>
      <w:tabs>
        <w:tab w:val="left" w:pos="851"/>
      </w:tabs>
      <w:outlineLvl w:val="1"/>
    </w:pPr>
    <w:rPr>
      <w:lang w:val="pl-PL"/>
    </w:rPr>
  </w:style>
  <w:style w:type="paragraph" w:styleId="Nagwek3">
    <w:name w:val="heading 3"/>
    <w:basedOn w:val="Nagwek1"/>
    <w:next w:val="Normalny"/>
    <w:link w:val="Nagwek3Znak"/>
    <w:qFormat/>
    <w:rsid w:val="00985BAA"/>
    <w:pPr>
      <w:numPr>
        <w:ilvl w:val="2"/>
        <w:numId w:val="1"/>
      </w:numPr>
      <w:outlineLvl w:val="2"/>
    </w:pPr>
    <w:rPr>
      <w:b w:val="0"/>
      <w:i/>
      <w:sz w:val="20"/>
    </w:rPr>
  </w:style>
  <w:style w:type="paragraph" w:styleId="Nagwek4">
    <w:name w:val="heading 4"/>
    <w:basedOn w:val="Nagwek1"/>
    <w:next w:val="Normalny"/>
    <w:link w:val="Nagwek4Znak"/>
    <w:qFormat/>
    <w:rsid w:val="00985BAA"/>
    <w:pPr>
      <w:numPr>
        <w:ilvl w:val="3"/>
        <w:numId w:val="1"/>
      </w:numPr>
      <w:outlineLvl w:val="3"/>
    </w:pPr>
    <w:rPr>
      <w:b w:val="0"/>
      <w:sz w:val="20"/>
    </w:rPr>
  </w:style>
  <w:style w:type="paragraph" w:styleId="Nagwek5">
    <w:name w:val="heading 5"/>
    <w:basedOn w:val="Normalny"/>
    <w:next w:val="Normalny"/>
    <w:link w:val="Nagwek5Znak"/>
    <w:qFormat/>
    <w:rsid w:val="00985BAA"/>
    <w:pPr>
      <w:keepNext/>
      <w:numPr>
        <w:ilvl w:val="4"/>
        <w:numId w:val="1"/>
      </w:numPr>
      <w:spacing w:before="240" w:after="360"/>
      <w:outlineLvl w:val="4"/>
    </w:pPr>
    <w:rPr>
      <w:rFonts w:ascii="Arial" w:hAnsi="Arial"/>
      <w:color w:val="5E5C00"/>
      <w:u w:val="single"/>
    </w:rPr>
  </w:style>
  <w:style w:type="paragraph" w:styleId="Nagwek6">
    <w:name w:val="heading 6"/>
    <w:basedOn w:val="Normalny"/>
    <w:next w:val="Normalny"/>
    <w:link w:val="Nagwek6Znak"/>
    <w:qFormat/>
    <w:rsid w:val="00985BAA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Nagwek7">
    <w:name w:val="heading 7"/>
    <w:basedOn w:val="Normalny"/>
    <w:next w:val="Normalny"/>
    <w:link w:val="Nagwek7Znak"/>
    <w:qFormat/>
    <w:rsid w:val="00985BAA"/>
    <w:pPr>
      <w:numPr>
        <w:ilvl w:val="6"/>
        <w:numId w:val="1"/>
      </w:num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985BAA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link w:val="Nagwek9Znak"/>
    <w:qFormat/>
    <w:rsid w:val="00985BAA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Datasheet title Znak,1 Znak,h1 Znak,level 1 Znak,Level 1 Head Znak,H1 Znak,Heading AJS Znak,Section Heading Znak,Kapitel Znak,Arial 14 Fett Znak,Arial 14 Fett1 Znak,Arial 14 Fett2 Znak,Arial 16 Fett Znak,Header 1 Znak,Head 1 Znak"/>
    <w:basedOn w:val="Domylnaczcionkaakapitu"/>
    <w:link w:val="Nagwek1"/>
    <w:uiPriority w:val="9"/>
    <w:rsid w:val="00784018"/>
    <w:rPr>
      <w:rFonts w:ascii="Times New Roman" w:eastAsia="Times New Roman" w:hAnsi="Times New Roman" w:cs="Times New Roman"/>
      <w:b/>
      <w:sz w:val="28"/>
      <w:szCs w:val="28"/>
      <w:lang w:val="en-US" w:eastAsia="pl-PL"/>
    </w:rPr>
  </w:style>
  <w:style w:type="character" w:customStyle="1" w:styleId="Nagwek2Znak">
    <w:name w:val="Nagłówek 2 Znak"/>
    <w:aliases w:val="2 Znak,Header 2 Znak,H2 Znak,UNDERRUBRIK 1-2 Znak,Level 2 Znak,Reset numbering Znak,Abschnitt Znak,Arial 12 Fett Kursiv Znak,2 headline Znak,h Znak,H21 Znak,H22 Znak,HD2 Znak,PIM2 Znak,wally's numerowanie 1 Znak"/>
    <w:basedOn w:val="Domylnaczcionkaakapitu"/>
    <w:link w:val="Nagwek2"/>
    <w:rsid w:val="00446CF4"/>
    <w:rPr>
      <w:rFonts w:ascii="Times New Roman" w:eastAsia="Times New Roman" w:hAnsi="Times New Roman" w:cs="Times New Roman"/>
      <w:b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985BAA"/>
    <w:rPr>
      <w:rFonts w:ascii="Times New Roman" w:eastAsia="Times New Roman" w:hAnsi="Times New Roman" w:cs="Times New Roman"/>
      <w:i/>
      <w:sz w:val="20"/>
      <w:szCs w:val="28"/>
      <w:lang w:val="en-US" w:eastAsia="pl-PL"/>
    </w:rPr>
  </w:style>
  <w:style w:type="character" w:customStyle="1" w:styleId="Nagwek4Znak">
    <w:name w:val="Nagłówek 4 Znak"/>
    <w:basedOn w:val="Domylnaczcionkaakapitu"/>
    <w:link w:val="Nagwek4"/>
    <w:rsid w:val="00985BAA"/>
    <w:rPr>
      <w:rFonts w:ascii="Times New Roman" w:eastAsia="Times New Roman" w:hAnsi="Times New Roman" w:cs="Times New Roman"/>
      <w:sz w:val="20"/>
      <w:szCs w:val="28"/>
      <w:lang w:val="en-US" w:eastAsia="pl-PL"/>
    </w:rPr>
  </w:style>
  <w:style w:type="character" w:customStyle="1" w:styleId="Nagwek5Znak">
    <w:name w:val="Nagłówek 5 Znak"/>
    <w:basedOn w:val="Domylnaczcionkaakapitu"/>
    <w:link w:val="Nagwek5"/>
    <w:rsid w:val="00985BAA"/>
    <w:rPr>
      <w:rFonts w:ascii="Arial" w:eastAsia="Times New Roman" w:hAnsi="Arial" w:cs="Arial"/>
      <w:color w:val="5E5C00"/>
      <w:sz w:val="20"/>
      <w:szCs w:val="20"/>
      <w:u w:val="single"/>
      <w:lang w:eastAsia="pl-PL"/>
    </w:rPr>
  </w:style>
  <w:style w:type="character" w:customStyle="1" w:styleId="Nagwek6Znak">
    <w:name w:val="Nagłówek 6 Znak"/>
    <w:basedOn w:val="Domylnaczcionkaakapitu"/>
    <w:link w:val="Nagwek6"/>
    <w:rsid w:val="00985BAA"/>
    <w:rPr>
      <w:rFonts w:ascii="Times New Roman" w:eastAsia="Times New Roman" w:hAnsi="Times New Roman" w:cs="Arial"/>
      <w:i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985BAA"/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rsid w:val="00985BAA"/>
    <w:rPr>
      <w:rFonts w:ascii="Times New Roman" w:eastAsia="Times New Roman" w:hAnsi="Times New Roman" w:cs="Arial"/>
      <w:i/>
      <w:sz w:val="20"/>
      <w:szCs w:val="20"/>
      <w:lang w:eastAsia="pl-PL"/>
    </w:rPr>
  </w:style>
  <w:style w:type="character" w:customStyle="1" w:styleId="Nagwek9Znak">
    <w:name w:val="Nagłówek 9 Znak"/>
    <w:basedOn w:val="Domylnaczcionkaakapitu"/>
    <w:link w:val="Nagwek9"/>
    <w:rsid w:val="00985BAA"/>
    <w:rPr>
      <w:rFonts w:ascii="Times New Roman" w:eastAsia="Times New Roman" w:hAnsi="Times New Roman" w:cs="Arial"/>
      <w:b/>
      <w:i/>
      <w:sz w:val="18"/>
      <w:szCs w:val="20"/>
      <w:lang w:eastAsia="pl-PL"/>
    </w:rPr>
  </w:style>
  <w:style w:type="paragraph" w:customStyle="1" w:styleId="Paragraph2">
    <w:name w:val="Paragraph2"/>
    <w:basedOn w:val="Normalny"/>
    <w:rsid w:val="00985BAA"/>
    <w:pPr>
      <w:spacing w:before="80"/>
      <w:ind w:left="720"/>
      <w:jc w:val="both"/>
    </w:pPr>
    <w:rPr>
      <w:color w:val="000000"/>
      <w:lang w:val="en-AU"/>
    </w:rPr>
  </w:style>
  <w:style w:type="paragraph" w:styleId="Tytu">
    <w:name w:val="Title"/>
    <w:basedOn w:val="Normalny"/>
    <w:next w:val="Normalny"/>
    <w:link w:val="TytuZnak"/>
    <w:qFormat/>
    <w:rsid w:val="00985BAA"/>
    <w:pPr>
      <w:jc w:val="center"/>
    </w:pPr>
    <w:rPr>
      <w:rFonts w:ascii="Arial" w:hAnsi="Arial"/>
      <w:b/>
      <w:sz w:val="36"/>
    </w:rPr>
  </w:style>
  <w:style w:type="character" w:customStyle="1" w:styleId="TytuZnak">
    <w:name w:val="Tytuł Znak"/>
    <w:basedOn w:val="Domylnaczcionkaakapitu"/>
    <w:link w:val="Tytu"/>
    <w:rsid w:val="00985BAA"/>
    <w:rPr>
      <w:rFonts w:ascii="Arial" w:eastAsia="Times New Roman" w:hAnsi="Arial" w:cs="Arial"/>
      <w:b/>
      <w:sz w:val="36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985BAA"/>
    <w:pPr>
      <w:spacing w:after="60"/>
      <w:jc w:val="center"/>
    </w:pPr>
    <w:rPr>
      <w:rFonts w:ascii="Arial" w:hAnsi="Arial"/>
      <w:i/>
      <w:sz w:val="36"/>
      <w:lang w:val="en-AU"/>
    </w:rPr>
  </w:style>
  <w:style w:type="character" w:customStyle="1" w:styleId="PodtytuZnak">
    <w:name w:val="Podtytuł Znak"/>
    <w:basedOn w:val="Domylnaczcionkaakapitu"/>
    <w:link w:val="Podtytu"/>
    <w:rsid w:val="00985BAA"/>
    <w:rPr>
      <w:rFonts w:ascii="Arial" w:eastAsia="Times New Roman" w:hAnsi="Arial" w:cs="Arial"/>
      <w:i/>
      <w:sz w:val="36"/>
      <w:szCs w:val="20"/>
      <w:lang w:val="en-AU" w:eastAsia="pl-PL"/>
    </w:rPr>
  </w:style>
  <w:style w:type="paragraph" w:styleId="Wcicienormalne">
    <w:name w:val="Normal Indent"/>
    <w:basedOn w:val="Normalny"/>
    <w:semiHidden/>
    <w:rsid w:val="00985BAA"/>
    <w:pPr>
      <w:ind w:left="900" w:hanging="900"/>
    </w:pPr>
  </w:style>
  <w:style w:type="paragraph" w:styleId="Spistreci1">
    <w:name w:val="toc 1"/>
    <w:basedOn w:val="Normalny"/>
    <w:next w:val="Normalny"/>
    <w:uiPriority w:val="39"/>
    <w:rsid w:val="004E5769"/>
    <w:pPr>
      <w:spacing w:before="360"/>
    </w:pPr>
    <w:rPr>
      <w:b/>
      <w:bCs/>
      <w:caps/>
      <w:sz w:val="24"/>
      <w:szCs w:val="24"/>
    </w:rPr>
  </w:style>
  <w:style w:type="paragraph" w:styleId="Spistreci2">
    <w:name w:val="toc 2"/>
    <w:basedOn w:val="Normalny"/>
    <w:next w:val="Normalny"/>
    <w:uiPriority w:val="39"/>
    <w:rsid w:val="004E5769"/>
    <w:pPr>
      <w:spacing w:before="240"/>
    </w:pPr>
    <w:rPr>
      <w:rFonts w:cstheme="minorHAnsi"/>
      <w:b/>
      <w:bCs/>
    </w:rPr>
  </w:style>
  <w:style w:type="paragraph" w:styleId="Spistreci3">
    <w:name w:val="toc 3"/>
    <w:basedOn w:val="Normalny"/>
    <w:next w:val="Normalny"/>
    <w:uiPriority w:val="39"/>
    <w:rsid w:val="004E5769"/>
    <w:pPr>
      <w:ind w:left="200"/>
    </w:pPr>
    <w:rPr>
      <w:rFonts w:cstheme="minorHAnsi"/>
    </w:rPr>
  </w:style>
  <w:style w:type="paragraph" w:styleId="Nagwek">
    <w:name w:val="header"/>
    <w:basedOn w:val="Normalny"/>
    <w:link w:val="NagwekZnak1"/>
    <w:uiPriority w:val="99"/>
    <w:rsid w:val="00985BAA"/>
    <w:pPr>
      <w:tabs>
        <w:tab w:val="center" w:pos="4320"/>
        <w:tab w:val="right" w:pos="8640"/>
      </w:tabs>
    </w:pPr>
  </w:style>
  <w:style w:type="character" w:customStyle="1" w:styleId="NagwekZnak">
    <w:name w:val="Nagłówek Znak"/>
    <w:basedOn w:val="Domylnaczcionkaakapitu"/>
    <w:uiPriority w:val="99"/>
    <w:rsid w:val="00985BAA"/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NagwekZnak1">
    <w:name w:val="Nagłówek Znak1"/>
    <w:link w:val="Nagwek"/>
    <w:uiPriority w:val="99"/>
    <w:rsid w:val="00985BAA"/>
    <w:rPr>
      <w:rFonts w:ascii="Times New Roman" w:eastAsia="Times New Roman" w:hAnsi="Times New Roman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rsid w:val="00985BAA"/>
    <w:pPr>
      <w:tabs>
        <w:tab w:val="center" w:pos="4320"/>
        <w:tab w:val="right" w:pos="864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85BAA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Numerstrony">
    <w:name w:val="page number"/>
    <w:basedOn w:val="Domylnaczcionkaakapitu"/>
    <w:semiHidden/>
    <w:rsid w:val="00985BAA"/>
  </w:style>
  <w:style w:type="paragraph" w:customStyle="1" w:styleId="Bullet1">
    <w:name w:val="Bullet1"/>
    <w:basedOn w:val="Normalny"/>
    <w:rsid w:val="00985BAA"/>
    <w:pPr>
      <w:ind w:left="720" w:hanging="432"/>
    </w:pPr>
  </w:style>
  <w:style w:type="paragraph" w:customStyle="1" w:styleId="Bullet2">
    <w:name w:val="Bullet2"/>
    <w:basedOn w:val="Normalny"/>
    <w:rsid w:val="00985BAA"/>
    <w:pPr>
      <w:ind w:left="1440" w:hanging="360"/>
    </w:pPr>
    <w:rPr>
      <w:color w:val="000080"/>
    </w:rPr>
  </w:style>
  <w:style w:type="paragraph" w:customStyle="1" w:styleId="Tabletext">
    <w:name w:val="Tabletext"/>
    <w:basedOn w:val="Normalny"/>
    <w:rsid w:val="00985BAA"/>
    <w:pPr>
      <w:keepLines/>
      <w:spacing w:after="120"/>
    </w:pPr>
  </w:style>
  <w:style w:type="paragraph" w:styleId="Tekstpodstawowy">
    <w:name w:val="Body Text"/>
    <w:basedOn w:val="Normalny"/>
    <w:link w:val="TekstpodstawowyZnak"/>
    <w:uiPriority w:val="99"/>
    <w:rsid w:val="00985BAA"/>
    <w:pPr>
      <w:keepLines/>
      <w:spacing w:after="120"/>
      <w:ind w:left="720"/>
      <w:jc w:val="both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85BAA"/>
    <w:rPr>
      <w:rFonts w:ascii="Times New Roman" w:eastAsia="Times New Roman" w:hAnsi="Times New Roman" w:cs="Arial"/>
      <w:sz w:val="20"/>
      <w:szCs w:val="20"/>
      <w:lang w:eastAsia="pl-PL"/>
    </w:rPr>
  </w:style>
  <w:style w:type="paragraph" w:customStyle="1" w:styleId="Plandokumentu1">
    <w:name w:val="Plan dokumentu1"/>
    <w:basedOn w:val="Normalny"/>
    <w:rsid w:val="00985BAA"/>
    <w:pPr>
      <w:shd w:val="clear" w:color="auto" w:fill="000080"/>
    </w:pPr>
    <w:rPr>
      <w:rFonts w:ascii="Tahoma" w:hAnsi="Tahoma"/>
    </w:rPr>
  </w:style>
  <w:style w:type="character" w:styleId="Odwoanieprzypisudolnego">
    <w:name w:val="footnote reference"/>
    <w:aliases w:val="FZ,Footnote symbol,Знак сноски-FN,callout"/>
    <w:uiPriority w:val="99"/>
    <w:rsid w:val="00985BAA"/>
    <w:rPr>
      <w:sz w:val="20"/>
      <w:vertAlign w:val="superscript"/>
    </w:rPr>
  </w:style>
  <w:style w:type="paragraph" w:styleId="Tekstprzypisudolnego">
    <w:name w:val="footnote text"/>
    <w:aliases w:val="Podrozdział"/>
    <w:basedOn w:val="Normalny"/>
    <w:link w:val="TekstprzypisudolnegoZnak"/>
    <w:rsid w:val="00985BAA"/>
    <w:pPr>
      <w:keepNext/>
      <w:keepLines/>
      <w:pBdr>
        <w:bottom w:val="single" w:sz="6" w:space="0" w:color="000000"/>
      </w:pBdr>
      <w:spacing w:before="40" w:after="40"/>
      <w:ind w:left="360" w:hanging="360"/>
    </w:pPr>
    <w:rPr>
      <w:rFonts w:ascii="Helvetica" w:hAnsi="Helvetica"/>
      <w:sz w:val="16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rsid w:val="00985BAA"/>
    <w:rPr>
      <w:rFonts w:ascii="Helvetica" w:eastAsia="Times New Roman" w:hAnsi="Helvetica" w:cs="Arial"/>
      <w:sz w:val="16"/>
      <w:szCs w:val="20"/>
      <w:lang w:eastAsia="pl-PL"/>
    </w:rPr>
  </w:style>
  <w:style w:type="paragraph" w:customStyle="1" w:styleId="MainTitle">
    <w:name w:val="Main Title"/>
    <w:basedOn w:val="Normalny"/>
    <w:rsid w:val="00985BAA"/>
    <w:pPr>
      <w:spacing w:before="480" w:after="60"/>
      <w:jc w:val="center"/>
    </w:pPr>
    <w:rPr>
      <w:rFonts w:ascii="Arial" w:hAnsi="Arial"/>
      <w:b/>
      <w:kern w:val="28"/>
      <w:sz w:val="32"/>
    </w:rPr>
  </w:style>
  <w:style w:type="paragraph" w:customStyle="1" w:styleId="Paragraph1">
    <w:name w:val="Paragraph1"/>
    <w:basedOn w:val="Normalny"/>
    <w:rsid w:val="00985BAA"/>
    <w:pPr>
      <w:spacing w:before="80"/>
      <w:jc w:val="both"/>
    </w:pPr>
  </w:style>
  <w:style w:type="paragraph" w:customStyle="1" w:styleId="Paragraph3">
    <w:name w:val="Paragraph3"/>
    <w:basedOn w:val="Normalny"/>
    <w:rsid w:val="00985BAA"/>
    <w:pPr>
      <w:spacing w:before="80"/>
      <w:ind w:left="1530"/>
      <w:jc w:val="both"/>
    </w:pPr>
  </w:style>
  <w:style w:type="paragraph" w:customStyle="1" w:styleId="Paragraph4">
    <w:name w:val="Paragraph4"/>
    <w:basedOn w:val="Normalny"/>
    <w:rsid w:val="00985BAA"/>
    <w:pPr>
      <w:spacing w:before="80"/>
      <w:ind w:left="2250"/>
      <w:jc w:val="both"/>
    </w:pPr>
  </w:style>
  <w:style w:type="paragraph" w:styleId="Spistreci4">
    <w:name w:val="toc 4"/>
    <w:basedOn w:val="Normalny"/>
    <w:next w:val="Normalny"/>
    <w:uiPriority w:val="39"/>
    <w:rsid w:val="004E5769"/>
    <w:pPr>
      <w:ind w:left="400"/>
    </w:pPr>
    <w:rPr>
      <w:rFonts w:cstheme="minorHAnsi"/>
    </w:rPr>
  </w:style>
  <w:style w:type="paragraph" w:styleId="Spistreci5">
    <w:name w:val="toc 5"/>
    <w:basedOn w:val="Normalny"/>
    <w:next w:val="Normalny"/>
    <w:uiPriority w:val="39"/>
    <w:rsid w:val="004E5769"/>
    <w:pPr>
      <w:ind w:left="600"/>
    </w:pPr>
    <w:rPr>
      <w:rFonts w:cstheme="minorHAnsi"/>
    </w:rPr>
  </w:style>
  <w:style w:type="paragraph" w:styleId="Spistreci6">
    <w:name w:val="toc 6"/>
    <w:basedOn w:val="Normalny"/>
    <w:next w:val="Normalny"/>
    <w:uiPriority w:val="39"/>
    <w:rsid w:val="004E5769"/>
    <w:pPr>
      <w:ind w:left="800"/>
    </w:pPr>
    <w:rPr>
      <w:rFonts w:cstheme="minorHAnsi"/>
    </w:rPr>
  </w:style>
  <w:style w:type="paragraph" w:styleId="Spistreci7">
    <w:name w:val="toc 7"/>
    <w:basedOn w:val="Normalny"/>
    <w:next w:val="Normalny"/>
    <w:uiPriority w:val="39"/>
    <w:rsid w:val="004E5769"/>
    <w:pPr>
      <w:ind w:left="1000"/>
    </w:pPr>
    <w:rPr>
      <w:rFonts w:cstheme="minorHAnsi"/>
    </w:rPr>
  </w:style>
  <w:style w:type="paragraph" w:styleId="Spistreci8">
    <w:name w:val="toc 8"/>
    <w:basedOn w:val="Normalny"/>
    <w:next w:val="Normalny"/>
    <w:semiHidden/>
    <w:rsid w:val="004E5769"/>
    <w:pPr>
      <w:ind w:left="1200"/>
    </w:pPr>
    <w:rPr>
      <w:rFonts w:cstheme="minorHAnsi"/>
    </w:rPr>
  </w:style>
  <w:style w:type="paragraph" w:styleId="Spistreci9">
    <w:name w:val="toc 9"/>
    <w:basedOn w:val="Normalny"/>
    <w:next w:val="Normalny"/>
    <w:semiHidden/>
    <w:rsid w:val="004E5769"/>
    <w:pPr>
      <w:ind w:left="1400"/>
    </w:pPr>
    <w:rPr>
      <w:rFonts w:cstheme="minorHAnsi"/>
    </w:rPr>
  </w:style>
  <w:style w:type="paragraph" w:customStyle="1" w:styleId="Tekstpodstawowy21">
    <w:name w:val="Tekst podstawowy 21"/>
    <w:basedOn w:val="Normalny"/>
    <w:rsid w:val="00985BAA"/>
    <w:rPr>
      <w:i/>
      <w:color w:val="0000FF"/>
    </w:rPr>
  </w:style>
  <w:style w:type="paragraph" w:customStyle="1" w:styleId="Tekstpodstawowy22">
    <w:name w:val="Tekst podstawowy 22"/>
    <w:basedOn w:val="Normalny"/>
    <w:rsid w:val="00985BAA"/>
    <w:pPr>
      <w:ind w:left="720"/>
    </w:pPr>
    <w:rPr>
      <w:i/>
      <w:color w:val="0000FF"/>
      <w:u w:val="single"/>
    </w:rPr>
  </w:style>
  <w:style w:type="paragraph" w:customStyle="1" w:styleId="Body">
    <w:name w:val="Body"/>
    <w:basedOn w:val="Normalny"/>
    <w:rsid w:val="00985BAA"/>
    <w:pPr>
      <w:spacing w:before="120"/>
      <w:jc w:val="both"/>
    </w:pPr>
    <w:rPr>
      <w:rFonts w:ascii="Book Antiqua" w:hAnsi="Book Antiqua"/>
    </w:rPr>
  </w:style>
  <w:style w:type="paragraph" w:customStyle="1" w:styleId="Bullet">
    <w:name w:val="Bullet"/>
    <w:basedOn w:val="Normalny"/>
    <w:rsid w:val="00985BAA"/>
    <w:pPr>
      <w:tabs>
        <w:tab w:val="left" w:pos="360"/>
        <w:tab w:val="left" w:pos="720"/>
      </w:tabs>
      <w:spacing w:before="120"/>
      <w:ind w:left="720" w:right="360"/>
      <w:jc w:val="both"/>
    </w:pPr>
    <w:rPr>
      <w:rFonts w:ascii="Book Antiqua" w:hAnsi="Book Antiqua"/>
    </w:rPr>
  </w:style>
  <w:style w:type="paragraph" w:customStyle="1" w:styleId="InfoBlue">
    <w:name w:val="InfoBlue"/>
    <w:basedOn w:val="Normalny"/>
    <w:next w:val="Tekstpodstawowy"/>
    <w:rsid w:val="00985BAA"/>
    <w:pPr>
      <w:spacing w:after="120"/>
      <w:ind w:left="720"/>
      <w:jc w:val="both"/>
    </w:pPr>
    <w:rPr>
      <w:i/>
      <w:vanish/>
      <w:color w:val="0000FF"/>
    </w:rPr>
  </w:style>
  <w:style w:type="character" w:customStyle="1" w:styleId="Hipercze1">
    <w:name w:val="Hiperłącze1"/>
    <w:rsid w:val="00985BAA"/>
    <w:rPr>
      <w:color w:val="0000FF"/>
      <w:u w:val="single"/>
    </w:rPr>
  </w:style>
  <w:style w:type="paragraph" w:styleId="Tekstpodstawowywcity2">
    <w:name w:val="Body Text Indent 2"/>
    <w:basedOn w:val="Normalny"/>
    <w:link w:val="Tekstpodstawowywcity2Znak"/>
    <w:semiHidden/>
    <w:rsid w:val="00985BAA"/>
    <w:pPr>
      <w:overflowPunct/>
      <w:autoSpaceDE/>
      <w:autoSpaceDN/>
      <w:adjustRightInd/>
      <w:ind w:firstLine="708"/>
      <w:textAlignment w:val="auto"/>
    </w:pPr>
    <w:rPr>
      <w:szCs w:val="24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85BAA"/>
    <w:rPr>
      <w:rFonts w:ascii="Times New Roman" w:eastAsia="Times New Roman" w:hAnsi="Times New Roman" w:cs="Arial"/>
      <w:sz w:val="20"/>
      <w:szCs w:val="24"/>
      <w:lang w:eastAsia="pl-PL"/>
    </w:rPr>
  </w:style>
  <w:style w:type="paragraph" w:styleId="Tekstpodstawowy3">
    <w:name w:val="Body Text 3"/>
    <w:basedOn w:val="Normalny"/>
    <w:link w:val="Tekstpodstawowy3Znak"/>
    <w:semiHidden/>
    <w:rsid w:val="00985BAA"/>
    <w:pPr>
      <w:jc w:val="center"/>
    </w:pPr>
    <w:rPr>
      <w:rFonts w:cs="Times New Roman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985BA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5BAA"/>
    <w:pPr>
      <w:jc w:val="center"/>
    </w:pPr>
    <w:rPr>
      <w:rFonts w:cs="Times New Roman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85BA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Legenda">
    <w:name w:val="caption"/>
    <w:aliases w:val="Podpis obiektu"/>
    <w:basedOn w:val="Normalny"/>
    <w:next w:val="Normalny"/>
    <w:qFormat/>
    <w:rsid w:val="00985BAA"/>
    <w:pPr>
      <w:spacing w:before="120" w:after="120"/>
    </w:pPr>
    <w:rPr>
      <w:b/>
      <w:bCs/>
    </w:rPr>
  </w:style>
  <w:style w:type="paragraph" w:styleId="Tekstpodstawowywcity">
    <w:name w:val="Body Text Indent"/>
    <w:basedOn w:val="Normalny"/>
    <w:link w:val="TekstpodstawowywcityZnak"/>
    <w:rsid w:val="00985BAA"/>
    <w:pPr>
      <w:ind w:left="452" w:hanging="452"/>
    </w:pPr>
    <w:rPr>
      <w:rFonts w:cs="Times New Roman"/>
      <w:sz w:val="16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985BAA"/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customStyle="1" w:styleId="Opis">
    <w:name w:val="Opis"/>
    <w:basedOn w:val="Normalny"/>
    <w:rsid w:val="00985BAA"/>
    <w:rPr>
      <w:rFonts w:cs="Times New Roman"/>
      <w:sz w:val="16"/>
    </w:rPr>
  </w:style>
  <w:style w:type="paragraph" w:customStyle="1" w:styleId="Referencja">
    <w:name w:val="Referencja"/>
    <w:basedOn w:val="Normalny"/>
    <w:rsid w:val="00985BAA"/>
    <w:pPr>
      <w:numPr>
        <w:numId w:val="2"/>
      </w:numPr>
    </w:pPr>
    <w:rPr>
      <w:rFonts w:cs="Times New Roman"/>
    </w:rPr>
  </w:style>
  <w:style w:type="character" w:styleId="Hipercze">
    <w:name w:val="Hyperlink"/>
    <w:uiPriority w:val="99"/>
    <w:rsid w:val="00985BAA"/>
    <w:rPr>
      <w:rFonts w:ascii="Arial" w:hAnsi="Arial"/>
      <w:color w:val="auto"/>
      <w:sz w:val="24"/>
      <w:u w:val="single"/>
    </w:rPr>
  </w:style>
  <w:style w:type="paragraph" w:customStyle="1" w:styleId="Nagwek81">
    <w:name w:val="Nagłówek 81"/>
    <w:basedOn w:val="Normalny"/>
    <w:rsid w:val="00985BAA"/>
    <w:pPr>
      <w:numPr>
        <w:ilvl w:val="2"/>
        <w:numId w:val="3"/>
      </w:numPr>
    </w:pPr>
    <w:rPr>
      <w:rFonts w:cs="Times New Roman"/>
    </w:rPr>
  </w:style>
  <w:style w:type="paragraph" w:styleId="Tekstpodstawowywcity3">
    <w:name w:val="Body Text Indent 3"/>
    <w:basedOn w:val="Normalny"/>
    <w:link w:val="Tekstpodstawowywcity3Znak"/>
    <w:semiHidden/>
    <w:rsid w:val="00985BAA"/>
    <w:pPr>
      <w:spacing w:after="120"/>
      <w:ind w:left="1077"/>
      <w:jc w:val="both"/>
    </w:p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85BAA"/>
    <w:rPr>
      <w:rFonts w:ascii="Times New Roman" w:eastAsia="Times New Roman" w:hAnsi="Times New Roman" w:cs="Arial"/>
      <w:sz w:val="20"/>
      <w:szCs w:val="20"/>
      <w:lang w:eastAsia="pl-PL"/>
    </w:rPr>
  </w:style>
  <w:style w:type="paragraph" w:customStyle="1" w:styleId="Uwagi1">
    <w:name w:val="Uwagi1"/>
    <w:basedOn w:val="Normalny"/>
    <w:rsid w:val="00985BAA"/>
    <w:pPr>
      <w:numPr>
        <w:numId w:val="4"/>
      </w:numPr>
    </w:pPr>
    <w:rPr>
      <w:rFonts w:cs="Times New Roman"/>
    </w:rPr>
  </w:style>
  <w:style w:type="paragraph" w:customStyle="1" w:styleId="Douzupenienia">
    <w:name w:val="Do uzupełnienia"/>
    <w:basedOn w:val="Tekstpodstawowy"/>
    <w:rsid w:val="00985BAA"/>
    <w:rPr>
      <w:i/>
      <w:iCs/>
      <w:color w:val="FF00FF"/>
    </w:rPr>
  </w:style>
  <w:style w:type="character" w:styleId="UyteHipercze">
    <w:name w:val="FollowedHyperlink"/>
    <w:semiHidden/>
    <w:rsid w:val="00985BAA"/>
    <w:rPr>
      <w:color w:val="800080"/>
      <w:u w:val="single"/>
    </w:rPr>
  </w:style>
  <w:style w:type="paragraph" w:customStyle="1" w:styleId="P">
    <w:name w:val="P"/>
    <w:basedOn w:val="Tekstpodstawowy"/>
    <w:rsid w:val="00985BAA"/>
    <w:rPr>
      <w:b/>
      <w:bCs/>
      <w:u w:val="single"/>
    </w:rPr>
  </w:style>
  <w:style w:type="paragraph" w:customStyle="1" w:styleId="Zadanietre">
    <w:name w:val="Zadanie treść"/>
    <w:basedOn w:val="Normalny"/>
    <w:rsid w:val="00985BAA"/>
    <w:pPr>
      <w:overflowPunct/>
      <w:autoSpaceDE/>
      <w:autoSpaceDN/>
      <w:adjustRightInd/>
      <w:ind w:firstLine="709"/>
      <w:textAlignment w:val="auto"/>
    </w:pPr>
    <w:rPr>
      <w:rFonts w:ascii="Arial" w:hAnsi="Arial"/>
      <w:sz w:val="24"/>
      <w:szCs w:val="24"/>
    </w:rPr>
  </w:style>
  <w:style w:type="paragraph" w:customStyle="1" w:styleId="Tabela-tekstwkomrce">
    <w:name w:val="Tabela - tekst w komórce"/>
    <w:basedOn w:val="Normalny"/>
    <w:rsid w:val="00985BAA"/>
    <w:pPr>
      <w:overflowPunct/>
      <w:autoSpaceDE/>
      <w:autoSpaceDN/>
      <w:adjustRightInd/>
      <w:spacing w:before="20" w:after="20"/>
      <w:textAlignment w:val="auto"/>
    </w:pPr>
    <w:rPr>
      <w:rFonts w:ascii="Arial" w:hAnsi="Arial" w:cs="Times New Roman"/>
      <w:sz w:val="18"/>
      <w:lang w:val="de-DE"/>
    </w:rPr>
  </w:style>
  <w:style w:type="paragraph" w:customStyle="1" w:styleId="TekstOpisuZnak">
    <w:name w:val="TekstOpisu Znak"/>
    <w:basedOn w:val="Normalny"/>
    <w:rsid w:val="00985BAA"/>
    <w:pPr>
      <w:overflowPunct/>
      <w:autoSpaceDE/>
      <w:autoSpaceDN/>
      <w:adjustRightInd/>
      <w:spacing w:before="40" w:after="60"/>
      <w:ind w:left="1134"/>
      <w:textAlignment w:val="auto"/>
    </w:pPr>
    <w:rPr>
      <w:rFonts w:ascii="Bookman Old Style" w:hAnsi="Bookman Old Style" w:cs="Times New Roman"/>
      <w:sz w:val="22"/>
    </w:rPr>
  </w:style>
  <w:style w:type="character" w:styleId="Odwoaniedokomentarza">
    <w:name w:val="annotation reference"/>
    <w:semiHidden/>
    <w:rsid w:val="00985BAA"/>
    <w:rPr>
      <w:sz w:val="16"/>
      <w:szCs w:val="16"/>
    </w:rPr>
  </w:style>
  <w:style w:type="paragraph" w:styleId="Tekstkomentarza">
    <w:name w:val="annotation text"/>
    <w:basedOn w:val="Normalny"/>
    <w:link w:val="TekstkomentarzaZnak1"/>
    <w:rsid w:val="00985BAA"/>
  </w:style>
  <w:style w:type="character" w:customStyle="1" w:styleId="TekstkomentarzaZnak">
    <w:name w:val="Tekst komentarza Znak"/>
    <w:basedOn w:val="Domylnaczcionkaakapitu"/>
    <w:uiPriority w:val="99"/>
    <w:rsid w:val="00985BAA"/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komentarzaZnak1">
    <w:name w:val="Tekst komentarza Znak1"/>
    <w:link w:val="Tekstkomentarza"/>
    <w:rsid w:val="00985BAA"/>
    <w:rPr>
      <w:rFonts w:ascii="Times New Roman" w:eastAsia="Times New Roman" w:hAnsi="Times New Roman" w:cs="Arial"/>
      <w:sz w:val="20"/>
      <w:szCs w:val="20"/>
      <w:lang w:eastAsia="pl-PL"/>
    </w:rPr>
  </w:style>
  <w:style w:type="table" w:styleId="Tabela-Siatka">
    <w:name w:val="Table Grid"/>
    <w:basedOn w:val="Standardowy"/>
    <w:uiPriority w:val="59"/>
    <w:rsid w:val="00985B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rsid w:val="00985BAA"/>
    <w:rPr>
      <w:rFonts w:ascii="Tahoma" w:hAnsi="Tahoma" w:cs="Times New Roman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uiPriority w:val="99"/>
    <w:rsid w:val="00985BA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InfoBlueZnak">
    <w:name w:val="InfoBlue Znak"/>
    <w:rsid w:val="00985BAA"/>
    <w:rPr>
      <w:rFonts w:cs="Arial"/>
      <w:i/>
      <w:vanish/>
      <w:color w:val="0000FF"/>
      <w:lang w:val="pl-PL" w:eastAsia="pl-PL" w:bidi="ar-SA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rsid w:val="00985BAA"/>
    <w:rPr>
      <w:b/>
      <w:bCs/>
    </w:rPr>
  </w:style>
  <w:style w:type="character" w:customStyle="1" w:styleId="TematkomentarzaZnak">
    <w:name w:val="Temat komentarza Znak"/>
    <w:basedOn w:val="TekstkomentarzaZnak"/>
    <w:uiPriority w:val="99"/>
    <w:rsid w:val="00985BAA"/>
    <w:rPr>
      <w:rFonts w:ascii="Times New Roman" w:eastAsia="Times New Roman" w:hAnsi="Times New Roman" w:cs="Arial"/>
      <w:b/>
      <w:bCs/>
      <w:sz w:val="20"/>
      <w:szCs w:val="20"/>
      <w:lang w:eastAsia="pl-PL"/>
    </w:rPr>
  </w:style>
  <w:style w:type="character" w:customStyle="1" w:styleId="TematkomentarzaZnak1">
    <w:name w:val="Temat komentarza Znak1"/>
    <w:link w:val="Tematkomentarza"/>
    <w:uiPriority w:val="99"/>
    <w:rsid w:val="00985BAA"/>
    <w:rPr>
      <w:rFonts w:ascii="Times New Roman" w:eastAsia="Times New Roman" w:hAnsi="Times New Roman" w:cs="Arial"/>
      <w:b/>
      <w:bCs/>
      <w:sz w:val="20"/>
      <w:szCs w:val="20"/>
      <w:lang w:eastAsia="pl-PL"/>
    </w:rPr>
  </w:style>
  <w:style w:type="paragraph" w:styleId="Listapunktowana2">
    <w:name w:val="List Bullet 2"/>
    <w:basedOn w:val="Normalny"/>
    <w:semiHidden/>
    <w:rsid w:val="00985BAA"/>
    <w:pPr>
      <w:tabs>
        <w:tab w:val="num" w:pos="643"/>
      </w:tabs>
      <w:overflowPunct/>
      <w:autoSpaceDE/>
      <w:autoSpaceDN/>
      <w:adjustRightInd/>
      <w:spacing w:before="60"/>
      <w:ind w:left="643" w:hanging="360"/>
      <w:jc w:val="both"/>
      <w:textAlignment w:val="auto"/>
    </w:pPr>
    <w:rPr>
      <w:rFonts w:cs="Times New Roman"/>
      <w:sz w:val="24"/>
      <w:szCs w:val="24"/>
    </w:rPr>
  </w:style>
  <w:style w:type="paragraph" w:styleId="Lista2">
    <w:name w:val="List 2"/>
    <w:basedOn w:val="Normalny"/>
    <w:semiHidden/>
    <w:rsid w:val="00985BAA"/>
    <w:pPr>
      <w:overflowPunct/>
      <w:autoSpaceDE/>
      <w:autoSpaceDN/>
      <w:adjustRightInd/>
      <w:spacing w:before="60"/>
      <w:ind w:left="566" w:hanging="283"/>
      <w:jc w:val="both"/>
      <w:textAlignment w:val="auto"/>
    </w:pPr>
    <w:rPr>
      <w:rFonts w:cs="Times New Roman"/>
      <w:sz w:val="24"/>
      <w:szCs w:val="24"/>
    </w:rPr>
  </w:style>
  <w:style w:type="paragraph" w:styleId="Akapitzlist">
    <w:name w:val="List Paragraph"/>
    <w:basedOn w:val="Normalny"/>
    <w:qFormat/>
    <w:rsid w:val="00985BAA"/>
    <w:pPr>
      <w:overflowPunct/>
      <w:autoSpaceDE/>
      <w:autoSpaceDN/>
      <w:adjustRightInd/>
      <w:ind w:left="720"/>
      <w:contextualSpacing/>
      <w:jc w:val="both"/>
      <w:textAlignment w:val="auto"/>
    </w:pPr>
    <w:rPr>
      <w:rFonts w:ascii="Arial" w:eastAsia="Calibri" w:hAnsi="Arial" w:cs="Times New Roman"/>
      <w:sz w:val="24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985BAA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Calibri" w:cs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985BAA"/>
    <w:pPr>
      <w:overflowPunct/>
      <w:autoSpaceDE/>
      <w:autoSpaceDN/>
      <w:adjustRightInd/>
      <w:textAlignment w:val="auto"/>
    </w:pPr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985BAA"/>
    <w:rPr>
      <w:rFonts w:ascii="Consolas" w:eastAsia="Calibri" w:hAnsi="Consolas" w:cs="Times New Roman"/>
      <w:sz w:val="21"/>
      <w:szCs w:val="21"/>
    </w:rPr>
  </w:style>
  <w:style w:type="paragraph" w:customStyle="1" w:styleId="Tekst">
    <w:name w:val="Tekst"/>
    <w:rsid w:val="00985BAA"/>
    <w:pPr>
      <w:suppressAutoHyphens/>
      <w:spacing w:before="120"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data">
    <w:name w:val="data"/>
    <w:basedOn w:val="Domylnaczcionkaakapitu"/>
    <w:rsid w:val="00985BAA"/>
  </w:style>
  <w:style w:type="character" w:customStyle="1" w:styleId="apple-converted-space">
    <w:name w:val="apple-converted-space"/>
    <w:basedOn w:val="Domylnaczcionkaakapitu"/>
    <w:rsid w:val="00985BAA"/>
  </w:style>
  <w:style w:type="paragraph" w:customStyle="1" w:styleId="WyliczanieZnak">
    <w:name w:val="Wyliczanie Znak"/>
    <w:basedOn w:val="Normalny"/>
    <w:rsid w:val="00985BAA"/>
    <w:pPr>
      <w:numPr>
        <w:numId w:val="5"/>
      </w:numPr>
      <w:suppressAutoHyphens/>
      <w:overflowPunct/>
      <w:autoSpaceDE/>
      <w:autoSpaceDN/>
      <w:adjustRightInd/>
      <w:jc w:val="both"/>
      <w:textAlignment w:val="auto"/>
    </w:pPr>
    <w:rPr>
      <w:rFonts w:ascii="Bookman Old Style" w:eastAsia="Calibri" w:hAnsi="Bookman Old Style" w:cs="Calibri"/>
      <w:i/>
      <w:sz w:val="24"/>
      <w:szCs w:val="22"/>
      <w:lang w:eastAsia="ar-SA"/>
    </w:rPr>
  </w:style>
  <w:style w:type="character" w:customStyle="1" w:styleId="apple-style-span">
    <w:name w:val="apple-style-span"/>
    <w:basedOn w:val="Domylnaczcionkaakapitu"/>
    <w:rsid w:val="00985BAA"/>
  </w:style>
  <w:style w:type="paragraph" w:styleId="Tekstprzypisukocowego">
    <w:name w:val="endnote text"/>
    <w:basedOn w:val="Normalny"/>
    <w:link w:val="TekstprzypisukocowegoZnak"/>
    <w:rsid w:val="00985BAA"/>
    <w:pPr>
      <w:overflowPunct/>
      <w:autoSpaceDE/>
      <w:autoSpaceDN/>
      <w:adjustRightInd/>
      <w:textAlignment w:val="auto"/>
    </w:pPr>
    <w:rPr>
      <w:rFonts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85BA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985BAA"/>
    <w:rPr>
      <w:vertAlign w:val="superscript"/>
    </w:rPr>
  </w:style>
  <w:style w:type="paragraph" w:customStyle="1" w:styleId="Default">
    <w:name w:val="Default"/>
    <w:rsid w:val="00985BAA"/>
    <w:pPr>
      <w:autoSpaceDE w:val="0"/>
      <w:autoSpaceDN w:val="0"/>
      <w:adjustRightInd w:val="0"/>
      <w:spacing w:after="0" w:line="240" w:lineRule="auto"/>
    </w:pPr>
    <w:rPr>
      <w:rFonts w:ascii="Palatino Linotype" w:eastAsia="Times New Roman" w:hAnsi="Palatino Linotype" w:cs="Palatino Linotype"/>
      <w:color w:val="000000"/>
      <w:sz w:val="24"/>
      <w:szCs w:val="24"/>
      <w:lang w:eastAsia="pl-PL"/>
    </w:rPr>
  </w:style>
  <w:style w:type="character" w:customStyle="1" w:styleId="n31">
    <w:name w:val="n31"/>
    <w:rsid w:val="00985BAA"/>
    <w:rPr>
      <w:b w:val="0"/>
      <w:bCs w:val="0"/>
      <w:strike w:val="0"/>
      <w:dstrike w:val="0"/>
      <w:sz w:val="19"/>
      <w:szCs w:val="19"/>
      <w:u w:val="none"/>
      <w:effect w:val="none"/>
    </w:rPr>
  </w:style>
  <w:style w:type="paragraph" w:customStyle="1" w:styleId="WW-Default">
    <w:name w:val="WW-Default"/>
    <w:rsid w:val="00985BAA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customStyle="1" w:styleId="PKTpunkt">
    <w:name w:val="PKT – punkt"/>
    <w:uiPriority w:val="13"/>
    <w:qFormat/>
    <w:rsid w:val="000553F8"/>
    <w:pPr>
      <w:spacing w:after="0" w:line="360" w:lineRule="auto"/>
      <w:ind w:left="510" w:hanging="510"/>
      <w:jc w:val="both"/>
    </w:pPr>
    <w:rPr>
      <w:rFonts w:ascii="Times" w:eastAsia="Times New Roman" w:hAnsi="Times" w:cs="Arial"/>
      <w:bCs/>
      <w:sz w:val="24"/>
      <w:szCs w:val="20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2776F"/>
    <w:pPr>
      <w:keepNext/>
      <w:keepLines/>
      <w:pageBreakBefore w:val="0"/>
      <w:numPr>
        <w:numId w:val="0"/>
      </w:numPr>
      <w:tabs>
        <w:tab w:val="clear" w:pos="709"/>
      </w:tabs>
      <w:suppressAutoHyphens w:val="0"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pl-PL"/>
    </w:rPr>
  </w:style>
  <w:style w:type="character" w:customStyle="1" w:styleId="XMLCode9Char">
    <w:name w:val="XMLCode 9 Char"/>
    <w:basedOn w:val="Domylnaczcionkaakapitu"/>
    <w:link w:val="XMLCode9"/>
    <w:locked/>
    <w:rsid w:val="009A6216"/>
    <w:rPr>
      <w:rFonts w:ascii="Courier New" w:hAnsi="Courier New" w:cs="Courier New"/>
      <w:bCs/>
      <w:i/>
      <w:noProof/>
      <w:color w:val="000080"/>
      <w:sz w:val="18"/>
    </w:rPr>
  </w:style>
  <w:style w:type="paragraph" w:customStyle="1" w:styleId="XMLCode9">
    <w:name w:val="XMLCode 9"/>
    <w:basedOn w:val="Normalny"/>
    <w:link w:val="XMLCode9Char"/>
    <w:qFormat/>
    <w:rsid w:val="009A6216"/>
    <w:pPr>
      <w:keepLines/>
      <w:widowControl w:val="0"/>
      <w:overflowPunct/>
      <w:autoSpaceDE/>
      <w:autoSpaceDN/>
      <w:adjustRightInd/>
      <w:spacing w:before="60" w:after="60"/>
      <w:textAlignment w:val="auto"/>
    </w:pPr>
    <w:rPr>
      <w:rFonts w:ascii="Courier New" w:eastAsiaTheme="minorHAnsi" w:hAnsi="Courier New" w:cs="Courier New"/>
      <w:bCs/>
      <w:i/>
      <w:noProof/>
      <w:color w:val="000080"/>
      <w:sz w:val="18"/>
      <w:szCs w:val="22"/>
      <w:lang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E665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230531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1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3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69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608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498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144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526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094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3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footer" Target="footer2.xml"/><Relationship Id="rId68" Type="http://schemas.openxmlformats.org/officeDocument/2006/relationships/image" Target="media/image58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3.wmf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5.png"/><Relationship Id="rId69" Type="http://schemas.openxmlformats.org/officeDocument/2006/relationships/oleObject" Target="embeddings/oleObject2.bin"/><Relationship Id="rId77" Type="http://schemas.openxmlformats.org/officeDocument/2006/relationships/image" Target="media/image66.wmf"/><Relationship Id="rId8" Type="http://schemas.openxmlformats.org/officeDocument/2006/relationships/image" Target="media/image1.emf"/><Relationship Id="rId51" Type="http://schemas.openxmlformats.org/officeDocument/2006/relationships/image" Target="media/image44.png"/><Relationship Id="rId72" Type="http://schemas.openxmlformats.org/officeDocument/2006/relationships/image" Target="media/image61.wmf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oleObject" Target="embeddings/oleObject1.bin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70" Type="http://schemas.openxmlformats.org/officeDocument/2006/relationships/image" Target="media/image59.wmf"/><Relationship Id="rId75" Type="http://schemas.openxmlformats.org/officeDocument/2006/relationships/image" Target="media/image64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6.png"/><Relationship Id="rId73" Type="http://schemas.openxmlformats.org/officeDocument/2006/relationships/image" Target="media/image62.wmf"/><Relationship Id="rId78" Type="http://schemas.openxmlformats.org/officeDocument/2006/relationships/image" Target="media/image67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5.wmf"/><Relationship Id="rId7" Type="http://schemas.openxmlformats.org/officeDocument/2006/relationships/endnotes" Target="endnotes.xml"/><Relationship Id="rId71" Type="http://schemas.openxmlformats.org/officeDocument/2006/relationships/image" Target="media/image60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3E162-D913-4D01-926F-D2A28FA73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15500</Words>
  <Characters>93003</Characters>
  <Application>Microsoft Office Word</Application>
  <DocSecurity>0</DocSecurity>
  <Lines>775</Lines>
  <Paragraphs>216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Ministerstwo Finansów</Company>
  <LinksUpToDate>false</LinksUpToDate>
  <CharactersWithSpaces>108287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Modzelewski Michał</dc:creator>
  <cp:lastModifiedBy>Modzelewski Michał</cp:lastModifiedBy>
  <cp:revision>28</cp:revision>
  <cp:lastPrinted>2025-01-28T07:43:00Z</cp:lastPrinted>
  <dcterms:created xsi:type="dcterms:W3CDTF">2024-10-23T13:04:00Z</dcterms:created>
  <dcterms:modified xsi:type="dcterms:W3CDTF">2025-07-14T13:05:00Z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UxC4dwLulzfINJ8nQH+xvX5LNGipWa4BRSZhPgxsCvlTp2Hi+fFfSlHZN7MUA9ODLkXCdnmTS+uJp9XWKKAKag==</vt:lpwstr>
  </property>
  <property fmtid="{D5CDD505-2E9C-101B-9397-08002B2CF9AE}" pid="4" name="MFClassificationDate">
    <vt:lpwstr>2022-05-17T07:50:07.5753104+02:00</vt:lpwstr>
  </property>
  <property fmtid="{D5CDD505-2E9C-101B-9397-08002B2CF9AE}" pid="5" name="MFClassifiedBySID">
    <vt:lpwstr>UxC4dwLulzfINJ8nQH+xvX5LNGipWa4BRSZhPgxsCvm42mrIC/DSDv0ggS+FjUN/2v1BBotkLlY5aAiEhoi6uQneOvaoF1BQMVtmzDTPhfFDkZDymkU3/7PyoQooItnw</vt:lpwstr>
  </property>
  <property fmtid="{D5CDD505-2E9C-101B-9397-08002B2CF9AE}" pid="6" name="MFGRNItemId">
    <vt:lpwstr>GRN-b33d9a90-ea7f-47be-b259-3087569b70b3</vt:lpwstr>
  </property>
  <property fmtid="{D5CDD505-2E9C-101B-9397-08002B2CF9AE}" pid="7" name="MFHash">
    <vt:lpwstr>Y13vvmmSwauzjGXgILxpzXgmvrgrt2TzGEo+MF6hIfI=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