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9C" w:rsidRPr="000723CB" w:rsidRDefault="000723CB">
      <w:pPr>
        <w:rPr>
          <w:b/>
        </w:rPr>
      </w:pPr>
      <w:r w:rsidRPr="000723CB">
        <w:rPr>
          <w:b/>
        </w:rPr>
        <w:t>Wyniki konkursu „Polska pomoc humanitarna i rozwojowa w odpowiedzi na pandemię COVID-19”</w:t>
      </w:r>
    </w:p>
    <w:p w:rsidR="00810FA5" w:rsidRDefault="00D43ADA" w:rsidP="00962CA0">
      <w:pPr>
        <w:jc w:val="both"/>
      </w:pPr>
      <w:r>
        <w:t>D</w:t>
      </w:r>
      <w:r w:rsidRPr="000723CB">
        <w:t>ecyzją Ministra Spraw Zagra</w:t>
      </w:r>
      <w:r w:rsidR="00962CA0">
        <w:t>nicznych dotacje celowe zostaną przyznane na realizację 9 projektów</w:t>
      </w:r>
      <w:r>
        <w:t xml:space="preserve"> zgłoszon</w:t>
      </w:r>
      <w:r w:rsidR="00962CA0">
        <w:t>ych</w:t>
      </w:r>
      <w:r>
        <w:t xml:space="preserve"> w ramach </w:t>
      </w:r>
      <w:r w:rsidR="000723CB" w:rsidRPr="000723CB">
        <w:t xml:space="preserve">otwartego konkursu ofert „Polska pomoc </w:t>
      </w:r>
      <w:r w:rsidR="000723CB">
        <w:t xml:space="preserve">humanitarna i </w:t>
      </w:r>
      <w:r w:rsidR="000723CB" w:rsidRPr="000723CB">
        <w:t xml:space="preserve">rozwojowa </w:t>
      </w:r>
      <w:r w:rsidR="000723CB">
        <w:t>w odpowiedzi na pandemię COVID-19</w:t>
      </w:r>
      <w:r>
        <w:t>”</w:t>
      </w:r>
      <w:r w:rsidR="000723CB" w:rsidRPr="000723CB">
        <w:t xml:space="preserve">. </w:t>
      </w:r>
      <w:r w:rsidR="00810FA5">
        <w:t xml:space="preserve">Łączna wartość dotacji wyniesie </w:t>
      </w:r>
      <w:r w:rsidR="003D1898">
        <w:t>6 738 587,40 zł.</w:t>
      </w:r>
    </w:p>
    <w:tbl>
      <w:tblPr>
        <w:tblW w:w="1049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228"/>
        <w:gridCol w:w="1912"/>
        <w:gridCol w:w="4931"/>
        <w:gridCol w:w="790"/>
        <w:gridCol w:w="1248"/>
      </w:tblGrid>
      <w:tr w:rsidR="00555610" w:rsidRPr="00555610" w:rsidTr="00F8629B">
        <w:trPr>
          <w:trHeight w:val="702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r w:rsidRPr="0055561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Lista ofert, którym przyznano dotacje w konkursie </w:t>
            </w:r>
            <w:r w:rsidRPr="0055561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>„Polska pomoc humanitarna i rozwojowa w odpowiedzi na pandemię COVID-19”</w:t>
            </w:r>
          </w:p>
        </w:tc>
      </w:tr>
      <w:tr w:rsidR="00555610" w:rsidRPr="00555610" w:rsidTr="00F8629B">
        <w:trPr>
          <w:trHeight w:val="51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Nr </w:t>
            </w: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oferty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Kwota dotacji </w:t>
            </w:r>
          </w:p>
        </w:tc>
      </w:tr>
      <w:tr w:rsidR="00555610" w:rsidRPr="00555610" w:rsidTr="00F8629B">
        <w:trPr>
          <w:trHeight w:val="300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Oferty na rzecz krajów Afryki</w:t>
            </w:r>
          </w:p>
        </w:tc>
      </w:tr>
      <w:tr w:rsidR="00555610" w:rsidRPr="00555610" w:rsidTr="00F8629B">
        <w:trPr>
          <w:trHeight w:val="7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D43ADA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InnovAid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Doposażenie Wanda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Matugga</w:t>
            </w:r>
            <w:proofErr w:type="spellEnd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Health</w:t>
            </w:r>
            <w:proofErr w:type="spellEnd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Centre w stanowisko do intensywnej terapii i </w:t>
            </w:r>
            <w:r w:rsidR="0008749B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sprzęt</w:t>
            </w: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ochrony osobistej oraz przeprowadzenie akcji informacyjnej dot. zasad sanitarnych w czasie pandemii </w:t>
            </w:r>
            <w:r w:rsidRPr="0055561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>Covid-19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Uganda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739 040,00 zł</w:t>
            </w:r>
          </w:p>
        </w:tc>
      </w:tr>
      <w:tr w:rsidR="00555610" w:rsidRPr="00555610" w:rsidTr="00F8629B">
        <w:trPr>
          <w:trHeight w:val="6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D43ADA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Humanitarnej Redemptoris Missio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Przystosowanie i rozbudowa Centrum Dziecięcego im. św. Rodziny w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Kithatu</w:t>
            </w:r>
            <w:proofErr w:type="spellEnd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kontekście światowej pandemii COVID-19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350 957,00 zł</w:t>
            </w:r>
          </w:p>
        </w:tc>
      </w:tr>
      <w:tr w:rsidR="00555610" w:rsidRPr="00555610" w:rsidTr="00F8629B">
        <w:trPr>
          <w:trHeight w:val="7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D43ADA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Humanitarnej Redemptoris Missio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RTG jako narzędzie diagnostyczne w leczeniu COVID-19 – budowa i wyposażenie pracowni rentgenowskiej w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Maganzo</w:t>
            </w:r>
            <w:proofErr w:type="spellEnd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Tanzanii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523 154,00 zł</w:t>
            </w:r>
          </w:p>
        </w:tc>
      </w:tr>
      <w:tr w:rsidR="00555610" w:rsidRPr="00555610" w:rsidTr="00F8629B">
        <w:trPr>
          <w:trHeight w:val="300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Oferty na rzecz krajów Bliskiego Wschodu</w:t>
            </w:r>
          </w:p>
        </w:tc>
      </w:tr>
      <w:tr w:rsidR="00555610" w:rsidRPr="00555610" w:rsidTr="00F8629B">
        <w:trPr>
          <w:trHeight w:val="82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D43ADA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Polska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Zwalczanie skutków pandemii COVID 19 – Zaopatrzenie szpitali i placówek opieki na Zachodnim Brzegu Autonomii Palestyńskiej w respiratory i sprzęt ochrony osobistej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962CA0" w:rsidP="00962C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</w:t>
            </w:r>
            <w:r w:rsidR="00555610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000</w:t>
            </w:r>
            <w:r w:rsidR="00555610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,00 zł</w:t>
            </w:r>
          </w:p>
        </w:tc>
      </w:tr>
      <w:tr w:rsidR="00555610" w:rsidRPr="00555610" w:rsidTr="00F8629B">
        <w:trPr>
          <w:trHeight w:val="70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610" w:rsidRPr="00555610" w:rsidRDefault="00D43ADA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Polskie Centrum Pomocy Międzynarodowej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Kompleksowe wsparcie dla lokalnych społeczności w prowincji </w:t>
            </w:r>
            <w:proofErr w:type="spellStart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Akkar</w:t>
            </w:r>
            <w:proofErr w:type="spellEnd"/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Libanie dotkniętych skutkami pandemii COVID-19 i kryzysu ekonomicznego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555610" w:rsidP="005556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610" w:rsidRPr="00555610" w:rsidRDefault="00962CA0" w:rsidP="005556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1 459 670,00</w:t>
            </w:r>
            <w:r w:rsidR="00555610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FB20E0" w:rsidRPr="00555610" w:rsidTr="00F8629B">
        <w:trPr>
          <w:trHeight w:val="70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0E0" w:rsidRPr="00D43ADA" w:rsidRDefault="00D43ADA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E0" w:rsidRPr="00D43ADA" w:rsidRDefault="00FB20E0" w:rsidP="00FB20E0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E0" w:rsidRPr="00D43ADA" w:rsidRDefault="00FB20E0" w:rsidP="00FB20E0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Polska Akcja Humanitarna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E0" w:rsidRPr="00D43ADA" w:rsidRDefault="00FB20E0" w:rsidP="00FB20E0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Wzmocnienie pozycji zawodowej najbardziej dotkniętych skutkami pandemii COVID-19 grup uchodźców syryjskich i palestyńskich, a także społeczności przyjmującej Libańczyków, poprzez utworzenie ośrodka szkoleniowego w rejonie obozu dla uchodźców </w:t>
            </w:r>
            <w:proofErr w:type="spellStart"/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Burj</w:t>
            </w:r>
            <w:proofErr w:type="spellEnd"/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Barajneh</w:t>
            </w:r>
            <w:proofErr w:type="spellEnd"/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 na południowych przedmieściach Bejrutu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E0" w:rsidRPr="00D43ADA" w:rsidRDefault="00FB20E0" w:rsidP="00FB20E0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E0" w:rsidRPr="0022628F" w:rsidRDefault="00FB20E0" w:rsidP="00FB20E0">
            <w:pPr>
              <w:spacing w:after="0" w:line="240" w:lineRule="auto"/>
              <w:ind w:left="-75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4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586 581,40 zł</w:t>
            </w:r>
          </w:p>
        </w:tc>
      </w:tr>
      <w:tr w:rsidR="00FB20E0" w:rsidRPr="00555610" w:rsidTr="00F8629B">
        <w:trPr>
          <w:trHeight w:val="300"/>
        </w:trPr>
        <w:tc>
          <w:tcPr>
            <w:tcW w:w="10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Oferty na rzecz krajów Partnerstwa Wschodniego</w:t>
            </w:r>
          </w:p>
        </w:tc>
      </w:tr>
      <w:tr w:rsidR="00FB20E0" w:rsidRPr="00555610" w:rsidTr="00F8629B">
        <w:trPr>
          <w:trHeight w:val="66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0E0" w:rsidRPr="00555610" w:rsidRDefault="00962CA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 Maltańska – Maltańska Służba Medyczna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Wsparcie działań anty COVID19 w 4 obwodach Ukrainy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962CA0" w:rsidP="00962C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528 2</w:t>
            </w:r>
            <w:r w:rsidR="00FB20E0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00,00 zł</w:t>
            </w:r>
          </w:p>
        </w:tc>
      </w:tr>
      <w:tr w:rsidR="00FB20E0" w:rsidRPr="00555610" w:rsidTr="00F8629B">
        <w:trPr>
          <w:trHeight w:val="5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0E0" w:rsidRPr="00555610" w:rsidRDefault="00962CA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Caritas Polska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Wzmocnienie zdolności organizacyjnych 21 świetlic integracyjnych na Białorusi podczas pandemii COVID-19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Białoruś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962C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962C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323 170</w:t>
            </w: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,00 zł</w:t>
            </w:r>
          </w:p>
        </w:tc>
      </w:tr>
      <w:tr w:rsidR="00FB20E0" w:rsidRPr="00555610" w:rsidTr="00F8629B">
        <w:trPr>
          <w:trHeight w:val="84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20E0" w:rsidRPr="00555610" w:rsidRDefault="00962CA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53/PPHiR2020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Polskie Centrum Pomocy Międzynarodowej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Zwiększenie dostępu do usług publicznych online poprzez wsparcie bibliotek publicznych</w:t>
            </w:r>
            <w:r w:rsidR="003D189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w górzystych, oddalonych od wię</w:t>
            </w: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kszych ośrodków miejskich regionach Gruzji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0E0" w:rsidRPr="00555610" w:rsidRDefault="00962CA0" w:rsidP="00FB2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367 815</w:t>
            </w:r>
            <w:r w:rsidR="00FB20E0" w:rsidRPr="005556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,00 zł</w:t>
            </w:r>
          </w:p>
        </w:tc>
      </w:tr>
      <w:tr w:rsidR="00FB20E0" w:rsidRPr="00555610" w:rsidTr="00F8629B">
        <w:trPr>
          <w:trHeight w:val="300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FB20E0" w:rsidRPr="00555610" w:rsidRDefault="00FB20E0" w:rsidP="00FB2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5561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Razem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B20E0" w:rsidRPr="00555610" w:rsidRDefault="003D1898" w:rsidP="00FB2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6 738 587,40</w:t>
            </w:r>
          </w:p>
        </w:tc>
      </w:tr>
      <w:bookmarkEnd w:id="0"/>
    </w:tbl>
    <w:p w:rsidR="00555610" w:rsidRDefault="00555610"/>
    <w:p w:rsidR="00F8629B" w:rsidRDefault="00F8629B" w:rsidP="00F8629B">
      <w:r>
        <w:t xml:space="preserve">Wszyscy oferenci, którzy </w:t>
      </w:r>
      <w:r w:rsidR="003D1898">
        <w:t>zostali wskazani do udzielenia dotacji</w:t>
      </w:r>
      <w:r>
        <w:t xml:space="preserve"> otrzymają pisemną informację o wynikach w ciągu 14 dni od dnia zamieszczenia ogłoszenia.</w:t>
      </w:r>
    </w:p>
    <w:p w:rsidR="00F8629B" w:rsidRDefault="00F8629B" w:rsidP="00F8629B"/>
    <w:p w:rsidR="00F8629B" w:rsidRDefault="00F8629B" w:rsidP="00F8629B"/>
    <w:p w:rsidR="00F8629B" w:rsidRDefault="00F8629B" w:rsidP="00F8629B"/>
    <w:sectPr w:rsidR="00F8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CB"/>
    <w:rsid w:val="000723CB"/>
    <w:rsid w:val="0008749B"/>
    <w:rsid w:val="0022628F"/>
    <w:rsid w:val="003D1898"/>
    <w:rsid w:val="004C4955"/>
    <w:rsid w:val="00555610"/>
    <w:rsid w:val="00716A80"/>
    <w:rsid w:val="00742A5A"/>
    <w:rsid w:val="00810FA5"/>
    <w:rsid w:val="00893A17"/>
    <w:rsid w:val="00920DED"/>
    <w:rsid w:val="00962CA0"/>
    <w:rsid w:val="00AA089C"/>
    <w:rsid w:val="00C409B0"/>
    <w:rsid w:val="00D43ADA"/>
    <w:rsid w:val="00F8629B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Michałowska Barbara</dc:creator>
  <cp:lastModifiedBy>Mazurek Katarzyna</cp:lastModifiedBy>
  <cp:revision>2</cp:revision>
  <dcterms:created xsi:type="dcterms:W3CDTF">2020-08-19T18:05:00Z</dcterms:created>
  <dcterms:modified xsi:type="dcterms:W3CDTF">2020-08-19T18:05:00Z</dcterms:modified>
</cp:coreProperties>
</file>