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409"/>
        <w:gridCol w:w="3119"/>
        <w:gridCol w:w="2268"/>
      </w:tblGrid>
      <w:tr w:rsidR="00FC2775" w:rsidRPr="00D2753B" w:rsidTr="00DE4139">
        <w:tc>
          <w:tcPr>
            <w:tcW w:w="1560" w:type="dxa"/>
            <w:shd w:val="clear" w:color="auto" w:fill="F2F2F2"/>
          </w:tcPr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  <w:r>
              <w:rPr>
                <w:rFonts w:ascii="Garamond" w:hAnsi="Garamond" w:cs="Times New Roman"/>
              </w:rPr>
              <w:t>T</w:t>
            </w:r>
            <w:r w:rsidRPr="00D2753B">
              <w:rPr>
                <w:rFonts w:ascii="Garamond" w:hAnsi="Garamond" w:cs="Times New Roman"/>
              </w:rPr>
              <w:t>yp szkoły</w:t>
            </w:r>
          </w:p>
        </w:tc>
        <w:tc>
          <w:tcPr>
            <w:tcW w:w="2409" w:type="dxa"/>
            <w:shd w:val="clear" w:color="auto" w:fill="F2F2F2"/>
          </w:tcPr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2753B">
              <w:rPr>
                <w:rFonts w:ascii="Garamond" w:hAnsi="Garamond" w:cs="Times New Roman"/>
              </w:rPr>
              <w:t xml:space="preserve">Lektury usunięte  </w:t>
            </w:r>
          </w:p>
        </w:tc>
        <w:tc>
          <w:tcPr>
            <w:tcW w:w="3119" w:type="dxa"/>
            <w:shd w:val="clear" w:color="auto" w:fill="F2F2F2"/>
          </w:tcPr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2753B">
              <w:rPr>
                <w:rFonts w:ascii="Garamond" w:hAnsi="Garamond" w:cs="Times New Roman"/>
              </w:rPr>
              <w:t xml:space="preserve">Nowe pozycje na listach </w:t>
            </w:r>
          </w:p>
        </w:tc>
        <w:tc>
          <w:tcPr>
            <w:tcW w:w="2268" w:type="dxa"/>
            <w:shd w:val="clear" w:color="auto" w:fill="F2F2F2"/>
          </w:tcPr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2753B">
              <w:rPr>
                <w:rFonts w:ascii="Garamond" w:hAnsi="Garamond" w:cs="Times New Roman"/>
              </w:rPr>
              <w:t>Przeniesienia</w:t>
            </w:r>
          </w:p>
        </w:tc>
      </w:tr>
      <w:tr w:rsidR="00FC2775" w:rsidRPr="00D2753B" w:rsidTr="00DE4139">
        <w:tc>
          <w:tcPr>
            <w:tcW w:w="1560" w:type="dxa"/>
            <w:shd w:val="clear" w:color="auto" w:fill="auto"/>
          </w:tcPr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D2753B">
              <w:rPr>
                <w:rFonts w:ascii="Garamond" w:hAnsi="Garamond" w:cs="Times New Roman"/>
              </w:rPr>
              <w:t>Szkoła podstawowa: klasy I</w:t>
            </w:r>
            <w:r w:rsidRPr="00D2753B">
              <w:rPr>
                <w:rFonts w:ascii="Garamond" w:hAnsi="Garamond" w:cs="Times New Roman"/>
                <w:b w:val="0"/>
              </w:rPr>
              <w:t>–</w:t>
            </w:r>
            <w:r w:rsidRPr="00D2753B">
              <w:rPr>
                <w:rFonts w:ascii="Garamond" w:hAnsi="Garamond" w:cs="Times New Roman"/>
              </w:rPr>
              <w:t xml:space="preserve">III </w:t>
            </w:r>
          </w:p>
        </w:tc>
        <w:tc>
          <w:tcPr>
            <w:tcW w:w="2409" w:type="dxa"/>
            <w:shd w:val="clear" w:color="auto" w:fill="auto"/>
          </w:tcPr>
          <w:p w:rsidR="00FC2775" w:rsidRPr="00D2753B" w:rsidRDefault="00FC2775" w:rsidP="00FC2775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Alina Centkiewiczowa i Czesław Centkiewicz, </w:t>
            </w:r>
            <w:r w:rsidRPr="00D2753B">
              <w:rPr>
                <w:rFonts w:ascii="Garamond" w:hAnsi="Garamond"/>
                <w:bCs/>
                <w:i/>
                <w:iCs/>
              </w:rPr>
              <w:t>Zaczarowana zagroda</w:t>
            </w:r>
            <w:r w:rsidRPr="00D2753B">
              <w:rPr>
                <w:rFonts w:ascii="Garamond" w:hAnsi="Garamond"/>
                <w:bCs/>
                <w:iCs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Mira </w:t>
            </w:r>
            <w:proofErr w:type="spellStart"/>
            <w:r w:rsidRPr="00D2753B">
              <w:rPr>
                <w:rFonts w:ascii="Garamond" w:hAnsi="Garamond"/>
                <w:bCs/>
              </w:rPr>
              <w:t>Jaworczakowa</w:t>
            </w:r>
            <w:proofErr w:type="spellEnd"/>
            <w:r w:rsidRPr="00D2753B">
              <w:rPr>
                <w:rFonts w:ascii="Garamond" w:hAnsi="Garamond"/>
                <w:bCs/>
              </w:rPr>
              <w:t xml:space="preserve">, </w:t>
            </w:r>
            <w:r w:rsidRPr="00D2753B">
              <w:rPr>
                <w:rFonts w:ascii="Garamond" w:hAnsi="Garamond"/>
                <w:bCs/>
                <w:i/>
                <w:iCs/>
              </w:rPr>
              <w:t>Oto jest Kasia</w:t>
            </w:r>
            <w:r w:rsidRPr="00D2753B">
              <w:rPr>
                <w:rFonts w:ascii="Garamond" w:hAnsi="Garamond"/>
                <w:bCs/>
                <w:iCs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Leszek Kołakowski, </w:t>
            </w:r>
            <w:r w:rsidRPr="00D2753B">
              <w:rPr>
                <w:rFonts w:ascii="Garamond" w:hAnsi="Garamond"/>
                <w:bCs/>
                <w:i/>
                <w:iCs/>
              </w:rPr>
              <w:t>Kto z was chciałby rozweselić pechowego nosorożca?</w:t>
            </w:r>
            <w:r w:rsidRPr="00D2753B">
              <w:rPr>
                <w:rFonts w:ascii="Garamond" w:hAnsi="Garamond"/>
                <w:bCs/>
                <w:iCs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1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Marcin Pałasz, </w:t>
            </w:r>
            <w:r w:rsidRPr="00D2753B">
              <w:rPr>
                <w:rFonts w:ascii="Garamond" w:hAnsi="Garamond"/>
                <w:bCs/>
                <w:i/>
                <w:iCs/>
              </w:rPr>
              <w:t>Sposób na Elfa</w:t>
            </w:r>
          </w:p>
        </w:tc>
        <w:tc>
          <w:tcPr>
            <w:tcW w:w="3119" w:type="dxa"/>
            <w:shd w:val="clear" w:color="auto" w:fill="auto"/>
          </w:tcPr>
          <w:p w:rsidR="00FC2775" w:rsidRPr="00D2753B" w:rsidRDefault="00FC2775" w:rsidP="00FC2775">
            <w:pPr>
              <w:pStyle w:val="Akapitzlist"/>
              <w:numPr>
                <w:ilvl w:val="0"/>
                <w:numId w:val="4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Dorota </w:t>
            </w:r>
            <w:proofErr w:type="spellStart"/>
            <w:r w:rsidRPr="00D2753B">
              <w:rPr>
                <w:rFonts w:ascii="Garamond" w:hAnsi="Garamond"/>
                <w:bCs/>
              </w:rPr>
              <w:t>Gellner</w:t>
            </w:r>
            <w:proofErr w:type="spellEnd"/>
            <w:r w:rsidRPr="00D2753B">
              <w:rPr>
                <w:rFonts w:ascii="Garamond" w:hAnsi="Garamond"/>
                <w:bCs/>
              </w:rPr>
              <w:t xml:space="preserve">, </w:t>
            </w:r>
            <w:r w:rsidRPr="00D2753B">
              <w:rPr>
                <w:rFonts w:ascii="Garamond" w:hAnsi="Garamond"/>
                <w:bCs/>
                <w:i/>
                <w:iCs/>
              </w:rPr>
              <w:t>Wścibscy</w:t>
            </w:r>
            <w:r w:rsidRPr="00D2753B">
              <w:rPr>
                <w:rFonts w:ascii="Garamond" w:hAnsi="Garamond"/>
                <w:bCs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4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</w:rPr>
              <w:t xml:space="preserve">Julita Grodek, </w:t>
            </w:r>
            <w:r w:rsidRPr="00D2753B">
              <w:rPr>
                <w:rFonts w:ascii="Garamond" w:hAnsi="Garamond"/>
                <w:i/>
                <w:iCs/>
              </w:rPr>
              <w:t>Mania, dziewczyna inna niż wszystkie. Opowieść o Marii Skłodowskiej-Curie</w:t>
            </w:r>
            <w:r w:rsidRPr="00D2753B">
              <w:rPr>
                <w:rFonts w:ascii="Garamond" w:hAnsi="Garamond"/>
                <w:iCs/>
              </w:rPr>
              <w:t>;</w:t>
            </w:r>
            <w:r w:rsidRPr="00D2753B">
              <w:rPr>
                <w:rFonts w:ascii="Garamond" w:hAnsi="Garamond"/>
                <w:i/>
                <w:iCs/>
              </w:rPr>
              <w:t xml:space="preserve"> 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4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iCs/>
              </w:rPr>
              <w:t xml:space="preserve">Tom </w:t>
            </w:r>
            <w:proofErr w:type="spellStart"/>
            <w:r w:rsidRPr="00D2753B">
              <w:rPr>
                <w:rFonts w:ascii="Garamond" w:hAnsi="Garamond"/>
                <w:iCs/>
              </w:rPr>
              <w:t>Justyniarski</w:t>
            </w:r>
            <w:proofErr w:type="spellEnd"/>
            <w:r w:rsidRPr="00D2753B">
              <w:rPr>
                <w:rFonts w:ascii="Garamond" w:hAnsi="Garamond"/>
                <w:iCs/>
              </w:rPr>
              <w:t>,</w:t>
            </w:r>
            <w:r w:rsidRPr="00D2753B">
              <w:rPr>
                <w:rFonts w:ascii="Garamond" w:hAnsi="Garamond"/>
                <w:i/>
                <w:iCs/>
              </w:rPr>
              <w:t xml:space="preserve"> Psie troski</w:t>
            </w:r>
            <w:r w:rsidRPr="00D2753B">
              <w:rPr>
                <w:rFonts w:ascii="Garamond" w:hAnsi="Garamond"/>
                <w:color w:val="000000"/>
              </w:rPr>
              <w:t xml:space="preserve">, </w:t>
            </w:r>
            <w:r w:rsidRPr="00D2753B">
              <w:rPr>
                <w:rFonts w:ascii="Garamond" w:hAnsi="Garamond"/>
                <w:i/>
                <w:iCs/>
              </w:rPr>
              <w:t>czyli o wielkiej przyjaźni na cztery łapy i dwa serca</w:t>
            </w:r>
            <w:r w:rsidRPr="00D2753B">
              <w:rPr>
                <w:rFonts w:ascii="Garamond" w:hAnsi="Garamond"/>
                <w:iCs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4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Piotr </w:t>
            </w:r>
            <w:proofErr w:type="spellStart"/>
            <w:r w:rsidRPr="00D2753B">
              <w:rPr>
                <w:rFonts w:ascii="Garamond" w:hAnsi="Garamond"/>
                <w:bCs/>
              </w:rPr>
              <w:t>Kordyasz</w:t>
            </w:r>
            <w:proofErr w:type="spellEnd"/>
            <w:r w:rsidRPr="00D2753B">
              <w:rPr>
                <w:rFonts w:ascii="Garamond" w:hAnsi="Garamond"/>
                <w:bCs/>
              </w:rPr>
              <w:t xml:space="preserve">, </w:t>
            </w:r>
            <w:r w:rsidRPr="00D2753B">
              <w:rPr>
                <w:rFonts w:ascii="Garamond" w:hAnsi="Garamond"/>
                <w:bCs/>
                <w:i/>
                <w:iCs/>
              </w:rPr>
              <w:t>Lolek.</w:t>
            </w:r>
            <w:r w:rsidRPr="00D2753B">
              <w:rPr>
                <w:rFonts w:ascii="Garamond" w:hAnsi="Garamond"/>
                <w:bCs/>
              </w:rPr>
              <w:t xml:space="preserve"> </w:t>
            </w:r>
            <w:r w:rsidRPr="00D2753B">
              <w:rPr>
                <w:rFonts w:ascii="Garamond" w:hAnsi="Garamond"/>
                <w:bCs/>
                <w:i/>
              </w:rPr>
              <w:t xml:space="preserve">Opowiadania o dzieciństwie Karola Wojtyły </w:t>
            </w:r>
            <w:r w:rsidRPr="00D2753B">
              <w:rPr>
                <w:rFonts w:ascii="Garamond" w:hAnsi="Garamond"/>
                <w:bCs/>
              </w:rPr>
              <w:t>(fragmenty);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4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Zofia Kossak-Szczucka, </w:t>
            </w:r>
            <w:r w:rsidRPr="00D2753B">
              <w:rPr>
                <w:rFonts w:ascii="Garamond" w:hAnsi="Garamond"/>
                <w:bCs/>
                <w:i/>
                <w:iCs/>
              </w:rPr>
              <w:t>Kłopoty Kacperka góreckiego skrzata</w:t>
            </w:r>
            <w:r w:rsidRPr="00D2753B">
              <w:rPr>
                <w:rFonts w:ascii="Garamond" w:hAnsi="Garamond"/>
                <w:bCs/>
                <w:iCs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4"/>
              </w:numPr>
              <w:rPr>
                <w:rFonts w:ascii="Garamond" w:hAnsi="Garamond"/>
                <w:bCs/>
              </w:rPr>
            </w:pPr>
            <w:proofErr w:type="spellStart"/>
            <w:r w:rsidRPr="00D2753B">
              <w:rPr>
                <w:rFonts w:ascii="Garamond" w:hAnsi="Garamond"/>
                <w:bCs/>
              </w:rPr>
              <w:t>Åsa</w:t>
            </w:r>
            <w:proofErr w:type="spellEnd"/>
            <w:r w:rsidRPr="00D2753B">
              <w:rPr>
                <w:rFonts w:ascii="Garamond" w:hAnsi="Garamond"/>
                <w:bCs/>
              </w:rPr>
              <w:t xml:space="preserve"> Lind, </w:t>
            </w:r>
            <w:r w:rsidRPr="00D2753B">
              <w:rPr>
                <w:rFonts w:ascii="Garamond" w:hAnsi="Garamond"/>
                <w:bCs/>
                <w:i/>
                <w:iCs/>
              </w:rPr>
              <w:t>Piaskowy Wilk</w:t>
            </w:r>
            <w:r w:rsidRPr="00D2753B">
              <w:rPr>
                <w:rFonts w:ascii="Garamond" w:hAnsi="Garamond"/>
                <w:bCs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4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Aleksandra i Daniel Mizielińscy, </w:t>
            </w:r>
            <w:r w:rsidRPr="00D2753B">
              <w:rPr>
                <w:rFonts w:ascii="Garamond" w:hAnsi="Garamond"/>
                <w:bCs/>
                <w:i/>
                <w:iCs/>
              </w:rPr>
              <w:t xml:space="preserve">Którędy do </w:t>
            </w:r>
            <w:proofErr w:type="spellStart"/>
            <w:r w:rsidRPr="00D2753B">
              <w:rPr>
                <w:rFonts w:ascii="Garamond" w:hAnsi="Garamond"/>
                <w:bCs/>
                <w:i/>
                <w:iCs/>
              </w:rPr>
              <w:t>Yellowstone</w:t>
            </w:r>
            <w:proofErr w:type="spellEnd"/>
            <w:r w:rsidRPr="00D2753B">
              <w:rPr>
                <w:rFonts w:ascii="Garamond" w:hAnsi="Garamond"/>
                <w:bCs/>
                <w:i/>
                <w:iCs/>
              </w:rPr>
              <w:t>?</w:t>
            </w:r>
            <w:r w:rsidRPr="00D2753B">
              <w:rPr>
                <w:rFonts w:ascii="Garamond" w:hAnsi="Garamond"/>
              </w:rPr>
              <w:t xml:space="preserve"> </w:t>
            </w:r>
            <w:r w:rsidRPr="00D2753B">
              <w:rPr>
                <w:rFonts w:ascii="Garamond" w:hAnsi="Garamond"/>
                <w:bCs/>
                <w:i/>
                <w:iCs/>
              </w:rPr>
              <w:t>Dzika podróż po parkach narodowych</w:t>
            </w:r>
            <w:r w:rsidRPr="00D2753B">
              <w:rPr>
                <w:rStyle w:val="TekstdymkaZnak"/>
                <w:rFonts w:ascii="Garamond" w:hAnsi="Garamond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  <w:b w:val="0"/>
              </w:rPr>
            </w:pPr>
          </w:p>
        </w:tc>
      </w:tr>
      <w:tr w:rsidR="00FC2775" w:rsidRPr="00D2753B" w:rsidTr="00DE4139">
        <w:tc>
          <w:tcPr>
            <w:tcW w:w="1560" w:type="dxa"/>
            <w:shd w:val="clear" w:color="auto" w:fill="auto"/>
          </w:tcPr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D2753B">
              <w:rPr>
                <w:rFonts w:ascii="Garamond" w:hAnsi="Garamond" w:cs="Times New Roman"/>
              </w:rPr>
              <w:t>Szkoła podstawowa: klasy IV</w:t>
            </w:r>
            <w:r w:rsidRPr="00D2753B">
              <w:rPr>
                <w:rFonts w:ascii="Garamond" w:hAnsi="Garamond" w:cs="Times New Roman"/>
                <w:b w:val="0"/>
              </w:rPr>
              <w:t>–</w:t>
            </w:r>
            <w:r w:rsidRPr="00D2753B">
              <w:rPr>
                <w:rFonts w:ascii="Garamond" w:hAnsi="Garamond" w:cs="Times New Roman"/>
              </w:rPr>
              <w:t>VI</w:t>
            </w:r>
          </w:p>
        </w:tc>
        <w:tc>
          <w:tcPr>
            <w:tcW w:w="2409" w:type="dxa"/>
            <w:shd w:val="clear" w:color="auto" w:fill="auto"/>
          </w:tcPr>
          <w:p w:rsidR="00FC2775" w:rsidRPr="00D2753B" w:rsidRDefault="00FC2775" w:rsidP="00DE4139">
            <w:pPr>
              <w:pStyle w:val="Akapitzlist"/>
              <w:ind w:left="0"/>
              <w:rPr>
                <w:rFonts w:ascii="Garamond" w:hAnsi="Garamond"/>
                <w:bCs/>
                <w:i/>
              </w:rPr>
            </w:pPr>
          </w:p>
          <w:p w:rsidR="00FC2775" w:rsidRPr="00D2753B" w:rsidRDefault="00FC2775" w:rsidP="00DE4139">
            <w:pPr>
              <w:pStyle w:val="Akapitzlist"/>
              <w:ind w:left="0"/>
              <w:rPr>
                <w:rFonts w:ascii="Garamond" w:hAnsi="Garamond"/>
                <w:b/>
                <w:bCs/>
              </w:rPr>
            </w:pPr>
            <w:r w:rsidRPr="00D2753B">
              <w:rPr>
                <w:rFonts w:ascii="Garamond" w:hAnsi="Garamond"/>
                <w:b/>
                <w:bCs/>
              </w:rPr>
              <w:t>Lektury uzupełniające:</w:t>
            </w:r>
          </w:p>
          <w:p w:rsidR="00FC2775" w:rsidRPr="00D2753B" w:rsidRDefault="00FC2775" w:rsidP="00DE4139">
            <w:pPr>
              <w:pStyle w:val="Akapitzlist"/>
              <w:ind w:left="0"/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Karol May, </w:t>
            </w:r>
            <w:proofErr w:type="spellStart"/>
            <w:r w:rsidRPr="00D2753B">
              <w:rPr>
                <w:rFonts w:ascii="Garamond" w:hAnsi="Garamond"/>
                <w:bCs/>
                <w:i/>
                <w:iCs/>
              </w:rPr>
              <w:t>Winnetou</w:t>
            </w:r>
            <w:proofErr w:type="spellEnd"/>
          </w:p>
          <w:p w:rsidR="00FC2775" w:rsidRPr="00D2753B" w:rsidRDefault="00FC2775" w:rsidP="00DE4139">
            <w:pPr>
              <w:pStyle w:val="Akapitzlist"/>
              <w:ind w:left="0"/>
              <w:jc w:val="both"/>
              <w:rPr>
                <w:rFonts w:ascii="Garamond" w:hAnsi="Garamond"/>
                <w:b/>
                <w:bCs/>
                <w:i/>
              </w:rPr>
            </w:pPr>
          </w:p>
          <w:p w:rsidR="00FC2775" w:rsidRPr="00D2753B" w:rsidRDefault="00FC2775" w:rsidP="00DE4139">
            <w:pPr>
              <w:pStyle w:val="Akapitzlist"/>
              <w:ind w:left="0"/>
              <w:jc w:val="both"/>
              <w:rPr>
                <w:rFonts w:ascii="Garamond" w:hAnsi="Garamond"/>
                <w:bCs/>
                <w:i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  <w:b w:val="0"/>
              </w:rPr>
            </w:pPr>
          </w:p>
        </w:tc>
        <w:tc>
          <w:tcPr>
            <w:tcW w:w="3119" w:type="dxa"/>
            <w:shd w:val="clear" w:color="auto" w:fill="auto"/>
          </w:tcPr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2753B">
              <w:rPr>
                <w:rFonts w:ascii="Garamond" w:hAnsi="Garamond" w:cs="Times New Roman"/>
              </w:rPr>
              <w:t>Lektury uzupełniające: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2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Carlo Collodi, </w:t>
            </w:r>
            <w:r w:rsidRPr="00D2753B">
              <w:rPr>
                <w:rFonts w:ascii="Garamond" w:hAnsi="Garamond"/>
                <w:bCs/>
                <w:i/>
                <w:iCs/>
              </w:rPr>
              <w:t>Pinokio</w:t>
            </w:r>
            <w:r w:rsidRPr="00D2753B">
              <w:rPr>
                <w:rFonts w:ascii="Garamond" w:hAnsi="Garamond"/>
                <w:bCs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2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John Flanagan, </w:t>
            </w:r>
            <w:r w:rsidRPr="00D2753B">
              <w:rPr>
                <w:rFonts w:ascii="Garamond" w:hAnsi="Garamond"/>
                <w:bCs/>
                <w:i/>
                <w:iCs/>
              </w:rPr>
              <w:t xml:space="preserve">Zwiadowcy. Księga 1. Ruiny </w:t>
            </w:r>
            <w:proofErr w:type="spellStart"/>
            <w:r w:rsidRPr="00D2753B">
              <w:rPr>
                <w:rFonts w:ascii="Garamond" w:hAnsi="Garamond"/>
                <w:bCs/>
                <w:i/>
                <w:iCs/>
              </w:rPr>
              <w:t>Gorlanu</w:t>
            </w:r>
            <w:proofErr w:type="spellEnd"/>
            <w:r w:rsidRPr="00D2753B">
              <w:rPr>
                <w:rFonts w:ascii="Garamond" w:hAnsi="Garamond"/>
                <w:bCs/>
                <w:iCs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2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Emilia </w:t>
            </w:r>
            <w:proofErr w:type="spellStart"/>
            <w:r w:rsidRPr="00D2753B">
              <w:rPr>
                <w:rFonts w:ascii="Garamond" w:hAnsi="Garamond"/>
                <w:bCs/>
              </w:rPr>
              <w:t>Kiereś</w:t>
            </w:r>
            <w:proofErr w:type="spellEnd"/>
            <w:r w:rsidRPr="00D2753B">
              <w:rPr>
                <w:rFonts w:ascii="Garamond" w:hAnsi="Garamond"/>
                <w:bCs/>
              </w:rPr>
              <w:t xml:space="preserve">, </w:t>
            </w:r>
            <w:r w:rsidRPr="00D2753B">
              <w:rPr>
                <w:rFonts w:ascii="Garamond" w:hAnsi="Garamond"/>
                <w:bCs/>
                <w:i/>
                <w:iCs/>
              </w:rPr>
              <w:t>Rzeka</w:t>
            </w:r>
            <w:r w:rsidRPr="00D2753B">
              <w:rPr>
                <w:rFonts w:ascii="Garamond" w:hAnsi="Garamond"/>
                <w:bCs/>
                <w:iCs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2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Zofia Kossak-Szczucka, </w:t>
            </w:r>
            <w:proofErr w:type="spellStart"/>
            <w:r w:rsidRPr="00D2753B">
              <w:rPr>
                <w:rFonts w:ascii="Garamond" w:hAnsi="Garamond"/>
                <w:bCs/>
                <w:i/>
                <w:iCs/>
              </w:rPr>
              <w:t>Topsy</w:t>
            </w:r>
            <w:proofErr w:type="spellEnd"/>
            <w:r w:rsidRPr="00D2753B">
              <w:rPr>
                <w:rFonts w:ascii="Garamond" w:hAnsi="Garamond"/>
                <w:bCs/>
                <w:i/>
                <w:iCs/>
              </w:rPr>
              <w:t xml:space="preserve"> i </w:t>
            </w:r>
            <w:proofErr w:type="spellStart"/>
            <w:r w:rsidRPr="00D2753B">
              <w:rPr>
                <w:rFonts w:ascii="Garamond" w:hAnsi="Garamond"/>
                <w:bCs/>
                <w:i/>
                <w:iCs/>
              </w:rPr>
              <w:t>Lupus</w:t>
            </w:r>
            <w:proofErr w:type="spellEnd"/>
            <w:r w:rsidRPr="00D2753B">
              <w:rPr>
                <w:rFonts w:ascii="Garamond" w:hAnsi="Garamond"/>
                <w:bCs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2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Bolesław Leśmian, </w:t>
            </w:r>
            <w:r w:rsidRPr="00D2753B">
              <w:rPr>
                <w:rFonts w:ascii="Garamond" w:hAnsi="Garamond"/>
                <w:bCs/>
                <w:i/>
                <w:iCs/>
              </w:rPr>
              <w:t>Klechdy sezamowe</w:t>
            </w:r>
            <w:r w:rsidRPr="00D2753B">
              <w:rPr>
                <w:rFonts w:ascii="Garamond" w:hAnsi="Garamond"/>
                <w:bCs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2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Alan Aleksander </w:t>
            </w:r>
            <w:proofErr w:type="spellStart"/>
            <w:r w:rsidRPr="00D2753B">
              <w:rPr>
                <w:rFonts w:ascii="Garamond" w:hAnsi="Garamond"/>
                <w:bCs/>
              </w:rPr>
              <w:t>Milne</w:t>
            </w:r>
            <w:proofErr w:type="spellEnd"/>
            <w:r w:rsidRPr="00D2753B">
              <w:rPr>
                <w:rFonts w:ascii="Garamond" w:hAnsi="Garamond"/>
                <w:bCs/>
              </w:rPr>
              <w:t xml:space="preserve">, </w:t>
            </w:r>
            <w:r w:rsidRPr="00D2753B">
              <w:rPr>
                <w:rFonts w:ascii="Garamond" w:hAnsi="Garamond"/>
                <w:bCs/>
                <w:i/>
                <w:iCs/>
              </w:rPr>
              <w:t>Kubuś Puchatek</w:t>
            </w:r>
            <w:r w:rsidRPr="00D2753B">
              <w:rPr>
                <w:rFonts w:ascii="Garamond" w:hAnsi="Garamond"/>
                <w:bCs/>
                <w:iCs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2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Longin Jan Okoń, </w:t>
            </w:r>
            <w:proofErr w:type="spellStart"/>
            <w:r w:rsidRPr="00D2753B">
              <w:rPr>
                <w:rFonts w:ascii="Garamond" w:hAnsi="Garamond"/>
                <w:bCs/>
                <w:i/>
                <w:iCs/>
              </w:rPr>
              <w:t>Tecumseh</w:t>
            </w:r>
            <w:proofErr w:type="spellEnd"/>
            <w:r w:rsidRPr="00D2753B">
              <w:rPr>
                <w:rFonts w:ascii="Garamond" w:hAnsi="Garamond"/>
                <w:bCs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2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Ferdynand Antoni Ossendowski, </w:t>
            </w:r>
            <w:r w:rsidRPr="00D2753B">
              <w:rPr>
                <w:rFonts w:ascii="Garamond" w:hAnsi="Garamond"/>
                <w:bCs/>
                <w:i/>
                <w:iCs/>
              </w:rPr>
              <w:t xml:space="preserve">Słoń </w:t>
            </w:r>
            <w:proofErr w:type="spellStart"/>
            <w:r w:rsidRPr="00D2753B">
              <w:rPr>
                <w:rFonts w:ascii="Garamond" w:hAnsi="Garamond"/>
                <w:bCs/>
                <w:i/>
                <w:iCs/>
              </w:rPr>
              <w:t>Birara</w:t>
            </w:r>
            <w:proofErr w:type="spellEnd"/>
            <w:r w:rsidRPr="00D2753B">
              <w:rPr>
                <w:rFonts w:ascii="Garamond" w:hAnsi="Garamond"/>
                <w:bCs/>
                <w:iCs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2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Jacek Podsiadło, </w:t>
            </w:r>
            <w:r w:rsidRPr="00D2753B">
              <w:rPr>
                <w:rFonts w:ascii="Garamond" w:hAnsi="Garamond"/>
                <w:bCs/>
                <w:i/>
                <w:iCs/>
              </w:rPr>
              <w:t>Czerwona kartka dla Sprężyny</w:t>
            </w:r>
            <w:r w:rsidRPr="00D2753B">
              <w:rPr>
                <w:rFonts w:ascii="Garamond" w:hAnsi="Garamond"/>
                <w:bCs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2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 Louis de </w:t>
            </w:r>
            <w:proofErr w:type="spellStart"/>
            <w:r w:rsidRPr="00D2753B">
              <w:rPr>
                <w:rFonts w:ascii="Garamond" w:hAnsi="Garamond"/>
                <w:bCs/>
              </w:rPr>
              <w:t>Wohl</w:t>
            </w:r>
            <w:proofErr w:type="spellEnd"/>
            <w:r w:rsidRPr="00D2753B">
              <w:rPr>
                <w:rFonts w:ascii="Garamond" w:hAnsi="Garamond"/>
                <w:bCs/>
              </w:rPr>
              <w:t xml:space="preserve">, </w:t>
            </w:r>
            <w:r w:rsidRPr="00D2753B">
              <w:rPr>
                <w:rFonts w:ascii="Garamond" w:hAnsi="Garamond"/>
                <w:bCs/>
                <w:i/>
                <w:iCs/>
              </w:rPr>
              <w:t>Posłaniec króla</w:t>
            </w:r>
          </w:p>
        </w:tc>
        <w:tc>
          <w:tcPr>
            <w:tcW w:w="2268" w:type="dxa"/>
            <w:shd w:val="clear" w:color="auto" w:fill="auto"/>
          </w:tcPr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  <w:b w:val="0"/>
              </w:rPr>
            </w:pPr>
            <w:r w:rsidRPr="00D2753B">
              <w:rPr>
                <w:rFonts w:ascii="Garamond" w:hAnsi="Garamond" w:cs="Times New Roman"/>
                <w:b w:val="0"/>
              </w:rPr>
              <w:t xml:space="preserve">Rafał Kosik, </w:t>
            </w:r>
            <w:r w:rsidRPr="00D2753B">
              <w:rPr>
                <w:rFonts w:ascii="Garamond" w:hAnsi="Garamond" w:cs="Times New Roman"/>
                <w:b w:val="0"/>
                <w:i/>
              </w:rPr>
              <w:t xml:space="preserve">Felix, Net i </w:t>
            </w:r>
            <w:proofErr w:type="spellStart"/>
            <w:r w:rsidRPr="00D2753B">
              <w:rPr>
                <w:rFonts w:ascii="Garamond" w:hAnsi="Garamond" w:cs="Times New Roman"/>
                <w:b w:val="0"/>
                <w:i/>
              </w:rPr>
              <w:t>Nika</w:t>
            </w:r>
            <w:proofErr w:type="spellEnd"/>
            <w:r w:rsidRPr="00D2753B">
              <w:rPr>
                <w:rFonts w:ascii="Garamond" w:hAnsi="Garamond" w:cs="Times New Roman"/>
                <w:b w:val="0"/>
                <w:i/>
              </w:rPr>
              <w:t xml:space="preserve"> oraz Gang Niewidzialnych Ludzi</w:t>
            </w:r>
            <w:r w:rsidRPr="00D2753B">
              <w:rPr>
                <w:rFonts w:ascii="Garamond" w:hAnsi="Garamond" w:cs="Times New Roman"/>
                <w:b w:val="0"/>
              </w:rPr>
              <w:t xml:space="preserve"> – przeniesiona z wykazu lektur obowiązkowych do wykazu lektur uzupełniających </w:t>
            </w: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  <w:b w:val="0"/>
              </w:rPr>
            </w:pPr>
          </w:p>
        </w:tc>
      </w:tr>
      <w:tr w:rsidR="00FC2775" w:rsidRPr="00D2753B" w:rsidTr="00DE4139">
        <w:tc>
          <w:tcPr>
            <w:tcW w:w="1560" w:type="dxa"/>
            <w:shd w:val="clear" w:color="auto" w:fill="auto"/>
          </w:tcPr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D2753B">
              <w:rPr>
                <w:rFonts w:ascii="Garamond" w:hAnsi="Garamond" w:cs="Times New Roman"/>
              </w:rPr>
              <w:lastRenderedPageBreak/>
              <w:t>Szkoła podstawowa: klasy VII</w:t>
            </w:r>
            <w:r w:rsidRPr="00D2753B">
              <w:rPr>
                <w:rFonts w:ascii="Garamond" w:hAnsi="Garamond" w:cs="Times New Roman"/>
                <w:b w:val="0"/>
              </w:rPr>
              <w:t xml:space="preserve"> i </w:t>
            </w:r>
            <w:r w:rsidRPr="00D2753B">
              <w:rPr>
                <w:rFonts w:ascii="Garamond" w:hAnsi="Garamond" w:cs="Times New Roman"/>
              </w:rPr>
              <w:t>VIII</w:t>
            </w:r>
          </w:p>
        </w:tc>
        <w:tc>
          <w:tcPr>
            <w:tcW w:w="2409" w:type="dxa"/>
            <w:shd w:val="clear" w:color="auto" w:fill="auto"/>
          </w:tcPr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2753B">
              <w:rPr>
                <w:rFonts w:ascii="Garamond" w:hAnsi="Garamond" w:cs="Times New Roman"/>
              </w:rPr>
              <w:t>Lektury uzupełniające:</w:t>
            </w:r>
          </w:p>
          <w:p w:rsidR="00FC2775" w:rsidRPr="00D2753B" w:rsidRDefault="00FC2775" w:rsidP="00DE4139">
            <w:pPr>
              <w:pStyle w:val="Akapitzlist"/>
              <w:ind w:left="0"/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Nancy H. </w:t>
            </w:r>
            <w:proofErr w:type="spellStart"/>
            <w:r w:rsidRPr="00D2753B">
              <w:rPr>
                <w:rFonts w:ascii="Garamond" w:hAnsi="Garamond"/>
                <w:bCs/>
              </w:rPr>
              <w:t>Kleinbaum</w:t>
            </w:r>
            <w:proofErr w:type="spellEnd"/>
            <w:r w:rsidRPr="00D2753B">
              <w:rPr>
                <w:rFonts w:ascii="Garamond" w:hAnsi="Garamond"/>
                <w:bCs/>
              </w:rPr>
              <w:t xml:space="preserve">, </w:t>
            </w:r>
            <w:r w:rsidRPr="00D2753B">
              <w:rPr>
                <w:rFonts w:ascii="Garamond" w:hAnsi="Garamond"/>
                <w:bCs/>
                <w:i/>
              </w:rPr>
              <w:t>Stowarzyszenie Umarłych Poetów</w:t>
            </w:r>
            <w:r w:rsidRPr="00D2753B">
              <w:rPr>
                <w:rFonts w:ascii="Garamond" w:hAnsi="Garamond"/>
                <w:bCs/>
              </w:rPr>
              <w:t>;</w:t>
            </w:r>
            <w:r w:rsidRPr="00D2753B">
              <w:rPr>
                <w:rFonts w:ascii="Garamond" w:hAnsi="Garamond"/>
                <w:bCs/>
                <w:i/>
              </w:rPr>
              <w:t xml:space="preserve"> </w:t>
            </w: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  <w:b w:val="0"/>
              </w:rPr>
            </w:pPr>
          </w:p>
        </w:tc>
        <w:tc>
          <w:tcPr>
            <w:tcW w:w="3119" w:type="dxa"/>
            <w:shd w:val="clear" w:color="auto" w:fill="auto"/>
          </w:tcPr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2753B">
              <w:rPr>
                <w:rFonts w:ascii="Garamond" w:hAnsi="Garamond" w:cs="Times New Roman"/>
              </w:rPr>
              <w:t>Lektury uzupełniające: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3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Lloyd </w:t>
            </w:r>
            <w:proofErr w:type="spellStart"/>
            <w:r w:rsidRPr="00D2753B">
              <w:rPr>
                <w:rFonts w:ascii="Garamond" w:hAnsi="Garamond"/>
                <w:bCs/>
              </w:rPr>
              <w:t>Cassel</w:t>
            </w:r>
            <w:proofErr w:type="spellEnd"/>
            <w:r w:rsidRPr="00D2753B">
              <w:rPr>
                <w:rFonts w:ascii="Garamond" w:hAnsi="Garamond"/>
                <w:bCs/>
              </w:rPr>
              <w:t xml:space="preserve"> Douglas, </w:t>
            </w:r>
            <w:r w:rsidRPr="00D2753B">
              <w:rPr>
                <w:rFonts w:ascii="Garamond" w:hAnsi="Garamond"/>
                <w:bCs/>
                <w:i/>
                <w:iCs/>
              </w:rPr>
              <w:t>Wielki Rybak</w:t>
            </w:r>
            <w:r w:rsidRPr="00D2753B">
              <w:rPr>
                <w:rFonts w:ascii="Garamond" w:hAnsi="Garamond"/>
                <w:bCs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3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Zofia Kossak-Szczucka, </w:t>
            </w:r>
            <w:r w:rsidRPr="00D2753B">
              <w:rPr>
                <w:rFonts w:ascii="Garamond" w:hAnsi="Garamond"/>
                <w:bCs/>
                <w:i/>
                <w:iCs/>
              </w:rPr>
              <w:t>Bursztyny</w:t>
            </w:r>
            <w:r w:rsidRPr="00D2753B">
              <w:rPr>
                <w:rFonts w:ascii="Garamond" w:hAnsi="Garamond"/>
                <w:bCs/>
              </w:rPr>
              <w:t xml:space="preserve"> (wybrane opowiadanie);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3"/>
              </w:numPr>
              <w:rPr>
                <w:rFonts w:ascii="Garamond" w:hAnsi="Garamond"/>
                <w:bCs/>
              </w:rPr>
            </w:pPr>
            <w:proofErr w:type="spellStart"/>
            <w:r w:rsidRPr="00D2753B">
              <w:rPr>
                <w:rFonts w:ascii="Garamond" w:hAnsi="Garamond"/>
                <w:bCs/>
              </w:rPr>
              <w:t>André</w:t>
            </w:r>
            <w:proofErr w:type="spellEnd"/>
            <w:r w:rsidRPr="00D2753B">
              <w:rPr>
                <w:rFonts w:ascii="Garamond" w:hAnsi="Garamond"/>
                <w:bCs/>
              </w:rPr>
              <w:t xml:space="preserve"> </w:t>
            </w:r>
            <w:proofErr w:type="spellStart"/>
            <w:r w:rsidRPr="00D2753B">
              <w:rPr>
                <w:rFonts w:ascii="Garamond" w:hAnsi="Garamond"/>
                <w:bCs/>
              </w:rPr>
              <w:t>Frossard</w:t>
            </w:r>
            <w:proofErr w:type="spellEnd"/>
            <w:r w:rsidRPr="00D2753B">
              <w:rPr>
                <w:rFonts w:ascii="Garamond" w:hAnsi="Garamond"/>
                <w:bCs/>
              </w:rPr>
              <w:t xml:space="preserve">, </w:t>
            </w:r>
            <w:r w:rsidRPr="00D2753B">
              <w:rPr>
                <w:rFonts w:ascii="Garamond" w:hAnsi="Garamond"/>
                <w:bCs/>
                <w:i/>
                <w:iCs/>
              </w:rPr>
              <w:t>Nie lękajcie się! Rozmowy z Janem Pawłem II</w:t>
            </w:r>
            <w:r w:rsidRPr="00D2753B">
              <w:rPr>
                <w:rFonts w:ascii="Garamond" w:hAnsi="Garamond"/>
                <w:bCs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3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Bolesław Prus, </w:t>
            </w:r>
            <w:r w:rsidRPr="00D2753B">
              <w:rPr>
                <w:rFonts w:ascii="Garamond" w:hAnsi="Garamond"/>
                <w:bCs/>
                <w:i/>
                <w:iCs/>
              </w:rPr>
              <w:t>Placówka, Zemsta</w:t>
            </w:r>
            <w:r w:rsidRPr="00D2753B">
              <w:rPr>
                <w:rFonts w:ascii="Garamond" w:hAnsi="Garamond"/>
                <w:bCs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3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Henryk Sienkiewicz, </w:t>
            </w:r>
            <w:r w:rsidRPr="00D2753B">
              <w:rPr>
                <w:rFonts w:ascii="Garamond" w:hAnsi="Garamond"/>
                <w:bCs/>
                <w:i/>
                <w:iCs/>
              </w:rPr>
              <w:t>Sąd Ozyrysa</w:t>
            </w:r>
            <w:r w:rsidRPr="00D2753B">
              <w:rPr>
                <w:rFonts w:ascii="Garamond" w:hAnsi="Garamond"/>
                <w:bCs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3"/>
              </w:numPr>
              <w:rPr>
                <w:rFonts w:ascii="Garamond" w:hAnsi="Garamond"/>
                <w:bCs/>
              </w:rPr>
            </w:pPr>
            <w:r w:rsidRPr="00D2753B">
              <w:rPr>
                <w:rFonts w:ascii="Garamond" w:hAnsi="Garamond"/>
                <w:bCs/>
              </w:rPr>
              <w:t xml:space="preserve">Nicolas </w:t>
            </w:r>
            <w:proofErr w:type="spellStart"/>
            <w:r w:rsidRPr="00D2753B">
              <w:rPr>
                <w:rFonts w:ascii="Garamond" w:hAnsi="Garamond"/>
                <w:bCs/>
              </w:rPr>
              <w:t>Sparks</w:t>
            </w:r>
            <w:proofErr w:type="spellEnd"/>
            <w:r w:rsidRPr="00D2753B">
              <w:rPr>
                <w:rFonts w:ascii="Garamond" w:hAnsi="Garamond"/>
                <w:bCs/>
              </w:rPr>
              <w:t xml:space="preserve">, </w:t>
            </w:r>
            <w:r w:rsidRPr="00D2753B">
              <w:rPr>
                <w:rFonts w:ascii="Garamond" w:hAnsi="Garamond"/>
                <w:bCs/>
                <w:i/>
                <w:iCs/>
              </w:rPr>
              <w:t>Jesienna miłość</w:t>
            </w:r>
          </w:p>
          <w:p w:rsidR="00FC2775" w:rsidRPr="00D2753B" w:rsidRDefault="00FC2775" w:rsidP="00DE4139">
            <w:pPr>
              <w:pStyle w:val="Akapitzlist"/>
              <w:ind w:left="0"/>
              <w:jc w:val="both"/>
              <w:rPr>
                <w:rFonts w:ascii="Garamond" w:hAnsi="Garamond"/>
                <w:bCs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  <w:b w:val="0"/>
              </w:rPr>
            </w:pPr>
          </w:p>
        </w:tc>
        <w:tc>
          <w:tcPr>
            <w:tcW w:w="2268" w:type="dxa"/>
            <w:shd w:val="clear" w:color="auto" w:fill="auto"/>
          </w:tcPr>
          <w:p w:rsidR="00FC2775" w:rsidRPr="00D2753B" w:rsidRDefault="00FC2775" w:rsidP="00FC2775">
            <w:pPr>
              <w:pStyle w:val="TYTUAKTUprzedmiotregulacjiustawylubrozporzdzenia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Garamond" w:hAnsi="Garamond" w:cs="Times New Roman"/>
                <w:b w:val="0"/>
              </w:rPr>
            </w:pPr>
            <w:r w:rsidRPr="00D2753B">
              <w:rPr>
                <w:rFonts w:ascii="Garamond" w:hAnsi="Garamond" w:cs="Times New Roman"/>
                <w:b w:val="0"/>
              </w:rPr>
              <w:t xml:space="preserve">Melchior Wańkowicz, </w:t>
            </w:r>
            <w:r w:rsidRPr="00D2753B">
              <w:rPr>
                <w:rFonts w:ascii="Garamond" w:hAnsi="Garamond" w:cs="Times New Roman"/>
                <w:b w:val="0"/>
                <w:i/>
                <w:iCs/>
              </w:rPr>
              <w:t>Ziele na kraterze</w:t>
            </w:r>
            <w:r w:rsidRPr="00D2753B">
              <w:rPr>
                <w:rFonts w:ascii="Garamond" w:hAnsi="Garamond" w:cs="Times New Roman"/>
                <w:b w:val="0"/>
              </w:rPr>
              <w:t xml:space="preserve"> (fragmenty) – przeniesione z wykazu lektur obowiązkowych do wykazu lektur uzupełniających jako pozycja: Melchior Wańkowicz, </w:t>
            </w:r>
            <w:r w:rsidRPr="00D2753B">
              <w:rPr>
                <w:rFonts w:ascii="Garamond" w:hAnsi="Garamond" w:cs="Times New Roman"/>
                <w:b w:val="0"/>
                <w:i/>
                <w:iCs/>
              </w:rPr>
              <w:t>Ziele na kraterze</w:t>
            </w:r>
            <w:r w:rsidRPr="00D2753B">
              <w:rPr>
                <w:rFonts w:ascii="Garamond" w:hAnsi="Garamond" w:cs="Times New Roman"/>
                <w:b w:val="0"/>
              </w:rPr>
              <w:t xml:space="preserve">;  </w:t>
            </w:r>
          </w:p>
          <w:p w:rsidR="00FC2775" w:rsidRPr="00D2753B" w:rsidRDefault="00FC2775" w:rsidP="00FC2775">
            <w:pPr>
              <w:pStyle w:val="TYTUAKTUprzedmiotregulacjiustawylubrozporzdzenia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Garamond" w:hAnsi="Garamond" w:cs="Times New Roman"/>
                <w:b w:val="0"/>
              </w:rPr>
            </w:pPr>
            <w:r w:rsidRPr="00D2753B">
              <w:rPr>
                <w:rFonts w:ascii="Garamond" w:hAnsi="Garamond" w:cs="Times New Roman"/>
                <w:b w:val="0"/>
              </w:rPr>
              <w:t xml:space="preserve">Jan Paweł II, </w:t>
            </w:r>
            <w:r w:rsidRPr="00D2753B">
              <w:rPr>
                <w:rFonts w:ascii="Garamond" w:hAnsi="Garamond" w:cs="Times New Roman"/>
                <w:b w:val="0"/>
                <w:i/>
                <w:iCs/>
              </w:rPr>
              <w:t>Przekroczyć próg nadziei</w:t>
            </w:r>
            <w:r w:rsidRPr="00D2753B">
              <w:rPr>
                <w:rFonts w:ascii="Garamond" w:hAnsi="Garamond" w:cs="Times New Roman"/>
                <w:b w:val="0"/>
              </w:rPr>
              <w:t xml:space="preserve"> (fragmenty)</w:t>
            </w:r>
            <w:r w:rsidRPr="00D2753B">
              <w:rPr>
                <w:rFonts w:ascii="Garamond" w:hAnsi="Garamond" w:cs="Times New Roman"/>
              </w:rPr>
              <w:t xml:space="preserve">  </w:t>
            </w:r>
            <w:r w:rsidRPr="00D2753B">
              <w:rPr>
                <w:rFonts w:ascii="Garamond" w:hAnsi="Garamond" w:cs="Times New Roman"/>
                <w:b w:val="0"/>
              </w:rPr>
              <w:t xml:space="preserve">– przeniesione z wykazu lektur uzupełniających do wykazu lektur uzupełniających w zakresie rozszerzonym w liceach ogólnokształcących i technikach </w:t>
            </w:r>
          </w:p>
        </w:tc>
      </w:tr>
      <w:tr w:rsidR="00FC2775" w:rsidRPr="00D2753B" w:rsidTr="00DE413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D2753B">
              <w:rPr>
                <w:rFonts w:ascii="Garamond" w:hAnsi="Garamond" w:cs="Times New Roman"/>
              </w:rPr>
              <w:t xml:space="preserve">Branżowa szkoła I stopnia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2753B">
              <w:rPr>
                <w:rFonts w:ascii="Garamond" w:hAnsi="Garamond" w:cs="Times New Roman"/>
              </w:rPr>
              <w:t>Lektura obowiązkowa</w:t>
            </w: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  <w:b w:val="0"/>
              </w:rPr>
            </w:pPr>
            <w:r w:rsidRPr="00D2753B">
              <w:rPr>
                <w:rFonts w:ascii="Garamond" w:hAnsi="Garamond" w:cs="Times New Roman"/>
                <w:b w:val="0"/>
              </w:rPr>
              <w:t>wybrane wiersze poety Marcina Świetlickiego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75" w:rsidRPr="00D2753B" w:rsidRDefault="00FC2775" w:rsidP="00DE4139">
            <w:pPr>
              <w:pStyle w:val="TYTUAKTUprzedmiotregulacjiustawylubrozporzdzenia"/>
              <w:rPr>
                <w:rFonts w:ascii="Garamond" w:hAnsi="Garamond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</w:tc>
      </w:tr>
      <w:tr w:rsidR="00FC2775" w:rsidRPr="00D2753B" w:rsidTr="00DE4139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D2753B">
              <w:rPr>
                <w:rFonts w:ascii="Garamond" w:hAnsi="Garamond" w:cs="Times New Roman"/>
              </w:rPr>
              <w:lastRenderedPageBreak/>
              <w:t>Liceum ogólnokształcące/</w:t>
            </w:r>
            <w:r w:rsidRPr="00D2753B">
              <w:rPr>
                <w:rFonts w:ascii="Garamond" w:hAnsi="Garamond" w:cs="Times New Roman"/>
              </w:rPr>
              <w:br/>
              <w:t>Technikum</w:t>
            </w: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D2753B">
              <w:rPr>
                <w:rFonts w:ascii="Garamond" w:hAnsi="Garamond" w:cs="Times New Roman"/>
              </w:rPr>
              <w:t>Branżowa szkoła II stopnia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2753B">
              <w:rPr>
                <w:rFonts w:ascii="Garamond" w:hAnsi="Garamond" w:cs="Times New Roman"/>
              </w:rPr>
              <w:lastRenderedPageBreak/>
              <w:t>Lektura obowiązkowa</w:t>
            </w: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  <w:b w:val="0"/>
              </w:rPr>
            </w:pPr>
            <w:r w:rsidRPr="00D2753B">
              <w:rPr>
                <w:rFonts w:ascii="Garamond" w:hAnsi="Garamond" w:cs="Times New Roman"/>
              </w:rPr>
              <w:t xml:space="preserve">Zakres podstawowy: </w:t>
            </w:r>
            <w:r w:rsidRPr="00D2753B">
              <w:rPr>
                <w:rFonts w:ascii="Garamond" w:hAnsi="Garamond" w:cs="Times New Roman"/>
                <w:b w:val="0"/>
              </w:rPr>
              <w:t>wybrane wiersze następujących poetów: Marcin Świetlicki</w:t>
            </w: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  <w:r w:rsidRPr="00D2753B">
              <w:rPr>
                <w:rFonts w:ascii="Garamond" w:hAnsi="Garamond" w:cs="Times New Roman"/>
              </w:rPr>
              <w:t>Zakres rozszerzony: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8"/>
              </w:numPr>
              <w:rPr>
                <w:rFonts w:ascii="Garamond" w:eastAsia="SimSun" w:hAnsi="Garamond"/>
                <w:bCs/>
                <w:kern w:val="3"/>
              </w:rPr>
            </w:pPr>
            <w:r w:rsidRPr="00D2753B">
              <w:rPr>
                <w:rFonts w:ascii="Garamond" w:eastAsia="SimSun" w:hAnsi="Garamond"/>
                <w:bCs/>
                <w:kern w:val="3"/>
              </w:rPr>
              <w:t xml:space="preserve">Jan Parandowski, </w:t>
            </w:r>
            <w:r w:rsidRPr="00D2753B">
              <w:rPr>
                <w:rFonts w:ascii="Garamond" w:eastAsia="SimSun" w:hAnsi="Garamond"/>
                <w:bCs/>
                <w:i/>
                <w:kern w:val="3"/>
              </w:rPr>
              <w:t>Mitologia</w:t>
            </w:r>
            <w:r w:rsidRPr="00D2753B">
              <w:rPr>
                <w:rFonts w:ascii="Garamond" w:eastAsia="SimSun" w:hAnsi="Garamond"/>
                <w:bCs/>
                <w:kern w:val="3"/>
              </w:rPr>
              <w:t xml:space="preserve">, część II </w:t>
            </w:r>
            <w:r w:rsidRPr="00D2753B">
              <w:rPr>
                <w:rFonts w:ascii="Garamond" w:eastAsia="SimSun" w:hAnsi="Garamond"/>
                <w:bCs/>
                <w:i/>
                <w:kern w:val="3"/>
              </w:rPr>
              <w:t>Rzym</w:t>
            </w:r>
            <w:r w:rsidRPr="00D2753B">
              <w:rPr>
                <w:rFonts w:ascii="Garamond" w:eastAsia="SimSun" w:hAnsi="Garamond"/>
                <w:bCs/>
                <w:kern w:val="3"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8"/>
              </w:numPr>
              <w:rPr>
                <w:rFonts w:ascii="Garamond" w:eastAsia="SimSun" w:hAnsi="Garamond"/>
                <w:bCs/>
                <w:kern w:val="3"/>
              </w:rPr>
            </w:pPr>
            <w:r w:rsidRPr="00D2753B">
              <w:rPr>
                <w:rFonts w:ascii="Garamond" w:eastAsia="SimSun" w:hAnsi="Garamond"/>
                <w:bCs/>
                <w:kern w:val="3"/>
              </w:rPr>
              <w:t xml:space="preserve">François Villon, </w:t>
            </w:r>
            <w:r w:rsidRPr="00D2753B">
              <w:rPr>
                <w:rFonts w:ascii="Garamond" w:eastAsia="SimSun" w:hAnsi="Garamond"/>
                <w:bCs/>
                <w:i/>
                <w:kern w:val="3"/>
              </w:rPr>
              <w:t>Wielki testament</w:t>
            </w:r>
            <w:r w:rsidRPr="00D2753B">
              <w:rPr>
                <w:rFonts w:ascii="Garamond" w:eastAsia="SimSun" w:hAnsi="Garamond"/>
                <w:bCs/>
                <w:kern w:val="3"/>
              </w:rPr>
              <w:t xml:space="preserve"> (fragmenty);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8"/>
              </w:numPr>
              <w:rPr>
                <w:rFonts w:ascii="Garamond" w:eastAsia="SimSun" w:hAnsi="Garamond"/>
                <w:bCs/>
                <w:kern w:val="3"/>
              </w:rPr>
            </w:pPr>
            <w:r w:rsidRPr="00D2753B">
              <w:rPr>
                <w:rFonts w:ascii="Garamond" w:eastAsia="SimSun" w:hAnsi="Garamond"/>
                <w:bCs/>
                <w:kern w:val="3"/>
              </w:rPr>
              <w:t xml:space="preserve">Piotr Skarga, </w:t>
            </w:r>
            <w:r w:rsidRPr="00D2753B">
              <w:rPr>
                <w:rFonts w:ascii="Garamond" w:eastAsia="SimSun" w:hAnsi="Garamond"/>
                <w:bCs/>
                <w:i/>
                <w:kern w:val="3"/>
              </w:rPr>
              <w:t>Żywoty świętych</w:t>
            </w:r>
            <w:r w:rsidRPr="00D2753B">
              <w:rPr>
                <w:rFonts w:ascii="Garamond" w:eastAsia="SimSun" w:hAnsi="Garamond"/>
                <w:bCs/>
                <w:kern w:val="3"/>
              </w:rPr>
              <w:t xml:space="preserve"> (fragmenty).</w:t>
            </w:r>
          </w:p>
          <w:p w:rsidR="00FC2775" w:rsidRPr="00D2753B" w:rsidRDefault="00FC2775" w:rsidP="00DE4139">
            <w:pPr>
              <w:pStyle w:val="TYTUAKTUprzedmiotregulacjiustawylubrozporzdzenia"/>
              <w:jc w:val="both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75" w:rsidRPr="00D2753B" w:rsidRDefault="00FC2775" w:rsidP="00DE4139">
            <w:pPr>
              <w:pStyle w:val="TYTUAKTUprzedmiotregulacjiustawylubrozporzdzenia"/>
              <w:jc w:val="left"/>
              <w:rPr>
                <w:rFonts w:ascii="Garamond" w:hAnsi="Garamond" w:cs="Times New Roman"/>
              </w:rPr>
            </w:pPr>
            <w:r w:rsidRPr="00D2753B">
              <w:rPr>
                <w:rFonts w:ascii="Garamond" w:hAnsi="Garamond" w:cs="Times New Roman"/>
              </w:rPr>
              <w:t>Lektura uzupełniająca</w:t>
            </w:r>
          </w:p>
          <w:p w:rsidR="00FC2775" w:rsidRPr="00D2753B" w:rsidRDefault="00FC2775" w:rsidP="00DE4139">
            <w:pPr>
              <w:pStyle w:val="TYTUAKTUprzedmiotregulacjiustawylubrozporzdzenia"/>
              <w:jc w:val="left"/>
              <w:rPr>
                <w:rFonts w:ascii="Garamond" w:hAnsi="Garamond" w:cs="Times New Roman"/>
              </w:rPr>
            </w:pPr>
            <w:r w:rsidRPr="00D2753B">
              <w:rPr>
                <w:rFonts w:ascii="Garamond" w:hAnsi="Garamond" w:cs="Times New Roman"/>
              </w:rPr>
              <w:t>Zakres podstawowy: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6"/>
              </w:numPr>
              <w:rPr>
                <w:rFonts w:ascii="Garamond" w:eastAsia="SimSun" w:hAnsi="Garamond"/>
                <w:bCs/>
                <w:kern w:val="3"/>
              </w:rPr>
            </w:pPr>
            <w:r w:rsidRPr="00D2753B">
              <w:rPr>
                <w:rStyle w:val="Kkursywa"/>
                <w:rFonts w:ascii="Garamond" w:eastAsia="SimSun" w:hAnsi="Garamond"/>
              </w:rPr>
              <w:t>Kronika Książąt Polskich</w:t>
            </w:r>
            <w:r w:rsidRPr="00D2753B">
              <w:rPr>
                <w:rFonts w:ascii="Garamond" w:eastAsia="SimSun" w:hAnsi="Garamond"/>
                <w:bCs/>
                <w:kern w:val="3"/>
              </w:rPr>
              <w:t>, oprac. Jerzy Wojtczak-Szyszkowski;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6"/>
              </w:numPr>
              <w:rPr>
                <w:rFonts w:ascii="Garamond" w:eastAsia="SimSun" w:hAnsi="Garamond"/>
                <w:bCs/>
                <w:kern w:val="3"/>
              </w:rPr>
            </w:pPr>
            <w:r w:rsidRPr="00D2753B">
              <w:rPr>
                <w:rFonts w:ascii="Garamond" w:eastAsia="SimSun" w:hAnsi="Garamond"/>
                <w:bCs/>
                <w:kern w:val="3"/>
              </w:rPr>
              <w:t xml:space="preserve">Juliusz Słowacki, </w:t>
            </w:r>
            <w:r w:rsidRPr="00D2753B">
              <w:rPr>
                <w:rFonts w:ascii="Garamond" w:eastAsia="SimSun" w:hAnsi="Garamond"/>
                <w:bCs/>
                <w:i/>
                <w:kern w:val="3"/>
              </w:rPr>
              <w:t>Listy do Matki</w:t>
            </w:r>
            <w:r w:rsidRPr="00D2753B">
              <w:rPr>
                <w:rFonts w:ascii="Garamond" w:eastAsia="SimSun" w:hAnsi="Garamond"/>
                <w:bCs/>
                <w:kern w:val="3"/>
              </w:rPr>
              <w:t xml:space="preserve"> (fragmenty);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6"/>
              </w:numPr>
              <w:rPr>
                <w:rFonts w:ascii="Garamond" w:eastAsia="SimSun" w:hAnsi="Garamond"/>
                <w:bCs/>
                <w:kern w:val="3"/>
              </w:rPr>
            </w:pPr>
            <w:r w:rsidRPr="00D2753B">
              <w:rPr>
                <w:rFonts w:ascii="Garamond" w:eastAsia="SimSun" w:hAnsi="Garamond"/>
                <w:bCs/>
                <w:kern w:val="3"/>
              </w:rPr>
              <w:t xml:space="preserve">Henryk Sienkiewicz, </w:t>
            </w:r>
            <w:r w:rsidRPr="00D2753B">
              <w:rPr>
                <w:rFonts w:ascii="Garamond" w:eastAsia="SimSun" w:hAnsi="Garamond"/>
                <w:bCs/>
                <w:i/>
                <w:kern w:val="3"/>
              </w:rPr>
              <w:t>Listy z podróży do Ameryki</w:t>
            </w:r>
            <w:r w:rsidRPr="00D2753B">
              <w:rPr>
                <w:rFonts w:ascii="Garamond" w:eastAsia="SimSun" w:hAnsi="Garamond"/>
                <w:bCs/>
                <w:kern w:val="3"/>
              </w:rPr>
              <w:t xml:space="preserve"> (fragmenty);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6"/>
              </w:numPr>
              <w:rPr>
                <w:rFonts w:ascii="Garamond" w:eastAsia="SimSun" w:hAnsi="Garamond"/>
                <w:bCs/>
                <w:i/>
                <w:kern w:val="3"/>
              </w:rPr>
            </w:pPr>
            <w:r w:rsidRPr="00D2753B">
              <w:rPr>
                <w:rFonts w:ascii="Garamond" w:eastAsia="SimSun" w:hAnsi="Garamond"/>
                <w:bCs/>
                <w:kern w:val="3"/>
              </w:rPr>
              <w:t xml:space="preserve">Stefan Żeromski, </w:t>
            </w:r>
            <w:r w:rsidRPr="00D2753B">
              <w:rPr>
                <w:rFonts w:ascii="Garamond" w:eastAsia="SimSun" w:hAnsi="Garamond"/>
                <w:bCs/>
                <w:i/>
                <w:kern w:val="3"/>
              </w:rPr>
              <w:t>Ludzie bezdomni;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6"/>
              </w:numPr>
              <w:rPr>
                <w:rFonts w:ascii="Garamond" w:eastAsia="SimSun" w:hAnsi="Garamond"/>
                <w:bCs/>
                <w:kern w:val="3"/>
              </w:rPr>
            </w:pPr>
            <w:r w:rsidRPr="00D2753B">
              <w:rPr>
                <w:rFonts w:ascii="Garamond" w:eastAsia="SimSun" w:hAnsi="Garamond"/>
                <w:bCs/>
                <w:kern w:val="3"/>
              </w:rPr>
              <w:t>Ryszard Krynicki, Adam Zagajewski, wybór wierszy;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6"/>
              </w:numPr>
              <w:rPr>
                <w:rFonts w:ascii="Garamond" w:eastAsia="SimSun" w:hAnsi="Garamond"/>
                <w:bCs/>
                <w:kern w:val="3"/>
              </w:rPr>
            </w:pPr>
            <w:r w:rsidRPr="00D2753B">
              <w:rPr>
                <w:rFonts w:ascii="Garamond" w:eastAsia="SimSun" w:hAnsi="Garamond"/>
                <w:bCs/>
                <w:kern w:val="3"/>
              </w:rPr>
              <w:t xml:space="preserve">Witold Pilecki,  </w:t>
            </w:r>
            <w:r w:rsidRPr="00D2753B">
              <w:rPr>
                <w:rFonts w:ascii="Garamond" w:eastAsia="SimSun" w:hAnsi="Garamond"/>
                <w:bCs/>
                <w:i/>
                <w:kern w:val="3"/>
              </w:rPr>
              <w:t>Raport Witolda</w:t>
            </w:r>
            <w:r w:rsidRPr="00D2753B">
              <w:rPr>
                <w:rFonts w:ascii="Garamond" w:eastAsia="SimSun" w:hAnsi="Garamond"/>
                <w:bCs/>
                <w:kern w:val="3"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6"/>
              </w:numPr>
              <w:rPr>
                <w:rFonts w:ascii="Garamond" w:eastAsia="SimSun" w:hAnsi="Garamond"/>
                <w:bCs/>
                <w:kern w:val="3"/>
              </w:rPr>
            </w:pPr>
            <w:r w:rsidRPr="00D2753B">
              <w:rPr>
                <w:rFonts w:ascii="Garamond" w:eastAsia="SimSun" w:hAnsi="Garamond"/>
                <w:bCs/>
                <w:kern w:val="3"/>
              </w:rPr>
              <w:t xml:space="preserve">Wiesław Kielar, </w:t>
            </w:r>
            <w:proofErr w:type="spellStart"/>
            <w:r w:rsidRPr="00D2753B">
              <w:rPr>
                <w:rFonts w:ascii="Garamond" w:eastAsia="SimSun" w:hAnsi="Garamond"/>
                <w:bCs/>
                <w:i/>
                <w:kern w:val="3"/>
              </w:rPr>
              <w:t>Anus</w:t>
            </w:r>
            <w:proofErr w:type="spellEnd"/>
            <w:r w:rsidRPr="00D2753B">
              <w:rPr>
                <w:rFonts w:ascii="Garamond" w:eastAsia="SimSun" w:hAnsi="Garamond"/>
                <w:bCs/>
                <w:i/>
                <w:kern w:val="3"/>
              </w:rPr>
              <w:t xml:space="preserve"> </w:t>
            </w:r>
            <w:proofErr w:type="spellStart"/>
            <w:r w:rsidRPr="00D2753B">
              <w:rPr>
                <w:rFonts w:ascii="Garamond" w:eastAsia="SimSun" w:hAnsi="Garamond"/>
                <w:bCs/>
                <w:i/>
                <w:kern w:val="3"/>
              </w:rPr>
              <w:t>mundi</w:t>
            </w:r>
            <w:proofErr w:type="spellEnd"/>
            <w:r w:rsidRPr="00D2753B">
              <w:rPr>
                <w:rFonts w:ascii="Garamond" w:eastAsia="SimSun" w:hAnsi="Garamond"/>
                <w:bCs/>
                <w:kern w:val="3"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6"/>
              </w:numPr>
              <w:rPr>
                <w:rFonts w:ascii="Garamond" w:eastAsia="SimSun" w:hAnsi="Garamond"/>
                <w:bCs/>
                <w:kern w:val="3"/>
              </w:rPr>
            </w:pPr>
            <w:r w:rsidRPr="00D2753B">
              <w:rPr>
                <w:rFonts w:ascii="Garamond" w:eastAsia="SimSun" w:hAnsi="Garamond"/>
                <w:bCs/>
                <w:kern w:val="3"/>
              </w:rPr>
              <w:t xml:space="preserve">Zofia Kossak-Szczucka, </w:t>
            </w:r>
            <w:r w:rsidRPr="00D2753B">
              <w:rPr>
                <w:rFonts w:ascii="Garamond" w:eastAsia="SimSun" w:hAnsi="Garamond"/>
                <w:bCs/>
                <w:i/>
                <w:kern w:val="3"/>
              </w:rPr>
              <w:t>Pożoga. Wspomnienia z Wołynia 1917–1919</w:t>
            </w:r>
            <w:r w:rsidRPr="00D2753B">
              <w:rPr>
                <w:rFonts w:ascii="Garamond" w:eastAsia="SimSun" w:hAnsi="Garamond"/>
                <w:bCs/>
                <w:kern w:val="3"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6"/>
              </w:numPr>
              <w:rPr>
                <w:rFonts w:ascii="Garamond" w:eastAsia="SimSun" w:hAnsi="Garamond"/>
                <w:bCs/>
                <w:kern w:val="3"/>
              </w:rPr>
            </w:pPr>
            <w:r w:rsidRPr="00D2753B">
              <w:rPr>
                <w:rFonts w:ascii="Garamond" w:eastAsia="SimSun" w:hAnsi="Garamond"/>
                <w:bCs/>
                <w:kern w:val="3"/>
              </w:rPr>
              <w:t>Jarosław Iwaszkiewicz, wybrane opowiadanie;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6"/>
              </w:numPr>
              <w:rPr>
                <w:rFonts w:ascii="Garamond" w:eastAsia="SimSun" w:hAnsi="Garamond"/>
                <w:bCs/>
                <w:kern w:val="3"/>
              </w:rPr>
            </w:pPr>
            <w:r w:rsidRPr="00D2753B">
              <w:rPr>
                <w:rFonts w:ascii="Garamond" w:eastAsia="SimSun" w:hAnsi="Garamond"/>
                <w:bCs/>
                <w:kern w:val="3"/>
              </w:rPr>
              <w:t xml:space="preserve">John Ronald </w:t>
            </w:r>
            <w:proofErr w:type="spellStart"/>
            <w:r w:rsidRPr="00D2753B">
              <w:rPr>
                <w:rFonts w:ascii="Garamond" w:eastAsia="SimSun" w:hAnsi="Garamond"/>
                <w:bCs/>
                <w:kern w:val="3"/>
              </w:rPr>
              <w:t>Reuel</w:t>
            </w:r>
            <w:proofErr w:type="spellEnd"/>
            <w:r w:rsidRPr="00D2753B">
              <w:rPr>
                <w:rFonts w:ascii="Garamond" w:eastAsia="SimSun" w:hAnsi="Garamond"/>
                <w:bCs/>
                <w:kern w:val="3"/>
              </w:rPr>
              <w:t xml:space="preserve"> Tolkien, </w:t>
            </w:r>
            <w:r w:rsidRPr="00D2753B">
              <w:rPr>
                <w:rFonts w:ascii="Garamond" w:eastAsia="SimSun" w:hAnsi="Garamond"/>
                <w:bCs/>
                <w:i/>
                <w:kern w:val="3"/>
              </w:rPr>
              <w:t>Władca pierścieni. Drużyna pierścienia</w:t>
            </w:r>
          </w:p>
          <w:p w:rsidR="00FC2775" w:rsidRPr="00D2753B" w:rsidRDefault="00FC2775" w:rsidP="00DE4139">
            <w:pPr>
              <w:pStyle w:val="TYTUAKTUprzedmiotregulacjiustawylubrozporzdzenia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jc w:val="left"/>
              <w:rPr>
                <w:rFonts w:ascii="Garamond" w:hAnsi="Garamond" w:cs="Times New Roman"/>
              </w:rPr>
            </w:pPr>
            <w:r w:rsidRPr="00D2753B">
              <w:rPr>
                <w:rFonts w:ascii="Garamond" w:hAnsi="Garamond" w:cs="Times New Roman"/>
              </w:rPr>
              <w:t>Zakres rozszerzony: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7"/>
              </w:numPr>
              <w:rPr>
                <w:rFonts w:ascii="Garamond" w:eastAsia="SimSun" w:hAnsi="Garamond"/>
                <w:bCs/>
                <w:kern w:val="3"/>
              </w:rPr>
            </w:pPr>
            <w:r w:rsidRPr="00D2753B">
              <w:rPr>
                <w:rFonts w:ascii="Garamond" w:eastAsia="SimSun" w:hAnsi="Garamond"/>
                <w:bCs/>
                <w:kern w:val="3"/>
              </w:rPr>
              <w:t xml:space="preserve">Zofia Kossak-Szczucka, </w:t>
            </w:r>
            <w:r w:rsidRPr="00D2753B">
              <w:rPr>
                <w:rFonts w:ascii="Garamond" w:eastAsia="SimSun" w:hAnsi="Garamond"/>
                <w:bCs/>
                <w:i/>
                <w:kern w:val="3"/>
              </w:rPr>
              <w:t>Błogosławiona wina</w:t>
            </w:r>
            <w:r w:rsidRPr="00D2753B">
              <w:rPr>
                <w:rFonts w:ascii="Garamond" w:eastAsia="SimSun" w:hAnsi="Garamond"/>
                <w:bCs/>
                <w:kern w:val="3"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7"/>
              </w:numPr>
              <w:rPr>
                <w:rFonts w:ascii="Garamond" w:eastAsia="SimSun" w:hAnsi="Garamond"/>
                <w:bCs/>
                <w:kern w:val="3"/>
              </w:rPr>
            </w:pPr>
            <w:r w:rsidRPr="00D2753B">
              <w:rPr>
                <w:rFonts w:ascii="Garamond" w:eastAsia="SimSun" w:hAnsi="Garamond"/>
                <w:bCs/>
                <w:kern w:val="3"/>
              </w:rPr>
              <w:t xml:space="preserve">Ferdynand Antoni Ossendowski, </w:t>
            </w:r>
            <w:r w:rsidRPr="00D2753B">
              <w:rPr>
                <w:rFonts w:ascii="Garamond" w:eastAsia="SimSun" w:hAnsi="Garamond"/>
                <w:bCs/>
                <w:i/>
                <w:kern w:val="3"/>
              </w:rPr>
              <w:t>Mocni ludzie; Ludzie, zwierzęta, bogowie</w:t>
            </w:r>
            <w:r w:rsidRPr="00D2753B">
              <w:rPr>
                <w:rFonts w:ascii="Garamond" w:eastAsia="SimSun" w:hAnsi="Garamond"/>
                <w:bCs/>
                <w:kern w:val="3"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7"/>
              </w:numPr>
              <w:rPr>
                <w:rFonts w:ascii="Garamond" w:eastAsia="SimSun" w:hAnsi="Garamond"/>
                <w:bCs/>
                <w:kern w:val="3"/>
              </w:rPr>
            </w:pPr>
            <w:r w:rsidRPr="00D2753B">
              <w:rPr>
                <w:rFonts w:ascii="Garamond" w:eastAsia="SimSun" w:hAnsi="Garamond"/>
                <w:bCs/>
                <w:kern w:val="3"/>
              </w:rPr>
              <w:t xml:space="preserve">Krystyna </w:t>
            </w:r>
            <w:proofErr w:type="spellStart"/>
            <w:r w:rsidRPr="00D2753B">
              <w:rPr>
                <w:rFonts w:ascii="Garamond" w:eastAsia="SimSun" w:hAnsi="Garamond"/>
                <w:bCs/>
                <w:kern w:val="3"/>
              </w:rPr>
              <w:t>Lubieniecka-Baraniak</w:t>
            </w:r>
            <w:proofErr w:type="spellEnd"/>
            <w:r w:rsidRPr="00D2753B">
              <w:rPr>
                <w:rFonts w:ascii="Garamond" w:eastAsia="SimSun" w:hAnsi="Garamond"/>
                <w:bCs/>
                <w:kern w:val="3"/>
              </w:rPr>
              <w:t xml:space="preserve">, </w:t>
            </w:r>
            <w:r w:rsidRPr="00D2753B">
              <w:rPr>
                <w:rFonts w:ascii="Garamond" w:eastAsia="SimSun" w:hAnsi="Garamond"/>
                <w:bCs/>
                <w:i/>
                <w:kern w:val="3"/>
              </w:rPr>
              <w:t>Gdy brat staje się katem</w:t>
            </w:r>
            <w:r w:rsidRPr="00D2753B">
              <w:rPr>
                <w:rFonts w:ascii="Garamond" w:eastAsia="SimSun" w:hAnsi="Garamond"/>
                <w:bCs/>
                <w:kern w:val="3"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7"/>
              </w:numPr>
              <w:rPr>
                <w:rFonts w:ascii="Garamond" w:eastAsia="SimSun" w:hAnsi="Garamond"/>
                <w:bCs/>
                <w:kern w:val="3"/>
              </w:rPr>
            </w:pPr>
            <w:r w:rsidRPr="00D2753B">
              <w:rPr>
                <w:rFonts w:ascii="Garamond" w:eastAsia="SimSun" w:hAnsi="Garamond"/>
                <w:bCs/>
                <w:kern w:val="3"/>
              </w:rPr>
              <w:t xml:space="preserve">Jan Paweł II, </w:t>
            </w:r>
            <w:r w:rsidRPr="00D2753B">
              <w:rPr>
                <w:rFonts w:ascii="Garamond" w:eastAsia="SimSun" w:hAnsi="Garamond"/>
                <w:bCs/>
                <w:i/>
                <w:kern w:val="3"/>
              </w:rPr>
              <w:t>Przekroczyć próg nadziei</w:t>
            </w:r>
            <w:r w:rsidRPr="00D2753B">
              <w:rPr>
                <w:rFonts w:ascii="Garamond" w:eastAsia="SimSun" w:hAnsi="Garamond"/>
                <w:bCs/>
                <w:kern w:val="3"/>
              </w:rPr>
              <w:t xml:space="preserve"> (fragmenty); </w:t>
            </w:r>
            <w:r w:rsidRPr="00D2753B">
              <w:rPr>
                <w:rFonts w:ascii="Garamond" w:eastAsia="SimSun" w:hAnsi="Garamond"/>
                <w:bCs/>
                <w:i/>
                <w:kern w:val="3"/>
              </w:rPr>
              <w:t>Tryptyk rzymski</w:t>
            </w:r>
            <w:r w:rsidRPr="00D2753B">
              <w:rPr>
                <w:rFonts w:ascii="Garamond" w:eastAsia="SimSun" w:hAnsi="Garamond"/>
                <w:bCs/>
                <w:kern w:val="3"/>
              </w:rPr>
              <w:t xml:space="preserve">; </w:t>
            </w:r>
            <w:r w:rsidRPr="00D2753B">
              <w:rPr>
                <w:rFonts w:ascii="Garamond" w:eastAsia="SimSun" w:hAnsi="Garamond"/>
                <w:bCs/>
                <w:i/>
                <w:kern w:val="3"/>
              </w:rPr>
              <w:t>Pamięć i tożsamość</w:t>
            </w:r>
            <w:r w:rsidRPr="00D2753B">
              <w:rPr>
                <w:rFonts w:ascii="Garamond" w:eastAsia="SimSun" w:hAnsi="Garamond"/>
                <w:bCs/>
                <w:kern w:val="3"/>
              </w:rPr>
              <w:t xml:space="preserve"> (fragmenty), </w:t>
            </w:r>
            <w:r w:rsidRPr="00D2753B">
              <w:rPr>
                <w:rFonts w:ascii="Garamond" w:eastAsia="SimSun" w:hAnsi="Garamond"/>
                <w:bCs/>
                <w:i/>
                <w:kern w:val="3"/>
              </w:rPr>
              <w:t>Fides et ratio</w:t>
            </w:r>
            <w:r w:rsidRPr="00D2753B">
              <w:rPr>
                <w:rFonts w:ascii="Garamond" w:eastAsia="SimSun" w:hAnsi="Garamond"/>
                <w:bCs/>
                <w:kern w:val="3"/>
              </w:rPr>
              <w:t xml:space="preserve"> (fragmenty);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7"/>
              </w:numPr>
              <w:rPr>
                <w:rFonts w:ascii="Garamond" w:eastAsia="SimSun" w:hAnsi="Garamond"/>
                <w:bCs/>
                <w:kern w:val="3"/>
              </w:rPr>
            </w:pPr>
            <w:r w:rsidRPr="00D2753B">
              <w:rPr>
                <w:rFonts w:ascii="Garamond" w:eastAsia="SimSun" w:hAnsi="Garamond"/>
                <w:bCs/>
                <w:kern w:val="3"/>
              </w:rPr>
              <w:t xml:space="preserve">Karol Wojtyła, </w:t>
            </w:r>
            <w:r w:rsidRPr="00D2753B">
              <w:rPr>
                <w:rFonts w:ascii="Garamond" w:eastAsia="SimSun" w:hAnsi="Garamond"/>
                <w:bCs/>
                <w:i/>
                <w:kern w:val="3"/>
              </w:rPr>
              <w:t>Przed sklepem jubilera</w:t>
            </w:r>
            <w:r w:rsidRPr="00D2753B">
              <w:rPr>
                <w:rFonts w:ascii="Garamond" w:eastAsia="SimSun" w:hAnsi="Garamond"/>
                <w:bCs/>
                <w:kern w:val="3"/>
              </w:rPr>
              <w:t xml:space="preserve">; 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7"/>
              </w:numPr>
              <w:rPr>
                <w:rFonts w:ascii="Garamond" w:eastAsia="SimSun" w:hAnsi="Garamond"/>
                <w:bCs/>
                <w:kern w:val="3"/>
              </w:rPr>
            </w:pPr>
            <w:r w:rsidRPr="00D2753B">
              <w:rPr>
                <w:rFonts w:ascii="Garamond" w:eastAsia="SimSun" w:hAnsi="Garamond"/>
                <w:bCs/>
                <w:kern w:val="3"/>
              </w:rPr>
              <w:lastRenderedPageBreak/>
              <w:t xml:space="preserve">Stefan Wyszyński, </w:t>
            </w:r>
            <w:r w:rsidRPr="00D2753B">
              <w:rPr>
                <w:rFonts w:ascii="Garamond" w:eastAsia="SimSun" w:hAnsi="Garamond"/>
                <w:bCs/>
                <w:i/>
                <w:kern w:val="3"/>
              </w:rPr>
              <w:t>Zapiski więzienne</w:t>
            </w:r>
            <w:r w:rsidRPr="00D2753B">
              <w:rPr>
                <w:rFonts w:ascii="Garamond" w:eastAsia="SimSun" w:hAnsi="Garamond"/>
                <w:bCs/>
                <w:kern w:val="3"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7"/>
              </w:numPr>
              <w:rPr>
                <w:rFonts w:ascii="Garamond" w:eastAsia="SimSun" w:hAnsi="Garamond"/>
                <w:b/>
                <w:bCs/>
                <w:kern w:val="3"/>
              </w:rPr>
            </w:pPr>
            <w:r w:rsidRPr="00D2753B">
              <w:rPr>
                <w:rFonts w:ascii="Garamond" w:eastAsia="SimSun" w:hAnsi="Garamond"/>
                <w:bCs/>
                <w:kern w:val="3"/>
              </w:rPr>
              <w:t xml:space="preserve">Paweł </w:t>
            </w:r>
            <w:proofErr w:type="spellStart"/>
            <w:r w:rsidRPr="00D2753B">
              <w:rPr>
                <w:rFonts w:ascii="Garamond" w:eastAsia="SimSun" w:hAnsi="Garamond"/>
                <w:bCs/>
                <w:kern w:val="3"/>
              </w:rPr>
              <w:t>Zuchniewicz</w:t>
            </w:r>
            <w:proofErr w:type="spellEnd"/>
            <w:r w:rsidRPr="00D2753B">
              <w:rPr>
                <w:rFonts w:ascii="Garamond" w:eastAsia="SimSun" w:hAnsi="Garamond"/>
                <w:bCs/>
                <w:kern w:val="3"/>
              </w:rPr>
              <w:t xml:space="preserve">, </w:t>
            </w:r>
            <w:r w:rsidRPr="00D2753B">
              <w:rPr>
                <w:rFonts w:ascii="Garamond" w:eastAsia="SimSun" w:hAnsi="Garamond"/>
                <w:bCs/>
                <w:i/>
                <w:kern w:val="3"/>
              </w:rPr>
              <w:t>Ojciec wolnych ludzi. Opowieść o Prymasie Wyszyńskim.</w:t>
            </w:r>
            <w:r w:rsidRPr="00D2753B">
              <w:rPr>
                <w:rFonts w:ascii="Garamond" w:eastAsia="SimSun" w:hAnsi="Garamond"/>
                <w:b/>
                <w:bCs/>
                <w:kern w:val="3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</w:rPr>
            </w:pPr>
            <w:r w:rsidRPr="00D2753B">
              <w:rPr>
                <w:rFonts w:ascii="Garamond" w:hAnsi="Garamond" w:cs="Times New Roman"/>
              </w:rPr>
              <w:lastRenderedPageBreak/>
              <w:t>Lektura obowiązkowa</w:t>
            </w: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  <w:b w:val="0"/>
              </w:rPr>
            </w:pPr>
            <w:r w:rsidRPr="00D2753B">
              <w:rPr>
                <w:rFonts w:ascii="Garamond" w:hAnsi="Garamond" w:cs="Times New Roman"/>
                <w:b w:val="0"/>
              </w:rPr>
              <w:t xml:space="preserve">zmiana o charakterze redakcyjnym w pkt 49 dotyczącym powojennej piosenki literackiej </w:t>
            </w: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ind w:left="360" w:hanging="360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  <w:b w:val="0"/>
              </w:rPr>
            </w:pP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  <w:b w:val="0"/>
              </w:rPr>
            </w:pPr>
            <w:r w:rsidRPr="00D2753B">
              <w:rPr>
                <w:rFonts w:ascii="Garamond" w:hAnsi="Garamond" w:cs="Times New Roman"/>
                <w:b w:val="0"/>
              </w:rPr>
              <w:t>zmiana o charakterze redakcyjnym w pkt 33 dotyczącym powojennej piosenki literackiej</w:t>
            </w:r>
          </w:p>
        </w:tc>
      </w:tr>
      <w:tr w:rsidR="00FC2775" w:rsidRPr="00D2753B" w:rsidTr="00DE4139">
        <w:tc>
          <w:tcPr>
            <w:tcW w:w="1560" w:type="dxa"/>
            <w:shd w:val="clear" w:color="auto" w:fill="auto"/>
          </w:tcPr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D2753B">
              <w:rPr>
                <w:rFonts w:ascii="Garamond" w:hAnsi="Garamond" w:cs="Times New Roman"/>
              </w:rPr>
              <w:lastRenderedPageBreak/>
              <w:t>Liceum ogólnokształcące/</w:t>
            </w:r>
            <w:r w:rsidRPr="00D2753B">
              <w:rPr>
                <w:rFonts w:ascii="Garamond" w:hAnsi="Garamond" w:cs="Times New Roman"/>
              </w:rPr>
              <w:br/>
              <w:t>Technikum</w:t>
            </w: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  <w:b w:val="0"/>
              </w:rPr>
            </w:pPr>
            <w:r w:rsidRPr="00D2753B">
              <w:rPr>
                <w:rFonts w:ascii="Garamond" w:hAnsi="Garamond" w:cs="Times New Roman"/>
                <w:b w:val="0"/>
              </w:rPr>
              <w:t xml:space="preserve"> </w:t>
            </w:r>
          </w:p>
          <w:p w:rsidR="00FC2775" w:rsidRPr="00D2753B" w:rsidRDefault="00FC2775" w:rsidP="00DE4139">
            <w:pPr>
              <w:rPr>
                <w:rFonts w:ascii="Garamond" w:hAnsi="Garamond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FC2775" w:rsidRPr="00D2753B" w:rsidRDefault="00FC2775" w:rsidP="00DE4139">
            <w:pPr>
              <w:rPr>
                <w:rFonts w:ascii="Garamond" w:hAnsi="Garamond"/>
                <w:b/>
                <w:bCs/>
                <w:iCs/>
              </w:rPr>
            </w:pPr>
            <w:r w:rsidRPr="00D2753B">
              <w:rPr>
                <w:rFonts w:ascii="Garamond" w:hAnsi="Garamond"/>
                <w:b/>
                <w:bCs/>
                <w:iCs/>
                <w:u w:val="single"/>
              </w:rPr>
              <w:t>Zalecane dzieła teatralne i filmowe</w:t>
            </w:r>
          </w:p>
          <w:p w:rsidR="00FC2775" w:rsidRPr="00D2753B" w:rsidRDefault="00FC2775" w:rsidP="00DE4139">
            <w:pPr>
              <w:pStyle w:val="Akapitzlist"/>
              <w:ind w:left="360"/>
              <w:rPr>
                <w:rFonts w:ascii="Garamond" w:hAnsi="Garamond"/>
                <w:bCs/>
                <w:iCs/>
              </w:rPr>
            </w:pPr>
          </w:p>
          <w:p w:rsidR="00FC2775" w:rsidRPr="00D2753B" w:rsidRDefault="00FC2775" w:rsidP="00FC2775">
            <w:pPr>
              <w:pStyle w:val="Akapitzlist"/>
              <w:numPr>
                <w:ilvl w:val="0"/>
                <w:numId w:val="9"/>
              </w:numPr>
              <w:rPr>
                <w:rFonts w:ascii="Garamond" w:hAnsi="Garamond"/>
                <w:bCs/>
                <w:iCs/>
              </w:rPr>
            </w:pPr>
            <w:proofErr w:type="spellStart"/>
            <w:r w:rsidRPr="00D2753B">
              <w:rPr>
                <w:rFonts w:ascii="Garamond" w:hAnsi="Garamond"/>
                <w:bCs/>
                <w:i/>
                <w:iCs/>
              </w:rPr>
              <w:t>Apocalypsis</w:t>
            </w:r>
            <w:proofErr w:type="spellEnd"/>
            <w:r w:rsidRPr="00D2753B">
              <w:rPr>
                <w:rFonts w:ascii="Garamond" w:hAnsi="Garamond"/>
                <w:bCs/>
                <w:i/>
                <w:iCs/>
              </w:rPr>
              <w:t xml:space="preserve"> cum </w:t>
            </w:r>
            <w:proofErr w:type="spellStart"/>
            <w:r w:rsidRPr="00D2753B">
              <w:rPr>
                <w:rFonts w:ascii="Garamond" w:hAnsi="Garamond"/>
                <w:bCs/>
                <w:i/>
                <w:iCs/>
              </w:rPr>
              <w:t>figuris</w:t>
            </w:r>
            <w:proofErr w:type="spellEnd"/>
            <w:r w:rsidRPr="00D2753B">
              <w:rPr>
                <w:rFonts w:ascii="Garamond" w:hAnsi="Garamond"/>
                <w:bCs/>
                <w:i/>
                <w:iCs/>
              </w:rPr>
              <w:t xml:space="preserve">, </w:t>
            </w:r>
            <w:r w:rsidRPr="00D2753B">
              <w:rPr>
                <w:rFonts w:ascii="Garamond" w:hAnsi="Garamond"/>
                <w:bCs/>
                <w:iCs/>
              </w:rPr>
              <w:t>reż. Jerzy Grotowski;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9"/>
              </w:numPr>
              <w:rPr>
                <w:rFonts w:ascii="Garamond" w:hAnsi="Garamond"/>
                <w:bCs/>
                <w:i/>
                <w:iCs/>
              </w:rPr>
            </w:pPr>
            <w:r w:rsidRPr="00D2753B">
              <w:rPr>
                <w:rFonts w:ascii="Garamond" w:hAnsi="Garamond"/>
                <w:bCs/>
                <w:i/>
                <w:iCs/>
              </w:rPr>
              <w:t>Zezowate szczęście</w:t>
            </w:r>
            <w:r w:rsidRPr="00D2753B">
              <w:rPr>
                <w:rFonts w:ascii="Garamond" w:hAnsi="Garamond"/>
                <w:bCs/>
                <w:iCs/>
              </w:rPr>
              <w:t>, reż. Andrzej Munk</w:t>
            </w:r>
          </w:p>
        </w:tc>
        <w:tc>
          <w:tcPr>
            <w:tcW w:w="3119" w:type="dxa"/>
            <w:shd w:val="clear" w:color="auto" w:fill="auto"/>
          </w:tcPr>
          <w:p w:rsidR="00FC2775" w:rsidRPr="00D2753B" w:rsidRDefault="00FC2775" w:rsidP="00DE4139">
            <w:pPr>
              <w:rPr>
                <w:rFonts w:ascii="Garamond" w:hAnsi="Garamond"/>
                <w:b/>
                <w:bCs/>
                <w:iCs/>
              </w:rPr>
            </w:pPr>
            <w:r w:rsidRPr="00D2753B">
              <w:rPr>
                <w:rFonts w:ascii="Garamond" w:hAnsi="Garamond"/>
                <w:b/>
                <w:bCs/>
                <w:iCs/>
                <w:u w:val="single"/>
              </w:rPr>
              <w:t>Zalecane dzieła teatralne i filmowe</w:t>
            </w:r>
          </w:p>
          <w:p w:rsidR="00FC2775" w:rsidRPr="00D2753B" w:rsidRDefault="00FC2775" w:rsidP="00DE4139">
            <w:pPr>
              <w:pStyle w:val="Akapitzlist"/>
              <w:ind w:left="0"/>
              <w:rPr>
                <w:rFonts w:ascii="Garamond" w:hAnsi="Garamond"/>
                <w:i/>
                <w:iCs/>
              </w:rPr>
            </w:pPr>
          </w:p>
          <w:p w:rsidR="00FC2775" w:rsidRPr="00D2753B" w:rsidRDefault="00FC2775" w:rsidP="00DE4139">
            <w:pPr>
              <w:pStyle w:val="Akapitzlist"/>
              <w:ind w:left="0"/>
              <w:rPr>
                <w:rFonts w:ascii="Garamond" w:hAnsi="Garamond"/>
              </w:rPr>
            </w:pPr>
            <w:r w:rsidRPr="00D2753B">
              <w:rPr>
                <w:rFonts w:ascii="Garamond" w:hAnsi="Garamond"/>
                <w:i/>
                <w:iCs/>
              </w:rPr>
              <w:t>Przerwanie działań wojennych</w:t>
            </w:r>
            <w:r w:rsidRPr="00D2753B">
              <w:rPr>
                <w:rFonts w:ascii="Garamond" w:hAnsi="Garamond"/>
              </w:rPr>
              <w:t>, reż. Juliusz Machulski</w:t>
            </w: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  <w:b w:val="0"/>
              </w:rPr>
            </w:pPr>
          </w:p>
        </w:tc>
        <w:tc>
          <w:tcPr>
            <w:tcW w:w="2268" w:type="dxa"/>
            <w:shd w:val="clear" w:color="auto" w:fill="auto"/>
          </w:tcPr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both"/>
              <w:rPr>
                <w:rFonts w:ascii="Garamond" w:hAnsi="Garamond" w:cs="Times New Roman"/>
                <w:b w:val="0"/>
              </w:rPr>
            </w:pPr>
          </w:p>
        </w:tc>
      </w:tr>
      <w:tr w:rsidR="00FC2775" w:rsidRPr="00D2753B" w:rsidTr="00DE4139">
        <w:tc>
          <w:tcPr>
            <w:tcW w:w="1560" w:type="dxa"/>
            <w:shd w:val="clear" w:color="auto" w:fill="auto"/>
          </w:tcPr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</w:rPr>
            </w:pPr>
            <w:r w:rsidRPr="00D2753B">
              <w:rPr>
                <w:rFonts w:ascii="Garamond" w:hAnsi="Garamond" w:cs="Times New Roman"/>
              </w:rPr>
              <w:lastRenderedPageBreak/>
              <w:t>Liceum ogólnokształcące/</w:t>
            </w:r>
            <w:r w:rsidRPr="00D2753B">
              <w:rPr>
                <w:rFonts w:ascii="Garamond" w:hAnsi="Garamond" w:cs="Times New Roman"/>
              </w:rPr>
              <w:br/>
              <w:t>Technikum</w:t>
            </w:r>
          </w:p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  <w:b w:val="0"/>
              </w:rPr>
            </w:pPr>
            <w:r w:rsidRPr="00D2753B">
              <w:rPr>
                <w:rFonts w:ascii="Garamond" w:hAnsi="Garamond" w:cs="Times New Roman"/>
                <w:b w:val="0"/>
              </w:rPr>
              <w:t xml:space="preserve"> </w:t>
            </w:r>
          </w:p>
          <w:p w:rsidR="00FC2775" w:rsidRPr="00D2753B" w:rsidRDefault="00FC2775" w:rsidP="00DE4139">
            <w:pPr>
              <w:jc w:val="both"/>
              <w:rPr>
                <w:rFonts w:ascii="Garamond" w:hAnsi="Garamond"/>
                <w:b/>
              </w:rPr>
            </w:pPr>
          </w:p>
        </w:tc>
        <w:tc>
          <w:tcPr>
            <w:tcW w:w="2409" w:type="dxa"/>
            <w:shd w:val="clear" w:color="auto" w:fill="auto"/>
          </w:tcPr>
          <w:p w:rsidR="00FC2775" w:rsidRPr="00D2753B" w:rsidRDefault="00FC2775" w:rsidP="00DE4139">
            <w:pPr>
              <w:rPr>
                <w:rFonts w:ascii="Garamond" w:hAnsi="Garamond"/>
                <w:b/>
                <w:bCs/>
                <w:i/>
                <w:iCs/>
                <w:u w:val="single"/>
              </w:rPr>
            </w:pPr>
            <w:r w:rsidRPr="00D2753B">
              <w:rPr>
                <w:rFonts w:ascii="Garamond" w:hAnsi="Garamond"/>
                <w:b/>
                <w:bCs/>
                <w:iCs/>
                <w:u w:val="single"/>
              </w:rPr>
              <w:t>Teksty polecane do samokształcenia</w:t>
            </w:r>
          </w:p>
          <w:p w:rsidR="00FC2775" w:rsidRPr="00D2753B" w:rsidRDefault="00FC2775" w:rsidP="00DE4139">
            <w:pPr>
              <w:pStyle w:val="Akapitzlist"/>
              <w:ind w:left="0"/>
              <w:rPr>
                <w:rFonts w:ascii="Garamond" w:hAnsi="Garamond"/>
                <w:bCs/>
                <w:iCs/>
              </w:rPr>
            </w:pPr>
          </w:p>
          <w:p w:rsidR="00FC2775" w:rsidRPr="00D2753B" w:rsidRDefault="00FC2775" w:rsidP="00DE4139">
            <w:pPr>
              <w:pStyle w:val="Akapitzlist"/>
              <w:ind w:left="0"/>
              <w:rPr>
                <w:rFonts w:ascii="Garamond" w:hAnsi="Garamond"/>
                <w:bCs/>
                <w:i/>
                <w:iCs/>
              </w:rPr>
            </w:pPr>
            <w:r w:rsidRPr="00D2753B">
              <w:rPr>
                <w:rFonts w:ascii="Garamond" w:hAnsi="Garamond"/>
                <w:bCs/>
                <w:iCs/>
              </w:rPr>
              <w:t xml:space="preserve">Ewelina </w:t>
            </w:r>
            <w:proofErr w:type="spellStart"/>
            <w:r w:rsidRPr="00D2753B">
              <w:rPr>
                <w:rFonts w:ascii="Garamond" w:hAnsi="Garamond"/>
                <w:bCs/>
                <w:iCs/>
              </w:rPr>
              <w:t>Nurczyńska-Fidelska</w:t>
            </w:r>
            <w:proofErr w:type="spellEnd"/>
            <w:r w:rsidRPr="00D2753B">
              <w:rPr>
                <w:rFonts w:ascii="Garamond" w:hAnsi="Garamond"/>
                <w:bCs/>
                <w:iCs/>
              </w:rPr>
              <w:t xml:space="preserve">, Barbara </w:t>
            </w:r>
            <w:proofErr w:type="spellStart"/>
            <w:r w:rsidRPr="00D2753B">
              <w:rPr>
                <w:rFonts w:ascii="Garamond" w:hAnsi="Garamond"/>
                <w:bCs/>
                <w:iCs/>
              </w:rPr>
              <w:t>Parniewska</w:t>
            </w:r>
            <w:proofErr w:type="spellEnd"/>
            <w:r w:rsidRPr="00D2753B">
              <w:rPr>
                <w:rFonts w:ascii="Garamond" w:hAnsi="Garamond"/>
                <w:bCs/>
                <w:iCs/>
              </w:rPr>
              <w:t xml:space="preserve">, Ewa Popiel-Popiołek, Halina </w:t>
            </w:r>
            <w:proofErr w:type="spellStart"/>
            <w:r w:rsidRPr="00D2753B">
              <w:rPr>
                <w:rFonts w:ascii="Garamond" w:hAnsi="Garamond"/>
                <w:bCs/>
                <w:iCs/>
              </w:rPr>
              <w:t>Ulińska</w:t>
            </w:r>
            <w:proofErr w:type="spellEnd"/>
            <w:r w:rsidRPr="00D2753B">
              <w:rPr>
                <w:rFonts w:ascii="Garamond" w:hAnsi="Garamond"/>
                <w:bCs/>
                <w:iCs/>
              </w:rPr>
              <w:t>,</w:t>
            </w:r>
            <w:r w:rsidRPr="00D2753B">
              <w:rPr>
                <w:rFonts w:ascii="Garamond" w:hAnsi="Garamond"/>
                <w:bCs/>
                <w:i/>
                <w:iCs/>
              </w:rPr>
              <w:t xml:space="preserve"> Film w szkolnej edukacji humanistycznej</w:t>
            </w:r>
          </w:p>
          <w:p w:rsidR="00FC2775" w:rsidRPr="00D2753B" w:rsidRDefault="00FC2775" w:rsidP="00DE4139">
            <w:pPr>
              <w:pStyle w:val="Akapitzlist"/>
              <w:jc w:val="both"/>
              <w:rPr>
                <w:rFonts w:ascii="Garamond" w:hAnsi="Garamond"/>
                <w:bCs/>
                <w:i/>
                <w:iCs/>
              </w:rPr>
            </w:pPr>
          </w:p>
        </w:tc>
        <w:tc>
          <w:tcPr>
            <w:tcW w:w="3119" w:type="dxa"/>
            <w:shd w:val="clear" w:color="auto" w:fill="auto"/>
          </w:tcPr>
          <w:p w:rsidR="00FC2775" w:rsidRPr="00D2753B" w:rsidRDefault="00FC2775" w:rsidP="00DE4139">
            <w:pPr>
              <w:rPr>
                <w:rFonts w:ascii="Garamond" w:hAnsi="Garamond"/>
                <w:b/>
                <w:bCs/>
                <w:i/>
                <w:iCs/>
                <w:u w:val="single"/>
              </w:rPr>
            </w:pPr>
            <w:r w:rsidRPr="00D2753B">
              <w:rPr>
                <w:rFonts w:ascii="Garamond" w:hAnsi="Garamond"/>
                <w:b/>
                <w:bCs/>
                <w:iCs/>
                <w:u w:val="single"/>
              </w:rPr>
              <w:t>Teksty polecane do samokształcenia</w:t>
            </w:r>
          </w:p>
          <w:p w:rsidR="00FC2775" w:rsidRPr="00D2753B" w:rsidRDefault="00FC2775" w:rsidP="00DE4139">
            <w:pPr>
              <w:pStyle w:val="Akapitzlist"/>
              <w:ind w:left="0"/>
              <w:rPr>
                <w:rFonts w:ascii="Garamond" w:hAnsi="Garamond"/>
                <w:bCs/>
                <w:i/>
                <w:iCs/>
              </w:rPr>
            </w:pPr>
          </w:p>
          <w:p w:rsidR="00FC2775" w:rsidRPr="00D2753B" w:rsidRDefault="00FC2775" w:rsidP="00FC2775">
            <w:pPr>
              <w:pStyle w:val="Akapitzlist"/>
              <w:numPr>
                <w:ilvl w:val="0"/>
                <w:numId w:val="10"/>
              </w:numPr>
              <w:rPr>
                <w:rFonts w:ascii="Garamond" w:hAnsi="Garamond"/>
                <w:bCs/>
                <w:i/>
                <w:iCs/>
              </w:rPr>
            </w:pPr>
            <w:r w:rsidRPr="00D2753B">
              <w:rPr>
                <w:rFonts w:ascii="Garamond" w:hAnsi="Garamond"/>
                <w:bCs/>
              </w:rPr>
              <w:t>Jan Błoński,</w:t>
            </w:r>
            <w:r w:rsidRPr="00D2753B">
              <w:rPr>
                <w:rFonts w:ascii="Garamond" w:hAnsi="Garamond"/>
                <w:bCs/>
                <w:i/>
                <w:iCs/>
              </w:rPr>
              <w:t xml:space="preserve"> Język właściwie użyty. Szkice o poezji polskiej drugiej połowy XX wieku</w:t>
            </w:r>
            <w:r w:rsidRPr="00D2753B">
              <w:rPr>
                <w:rFonts w:ascii="Garamond" w:hAnsi="Garamond"/>
                <w:bCs/>
              </w:rPr>
              <w:t xml:space="preserve">; 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10"/>
              </w:numPr>
              <w:rPr>
                <w:rFonts w:ascii="Garamond" w:hAnsi="Garamond"/>
                <w:bCs/>
                <w:i/>
                <w:iCs/>
              </w:rPr>
            </w:pPr>
            <w:r w:rsidRPr="00D2753B">
              <w:rPr>
                <w:rFonts w:ascii="Garamond" w:hAnsi="Garamond"/>
                <w:bCs/>
              </w:rPr>
              <w:t>Grażyna Borkowska,</w:t>
            </w:r>
            <w:r w:rsidRPr="00D2753B">
              <w:rPr>
                <w:rFonts w:ascii="Garamond" w:hAnsi="Garamond"/>
                <w:bCs/>
                <w:i/>
                <w:iCs/>
              </w:rPr>
              <w:t xml:space="preserve"> Pozytywiści i inni</w:t>
            </w:r>
            <w:r w:rsidRPr="00D2753B">
              <w:rPr>
                <w:rFonts w:ascii="Garamond" w:hAnsi="Garamond"/>
                <w:bCs/>
              </w:rPr>
              <w:t xml:space="preserve">; 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10"/>
              </w:numPr>
              <w:rPr>
                <w:rFonts w:ascii="Garamond" w:hAnsi="Garamond"/>
                <w:bCs/>
                <w:i/>
                <w:iCs/>
              </w:rPr>
            </w:pPr>
            <w:r w:rsidRPr="00D2753B">
              <w:rPr>
                <w:rFonts w:ascii="Garamond" w:hAnsi="Garamond"/>
                <w:bCs/>
              </w:rPr>
              <w:t>Włodzimierz Dłubacz,</w:t>
            </w:r>
            <w:r w:rsidRPr="00D2753B">
              <w:rPr>
                <w:rFonts w:ascii="Garamond" w:hAnsi="Garamond"/>
                <w:bCs/>
                <w:i/>
                <w:iCs/>
              </w:rPr>
              <w:t xml:space="preserve"> O kulturę filozofii</w:t>
            </w:r>
            <w:r w:rsidRPr="00D2753B">
              <w:rPr>
                <w:rFonts w:ascii="Garamond" w:hAnsi="Garamond"/>
                <w:bCs/>
              </w:rPr>
              <w:t xml:space="preserve">; 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10"/>
              </w:numPr>
              <w:rPr>
                <w:rFonts w:ascii="Garamond" w:hAnsi="Garamond"/>
                <w:bCs/>
                <w:iCs/>
              </w:rPr>
            </w:pPr>
            <w:proofErr w:type="spellStart"/>
            <w:r w:rsidRPr="00D2753B">
              <w:rPr>
                <w:rFonts w:ascii="Garamond" w:hAnsi="Garamond"/>
                <w:bCs/>
                <w:iCs/>
              </w:rPr>
              <w:t>Keith</w:t>
            </w:r>
            <w:proofErr w:type="spellEnd"/>
            <w:r w:rsidRPr="00D2753B">
              <w:rPr>
                <w:rFonts w:ascii="Garamond" w:hAnsi="Garamond"/>
                <w:bCs/>
                <w:iCs/>
              </w:rPr>
              <w:t xml:space="preserve"> Houston, </w:t>
            </w:r>
            <w:r w:rsidRPr="00D2753B">
              <w:rPr>
                <w:rFonts w:ascii="Garamond" w:hAnsi="Garamond"/>
                <w:bCs/>
                <w:i/>
              </w:rPr>
              <w:t>Książka. Najpotężniejszy przedmiot naszych czasów zbadany od deski do deski</w:t>
            </w:r>
            <w:r w:rsidRPr="00D2753B">
              <w:rPr>
                <w:rFonts w:ascii="Garamond" w:hAnsi="Garamond"/>
                <w:bCs/>
                <w:iCs/>
              </w:rPr>
              <w:t xml:space="preserve">; 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10"/>
              </w:numPr>
              <w:rPr>
                <w:rFonts w:ascii="Garamond" w:hAnsi="Garamond"/>
                <w:bCs/>
                <w:i/>
                <w:iCs/>
              </w:rPr>
            </w:pPr>
            <w:r w:rsidRPr="00D2753B">
              <w:rPr>
                <w:rFonts w:ascii="Garamond" w:hAnsi="Garamond"/>
                <w:bCs/>
              </w:rPr>
              <w:t>Czesław Jaroszyński i Piotr Jaroszyński,</w:t>
            </w:r>
            <w:r w:rsidRPr="00D2753B">
              <w:rPr>
                <w:rFonts w:ascii="Garamond" w:hAnsi="Garamond"/>
                <w:bCs/>
                <w:i/>
                <w:iCs/>
              </w:rPr>
              <w:t xml:space="preserve"> Kultura słowa. Podstawy retoryki klasycznej</w:t>
            </w:r>
            <w:r w:rsidRPr="00D2753B">
              <w:rPr>
                <w:rFonts w:ascii="Garamond" w:hAnsi="Garamond"/>
                <w:bCs/>
              </w:rPr>
              <w:t xml:space="preserve">; 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10"/>
              </w:numPr>
              <w:rPr>
                <w:rFonts w:ascii="Garamond" w:hAnsi="Garamond"/>
                <w:bCs/>
                <w:i/>
                <w:iCs/>
              </w:rPr>
            </w:pPr>
            <w:r w:rsidRPr="00D2753B">
              <w:rPr>
                <w:rFonts w:ascii="Garamond" w:hAnsi="Garamond"/>
                <w:bCs/>
              </w:rPr>
              <w:t>Piotr Jaroszyński,</w:t>
            </w:r>
            <w:r w:rsidRPr="00D2753B">
              <w:rPr>
                <w:rFonts w:ascii="Garamond" w:hAnsi="Garamond"/>
                <w:bCs/>
                <w:i/>
                <w:iCs/>
              </w:rPr>
              <w:t xml:space="preserve"> Człowiek i nauka. Studium z filozofii kultury</w:t>
            </w:r>
            <w:r w:rsidRPr="00D2753B">
              <w:rPr>
                <w:rFonts w:ascii="Garamond" w:hAnsi="Garamond"/>
                <w:bCs/>
              </w:rPr>
              <w:t xml:space="preserve">; 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10"/>
              </w:numPr>
              <w:rPr>
                <w:rFonts w:ascii="Garamond" w:hAnsi="Garamond"/>
                <w:bCs/>
                <w:i/>
                <w:iCs/>
              </w:rPr>
            </w:pPr>
            <w:r w:rsidRPr="00D2753B">
              <w:rPr>
                <w:rFonts w:ascii="Garamond" w:hAnsi="Garamond"/>
                <w:bCs/>
              </w:rPr>
              <w:t xml:space="preserve">Karl Jaspers, </w:t>
            </w:r>
            <w:r w:rsidRPr="00D2753B">
              <w:rPr>
                <w:rFonts w:ascii="Garamond" w:hAnsi="Garamond"/>
                <w:bCs/>
                <w:i/>
                <w:iCs/>
              </w:rPr>
              <w:t>Idea uniwersytetu</w:t>
            </w:r>
            <w:r w:rsidRPr="00D2753B">
              <w:rPr>
                <w:rFonts w:ascii="Garamond" w:hAnsi="Garamond"/>
                <w:bCs/>
              </w:rPr>
              <w:t>;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10"/>
              </w:numPr>
              <w:rPr>
                <w:rFonts w:ascii="Garamond" w:hAnsi="Garamond"/>
                <w:bCs/>
                <w:i/>
                <w:iCs/>
              </w:rPr>
            </w:pPr>
            <w:r w:rsidRPr="00D2753B">
              <w:rPr>
                <w:rFonts w:ascii="Garamond" w:hAnsi="Garamond"/>
                <w:bCs/>
              </w:rPr>
              <w:t>Teresa Kowalik,</w:t>
            </w:r>
            <w:r w:rsidRPr="00D2753B">
              <w:rPr>
                <w:rFonts w:ascii="Garamond" w:hAnsi="Garamond"/>
                <w:bCs/>
                <w:i/>
                <w:iCs/>
              </w:rPr>
              <w:t xml:space="preserve"> </w:t>
            </w:r>
            <w:r w:rsidRPr="00D2753B">
              <w:rPr>
                <w:rFonts w:ascii="Garamond" w:hAnsi="Garamond"/>
                <w:bCs/>
              </w:rPr>
              <w:t>Przemysław Słowiński,</w:t>
            </w:r>
            <w:r w:rsidRPr="00D2753B">
              <w:rPr>
                <w:rFonts w:ascii="Garamond" w:hAnsi="Garamond"/>
                <w:bCs/>
                <w:i/>
                <w:iCs/>
              </w:rPr>
              <w:t xml:space="preserve"> Królewski dar. Co Polska i Polacy dali światu</w:t>
            </w:r>
            <w:r w:rsidRPr="00D2753B">
              <w:rPr>
                <w:rFonts w:ascii="Garamond" w:hAnsi="Garamond"/>
                <w:bCs/>
              </w:rPr>
              <w:t xml:space="preserve">; 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10"/>
              </w:numPr>
              <w:rPr>
                <w:rFonts w:ascii="Garamond" w:hAnsi="Garamond"/>
                <w:bCs/>
                <w:i/>
                <w:iCs/>
              </w:rPr>
            </w:pPr>
            <w:r w:rsidRPr="00D2753B">
              <w:rPr>
                <w:rFonts w:ascii="Garamond" w:hAnsi="Garamond"/>
                <w:bCs/>
              </w:rPr>
              <w:t xml:space="preserve">Jakub Z. Lichański, </w:t>
            </w:r>
            <w:r w:rsidRPr="00D2753B">
              <w:rPr>
                <w:rFonts w:ascii="Garamond" w:hAnsi="Garamond"/>
                <w:bCs/>
                <w:i/>
                <w:iCs/>
              </w:rPr>
              <w:t>Retoryka. Historia – Teoria – Praktyka</w:t>
            </w:r>
            <w:r w:rsidRPr="00D2753B">
              <w:rPr>
                <w:rFonts w:ascii="Garamond" w:hAnsi="Garamond"/>
                <w:bCs/>
              </w:rPr>
              <w:t xml:space="preserve">, t. I </w:t>
            </w:r>
            <w:proofErr w:type="spellStart"/>
            <w:r w:rsidRPr="00D2753B">
              <w:rPr>
                <w:rFonts w:ascii="Garamond" w:hAnsi="Garamond"/>
                <w:bCs/>
              </w:rPr>
              <w:t>i</w:t>
            </w:r>
            <w:proofErr w:type="spellEnd"/>
            <w:r w:rsidRPr="00D2753B">
              <w:rPr>
                <w:rFonts w:ascii="Garamond" w:hAnsi="Garamond"/>
                <w:bCs/>
              </w:rPr>
              <w:t xml:space="preserve"> II; 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10"/>
              </w:numPr>
              <w:rPr>
                <w:rFonts w:ascii="Garamond" w:hAnsi="Garamond"/>
                <w:bCs/>
                <w:i/>
                <w:iCs/>
              </w:rPr>
            </w:pPr>
            <w:r w:rsidRPr="00D2753B">
              <w:rPr>
                <w:rFonts w:ascii="Garamond" w:hAnsi="Garamond"/>
                <w:bCs/>
                <w:i/>
                <w:iCs/>
              </w:rPr>
              <w:t xml:space="preserve">O polską kulturę humanistyczną. Z Mieczysławem A. </w:t>
            </w:r>
            <w:proofErr w:type="spellStart"/>
            <w:r w:rsidRPr="00D2753B">
              <w:rPr>
                <w:rFonts w:ascii="Garamond" w:hAnsi="Garamond"/>
                <w:bCs/>
                <w:i/>
                <w:iCs/>
              </w:rPr>
              <w:t>Krąpcem</w:t>
            </w:r>
            <w:proofErr w:type="spellEnd"/>
            <w:r w:rsidRPr="00D2753B">
              <w:rPr>
                <w:rFonts w:ascii="Garamond" w:hAnsi="Garamond"/>
                <w:bCs/>
                <w:i/>
                <w:iCs/>
              </w:rPr>
              <w:t xml:space="preserve"> OP rozmawia Piotr S. Mazur</w:t>
            </w:r>
            <w:r w:rsidRPr="00D2753B">
              <w:rPr>
                <w:rFonts w:ascii="Garamond" w:hAnsi="Garamond"/>
                <w:bCs/>
              </w:rPr>
              <w:t xml:space="preserve">; </w:t>
            </w:r>
          </w:p>
          <w:p w:rsidR="00FC2775" w:rsidRPr="00D2753B" w:rsidRDefault="00FC2775" w:rsidP="00FC2775">
            <w:pPr>
              <w:pStyle w:val="Akapitzlist"/>
              <w:numPr>
                <w:ilvl w:val="0"/>
                <w:numId w:val="10"/>
              </w:numPr>
              <w:rPr>
                <w:rFonts w:ascii="Garamond" w:hAnsi="Garamond"/>
                <w:bCs/>
                <w:iCs/>
              </w:rPr>
            </w:pPr>
            <w:r w:rsidRPr="00D2753B">
              <w:rPr>
                <w:rFonts w:ascii="Garamond" w:hAnsi="Garamond"/>
                <w:bCs/>
                <w:iCs/>
              </w:rPr>
              <w:t xml:space="preserve">Ryszard Przybylski, </w:t>
            </w:r>
            <w:r w:rsidRPr="00D2753B">
              <w:rPr>
                <w:rFonts w:ascii="Garamond" w:hAnsi="Garamond"/>
                <w:bCs/>
                <w:i/>
              </w:rPr>
              <w:t>Klasycyzm, czyli prawdziwy koniec Królestwa Polskiego.</w:t>
            </w:r>
          </w:p>
          <w:p w:rsidR="00FC2775" w:rsidRPr="00D2753B" w:rsidRDefault="00FC2775" w:rsidP="00DE4139">
            <w:pPr>
              <w:pStyle w:val="Akapitzlist"/>
              <w:ind w:left="0"/>
              <w:rPr>
                <w:rFonts w:ascii="Garamond" w:hAnsi="Garamond"/>
                <w:i/>
                <w:iCs/>
              </w:rPr>
            </w:pPr>
          </w:p>
        </w:tc>
        <w:tc>
          <w:tcPr>
            <w:tcW w:w="2268" w:type="dxa"/>
            <w:shd w:val="clear" w:color="auto" w:fill="auto"/>
          </w:tcPr>
          <w:p w:rsidR="00FC2775" w:rsidRPr="00D2753B" w:rsidRDefault="00FC2775" w:rsidP="00DE4139">
            <w:pPr>
              <w:pStyle w:val="TYTUAKTUprzedmiotregulacjiustawylubrozporzdzenia"/>
              <w:spacing w:after="0" w:line="240" w:lineRule="auto"/>
              <w:jc w:val="left"/>
              <w:rPr>
                <w:rFonts w:ascii="Garamond" w:hAnsi="Garamond" w:cs="Times New Roman"/>
                <w:b w:val="0"/>
              </w:rPr>
            </w:pPr>
          </w:p>
        </w:tc>
      </w:tr>
    </w:tbl>
    <w:p w:rsidR="0047496C" w:rsidRDefault="0047496C">
      <w:bookmarkStart w:id="0" w:name="_GoBack"/>
      <w:bookmarkEnd w:id="0"/>
    </w:p>
    <w:sectPr w:rsidR="00474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601A63"/>
    <w:multiLevelType w:val="hybridMultilevel"/>
    <w:tmpl w:val="06A07A7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396C4F"/>
    <w:multiLevelType w:val="hybridMultilevel"/>
    <w:tmpl w:val="C2DE65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B7502E"/>
    <w:multiLevelType w:val="hybridMultilevel"/>
    <w:tmpl w:val="6A409920"/>
    <w:lvl w:ilvl="0" w:tplc="E55A454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55079"/>
    <w:multiLevelType w:val="hybridMultilevel"/>
    <w:tmpl w:val="8FF2B174"/>
    <w:lvl w:ilvl="0" w:tplc="4D287EA8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0374AE"/>
    <w:multiLevelType w:val="hybridMultilevel"/>
    <w:tmpl w:val="C1964330"/>
    <w:lvl w:ilvl="0" w:tplc="F080027E">
      <w:start w:val="1"/>
      <w:numFmt w:val="decimal"/>
      <w:lvlText w:val="%1)"/>
      <w:lvlJc w:val="left"/>
      <w:pPr>
        <w:ind w:left="360" w:hanging="360"/>
      </w:pPr>
      <w:rPr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C61600"/>
    <w:multiLevelType w:val="hybridMultilevel"/>
    <w:tmpl w:val="5EEABB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2C0BB4"/>
    <w:multiLevelType w:val="hybridMultilevel"/>
    <w:tmpl w:val="6F6297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8391737"/>
    <w:multiLevelType w:val="hybridMultilevel"/>
    <w:tmpl w:val="A754CAC4"/>
    <w:lvl w:ilvl="0" w:tplc="41861B92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E65D26"/>
    <w:multiLevelType w:val="hybridMultilevel"/>
    <w:tmpl w:val="8D2C4F5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BC7BD2"/>
    <w:multiLevelType w:val="hybridMultilevel"/>
    <w:tmpl w:val="5EEABB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775"/>
    <w:rsid w:val="0047496C"/>
    <w:rsid w:val="00FC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8B246-8CB3-4C9B-9F92-4DCE246AE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277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FC27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FC277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C2775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FC2775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link w:val="TYTUAKTUprzedmiotregulacjiustawylubrozporzdzeniaZnak"/>
    <w:uiPriority w:val="3"/>
    <w:qFormat/>
    <w:rsid w:val="00FC2775"/>
    <w:pPr>
      <w:keepNext/>
      <w:suppressAutoHyphens/>
      <w:autoSpaceDN w:val="0"/>
      <w:spacing w:before="120" w:after="360" w:line="276" w:lineRule="auto"/>
      <w:jc w:val="center"/>
      <w:textAlignment w:val="baseline"/>
    </w:pPr>
    <w:rPr>
      <w:rFonts w:ascii="Times" w:eastAsia="SimSun" w:hAnsi="Times" w:cs="Arial"/>
      <w:b/>
      <w:bCs/>
      <w:kern w:val="3"/>
      <w:sz w:val="24"/>
      <w:szCs w:val="24"/>
      <w:lang w:eastAsia="pl-PL"/>
    </w:rPr>
  </w:style>
  <w:style w:type="character" w:customStyle="1" w:styleId="TYTUAKTUprzedmiotregulacjiustawylubrozporzdzeniaZnak">
    <w:name w:val="TYTUŁ_AKTU – przedmiot regulacji ustawy lub rozporządzenia Znak"/>
    <w:link w:val="TYTUAKTUprzedmiotregulacjiustawylubrozporzdzenia"/>
    <w:uiPriority w:val="3"/>
    <w:rsid w:val="00FC2775"/>
    <w:rPr>
      <w:rFonts w:ascii="Times" w:eastAsia="SimSun" w:hAnsi="Times" w:cs="Arial"/>
      <w:b/>
      <w:bCs/>
      <w:kern w:val="3"/>
      <w:sz w:val="24"/>
      <w:szCs w:val="24"/>
      <w:lang w:eastAsia="pl-PL"/>
    </w:rPr>
  </w:style>
  <w:style w:type="character" w:customStyle="1" w:styleId="Kkursywa">
    <w:name w:val="_K_ – kursywa"/>
    <w:uiPriority w:val="1"/>
    <w:qFormat/>
    <w:rsid w:val="00FC2775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Sadlak Justyna</dc:creator>
  <cp:keywords/>
  <dc:description/>
  <cp:lastModifiedBy>Sadlak Justyna</cp:lastModifiedBy>
  <cp:revision>1</cp:revision>
  <dcterms:created xsi:type="dcterms:W3CDTF">2021-08-12T12:34:00Z</dcterms:created>
  <dcterms:modified xsi:type="dcterms:W3CDTF">2021-08-12T12:38:00Z</dcterms:modified>
</cp:coreProperties>
</file>