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4AC3B" w14:textId="5E8B85E0" w:rsidR="00EE0DD0" w:rsidRPr="00BA4758" w:rsidRDefault="00EE0DD0" w:rsidP="00F27F52">
      <w:pPr>
        <w:spacing w:before="240" w:after="240" w:line="240" w:lineRule="auto"/>
        <w:rPr>
          <w:rFonts w:ascii="Times New Roman" w:hAnsi="Times New Roman"/>
          <w:b/>
          <w:sz w:val="32"/>
          <w:szCs w:val="32"/>
          <w:u w:val="single"/>
        </w:rPr>
      </w:pPr>
      <w:r w:rsidRPr="00BA4758">
        <w:rPr>
          <w:rFonts w:ascii="Times New Roman" w:hAnsi="Times New Roman"/>
          <w:b/>
          <w:sz w:val="36"/>
          <w:szCs w:val="36"/>
          <w:u w:val="single"/>
        </w:rPr>
        <w:t>Tekst odczytywa</w:t>
      </w:r>
      <w:r w:rsidR="0056199D" w:rsidRPr="00BA4758">
        <w:rPr>
          <w:rFonts w:ascii="Times New Roman" w:hAnsi="Times New Roman"/>
          <w:b/>
          <w:sz w:val="36"/>
          <w:szCs w:val="36"/>
          <w:u w:val="single"/>
        </w:rPr>
        <w:t>l</w:t>
      </w:r>
      <w:r w:rsidRPr="00BA4758">
        <w:rPr>
          <w:rFonts w:ascii="Times New Roman" w:hAnsi="Times New Roman"/>
          <w:b/>
          <w:sz w:val="36"/>
          <w:szCs w:val="36"/>
          <w:u w:val="single"/>
        </w:rPr>
        <w:t>ny maszynowo</w:t>
      </w:r>
    </w:p>
    <w:p w14:paraId="0D806038" w14:textId="10F80157" w:rsidR="00DD4183" w:rsidRPr="00BA4758" w:rsidRDefault="00DD4183" w:rsidP="00F27F52">
      <w:pPr>
        <w:rPr>
          <w:sz w:val="24"/>
          <w:szCs w:val="24"/>
        </w:rPr>
      </w:pPr>
    </w:p>
    <w:p w14:paraId="0A4DB981" w14:textId="78BE7553" w:rsidR="00DD4183" w:rsidRPr="00BA4758" w:rsidRDefault="00DD4183" w:rsidP="00F27F52">
      <w:pPr>
        <w:shd w:val="clear" w:color="auto" w:fill="FFFFFF"/>
        <w:spacing w:after="0" w:line="360" w:lineRule="auto"/>
        <w:textAlignment w:val="baseline"/>
        <w:outlineLvl w:val="1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 w:rsidRPr="00BA4758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Przedmiot działalności i kompetencje prokuratury</w:t>
      </w:r>
      <w:r w:rsidR="00FD1BB9" w:rsidRPr="00BA4758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 </w:t>
      </w:r>
      <w:r w:rsidR="009118A8" w:rsidRPr="00BA4758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okręgowej</w:t>
      </w:r>
    </w:p>
    <w:p w14:paraId="2C8AEC5E" w14:textId="689A962E" w:rsidR="00DD4183" w:rsidRPr="00BA4758" w:rsidRDefault="00DD4183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Prokuratura wykonuje zadania w zakresie ścigania przestępstw oraz stoi na straży praworządności. </w:t>
      </w:r>
    </w:p>
    <w:p w14:paraId="701C9D24" w14:textId="65D5EDDB" w:rsidR="00FD1BB9" w:rsidRPr="00BA4758" w:rsidRDefault="00FD1BB9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Działania prokuratury określają przepisy:</w:t>
      </w:r>
    </w:p>
    <w:p w14:paraId="14C56D16" w14:textId="77777777" w:rsidR="00FD1BB9" w:rsidRPr="00BA4758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Ustawa z dnia 28 stycznia 2016 roku Prawo o prokuraturze;</w:t>
      </w:r>
    </w:p>
    <w:p w14:paraId="74F693F8" w14:textId="77777777" w:rsidR="00FD1BB9" w:rsidRPr="00BA4758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Rozporządzenie Ministra Sprawiedliwości z dnia 7 kwietnia 2016 roku Regulamin wewnętrznego urzędowania powszechnych jednostek organizacyjnych prokuratury;</w:t>
      </w:r>
    </w:p>
    <w:p w14:paraId="32978D07" w14:textId="77777777" w:rsidR="00FD1BB9" w:rsidRPr="00BA4758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Rozporządzenie Ministra Sprawiedliwości z dnia 19 lutego 2016 roku w sprawie utworzenia Wydziałów Zamiejscowych Departamentu do Spraw Przestępczości Zorganizowanej i Korupcji Prokuratury Krajowej, prokuratur regionalnych, okręgowych i rejonowych oraz ustalenia ich siedzib i obszarów właściwości.</w:t>
      </w:r>
    </w:p>
    <w:p w14:paraId="7EF05614" w14:textId="062D2656" w:rsidR="00FD1BB9" w:rsidRPr="00BA4758" w:rsidRDefault="00FD1BB9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Do podstawowych zadań prokuratury </w:t>
      </w:r>
      <w:r w:rsidR="00F13F94" w:rsidRPr="00BA4758">
        <w:rPr>
          <w:rFonts w:cstheme="minorHAnsi"/>
          <w:sz w:val="24"/>
          <w:szCs w:val="24"/>
        </w:rPr>
        <w:t>okr</w:t>
      </w:r>
      <w:r w:rsidR="006423CE" w:rsidRPr="00BA4758">
        <w:rPr>
          <w:rFonts w:cstheme="minorHAnsi"/>
          <w:sz w:val="24"/>
          <w:szCs w:val="24"/>
        </w:rPr>
        <w:t>ę</w:t>
      </w:r>
      <w:r w:rsidR="00F13F94" w:rsidRPr="00BA4758">
        <w:rPr>
          <w:rFonts w:cstheme="minorHAnsi"/>
          <w:sz w:val="24"/>
          <w:szCs w:val="24"/>
        </w:rPr>
        <w:t>gowej</w:t>
      </w:r>
      <w:r w:rsidRPr="00BA4758">
        <w:rPr>
          <w:rFonts w:cstheme="minorHAnsi"/>
          <w:sz w:val="24"/>
          <w:szCs w:val="24"/>
        </w:rPr>
        <w:t xml:space="preserve"> należy </w:t>
      </w:r>
      <w:r w:rsidRPr="00BA4758">
        <w:rPr>
          <w:rFonts w:cstheme="minorHAnsi"/>
          <w:sz w:val="24"/>
          <w:szCs w:val="24"/>
          <w:shd w:val="clear" w:color="auto" w:fill="FFFFFF"/>
        </w:rPr>
        <w:t xml:space="preserve">zapewnienie udziału prokuratora w postępowaniach prowadzonych na podstawie ustawy przed sądami powszechnymi i wojewódzkimi sądami administracyjnymi, prowadzenie i nadzorowanie postępowań przygotowawczych w sprawach ścigania najpoważniejszej przestępczości finansowo-gospodarczej i skarbowej oraz przeciwko obrotowi gospodarczemu względem mienia o wielkiej wartości, sprawowanie nadzoru nad postępowaniami prowadzonymi w </w:t>
      </w:r>
      <w:r w:rsidR="00F702CB" w:rsidRPr="00BA4758">
        <w:rPr>
          <w:rFonts w:cstheme="minorHAnsi"/>
          <w:sz w:val="24"/>
          <w:szCs w:val="24"/>
          <w:shd w:val="clear" w:color="auto" w:fill="FFFFFF"/>
        </w:rPr>
        <w:t>podległych prokuraturach rejonowych</w:t>
      </w:r>
      <w:r w:rsidRPr="00BA4758">
        <w:rPr>
          <w:rFonts w:cstheme="minorHAnsi"/>
          <w:sz w:val="24"/>
          <w:szCs w:val="24"/>
          <w:shd w:val="clear" w:color="auto" w:fill="FFFFFF"/>
        </w:rPr>
        <w:t>, a także prowadzenie wizytacji prokuratur rejonowych.</w:t>
      </w:r>
    </w:p>
    <w:p w14:paraId="62D00B00" w14:textId="1E8AAA6C" w:rsidR="00FD1BB9" w:rsidRPr="00BA4758" w:rsidRDefault="00FD1BB9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8B8A7B5" w14:textId="21CF11D2" w:rsidR="00FD1BB9" w:rsidRPr="00BA4758" w:rsidRDefault="00FD1BB9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A4758">
        <w:rPr>
          <w:rFonts w:cstheme="minorHAnsi"/>
          <w:b/>
          <w:bCs/>
          <w:sz w:val="24"/>
          <w:szCs w:val="24"/>
        </w:rPr>
        <w:t xml:space="preserve">Struktura organizacyjna Prokuratury </w:t>
      </w:r>
      <w:r w:rsidR="009118A8" w:rsidRPr="00BA4758">
        <w:rPr>
          <w:rFonts w:cstheme="minorHAnsi"/>
          <w:b/>
          <w:bCs/>
          <w:sz w:val="24"/>
          <w:szCs w:val="24"/>
        </w:rPr>
        <w:t>Okr</w:t>
      </w:r>
      <w:r w:rsidR="00F702CB" w:rsidRPr="00BA4758">
        <w:rPr>
          <w:rFonts w:cstheme="minorHAnsi"/>
          <w:b/>
          <w:bCs/>
          <w:sz w:val="24"/>
          <w:szCs w:val="24"/>
        </w:rPr>
        <w:t>ę</w:t>
      </w:r>
      <w:r w:rsidR="009118A8" w:rsidRPr="00BA4758">
        <w:rPr>
          <w:rFonts w:cstheme="minorHAnsi"/>
          <w:b/>
          <w:bCs/>
          <w:sz w:val="24"/>
          <w:szCs w:val="24"/>
        </w:rPr>
        <w:t>gowej</w:t>
      </w:r>
      <w:r w:rsidRPr="00BA4758">
        <w:rPr>
          <w:rFonts w:cstheme="minorHAnsi"/>
          <w:b/>
          <w:bCs/>
          <w:sz w:val="24"/>
          <w:szCs w:val="24"/>
        </w:rPr>
        <w:t xml:space="preserve"> w Katowicach </w:t>
      </w:r>
    </w:p>
    <w:p w14:paraId="59EDA0A9" w14:textId="23B33DA0" w:rsidR="00FD1BB9" w:rsidRPr="00BA4758" w:rsidRDefault="00FD1BB9" w:rsidP="00F27F52">
      <w:pPr>
        <w:shd w:val="clear" w:color="auto" w:fill="FFFFFF"/>
        <w:spacing w:after="0" w:line="360" w:lineRule="auto"/>
        <w:ind w:right="75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Kierownictwo Prokuratury </w:t>
      </w:r>
      <w:r w:rsidR="009118A8"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Okr</w:t>
      </w:r>
      <w:r w:rsidR="00F702CB"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ę</w:t>
      </w:r>
      <w:r w:rsidR="009118A8"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gowe</w:t>
      </w:r>
      <w:r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j w Katowicach stanowią:</w:t>
      </w:r>
      <w:r w:rsidR="00F27F52"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 </w:t>
      </w:r>
      <w:r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Prokurator </w:t>
      </w:r>
      <w:r w:rsidR="009118A8"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Okręgowy </w:t>
      </w:r>
      <w:r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w Katowicach</w:t>
      </w:r>
      <w:r w:rsidR="00F27F52"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 oraz </w:t>
      </w:r>
      <w:r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dwóch Zastępców Prokuratora </w:t>
      </w:r>
      <w:r w:rsidR="009118A8"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Okręgowego</w:t>
      </w:r>
      <w:r w:rsidRPr="00BA4758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 w Katowicach.</w:t>
      </w:r>
    </w:p>
    <w:p w14:paraId="05624575" w14:textId="5C945F81" w:rsidR="00FD1BB9" w:rsidRPr="00BA4758" w:rsidRDefault="00FD1BB9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320C9E7" w14:textId="6730E40D" w:rsidR="00FD1BB9" w:rsidRPr="00BA4758" w:rsidRDefault="00FD1BB9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A4758">
        <w:rPr>
          <w:rFonts w:cstheme="minorHAnsi"/>
          <w:color w:val="1B1B1B"/>
          <w:sz w:val="24"/>
          <w:szCs w:val="24"/>
          <w:shd w:val="clear" w:color="auto" w:fill="FFFFFF"/>
        </w:rPr>
        <w:t xml:space="preserve">W Prokuraturze </w:t>
      </w:r>
      <w:r w:rsidR="009118A8" w:rsidRPr="00BA4758">
        <w:rPr>
          <w:rFonts w:cstheme="minorHAnsi"/>
          <w:color w:val="1B1B1B"/>
          <w:sz w:val="24"/>
          <w:szCs w:val="24"/>
          <w:shd w:val="clear" w:color="auto" w:fill="FFFFFF"/>
        </w:rPr>
        <w:t>Okręgowej</w:t>
      </w:r>
      <w:r w:rsidRPr="00BA4758">
        <w:rPr>
          <w:rFonts w:cstheme="minorHAnsi"/>
          <w:color w:val="1B1B1B"/>
          <w:sz w:val="24"/>
          <w:szCs w:val="24"/>
          <w:shd w:val="clear" w:color="auto" w:fill="FFFFFF"/>
        </w:rPr>
        <w:t xml:space="preserve"> w Katowicach wyodrębniono komórki organizacyjne i samodzielne stanowiska pracy:</w:t>
      </w:r>
    </w:p>
    <w:p w14:paraId="7CDAB53F" w14:textId="1E3CDD3A" w:rsidR="00FD1BB9" w:rsidRPr="00BA4758" w:rsidRDefault="006A0B9C" w:rsidP="00F27F52">
      <w:pPr>
        <w:numPr>
          <w:ilvl w:val="0"/>
          <w:numId w:val="15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hyperlink r:id="rId8" w:anchor="Wydzia%C5%82%201" w:history="1">
        <w:r w:rsidR="00FD1BB9" w:rsidRPr="00BA4758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 xml:space="preserve">1 Wydział </w:t>
        </w:r>
        <w:r w:rsidR="009118A8" w:rsidRPr="00BA4758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Śledczy</w:t>
        </w:r>
      </w:hyperlink>
      <w:r w:rsidR="00342933" w:rsidRPr="00BA47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,</w:t>
      </w:r>
    </w:p>
    <w:p w14:paraId="6ADD9B35" w14:textId="2A86B195" w:rsidR="00FD1BB9" w:rsidRPr="00BA4758" w:rsidRDefault="006A0B9C" w:rsidP="00F27F52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hyperlink r:id="rId9" w:anchor="Wydzia%C5%82%202" w:history="1">
        <w:r w:rsidR="00FD1BB9" w:rsidRPr="00BA4758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 xml:space="preserve">2 Wydział do Spraw Przestępczości </w:t>
        </w:r>
        <w:r w:rsidR="009118A8" w:rsidRPr="00BA4758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Gospodarczej</w:t>
        </w:r>
      </w:hyperlink>
      <w:r w:rsidR="00342933" w:rsidRPr="00BA47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,</w:t>
      </w:r>
    </w:p>
    <w:p w14:paraId="199BD697" w14:textId="1320CD40" w:rsidR="009118A8" w:rsidRPr="00BA4758" w:rsidRDefault="009118A8" w:rsidP="00F27F52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BA47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3</w:t>
      </w:r>
      <w:r w:rsidR="006A0B9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Pr="00BA47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Wydział do Spraw Przestępczości Gospodarczej</w:t>
      </w:r>
    </w:p>
    <w:p w14:paraId="14D3EE6F" w14:textId="1BBCD8A5" w:rsidR="00FD1BB9" w:rsidRPr="00BA4758" w:rsidRDefault="006A0B9C" w:rsidP="00F27F52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hyperlink r:id="rId10" w:anchor="Wydzia%C5%82%204" w:history="1">
        <w:r w:rsidR="009118A8" w:rsidRPr="00BA4758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5</w:t>
        </w:r>
        <w:r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 xml:space="preserve"> </w:t>
        </w:r>
        <w:r w:rsidR="00FD1BB9" w:rsidRPr="00BA4758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Wydział Organizacyj</w:t>
        </w:r>
        <w:r w:rsidR="009118A8" w:rsidRPr="00BA4758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ny</w:t>
        </w:r>
      </w:hyperlink>
      <w:r w:rsidR="00342933" w:rsidRPr="00BA47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,</w:t>
      </w:r>
    </w:p>
    <w:p w14:paraId="4AFE6F4E" w14:textId="463ED9F0" w:rsidR="009118A8" w:rsidRPr="00BA4758" w:rsidRDefault="009118A8" w:rsidP="00F27F52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BA47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6 Wydział Sądowy,</w:t>
      </w:r>
    </w:p>
    <w:p w14:paraId="206EFDF9" w14:textId="36CFF84D" w:rsidR="00FD1BB9" w:rsidRPr="00BA4758" w:rsidRDefault="006A0B9C" w:rsidP="00F27F52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hyperlink r:id="rId11" w:anchor="Wydzia%C5%82%207" w:history="1">
        <w:r w:rsidR="00FD1BB9" w:rsidRPr="00BA4758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7 Wydział Budżetowo–Administracyjny</w:t>
        </w:r>
      </w:hyperlink>
      <w:r w:rsidR="00342933" w:rsidRPr="00BA47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,</w:t>
      </w:r>
    </w:p>
    <w:p w14:paraId="0B949DFF" w14:textId="03FF7DB3" w:rsidR="00B75AD6" w:rsidRPr="00BA4758" w:rsidRDefault="006A0B9C" w:rsidP="00F27F52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hyperlink r:id="rId12" w:anchor="Dzia%C5%82%20DSOIN" w:history="1">
        <w:r w:rsidR="00FD1BB9" w:rsidRPr="00BA4758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Samodzielny Dział do Spraw Ochrony Informacji Niejawnych</w:t>
        </w:r>
      </w:hyperlink>
      <w:r w:rsidR="00B75AD6" w:rsidRPr="00BA4758">
        <w:rPr>
          <w:rFonts w:eastAsia="Times New Roman" w:cstheme="minorHAnsi"/>
          <w:sz w:val="24"/>
          <w:szCs w:val="24"/>
          <w:lang w:eastAsia="pl-PL"/>
        </w:rPr>
        <w:t>,</w:t>
      </w:r>
    </w:p>
    <w:p w14:paraId="2FC94660" w14:textId="7B85EF80" w:rsidR="00FD1BB9" w:rsidRPr="00BA4758" w:rsidRDefault="006A0B9C" w:rsidP="00F27F52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left="284" w:hanging="284"/>
        <w:textAlignment w:val="baseline"/>
        <w:rPr>
          <w:rFonts w:eastAsia="Times New Roman" w:cstheme="minorHAnsi"/>
          <w:sz w:val="24"/>
          <w:szCs w:val="24"/>
          <w:lang w:eastAsia="pl-PL"/>
        </w:rPr>
      </w:pPr>
      <w:hyperlink r:id="rId13" w:anchor="Samodzielne%20stanowiska%20pracy" w:history="1">
        <w:r w:rsidR="00FD1BB9" w:rsidRPr="00BA4758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Samodzielne stanowiska pracy</w:t>
        </w:r>
      </w:hyperlink>
      <w:r w:rsidR="00FD1BB9" w:rsidRPr="00BA4758">
        <w:rPr>
          <w:rFonts w:eastAsia="Times New Roman" w:cstheme="minorHAnsi"/>
          <w:sz w:val="24"/>
          <w:szCs w:val="24"/>
          <w:lang w:eastAsia="pl-PL"/>
        </w:rPr>
        <w:t>: a</w:t>
      </w:r>
      <w:r w:rsidR="00FD1BB9" w:rsidRPr="00BA47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udytor wewnętrzny, inspektor ochrony danych, stanowisko do spraw BHP</w:t>
      </w:r>
      <w:r w:rsidR="00FD1BB9" w:rsidRPr="00BA4758">
        <w:rPr>
          <w:rFonts w:eastAsia="Times New Roman" w:cstheme="minorHAnsi"/>
          <w:sz w:val="24"/>
          <w:szCs w:val="24"/>
          <w:lang w:eastAsia="pl-PL"/>
        </w:rPr>
        <w:t>, s</w:t>
      </w:r>
      <w:r w:rsidR="00FD1BB9" w:rsidRPr="00BA47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tanowisko do spraw obronnych</w:t>
      </w:r>
      <w:r w:rsidR="00B75AD6" w:rsidRPr="00BA475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.</w:t>
      </w:r>
    </w:p>
    <w:p w14:paraId="529BDB42" w14:textId="17AFA2EB" w:rsidR="00FD1BB9" w:rsidRPr="00BA4758" w:rsidRDefault="00FD1BB9" w:rsidP="00F27F52">
      <w:pPr>
        <w:tabs>
          <w:tab w:val="left" w:pos="284"/>
        </w:tabs>
        <w:spacing w:after="0" w:line="360" w:lineRule="auto"/>
        <w:ind w:hanging="720"/>
        <w:rPr>
          <w:rFonts w:cstheme="minorHAnsi"/>
          <w:sz w:val="24"/>
          <w:szCs w:val="24"/>
        </w:rPr>
      </w:pPr>
    </w:p>
    <w:p w14:paraId="1E9D5953" w14:textId="3610D312" w:rsidR="00CE66E5" w:rsidRPr="00BA4758" w:rsidRDefault="00CB4C59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Siedziba </w:t>
      </w:r>
      <w:r w:rsidR="00CE66E5" w:rsidRPr="00BA4758">
        <w:rPr>
          <w:rFonts w:cstheme="minorHAnsi"/>
          <w:sz w:val="24"/>
          <w:szCs w:val="24"/>
        </w:rPr>
        <w:t>Prokuratur</w:t>
      </w:r>
      <w:r w:rsidRPr="00BA4758">
        <w:rPr>
          <w:rFonts w:cstheme="minorHAnsi"/>
          <w:sz w:val="24"/>
          <w:szCs w:val="24"/>
        </w:rPr>
        <w:t>y</w:t>
      </w:r>
      <w:r w:rsidR="00CE66E5" w:rsidRPr="00BA4758">
        <w:rPr>
          <w:rFonts w:cstheme="minorHAnsi"/>
          <w:sz w:val="24"/>
          <w:szCs w:val="24"/>
        </w:rPr>
        <w:t xml:space="preserve"> </w:t>
      </w:r>
      <w:r w:rsidR="009118A8" w:rsidRPr="00BA4758">
        <w:rPr>
          <w:rFonts w:cstheme="minorHAnsi"/>
          <w:sz w:val="24"/>
          <w:szCs w:val="24"/>
        </w:rPr>
        <w:t xml:space="preserve">Okręgowej </w:t>
      </w:r>
      <w:r w:rsidR="00CE66E5" w:rsidRPr="00BA4758">
        <w:rPr>
          <w:rFonts w:cstheme="minorHAnsi"/>
          <w:sz w:val="24"/>
          <w:szCs w:val="24"/>
        </w:rPr>
        <w:t xml:space="preserve">w Katowicach znajduje się w </w:t>
      </w:r>
      <w:r w:rsidR="003F568D" w:rsidRPr="00BA4758">
        <w:rPr>
          <w:rFonts w:cstheme="minorHAnsi"/>
          <w:sz w:val="24"/>
          <w:szCs w:val="24"/>
        </w:rPr>
        <w:t>Katowicach</w:t>
      </w:r>
      <w:r w:rsidRPr="00BA4758">
        <w:rPr>
          <w:rFonts w:cstheme="minorHAnsi"/>
          <w:sz w:val="24"/>
          <w:szCs w:val="24"/>
        </w:rPr>
        <w:t xml:space="preserve"> przy</w:t>
      </w:r>
      <w:r w:rsidR="003F568D" w:rsidRPr="00BA4758">
        <w:rPr>
          <w:rFonts w:cstheme="minorHAnsi"/>
          <w:sz w:val="24"/>
          <w:szCs w:val="24"/>
        </w:rPr>
        <w:t xml:space="preserve"> </w:t>
      </w:r>
      <w:r w:rsidR="00CE66E5" w:rsidRPr="00BA4758">
        <w:rPr>
          <w:rFonts w:cstheme="minorHAnsi"/>
          <w:sz w:val="24"/>
          <w:szCs w:val="24"/>
        </w:rPr>
        <w:t>ulic</w:t>
      </w:r>
      <w:r w:rsidRPr="00BA4758">
        <w:rPr>
          <w:rFonts w:cstheme="minorHAnsi"/>
          <w:sz w:val="24"/>
          <w:szCs w:val="24"/>
        </w:rPr>
        <w:t>y</w:t>
      </w:r>
      <w:r w:rsidR="00CE66E5" w:rsidRPr="00BA4758">
        <w:rPr>
          <w:rFonts w:cstheme="minorHAnsi"/>
          <w:sz w:val="24"/>
          <w:szCs w:val="24"/>
        </w:rPr>
        <w:t xml:space="preserve"> Wita Stwosza 31</w:t>
      </w:r>
      <w:r w:rsidR="003F568D" w:rsidRPr="00BA4758">
        <w:rPr>
          <w:rFonts w:cstheme="minorHAnsi"/>
          <w:sz w:val="24"/>
          <w:szCs w:val="24"/>
        </w:rPr>
        <w:t>.</w:t>
      </w:r>
      <w:r w:rsidR="00CE66E5" w:rsidRPr="00BA4758">
        <w:rPr>
          <w:rFonts w:cstheme="minorHAnsi"/>
          <w:sz w:val="24"/>
          <w:szCs w:val="24"/>
        </w:rPr>
        <w:t xml:space="preserve"> </w:t>
      </w:r>
    </w:p>
    <w:p w14:paraId="416DDE8B" w14:textId="088D314F" w:rsidR="00110016" w:rsidRPr="00BA4758" w:rsidRDefault="00110016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Budynek nie jest przystosowany do obsługi osób z niepełnosprawnościami, ale pracownicy pomogą Ci się do niego dostać oraz w nim poruszać:</w:t>
      </w:r>
    </w:p>
    <w:p w14:paraId="13CEFEDE" w14:textId="1EECC709" w:rsidR="00110016" w:rsidRPr="00BA4758" w:rsidRDefault="00110016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Do budynku</w:t>
      </w:r>
      <w:r w:rsidR="009C6C15" w:rsidRPr="00BA4758">
        <w:rPr>
          <w:rFonts w:cstheme="minorHAnsi"/>
          <w:sz w:val="24"/>
          <w:szCs w:val="24"/>
        </w:rPr>
        <w:t xml:space="preserve"> od ulicy Wita Stwosza (od strony wschodniej)</w:t>
      </w:r>
      <w:r w:rsidRPr="00BA4758">
        <w:rPr>
          <w:rFonts w:cstheme="minorHAnsi"/>
          <w:sz w:val="24"/>
          <w:szCs w:val="24"/>
        </w:rPr>
        <w:t xml:space="preserve"> prowadzą szerokie schody z </w:t>
      </w:r>
      <w:r w:rsidR="00CB4C59" w:rsidRPr="00BA4758">
        <w:rPr>
          <w:rFonts w:cstheme="minorHAnsi"/>
          <w:sz w:val="24"/>
          <w:szCs w:val="24"/>
        </w:rPr>
        <w:t>barierkami</w:t>
      </w:r>
      <w:r w:rsidRPr="00BA4758">
        <w:rPr>
          <w:rFonts w:cstheme="minorHAnsi"/>
          <w:sz w:val="24"/>
          <w:szCs w:val="24"/>
        </w:rPr>
        <w:t xml:space="preserve">. </w:t>
      </w:r>
    </w:p>
    <w:p w14:paraId="2E38A7F4" w14:textId="77777777" w:rsidR="00110016" w:rsidRPr="00BA4758" w:rsidRDefault="00110016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Wejście dla osób na wózkach znajduje się od strony zachodniej budynku.</w:t>
      </w:r>
    </w:p>
    <w:p w14:paraId="07C02AEE" w14:textId="4082290B" w:rsidR="00110016" w:rsidRPr="00BA4758" w:rsidRDefault="00110016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Do wejścia można dojechać od ulicy Astrów.</w:t>
      </w:r>
    </w:p>
    <w:p w14:paraId="74178FFF" w14:textId="77777777" w:rsidR="00110016" w:rsidRPr="00BA4758" w:rsidRDefault="00110016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W budynku jest 5 wind.</w:t>
      </w:r>
    </w:p>
    <w:p w14:paraId="4F96949D" w14:textId="77777777" w:rsidR="00110016" w:rsidRPr="00BA4758" w:rsidRDefault="00110016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Windami można dojechać na każde piętro.</w:t>
      </w:r>
    </w:p>
    <w:p w14:paraId="7539F37B" w14:textId="4D03D0D8" w:rsidR="00110016" w:rsidRPr="00BA4758" w:rsidRDefault="00110016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Toaleta dla osób z niepełnosprawnościami jest na piętrze </w:t>
      </w:r>
      <w:r w:rsidR="00EC6B57" w:rsidRPr="00BA4758">
        <w:rPr>
          <w:rFonts w:cstheme="minorHAnsi"/>
          <w:sz w:val="24"/>
          <w:szCs w:val="24"/>
        </w:rPr>
        <w:t>dwunastym</w:t>
      </w:r>
      <w:r w:rsidRPr="00BA4758">
        <w:rPr>
          <w:rFonts w:cstheme="minorHAnsi"/>
          <w:sz w:val="24"/>
          <w:szCs w:val="24"/>
        </w:rPr>
        <w:t xml:space="preserve"> oraz na poziomie -1.</w:t>
      </w:r>
    </w:p>
    <w:p w14:paraId="3CA71BBD" w14:textId="77777777" w:rsidR="00110016" w:rsidRPr="00BA4758" w:rsidRDefault="00110016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Obok budynku są 2 miejsca parkingowe dla osób z niepełnosprawnościami.</w:t>
      </w:r>
    </w:p>
    <w:p w14:paraId="3F80F17D" w14:textId="3F8E9162" w:rsidR="00110016" w:rsidRPr="00BA4758" w:rsidRDefault="00110016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Do budynku </w:t>
      </w:r>
      <w:r w:rsidR="00B75AD6" w:rsidRPr="00BA4758">
        <w:rPr>
          <w:rFonts w:cstheme="minorHAnsi"/>
          <w:sz w:val="24"/>
          <w:szCs w:val="24"/>
        </w:rPr>
        <w:t xml:space="preserve">można </w:t>
      </w:r>
      <w:r w:rsidRPr="00BA4758">
        <w:rPr>
          <w:rFonts w:cstheme="minorHAnsi"/>
          <w:sz w:val="24"/>
          <w:szCs w:val="24"/>
        </w:rPr>
        <w:t>wejść z psem asystującym.</w:t>
      </w:r>
    </w:p>
    <w:p w14:paraId="2BD44A95" w14:textId="0F6A2001" w:rsidR="00110016" w:rsidRPr="00BA4758" w:rsidRDefault="003F568D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Aby uzyskać pomoc </w:t>
      </w:r>
      <w:r w:rsidR="00110016" w:rsidRPr="00BA4758">
        <w:rPr>
          <w:rFonts w:cstheme="minorHAnsi"/>
          <w:sz w:val="24"/>
          <w:szCs w:val="24"/>
        </w:rPr>
        <w:t>przy wejściu do budynku</w:t>
      </w:r>
      <w:r w:rsidR="00EC6B57" w:rsidRPr="00BA4758">
        <w:rPr>
          <w:rFonts w:cstheme="minorHAnsi"/>
          <w:sz w:val="24"/>
          <w:szCs w:val="24"/>
        </w:rPr>
        <w:t xml:space="preserve"> </w:t>
      </w:r>
      <w:r w:rsidR="00110016" w:rsidRPr="00BA4758">
        <w:rPr>
          <w:rFonts w:cstheme="minorHAnsi"/>
          <w:sz w:val="24"/>
          <w:szCs w:val="24"/>
        </w:rPr>
        <w:t xml:space="preserve">użyj </w:t>
      </w:r>
      <w:r w:rsidR="00CB4C59" w:rsidRPr="00BA4758">
        <w:rPr>
          <w:rFonts w:cstheme="minorHAnsi"/>
          <w:sz w:val="24"/>
          <w:szCs w:val="24"/>
        </w:rPr>
        <w:t>dzwonka lub wideofonu</w:t>
      </w:r>
      <w:r w:rsidRPr="00BA4758">
        <w:rPr>
          <w:rFonts w:cstheme="minorHAnsi"/>
          <w:sz w:val="24"/>
          <w:szCs w:val="24"/>
        </w:rPr>
        <w:t>.</w:t>
      </w:r>
      <w:r w:rsidR="00CB4C59" w:rsidRPr="00BA4758">
        <w:rPr>
          <w:rFonts w:cstheme="minorHAnsi"/>
          <w:sz w:val="24"/>
          <w:szCs w:val="24"/>
        </w:rPr>
        <w:t xml:space="preserve"> Dzwonek</w:t>
      </w:r>
      <w:r w:rsidR="00110016" w:rsidRPr="00BA4758">
        <w:rPr>
          <w:rFonts w:cstheme="minorHAnsi"/>
          <w:sz w:val="24"/>
          <w:szCs w:val="24"/>
        </w:rPr>
        <w:t xml:space="preserve"> znajduj</w:t>
      </w:r>
      <w:r w:rsidR="00CB4C59" w:rsidRPr="00BA4758">
        <w:rPr>
          <w:rFonts w:cstheme="minorHAnsi"/>
          <w:sz w:val="24"/>
          <w:szCs w:val="24"/>
        </w:rPr>
        <w:t>e</w:t>
      </w:r>
      <w:r w:rsidR="00110016" w:rsidRPr="00BA4758">
        <w:rPr>
          <w:rFonts w:cstheme="minorHAnsi"/>
          <w:sz w:val="24"/>
          <w:szCs w:val="24"/>
        </w:rPr>
        <w:t xml:space="preserve"> się</w:t>
      </w:r>
      <w:r w:rsidR="009C6C15" w:rsidRPr="00BA4758">
        <w:rPr>
          <w:rFonts w:cstheme="minorHAnsi"/>
          <w:sz w:val="24"/>
          <w:szCs w:val="24"/>
        </w:rPr>
        <w:t xml:space="preserve"> </w:t>
      </w:r>
      <w:r w:rsidR="00110016" w:rsidRPr="00BA4758">
        <w:rPr>
          <w:rFonts w:cstheme="minorHAnsi"/>
          <w:sz w:val="24"/>
          <w:szCs w:val="24"/>
        </w:rPr>
        <w:t>przy schodach wejściowych od strony ulicy Wita Stwosza</w:t>
      </w:r>
      <w:r w:rsidR="00CB4C59" w:rsidRPr="00BA4758">
        <w:rPr>
          <w:rFonts w:cstheme="minorHAnsi"/>
          <w:sz w:val="24"/>
          <w:szCs w:val="24"/>
        </w:rPr>
        <w:t>, a wideofon znajduje się</w:t>
      </w:r>
      <w:r w:rsidR="009C6C15" w:rsidRPr="00BA4758">
        <w:rPr>
          <w:rFonts w:cstheme="minorHAnsi"/>
          <w:sz w:val="24"/>
          <w:szCs w:val="24"/>
        </w:rPr>
        <w:t xml:space="preserve"> </w:t>
      </w:r>
      <w:r w:rsidR="00CB4C59" w:rsidRPr="00BA4758">
        <w:rPr>
          <w:rFonts w:cstheme="minorHAnsi"/>
          <w:sz w:val="24"/>
          <w:szCs w:val="24"/>
        </w:rPr>
        <w:t>przy</w:t>
      </w:r>
      <w:r w:rsidR="00110016" w:rsidRPr="00BA4758">
        <w:rPr>
          <w:rFonts w:cstheme="minorHAnsi"/>
          <w:sz w:val="24"/>
          <w:szCs w:val="24"/>
        </w:rPr>
        <w:t xml:space="preserve"> wejściu od strony parkingu dla niepełnosprawnych obok budynku (od ulicy Astrów).</w:t>
      </w:r>
    </w:p>
    <w:p w14:paraId="3F31645B" w14:textId="1CFF55BC" w:rsidR="00110016" w:rsidRPr="00BA4758" w:rsidRDefault="00110016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Pracownik </w:t>
      </w:r>
      <w:r w:rsidR="00CB4C59" w:rsidRPr="00BA4758">
        <w:rPr>
          <w:rFonts w:cstheme="minorHAnsi"/>
          <w:sz w:val="24"/>
          <w:szCs w:val="24"/>
        </w:rPr>
        <w:t>portierni</w:t>
      </w:r>
      <w:r w:rsidRPr="00BA4758">
        <w:rPr>
          <w:rFonts w:cstheme="minorHAnsi"/>
          <w:sz w:val="24"/>
          <w:szCs w:val="24"/>
        </w:rPr>
        <w:t xml:space="preserve"> przyjdzie i pomoże</w:t>
      </w:r>
      <w:r w:rsidR="00CB4C59" w:rsidRPr="00BA4758">
        <w:rPr>
          <w:rFonts w:cstheme="minorHAnsi"/>
          <w:sz w:val="24"/>
          <w:szCs w:val="24"/>
        </w:rPr>
        <w:t xml:space="preserve"> Ci</w:t>
      </w:r>
      <w:r w:rsidRPr="00BA4758">
        <w:rPr>
          <w:rFonts w:cstheme="minorHAnsi"/>
          <w:sz w:val="24"/>
          <w:szCs w:val="24"/>
        </w:rPr>
        <w:t xml:space="preserve"> wejść do budynku.</w:t>
      </w:r>
    </w:p>
    <w:p w14:paraId="7E6E2673" w14:textId="5A510150" w:rsidR="00110016" w:rsidRPr="00BA4758" w:rsidRDefault="003F568D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Aby </w:t>
      </w:r>
      <w:r w:rsidR="00110016" w:rsidRPr="00BA4758">
        <w:rPr>
          <w:rFonts w:cstheme="minorHAnsi"/>
          <w:sz w:val="24"/>
          <w:szCs w:val="24"/>
        </w:rPr>
        <w:t>zarezerwować miejsce parkingowe</w:t>
      </w:r>
      <w:r w:rsidR="009C6C15" w:rsidRPr="00BA4758">
        <w:rPr>
          <w:rFonts w:cstheme="minorHAnsi"/>
          <w:sz w:val="24"/>
          <w:szCs w:val="24"/>
        </w:rPr>
        <w:t xml:space="preserve"> lub </w:t>
      </w:r>
      <w:r w:rsidR="00110016" w:rsidRPr="00BA4758">
        <w:rPr>
          <w:rFonts w:cstheme="minorHAnsi"/>
          <w:sz w:val="24"/>
          <w:szCs w:val="24"/>
        </w:rPr>
        <w:t>uzyskać dodatkową pomoc, skontaktuj się wcześniej z Prokuratur</w:t>
      </w:r>
      <w:r w:rsidR="00CB4C59" w:rsidRPr="00BA4758">
        <w:rPr>
          <w:rFonts w:cstheme="minorHAnsi"/>
          <w:sz w:val="24"/>
          <w:szCs w:val="24"/>
        </w:rPr>
        <w:t>ą</w:t>
      </w:r>
      <w:r w:rsidR="00110016" w:rsidRPr="00BA4758">
        <w:rPr>
          <w:rFonts w:cstheme="minorHAnsi"/>
          <w:sz w:val="24"/>
          <w:szCs w:val="24"/>
        </w:rPr>
        <w:t>.</w:t>
      </w:r>
    </w:p>
    <w:p w14:paraId="614360CA" w14:textId="77777777" w:rsidR="00B75AD6" w:rsidRPr="00BA4758" w:rsidRDefault="00B75AD6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BBE17DB" w14:textId="49FEE415" w:rsidR="009C6C15" w:rsidRPr="00BA4758" w:rsidRDefault="00B75AD6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A4758">
        <w:rPr>
          <w:rFonts w:cstheme="minorHAnsi"/>
          <w:b/>
          <w:bCs/>
          <w:sz w:val="24"/>
          <w:szCs w:val="24"/>
        </w:rPr>
        <w:t xml:space="preserve">Kontakt z Prokuraturą </w:t>
      </w:r>
      <w:r w:rsidR="009118A8" w:rsidRPr="00BA4758">
        <w:rPr>
          <w:rFonts w:cstheme="minorHAnsi"/>
          <w:b/>
          <w:bCs/>
          <w:sz w:val="24"/>
          <w:szCs w:val="24"/>
        </w:rPr>
        <w:t>Okr</w:t>
      </w:r>
      <w:r w:rsidR="006423CE" w:rsidRPr="00BA4758">
        <w:rPr>
          <w:rFonts w:cstheme="minorHAnsi"/>
          <w:b/>
          <w:bCs/>
          <w:sz w:val="24"/>
          <w:szCs w:val="24"/>
        </w:rPr>
        <w:t>ę</w:t>
      </w:r>
      <w:r w:rsidR="009118A8" w:rsidRPr="00BA4758">
        <w:rPr>
          <w:rFonts w:cstheme="minorHAnsi"/>
          <w:b/>
          <w:bCs/>
          <w:sz w:val="24"/>
          <w:szCs w:val="24"/>
        </w:rPr>
        <w:t>gową</w:t>
      </w:r>
      <w:r w:rsidRPr="00BA4758">
        <w:rPr>
          <w:rFonts w:cstheme="minorHAnsi"/>
          <w:b/>
          <w:bCs/>
          <w:sz w:val="24"/>
          <w:szCs w:val="24"/>
        </w:rPr>
        <w:t xml:space="preserve"> w Katowicach</w:t>
      </w:r>
    </w:p>
    <w:p w14:paraId="78BFE149" w14:textId="27F43FEA" w:rsidR="009C6C15" w:rsidRPr="00BA4758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Możesz:</w:t>
      </w:r>
    </w:p>
    <w:p w14:paraId="54B00170" w14:textId="449F91DE" w:rsidR="009C6C15" w:rsidRPr="00BA4758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A4758">
        <w:rPr>
          <w:rFonts w:cstheme="minorHAnsi"/>
          <w:b/>
          <w:bCs/>
          <w:sz w:val="24"/>
          <w:szCs w:val="24"/>
        </w:rPr>
        <w:t>zadzwonić pod numer telefonu: 32</w:t>
      </w:r>
      <w:r w:rsidR="009118A8" w:rsidRPr="00BA4758">
        <w:rPr>
          <w:rFonts w:cstheme="minorHAnsi"/>
          <w:b/>
          <w:bCs/>
          <w:sz w:val="24"/>
          <w:szCs w:val="24"/>
        </w:rPr>
        <w:t xml:space="preserve"> 133 51 00 wew. </w:t>
      </w:r>
      <w:r w:rsidR="00DD3758" w:rsidRPr="00BA4758">
        <w:rPr>
          <w:rFonts w:cstheme="minorHAnsi"/>
          <w:b/>
          <w:bCs/>
          <w:sz w:val="24"/>
          <w:szCs w:val="24"/>
        </w:rPr>
        <w:t>121</w:t>
      </w:r>
    </w:p>
    <w:p w14:paraId="578C7BD8" w14:textId="332B45AF" w:rsidR="009C6C15" w:rsidRPr="00BA4758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wysłać dokumenty przez </w:t>
      </w:r>
      <w:r w:rsidR="00EC6B57" w:rsidRPr="00BA4758">
        <w:rPr>
          <w:rFonts w:cstheme="minorHAnsi"/>
          <w:sz w:val="24"/>
          <w:szCs w:val="24"/>
        </w:rPr>
        <w:t xml:space="preserve">platformę </w:t>
      </w:r>
      <w:proofErr w:type="spellStart"/>
      <w:r w:rsidRPr="00BA4758">
        <w:rPr>
          <w:rFonts w:cstheme="minorHAnsi"/>
          <w:sz w:val="24"/>
          <w:szCs w:val="24"/>
        </w:rPr>
        <w:t>ePUAP</w:t>
      </w:r>
      <w:proofErr w:type="spellEnd"/>
      <w:r w:rsidRPr="00BA4758">
        <w:rPr>
          <w:rFonts w:cstheme="minorHAnsi"/>
          <w:sz w:val="24"/>
          <w:szCs w:val="24"/>
        </w:rPr>
        <w:t>,</w:t>
      </w:r>
    </w:p>
    <w:p w14:paraId="31788FAF" w14:textId="441CD722" w:rsidR="009C6C15" w:rsidRPr="00BA4758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wysłać list na adres: Prokuratura </w:t>
      </w:r>
      <w:r w:rsidR="006423CE" w:rsidRPr="00BA4758">
        <w:rPr>
          <w:rFonts w:cstheme="minorHAnsi"/>
          <w:sz w:val="24"/>
          <w:szCs w:val="24"/>
        </w:rPr>
        <w:t>Okręgowa</w:t>
      </w:r>
      <w:r w:rsidRPr="00BA4758">
        <w:rPr>
          <w:rFonts w:cstheme="minorHAnsi"/>
          <w:sz w:val="24"/>
          <w:szCs w:val="24"/>
        </w:rPr>
        <w:t xml:space="preserve"> w Katowicach ul. Wita Stwosza 31, </w:t>
      </w:r>
    </w:p>
    <w:p w14:paraId="792CFC38" w14:textId="018B73EE" w:rsidR="009C6C15" w:rsidRPr="00BA4758" w:rsidRDefault="009C6C15" w:rsidP="00F27F52">
      <w:pPr>
        <w:pStyle w:val="Akapitzlist"/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40-042 Katowice</w:t>
      </w:r>
      <w:r w:rsidR="0043088E" w:rsidRPr="00BA4758">
        <w:rPr>
          <w:rFonts w:cstheme="minorHAnsi"/>
          <w:sz w:val="24"/>
          <w:szCs w:val="24"/>
        </w:rPr>
        <w:t>,</w:t>
      </w:r>
    </w:p>
    <w:p w14:paraId="61EA4FD5" w14:textId="75B391D4" w:rsidR="009C6C15" w:rsidRPr="00BA4758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wysłać e-mail na adres: biuro.podawcze.</w:t>
      </w:r>
      <w:r w:rsidR="009118A8" w:rsidRPr="00BA4758">
        <w:rPr>
          <w:rFonts w:cstheme="minorHAnsi"/>
          <w:sz w:val="24"/>
          <w:szCs w:val="24"/>
        </w:rPr>
        <w:t>po</w:t>
      </w:r>
      <w:r w:rsidRPr="00BA4758">
        <w:rPr>
          <w:rFonts w:cstheme="minorHAnsi"/>
          <w:sz w:val="24"/>
          <w:szCs w:val="24"/>
        </w:rPr>
        <w:t>kat@prokuratura.gov.pl</w:t>
      </w:r>
    </w:p>
    <w:p w14:paraId="73179201" w14:textId="77777777" w:rsidR="009C6C15" w:rsidRPr="00BA4758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Możesz też przyjść do Prokuratury osobiście.</w:t>
      </w:r>
    </w:p>
    <w:p w14:paraId="579B2DD2" w14:textId="6D402245" w:rsidR="0043088E" w:rsidRPr="00BA4758" w:rsidRDefault="00342933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lastRenderedPageBreak/>
        <w:t xml:space="preserve">W Prokuraturze możesz złożyć pismo lub dokumenty oraz spotkać się z pracownikami. </w:t>
      </w:r>
      <w:r w:rsidR="0043088E" w:rsidRPr="00BA4758">
        <w:rPr>
          <w:rFonts w:cstheme="minorHAnsi"/>
          <w:sz w:val="24"/>
          <w:szCs w:val="24"/>
        </w:rPr>
        <w:t xml:space="preserve">Poproś </w:t>
      </w:r>
      <w:r w:rsidR="00BE7129" w:rsidRPr="00BA4758">
        <w:rPr>
          <w:rFonts w:cstheme="minorHAnsi"/>
          <w:sz w:val="24"/>
          <w:szCs w:val="24"/>
        </w:rPr>
        <w:t xml:space="preserve">pracownika </w:t>
      </w:r>
      <w:r w:rsidR="0043088E" w:rsidRPr="00BA4758">
        <w:rPr>
          <w:rFonts w:cstheme="minorHAnsi"/>
          <w:sz w:val="24"/>
          <w:szCs w:val="24"/>
        </w:rPr>
        <w:t>portier</w:t>
      </w:r>
      <w:r w:rsidR="00BE7129" w:rsidRPr="00BA4758">
        <w:rPr>
          <w:rFonts w:cstheme="minorHAnsi"/>
          <w:sz w:val="24"/>
          <w:szCs w:val="24"/>
        </w:rPr>
        <w:t>ni</w:t>
      </w:r>
      <w:r w:rsidR="0043088E" w:rsidRPr="00BA4758">
        <w:rPr>
          <w:rFonts w:cstheme="minorHAnsi"/>
          <w:sz w:val="24"/>
          <w:szCs w:val="24"/>
        </w:rPr>
        <w:t xml:space="preserve"> o wskazanie pomieszczenia lub o skontaktowanie z pracownikiem.</w:t>
      </w:r>
    </w:p>
    <w:p w14:paraId="48E6E0FE" w14:textId="77777777" w:rsidR="0043088E" w:rsidRPr="00BA4758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 w:rsidRPr="00BA4758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Godziny urzędowania</w:t>
      </w:r>
    </w:p>
    <w:p w14:paraId="5C523F06" w14:textId="42946697" w:rsidR="0043088E" w:rsidRPr="00BA4758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BA4758">
        <w:rPr>
          <w:rFonts w:eastAsia="Times New Roman" w:cstheme="minorHAnsi"/>
          <w:color w:val="1B1B1B"/>
          <w:sz w:val="24"/>
          <w:szCs w:val="24"/>
          <w:lang w:eastAsia="pl-PL"/>
        </w:rPr>
        <w:t xml:space="preserve">Prokuratura </w:t>
      </w:r>
      <w:r w:rsidR="009118A8" w:rsidRPr="00BA4758">
        <w:rPr>
          <w:rFonts w:eastAsia="Times New Roman" w:cstheme="minorHAnsi"/>
          <w:color w:val="1B1B1B"/>
          <w:sz w:val="24"/>
          <w:szCs w:val="24"/>
          <w:lang w:eastAsia="pl-PL"/>
        </w:rPr>
        <w:t>Okr</w:t>
      </w:r>
      <w:r w:rsidR="00F13F94" w:rsidRPr="00BA4758">
        <w:rPr>
          <w:rFonts w:eastAsia="Times New Roman" w:cstheme="minorHAnsi"/>
          <w:color w:val="1B1B1B"/>
          <w:sz w:val="24"/>
          <w:szCs w:val="24"/>
          <w:lang w:eastAsia="pl-PL"/>
        </w:rPr>
        <w:t>ę</w:t>
      </w:r>
      <w:r w:rsidR="009118A8" w:rsidRPr="00BA4758">
        <w:rPr>
          <w:rFonts w:eastAsia="Times New Roman" w:cstheme="minorHAnsi"/>
          <w:color w:val="1B1B1B"/>
          <w:sz w:val="24"/>
          <w:szCs w:val="24"/>
          <w:lang w:eastAsia="pl-PL"/>
        </w:rPr>
        <w:t>gowa</w:t>
      </w:r>
      <w:r w:rsidRPr="00BA4758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w Katowicach urzęduje od poniedziałku do piątku od godz. 7:30 do godz. 15:30 (z wyjątkiem dni wolnych od pracy i świąt).</w:t>
      </w:r>
    </w:p>
    <w:p w14:paraId="5A489F59" w14:textId="77777777" w:rsidR="0043088E" w:rsidRPr="00BA4758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 w:rsidRPr="00BA4758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Przyjmowanie interesantów</w:t>
      </w:r>
    </w:p>
    <w:p w14:paraId="2F15EED4" w14:textId="462A61E6" w:rsidR="0043088E" w:rsidRPr="00BA4758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BA4758">
        <w:rPr>
          <w:rFonts w:eastAsia="Times New Roman" w:cstheme="minorHAnsi"/>
          <w:color w:val="1B1B1B"/>
          <w:sz w:val="24"/>
          <w:szCs w:val="24"/>
          <w:lang w:eastAsia="pl-PL"/>
        </w:rPr>
        <w:t xml:space="preserve">Przyjmowanie interesantów przez wyznaczonych prokuratorów w Prokuraturze </w:t>
      </w:r>
      <w:r w:rsidR="009118A8" w:rsidRPr="00BA4758">
        <w:rPr>
          <w:rFonts w:eastAsia="Times New Roman" w:cstheme="minorHAnsi"/>
          <w:color w:val="1B1B1B"/>
          <w:sz w:val="24"/>
          <w:szCs w:val="24"/>
          <w:lang w:eastAsia="pl-PL"/>
        </w:rPr>
        <w:t>Okr</w:t>
      </w:r>
      <w:r w:rsidR="006423CE" w:rsidRPr="00BA4758">
        <w:rPr>
          <w:rFonts w:eastAsia="Times New Roman" w:cstheme="minorHAnsi"/>
          <w:color w:val="1B1B1B"/>
          <w:sz w:val="24"/>
          <w:szCs w:val="24"/>
          <w:lang w:eastAsia="pl-PL"/>
        </w:rPr>
        <w:t>ę</w:t>
      </w:r>
      <w:r w:rsidR="009118A8" w:rsidRPr="00BA4758">
        <w:rPr>
          <w:rFonts w:eastAsia="Times New Roman" w:cstheme="minorHAnsi"/>
          <w:color w:val="1B1B1B"/>
          <w:sz w:val="24"/>
          <w:szCs w:val="24"/>
          <w:lang w:eastAsia="pl-PL"/>
        </w:rPr>
        <w:t>gowej</w:t>
      </w:r>
      <w:r w:rsidRPr="00BA4758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w Katowicach odbywa się (z wyjątkiem dni wolnych od pracy i świąt):</w:t>
      </w:r>
    </w:p>
    <w:p w14:paraId="7777F827" w14:textId="3E6D0DD0" w:rsidR="0043088E" w:rsidRPr="00BA4758" w:rsidRDefault="0043088E" w:rsidP="00F27F52">
      <w:pPr>
        <w:numPr>
          <w:ilvl w:val="0"/>
          <w:numId w:val="2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BA4758">
        <w:rPr>
          <w:rFonts w:eastAsia="Times New Roman" w:cstheme="minorHAnsi"/>
          <w:color w:val="1B1B1B"/>
          <w:sz w:val="24"/>
          <w:szCs w:val="24"/>
          <w:lang w:eastAsia="pl-PL"/>
        </w:rPr>
        <w:t>w każdy poniedziałek od godz.</w:t>
      </w:r>
      <w:r w:rsidR="00F27F52" w:rsidRPr="00BA4758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r w:rsidR="009118A8" w:rsidRPr="00BA4758">
        <w:rPr>
          <w:rFonts w:eastAsia="Times New Roman" w:cstheme="minorHAnsi"/>
          <w:color w:val="1B1B1B"/>
          <w:sz w:val="24"/>
          <w:szCs w:val="24"/>
          <w:lang w:eastAsia="pl-PL"/>
        </w:rPr>
        <w:t>15:30</w:t>
      </w:r>
      <w:r w:rsidRPr="00BA4758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do godz. 17:00</w:t>
      </w:r>
    </w:p>
    <w:p w14:paraId="5077F8C3" w14:textId="3A3D34C8" w:rsidR="0043088E" w:rsidRPr="00BA4758" w:rsidRDefault="0043088E" w:rsidP="00F27F52">
      <w:pPr>
        <w:numPr>
          <w:ilvl w:val="0"/>
          <w:numId w:val="2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BA4758">
        <w:rPr>
          <w:rFonts w:eastAsia="Times New Roman" w:cstheme="minorHAnsi"/>
          <w:color w:val="1B1B1B"/>
          <w:sz w:val="24"/>
          <w:szCs w:val="24"/>
          <w:lang w:eastAsia="pl-PL"/>
        </w:rPr>
        <w:t>od</w:t>
      </w:r>
      <w:r w:rsidR="009118A8" w:rsidRPr="00BA4758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poniedziałku</w:t>
      </w:r>
      <w:r w:rsidRPr="00BA4758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do piątku od godz. </w:t>
      </w:r>
      <w:r w:rsidR="009118A8" w:rsidRPr="00BA4758">
        <w:rPr>
          <w:rFonts w:eastAsia="Times New Roman" w:cstheme="minorHAnsi"/>
          <w:color w:val="1B1B1B"/>
          <w:sz w:val="24"/>
          <w:szCs w:val="24"/>
          <w:lang w:eastAsia="pl-PL"/>
        </w:rPr>
        <w:t>10:00</w:t>
      </w:r>
      <w:r w:rsidRPr="00BA4758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do godz. 14:</w:t>
      </w:r>
      <w:r w:rsidR="009118A8" w:rsidRPr="00BA4758">
        <w:rPr>
          <w:rFonts w:eastAsia="Times New Roman" w:cstheme="minorHAnsi"/>
          <w:color w:val="1B1B1B"/>
          <w:sz w:val="24"/>
          <w:szCs w:val="24"/>
          <w:lang w:eastAsia="pl-PL"/>
        </w:rPr>
        <w:t>0</w:t>
      </w:r>
      <w:r w:rsidRPr="00BA4758">
        <w:rPr>
          <w:rFonts w:eastAsia="Times New Roman" w:cstheme="minorHAnsi"/>
          <w:color w:val="1B1B1B"/>
          <w:sz w:val="24"/>
          <w:szCs w:val="24"/>
          <w:lang w:eastAsia="pl-PL"/>
        </w:rPr>
        <w:t>0</w:t>
      </w:r>
    </w:p>
    <w:p w14:paraId="258F2FC7" w14:textId="77777777" w:rsidR="0043088E" w:rsidRPr="00BA4758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A4758">
        <w:rPr>
          <w:rFonts w:eastAsia="Times New Roman" w:cstheme="minorHAnsi"/>
          <w:b/>
          <w:bCs/>
          <w:sz w:val="24"/>
          <w:szCs w:val="24"/>
          <w:lang w:eastAsia="pl-PL"/>
        </w:rPr>
        <w:t>Przyjmowanie interesantów w sprawach skarg i wniosków</w:t>
      </w:r>
    </w:p>
    <w:p w14:paraId="01289E18" w14:textId="651574AC" w:rsidR="0043088E" w:rsidRPr="00BA4758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BA4758">
        <w:rPr>
          <w:rFonts w:eastAsia="Times New Roman" w:cstheme="minorHAnsi"/>
          <w:sz w:val="24"/>
          <w:szCs w:val="24"/>
          <w:lang w:eastAsia="pl-PL"/>
        </w:rPr>
        <w:t xml:space="preserve">Prokurator </w:t>
      </w:r>
      <w:r w:rsidR="009118A8" w:rsidRPr="00BA4758">
        <w:rPr>
          <w:rFonts w:eastAsia="Times New Roman" w:cstheme="minorHAnsi"/>
          <w:sz w:val="24"/>
          <w:szCs w:val="24"/>
          <w:lang w:eastAsia="pl-PL"/>
        </w:rPr>
        <w:t>Okręgowy</w:t>
      </w:r>
      <w:r w:rsidRPr="00BA4758">
        <w:rPr>
          <w:rFonts w:eastAsia="Times New Roman" w:cstheme="minorHAnsi"/>
          <w:sz w:val="24"/>
          <w:szCs w:val="24"/>
          <w:lang w:eastAsia="pl-PL"/>
        </w:rPr>
        <w:t xml:space="preserve"> lub wyznaczony przez niego prokurator przyjmuje obywateli w sprawach skarg i wniosków w każdy poniedziałek od godz. 1</w:t>
      </w:r>
      <w:r w:rsidR="00875218" w:rsidRPr="00BA4758">
        <w:rPr>
          <w:rFonts w:eastAsia="Times New Roman" w:cstheme="minorHAnsi"/>
          <w:sz w:val="24"/>
          <w:szCs w:val="24"/>
          <w:lang w:eastAsia="pl-PL"/>
        </w:rPr>
        <w:t>3</w:t>
      </w:r>
      <w:r w:rsidRPr="00BA4758">
        <w:rPr>
          <w:rFonts w:eastAsia="Times New Roman" w:cstheme="minorHAnsi"/>
          <w:sz w:val="24"/>
          <w:szCs w:val="24"/>
          <w:lang w:eastAsia="pl-PL"/>
        </w:rPr>
        <w:t>:00 do godz. 17:00 (z wyjątkiem dni wolnych od pracy i świąt).</w:t>
      </w:r>
    </w:p>
    <w:p w14:paraId="21004ECA" w14:textId="77777777" w:rsidR="0043088E" w:rsidRPr="00BA4758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A4758">
        <w:rPr>
          <w:rFonts w:eastAsia="Times New Roman" w:cstheme="minorHAnsi"/>
          <w:b/>
          <w:bCs/>
          <w:sz w:val="24"/>
          <w:szCs w:val="24"/>
          <w:lang w:eastAsia="pl-PL"/>
        </w:rPr>
        <w:t>Przyjmowanie pism</w:t>
      </w:r>
    </w:p>
    <w:p w14:paraId="23DB6959" w14:textId="25CE0B27" w:rsidR="0043088E" w:rsidRPr="00BA4758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BA4758">
        <w:rPr>
          <w:rFonts w:eastAsia="Times New Roman" w:cstheme="minorHAnsi"/>
          <w:sz w:val="24"/>
          <w:szCs w:val="24"/>
          <w:lang w:eastAsia="pl-PL"/>
        </w:rPr>
        <w:t xml:space="preserve">Pisma kierowane do Prokuratury </w:t>
      </w:r>
      <w:r w:rsidR="009118A8" w:rsidRPr="00BA4758">
        <w:rPr>
          <w:rFonts w:eastAsia="Times New Roman" w:cstheme="minorHAnsi"/>
          <w:sz w:val="24"/>
          <w:szCs w:val="24"/>
          <w:lang w:eastAsia="pl-PL"/>
        </w:rPr>
        <w:t>Okręgowej</w:t>
      </w:r>
      <w:r w:rsidRPr="00BA4758">
        <w:rPr>
          <w:rFonts w:eastAsia="Times New Roman" w:cstheme="minorHAnsi"/>
          <w:sz w:val="24"/>
          <w:szCs w:val="24"/>
          <w:lang w:eastAsia="pl-PL"/>
        </w:rPr>
        <w:t xml:space="preserve"> w Katowicach można składać w Kancelarii w dni robocze, w godzinach od 8:00 do 15:00. </w:t>
      </w:r>
    </w:p>
    <w:p w14:paraId="7CAE5942" w14:textId="7739C8B9" w:rsidR="00342933" w:rsidRPr="00BA4758" w:rsidRDefault="00342933" w:rsidP="00F27F52">
      <w:pPr>
        <w:spacing w:after="0" w:line="360" w:lineRule="auto"/>
        <w:rPr>
          <w:rFonts w:cstheme="minorHAnsi"/>
          <w:sz w:val="24"/>
          <w:szCs w:val="24"/>
        </w:rPr>
      </w:pPr>
    </w:p>
    <w:p w14:paraId="7BAA6A30" w14:textId="5D18DFDC" w:rsidR="009C6C15" w:rsidRPr="00BA4758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Jeśli potrzebujesz pomocy Pracownicy Prokuratury pomogą Ci uzyskać informacje i załatwić sprawę. </w:t>
      </w:r>
    </w:p>
    <w:p w14:paraId="53B8BB95" w14:textId="77777777" w:rsidR="009C6C15" w:rsidRPr="00BA4758" w:rsidRDefault="009C6C15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>Prośbę o pomoc możesz wysłać e-mailem na adres:</w:t>
      </w:r>
    </w:p>
    <w:p w14:paraId="43E99A32" w14:textId="0F47536E" w:rsidR="00EC6B57" w:rsidRPr="00BA4758" w:rsidRDefault="006A0B9C" w:rsidP="00F27F52">
      <w:pPr>
        <w:pStyle w:val="Akapitzlist"/>
        <w:numPr>
          <w:ilvl w:val="0"/>
          <w:numId w:val="9"/>
        </w:numPr>
        <w:spacing w:after="0" w:line="360" w:lineRule="auto"/>
        <w:rPr>
          <w:rStyle w:val="Hipercze"/>
          <w:rFonts w:cstheme="minorHAnsi"/>
          <w:b/>
          <w:bCs/>
          <w:color w:val="auto"/>
          <w:sz w:val="24"/>
          <w:szCs w:val="24"/>
          <w:u w:val="none"/>
        </w:rPr>
      </w:pPr>
      <w:hyperlink r:id="rId14" w:history="1">
        <w:r w:rsidR="009118A8" w:rsidRPr="00BA4758">
          <w:rPr>
            <w:rStyle w:val="Hipercze"/>
            <w:rFonts w:cstheme="minorHAnsi"/>
            <w:b/>
            <w:bCs/>
            <w:sz w:val="24"/>
            <w:szCs w:val="24"/>
          </w:rPr>
          <w:t>biuro.podawcze.pokat@prokuratura.gov.pl</w:t>
        </w:r>
      </w:hyperlink>
      <w:r w:rsidR="00EC6B57" w:rsidRPr="00BA4758">
        <w:rPr>
          <w:rStyle w:val="Hipercze"/>
          <w:rFonts w:cstheme="minorHAnsi"/>
          <w:b/>
          <w:bCs/>
          <w:sz w:val="24"/>
          <w:szCs w:val="24"/>
        </w:rPr>
        <w:t xml:space="preserve">  </w:t>
      </w:r>
    </w:p>
    <w:p w14:paraId="530064EB" w14:textId="2054259B" w:rsidR="009C6C15" w:rsidRPr="00BA4758" w:rsidRDefault="009C6C15" w:rsidP="009118A8">
      <w:pPr>
        <w:pStyle w:val="Akapitzlist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A4758">
        <w:rPr>
          <w:rFonts w:cstheme="minorHAnsi"/>
          <w:b/>
          <w:bCs/>
          <w:sz w:val="24"/>
          <w:szCs w:val="24"/>
        </w:rPr>
        <w:t xml:space="preserve"> </w:t>
      </w:r>
    </w:p>
    <w:p w14:paraId="6FC418D9" w14:textId="666EE785" w:rsidR="00342933" w:rsidRPr="00BA4758" w:rsidRDefault="00342933" w:rsidP="00F27F52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7B4D4B9" w14:textId="195B1E32" w:rsidR="00342933" w:rsidRPr="00F27F52" w:rsidRDefault="00342933" w:rsidP="00F27F52">
      <w:pPr>
        <w:spacing w:after="0" w:line="360" w:lineRule="auto"/>
        <w:rPr>
          <w:rFonts w:cstheme="minorHAnsi"/>
          <w:sz w:val="24"/>
          <w:szCs w:val="24"/>
        </w:rPr>
      </w:pPr>
      <w:r w:rsidRPr="00BA4758">
        <w:rPr>
          <w:rFonts w:cstheme="minorHAnsi"/>
          <w:sz w:val="24"/>
          <w:szCs w:val="24"/>
        </w:rPr>
        <w:t xml:space="preserve">Strona internetowa Prokuratury </w:t>
      </w:r>
      <w:r w:rsidR="009118A8" w:rsidRPr="00BA4758">
        <w:rPr>
          <w:rFonts w:cstheme="minorHAnsi"/>
          <w:sz w:val="24"/>
          <w:szCs w:val="24"/>
        </w:rPr>
        <w:t xml:space="preserve">Okręgowej </w:t>
      </w:r>
      <w:r w:rsidRPr="00BA4758">
        <w:rPr>
          <w:rFonts w:cstheme="minorHAnsi"/>
          <w:sz w:val="24"/>
          <w:szCs w:val="24"/>
        </w:rPr>
        <w:t>w Katowicach jest częściowo zgodna</w:t>
      </w:r>
      <w:r w:rsidR="00BE7129" w:rsidRPr="00BA4758">
        <w:rPr>
          <w:rFonts w:cstheme="minorHAnsi"/>
          <w:sz w:val="24"/>
          <w:szCs w:val="24"/>
        </w:rPr>
        <w:t xml:space="preserve"> z</w:t>
      </w:r>
      <w:r w:rsidRPr="00BA4758">
        <w:rPr>
          <w:rFonts w:cstheme="minorHAnsi"/>
          <w:sz w:val="24"/>
          <w:szCs w:val="24"/>
        </w:rPr>
        <w:t xml:space="preserve"> ustawą o dostępności cyfrowej stron internetowych i aplikacji mobilnych podmiotów publicznych. </w:t>
      </w:r>
      <w:r w:rsidRPr="00BA4758">
        <w:rPr>
          <w:rFonts w:cstheme="minorHAnsi"/>
          <w:color w:val="1B1B1B"/>
          <w:sz w:val="24"/>
          <w:szCs w:val="24"/>
          <w:shd w:val="clear" w:color="auto" w:fill="FFFFFF"/>
        </w:rPr>
        <w:t>W serwisie istnieją pliki pdf, które utworzone zostały na podstawie dokumentów Word bez właściwie zaznaczonej struktury logicznej lub są skanami d</w:t>
      </w:r>
      <w:r w:rsidRPr="00F27F52">
        <w:rPr>
          <w:rFonts w:cstheme="minorHAnsi"/>
          <w:color w:val="1B1B1B"/>
          <w:sz w:val="24"/>
          <w:szCs w:val="24"/>
          <w:shd w:val="clear" w:color="auto" w:fill="FFFFFF"/>
        </w:rPr>
        <w:t>okumentów.</w:t>
      </w:r>
    </w:p>
    <w:sectPr w:rsidR="00342933" w:rsidRPr="00F27F52" w:rsidSect="00652B8D">
      <w:footerReference w:type="default" r:id="rId15"/>
      <w:pgSz w:w="11906" w:h="16838" w:code="9"/>
      <w:pgMar w:top="709" w:right="1418" w:bottom="993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68C50" w14:textId="77777777" w:rsidR="002A59C1" w:rsidRDefault="002A59C1" w:rsidP="002460B6">
      <w:pPr>
        <w:spacing w:after="0" w:line="240" w:lineRule="auto"/>
      </w:pPr>
      <w:r>
        <w:separator/>
      </w:r>
    </w:p>
  </w:endnote>
  <w:endnote w:type="continuationSeparator" w:id="0">
    <w:p w14:paraId="5D66E19B" w14:textId="77777777" w:rsidR="002A59C1" w:rsidRDefault="002A59C1" w:rsidP="0024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602429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02700D" w14:textId="64020857" w:rsidR="002460B6" w:rsidRDefault="002460B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D608C7" w14:textId="77777777" w:rsidR="002460B6" w:rsidRDefault="002460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1C40F" w14:textId="77777777" w:rsidR="002A59C1" w:rsidRDefault="002A59C1" w:rsidP="002460B6">
      <w:pPr>
        <w:spacing w:after="0" w:line="240" w:lineRule="auto"/>
      </w:pPr>
      <w:r>
        <w:separator/>
      </w:r>
    </w:p>
  </w:footnote>
  <w:footnote w:type="continuationSeparator" w:id="0">
    <w:p w14:paraId="51475FE4" w14:textId="77777777" w:rsidR="002A59C1" w:rsidRDefault="002A59C1" w:rsidP="00246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60EE"/>
    <w:multiLevelType w:val="multilevel"/>
    <w:tmpl w:val="94AC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D269FC"/>
    <w:multiLevelType w:val="hybridMultilevel"/>
    <w:tmpl w:val="7E1C8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C5403"/>
    <w:multiLevelType w:val="hybridMultilevel"/>
    <w:tmpl w:val="7A00E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A45D2"/>
    <w:multiLevelType w:val="hybridMultilevel"/>
    <w:tmpl w:val="3CA04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D0CEC"/>
    <w:multiLevelType w:val="hybridMultilevel"/>
    <w:tmpl w:val="BA26E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A7C62"/>
    <w:multiLevelType w:val="multilevel"/>
    <w:tmpl w:val="3228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90394F"/>
    <w:multiLevelType w:val="multilevel"/>
    <w:tmpl w:val="7DE6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AD6690"/>
    <w:multiLevelType w:val="hybridMultilevel"/>
    <w:tmpl w:val="EBE8B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476D7"/>
    <w:multiLevelType w:val="hybridMultilevel"/>
    <w:tmpl w:val="B680B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D73CA"/>
    <w:multiLevelType w:val="hybridMultilevel"/>
    <w:tmpl w:val="C94E5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D30D9"/>
    <w:multiLevelType w:val="multilevel"/>
    <w:tmpl w:val="858C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E86626"/>
    <w:multiLevelType w:val="hybridMultilevel"/>
    <w:tmpl w:val="26920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C7E59"/>
    <w:multiLevelType w:val="hybridMultilevel"/>
    <w:tmpl w:val="F34ADD40"/>
    <w:lvl w:ilvl="0" w:tplc="03B6BF5E">
      <w:start w:val="1"/>
      <w:numFmt w:val="bullet"/>
      <w:lvlText w:val="–"/>
      <w:lvlJc w:val="left"/>
      <w:pPr>
        <w:ind w:left="720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E26C7"/>
    <w:multiLevelType w:val="multilevel"/>
    <w:tmpl w:val="8E8E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FE20B2"/>
    <w:multiLevelType w:val="hybridMultilevel"/>
    <w:tmpl w:val="25741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B1514"/>
    <w:multiLevelType w:val="hybridMultilevel"/>
    <w:tmpl w:val="C98CB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E4338"/>
    <w:multiLevelType w:val="hybridMultilevel"/>
    <w:tmpl w:val="15001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058EF"/>
    <w:multiLevelType w:val="hybridMultilevel"/>
    <w:tmpl w:val="061CD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F96337"/>
    <w:multiLevelType w:val="multilevel"/>
    <w:tmpl w:val="FEE2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BE26321"/>
    <w:multiLevelType w:val="multilevel"/>
    <w:tmpl w:val="5A58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C8F5AE7"/>
    <w:multiLevelType w:val="multilevel"/>
    <w:tmpl w:val="16D8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679034">
    <w:abstractNumId w:val="1"/>
  </w:num>
  <w:num w:numId="2" w16cid:durableId="2051491115">
    <w:abstractNumId w:val="7"/>
  </w:num>
  <w:num w:numId="3" w16cid:durableId="1099132782">
    <w:abstractNumId w:val="11"/>
  </w:num>
  <w:num w:numId="4" w16cid:durableId="1767381045">
    <w:abstractNumId w:val="2"/>
  </w:num>
  <w:num w:numId="5" w16cid:durableId="297223842">
    <w:abstractNumId w:val="8"/>
  </w:num>
  <w:num w:numId="6" w16cid:durableId="1513303934">
    <w:abstractNumId w:val="4"/>
  </w:num>
  <w:num w:numId="7" w16cid:durableId="320548903">
    <w:abstractNumId w:val="16"/>
  </w:num>
  <w:num w:numId="8" w16cid:durableId="1935939291">
    <w:abstractNumId w:val="14"/>
  </w:num>
  <w:num w:numId="9" w16cid:durableId="33821769">
    <w:abstractNumId w:val="3"/>
  </w:num>
  <w:num w:numId="10" w16cid:durableId="1390955444">
    <w:abstractNumId w:val="17"/>
  </w:num>
  <w:num w:numId="11" w16cid:durableId="744761102">
    <w:abstractNumId w:val="9"/>
  </w:num>
  <w:num w:numId="12" w16cid:durableId="1208836137">
    <w:abstractNumId w:val="15"/>
  </w:num>
  <w:num w:numId="13" w16cid:durableId="768744026">
    <w:abstractNumId w:val="12"/>
  </w:num>
  <w:num w:numId="14" w16cid:durableId="1831670807">
    <w:abstractNumId w:val="0"/>
  </w:num>
  <w:num w:numId="15" w16cid:durableId="2093116465">
    <w:abstractNumId w:val="13"/>
  </w:num>
  <w:num w:numId="16" w16cid:durableId="283077568">
    <w:abstractNumId w:val="18"/>
  </w:num>
  <w:num w:numId="17" w16cid:durableId="1971010513">
    <w:abstractNumId w:val="20"/>
  </w:num>
  <w:num w:numId="18" w16cid:durableId="679895216">
    <w:abstractNumId w:val="19"/>
  </w:num>
  <w:num w:numId="19" w16cid:durableId="1249509469">
    <w:abstractNumId w:val="6"/>
  </w:num>
  <w:num w:numId="20" w16cid:durableId="977684338">
    <w:abstractNumId w:val="5"/>
  </w:num>
  <w:num w:numId="21" w16cid:durableId="8762405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4D"/>
    <w:rsid w:val="0000229F"/>
    <w:rsid w:val="00015A0F"/>
    <w:rsid w:val="000D6EA9"/>
    <w:rsid w:val="00110016"/>
    <w:rsid w:val="00140742"/>
    <w:rsid w:val="00143134"/>
    <w:rsid w:val="001759A3"/>
    <w:rsid w:val="00185614"/>
    <w:rsid w:val="001B0B92"/>
    <w:rsid w:val="001D5B30"/>
    <w:rsid w:val="0021359E"/>
    <w:rsid w:val="002209ED"/>
    <w:rsid w:val="002265F0"/>
    <w:rsid w:val="002460B6"/>
    <w:rsid w:val="002A59C1"/>
    <w:rsid w:val="002C08F9"/>
    <w:rsid w:val="00342933"/>
    <w:rsid w:val="00352D7A"/>
    <w:rsid w:val="003B25EF"/>
    <w:rsid w:val="003E4244"/>
    <w:rsid w:val="003F568D"/>
    <w:rsid w:val="004259B8"/>
    <w:rsid w:val="0043088E"/>
    <w:rsid w:val="00452173"/>
    <w:rsid w:val="00464F02"/>
    <w:rsid w:val="0046631E"/>
    <w:rsid w:val="004A18D2"/>
    <w:rsid w:val="004C2338"/>
    <w:rsid w:val="004E3ED2"/>
    <w:rsid w:val="005012A1"/>
    <w:rsid w:val="00505EA8"/>
    <w:rsid w:val="0056199D"/>
    <w:rsid w:val="00577ED2"/>
    <w:rsid w:val="005E21E6"/>
    <w:rsid w:val="006037CA"/>
    <w:rsid w:val="006423CE"/>
    <w:rsid w:val="0064444C"/>
    <w:rsid w:val="00652B8D"/>
    <w:rsid w:val="00660403"/>
    <w:rsid w:val="006A0B9C"/>
    <w:rsid w:val="007459F7"/>
    <w:rsid w:val="0079601D"/>
    <w:rsid w:val="007C5B61"/>
    <w:rsid w:val="008516A2"/>
    <w:rsid w:val="00856743"/>
    <w:rsid w:val="00875218"/>
    <w:rsid w:val="009118A8"/>
    <w:rsid w:val="00925545"/>
    <w:rsid w:val="0095348F"/>
    <w:rsid w:val="00975DC9"/>
    <w:rsid w:val="00983A70"/>
    <w:rsid w:val="009857B4"/>
    <w:rsid w:val="009C6C15"/>
    <w:rsid w:val="009F5758"/>
    <w:rsid w:val="00A65F56"/>
    <w:rsid w:val="00AD321B"/>
    <w:rsid w:val="00AE617C"/>
    <w:rsid w:val="00AF0999"/>
    <w:rsid w:val="00B33663"/>
    <w:rsid w:val="00B53C37"/>
    <w:rsid w:val="00B75AD6"/>
    <w:rsid w:val="00B84680"/>
    <w:rsid w:val="00BA3DD3"/>
    <w:rsid w:val="00BA4758"/>
    <w:rsid w:val="00BE7129"/>
    <w:rsid w:val="00C669FD"/>
    <w:rsid w:val="00C80CD8"/>
    <w:rsid w:val="00C859CD"/>
    <w:rsid w:val="00CB4C59"/>
    <w:rsid w:val="00CD084D"/>
    <w:rsid w:val="00CE66E5"/>
    <w:rsid w:val="00D37D92"/>
    <w:rsid w:val="00D44FD6"/>
    <w:rsid w:val="00DB4E7D"/>
    <w:rsid w:val="00DC7B27"/>
    <w:rsid w:val="00DD3758"/>
    <w:rsid w:val="00DD4183"/>
    <w:rsid w:val="00DE7462"/>
    <w:rsid w:val="00E1769B"/>
    <w:rsid w:val="00E74880"/>
    <w:rsid w:val="00EC6B57"/>
    <w:rsid w:val="00EE0DD0"/>
    <w:rsid w:val="00F13F94"/>
    <w:rsid w:val="00F24BD3"/>
    <w:rsid w:val="00F24F15"/>
    <w:rsid w:val="00F26046"/>
    <w:rsid w:val="00F27F52"/>
    <w:rsid w:val="00F47C63"/>
    <w:rsid w:val="00F54918"/>
    <w:rsid w:val="00F702CB"/>
    <w:rsid w:val="00FA6B97"/>
    <w:rsid w:val="00FC4D00"/>
    <w:rsid w:val="00FD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03043"/>
  <w15:chartTrackingRefBased/>
  <w15:docId w15:val="{C94BB961-E168-4549-B63C-0A04AA3B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D41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22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29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37D92"/>
    <w:pPr>
      <w:ind w:left="720"/>
      <w:contextualSpacing/>
    </w:pPr>
  </w:style>
  <w:style w:type="table" w:styleId="Tabela-Siatka">
    <w:name w:val="Table Grid"/>
    <w:basedOn w:val="Standardowy"/>
    <w:uiPriority w:val="39"/>
    <w:rsid w:val="00856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A65F56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0B6"/>
  </w:style>
  <w:style w:type="paragraph" w:styleId="Stopka">
    <w:name w:val="footer"/>
    <w:basedOn w:val="Normalny"/>
    <w:link w:val="Stopka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0B6"/>
  </w:style>
  <w:style w:type="paragraph" w:styleId="NormalnyWeb">
    <w:name w:val="Normal (Web)"/>
    <w:basedOn w:val="Normalny"/>
    <w:uiPriority w:val="99"/>
    <w:unhideWhenUsed/>
    <w:rsid w:val="00143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D418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D1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pr-katowice/struktura-organizacyjna2" TargetMode="External"/><Relationship Id="rId13" Type="http://schemas.openxmlformats.org/officeDocument/2006/relationships/hyperlink" Target="https://www.gov.pl/web/pr-katowice/struktura-organizacyjna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pr-katowice/struktura-organizacyjna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pr-katowice/struktura-organizacyjna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ov.pl/web/pr-katowice/struktura-organizacyjna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pr-katowice/struktura-organizacyjna2" TargetMode="External"/><Relationship Id="rId14" Type="http://schemas.openxmlformats.org/officeDocument/2006/relationships/hyperlink" Target="mailto:biuro.podawcze.pokat@prokuratur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5419A-F6D5-4A83-8B13-FB97BEEC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812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Prokuraturze Regionalnej w Katowicach</vt:lpstr>
    </vt:vector>
  </TitlesOfParts>
  <Company>Prokuratura Regionalna w Katowicach</Company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Prokuraturze Regionalnej w Katowicach</dc:title>
  <dc:subject/>
  <dc:creator>Wawiernia Kinga (RP Katowice)</dc:creator>
  <cp:keywords/>
  <dc:description/>
  <cp:lastModifiedBy>Wąs Katarzyna (PO Katowice)</cp:lastModifiedBy>
  <cp:revision>4</cp:revision>
  <cp:lastPrinted>2026-06-02T09:24:00Z</cp:lastPrinted>
  <dcterms:created xsi:type="dcterms:W3CDTF">2026-08-25T09:23:00Z</dcterms:created>
  <dcterms:modified xsi:type="dcterms:W3CDTF">2026-08-25T11:28:00Z</dcterms:modified>
</cp:coreProperties>
</file>