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227A54D0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 xml:space="preserve">, </w:t>
      </w:r>
      <w:r w:rsidR="00F838F4">
        <w:rPr>
          <w:rFonts w:ascii="Arial" w:eastAsia="Times New Roman" w:hAnsi="Arial" w:cs="Arial"/>
          <w:sz w:val="24"/>
          <w:szCs w:val="24"/>
        </w:rPr>
        <w:t>13</w:t>
      </w:r>
      <w:r w:rsidR="003846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F838F4">
        <w:rPr>
          <w:rFonts w:ascii="Arial" w:eastAsia="Times New Roman" w:hAnsi="Arial" w:cs="Arial"/>
          <w:sz w:val="24"/>
          <w:szCs w:val="24"/>
        </w:rPr>
        <w:t xml:space="preserve">października </w:t>
      </w:r>
      <w:r w:rsidRPr="00971B09">
        <w:rPr>
          <w:rFonts w:ascii="Arial" w:eastAsia="Times New Roman" w:hAnsi="Arial" w:cs="Arial"/>
          <w:sz w:val="24"/>
          <w:szCs w:val="24"/>
        </w:rPr>
        <w:t xml:space="preserve">2021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032E78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Sygn. akt KR III R 58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19</w:t>
      </w:r>
    </w:p>
    <w:p w14:paraId="60F2F6EF" w14:textId="1244E089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9130.48.2019</w:t>
      </w:r>
    </w:p>
    <w:p w14:paraId="4034539E" w14:textId="72ACBF6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F838F4">
        <w:rPr>
          <w:rFonts w:ascii="Arial" w:eastAsia="Times New Roman" w:hAnsi="Arial" w:cs="Arial"/>
          <w:sz w:val="24"/>
          <w:szCs w:val="24"/>
        </w:rPr>
        <w:t>2607237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3F4ED8D8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261322B8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 nieruchomości warszawskiej położonej przy ulicy Berezyńskiej 8, sygn. akt KR III R 58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19, dotyczącej decyzji Prezydenta Miasta Stołecznego Warszawy z dnia 22 stycznia 2008 r. nr 38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GK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DW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2008.</w:t>
      </w:r>
    </w:p>
    <w:p w14:paraId="55C493F0" w14:textId="50F324F8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 xml:space="preserve">Informuję, że w terminie </w:t>
      </w:r>
      <w:r w:rsidR="00F838F4">
        <w:rPr>
          <w:rFonts w:ascii="Arial" w:hAnsi="Arial" w:cs="Arial"/>
          <w:sz w:val="24"/>
          <w:szCs w:val="24"/>
        </w:rPr>
        <w:t>5</w:t>
      </w:r>
      <w:r w:rsidRPr="00971B09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7C9C" w14:textId="77777777" w:rsidR="004A18C2" w:rsidRDefault="004A18C2" w:rsidP="00971B09">
      <w:pPr>
        <w:spacing w:after="0" w:line="240" w:lineRule="auto"/>
      </w:pPr>
      <w:r>
        <w:separator/>
      </w:r>
    </w:p>
  </w:endnote>
  <w:endnote w:type="continuationSeparator" w:id="0">
    <w:p w14:paraId="3EAB0A97" w14:textId="77777777" w:rsidR="004A18C2" w:rsidRDefault="004A18C2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0904" w14:textId="77777777" w:rsidR="004A18C2" w:rsidRDefault="004A18C2" w:rsidP="00971B09">
      <w:pPr>
        <w:spacing w:after="0" w:line="240" w:lineRule="auto"/>
      </w:pPr>
      <w:r>
        <w:separator/>
      </w:r>
    </w:p>
  </w:footnote>
  <w:footnote w:type="continuationSeparator" w:id="0">
    <w:p w14:paraId="49FBF592" w14:textId="77777777" w:rsidR="004A18C2" w:rsidRDefault="004A18C2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2269E2"/>
    <w:rsid w:val="00240C8B"/>
    <w:rsid w:val="0038468B"/>
    <w:rsid w:val="004A18C2"/>
    <w:rsid w:val="005B16A0"/>
    <w:rsid w:val="006354BD"/>
    <w:rsid w:val="006B36DC"/>
    <w:rsid w:val="00833500"/>
    <w:rsid w:val="008B7C86"/>
    <w:rsid w:val="00962D1F"/>
    <w:rsid w:val="00971B09"/>
    <w:rsid w:val="00A1588B"/>
    <w:rsid w:val="00A763C2"/>
    <w:rsid w:val="00B0061B"/>
    <w:rsid w:val="00B625E3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30.08.2021 r.]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58.19 ul. Berezyńska 8 - wersja cyfrowa [udostępniono w BIP 13.10.2021 r.]</dc:title>
  <dc:creator>Cieślik Magdalena  (DPA)</dc:creator>
  <cp:lastModifiedBy>Cieślik Magdalena  (DPA)</cp:lastModifiedBy>
  <cp:revision>3</cp:revision>
  <dcterms:created xsi:type="dcterms:W3CDTF">2021-10-13T13:25:00Z</dcterms:created>
  <dcterms:modified xsi:type="dcterms:W3CDTF">2021-10-13T13:32:00Z</dcterms:modified>
</cp:coreProperties>
</file>