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60AD6">
      <w:pPr>
        <w:pStyle w:val="Nagwek1"/>
        <w:jc w:val="center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</w:t>
      </w:r>
      <w:proofErr w:type="gramStart"/>
      <w:r w:rsidR="00B6137A" w:rsidRPr="00996D07">
        <w:rPr>
          <w:rFonts w:ascii="Arial" w:hAnsi="Arial" w:cs="Arial"/>
          <w:sz w:val="24"/>
          <w:szCs w:val="24"/>
        </w:rPr>
        <w:t>…….</w:t>
      </w:r>
      <w:proofErr w:type="gramEnd"/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960AD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4BA3DFCC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8B178E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09F90C1A" w14:textId="77777777" w:rsidR="002C4A4E" w:rsidRDefault="002C4A4E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317E5CB" w14:textId="03846A92" w:rsidR="00960AD6" w:rsidRDefault="000727B1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</w:t>
      </w:r>
      <w:proofErr w:type="gramStart"/>
      <w:r w:rsidR="00063849">
        <w:rPr>
          <w:rFonts w:ascii="Arial" w:hAnsi="Arial" w:cs="Arial"/>
          <w:kern w:val="0"/>
          <w:sz w:val="22"/>
          <w:szCs w:val="22"/>
        </w:rPr>
        <w:t>…….</w:t>
      </w:r>
      <w:proofErr w:type="gramEnd"/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74A52221" w14:textId="77777777" w:rsidR="004D1ED6" w:rsidRPr="00960AD6" w:rsidRDefault="004D1ED6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5C39F259" w:rsidR="0070518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678CD473" w14:textId="77777777" w:rsidR="00960AD6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876EDF0" w14:textId="77777777" w:rsidR="00960AD6" w:rsidRPr="00800703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56DF387C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</w:r>
      <w:r w:rsidR="008F79EF" w:rsidRPr="008F79EF">
        <w:rPr>
          <w:rFonts w:ascii="Arial" w:hAnsi="Arial" w:cs="Arial"/>
          <w:sz w:val="22"/>
          <w:szCs w:val="22"/>
        </w:rPr>
        <w:t xml:space="preserve">2 szt. urządzeń wielofunkcyjnych </w:t>
      </w:r>
      <w:r w:rsidR="008F79EF">
        <w:rPr>
          <w:rFonts w:ascii="Arial" w:hAnsi="Arial" w:cs="Arial"/>
          <w:sz w:val="22"/>
          <w:szCs w:val="22"/>
        </w:rPr>
        <w:t>(</w:t>
      </w:r>
      <w:r w:rsidR="000727B1">
        <w:rPr>
          <w:rFonts w:ascii="Arial" w:hAnsi="Arial" w:cs="Arial"/>
          <w:sz w:val="22"/>
          <w:szCs w:val="22"/>
        </w:rPr>
        <w:t>zwan</w:t>
      </w:r>
      <w:r w:rsidR="00996D07">
        <w:rPr>
          <w:rFonts w:ascii="Arial" w:hAnsi="Arial" w:cs="Arial"/>
          <w:sz w:val="22"/>
          <w:szCs w:val="22"/>
        </w:rPr>
        <w:t>y</w:t>
      </w:r>
      <w:r w:rsidR="006C12EE">
        <w:rPr>
          <w:rFonts w:ascii="Arial" w:hAnsi="Arial" w:cs="Arial"/>
          <w:sz w:val="22"/>
          <w:szCs w:val="22"/>
        </w:rPr>
        <w:t>ch</w:t>
      </w:r>
      <w:r w:rsidR="000727B1">
        <w:rPr>
          <w:rFonts w:ascii="Arial" w:hAnsi="Arial" w:cs="Arial"/>
          <w:sz w:val="22"/>
          <w:szCs w:val="22"/>
        </w:rPr>
        <w:t xml:space="preserve"> dalej </w:t>
      </w:r>
      <w:r w:rsidR="006C12EE">
        <w:rPr>
          <w:rFonts w:ascii="Arial" w:hAnsi="Arial" w:cs="Arial"/>
          <w:sz w:val="22"/>
          <w:szCs w:val="22"/>
        </w:rPr>
        <w:t>„</w:t>
      </w:r>
      <w:r w:rsidR="000727B1">
        <w:rPr>
          <w:rFonts w:ascii="Arial" w:hAnsi="Arial" w:cs="Arial"/>
          <w:sz w:val="22"/>
          <w:szCs w:val="22"/>
        </w:rPr>
        <w:t>sprzętem</w:t>
      </w:r>
      <w:r w:rsidR="006C12EE">
        <w:rPr>
          <w:rFonts w:ascii="Arial" w:hAnsi="Arial" w:cs="Arial"/>
          <w:sz w:val="22"/>
          <w:szCs w:val="22"/>
        </w:rPr>
        <w:t>”</w:t>
      </w:r>
      <w:r w:rsidR="000727B1">
        <w:rPr>
          <w:rFonts w:ascii="Arial" w:hAnsi="Arial" w:cs="Arial"/>
          <w:sz w:val="22"/>
          <w:szCs w:val="22"/>
        </w:rPr>
        <w:t>), wymienion</w:t>
      </w:r>
      <w:r w:rsidR="00996D07">
        <w:rPr>
          <w:rFonts w:ascii="Arial" w:hAnsi="Arial" w:cs="Arial"/>
          <w:sz w:val="22"/>
          <w:szCs w:val="22"/>
        </w:rPr>
        <w:t>y</w:t>
      </w:r>
      <w:r w:rsidR="006C12EE">
        <w:rPr>
          <w:rFonts w:ascii="Arial" w:hAnsi="Arial" w:cs="Arial"/>
          <w:sz w:val="22"/>
          <w:szCs w:val="22"/>
        </w:rPr>
        <w:t>ch</w:t>
      </w:r>
      <w:r w:rsidR="000727B1">
        <w:rPr>
          <w:rFonts w:ascii="Arial" w:hAnsi="Arial" w:cs="Arial"/>
          <w:sz w:val="22"/>
          <w:szCs w:val="22"/>
        </w:rPr>
        <w:t xml:space="preserve"> w ofercie Wykonawcy z dnia ………</w:t>
      </w:r>
      <w:proofErr w:type="gramStart"/>
      <w:r w:rsidR="000727B1">
        <w:rPr>
          <w:rFonts w:ascii="Arial" w:hAnsi="Arial" w:cs="Arial"/>
          <w:sz w:val="22"/>
          <w:szCs w:val="22"/>
        </w:rPr>
        <w:t>…….</w:t>
      </w:r>
      <w:proofErr w:type="gramEnd"/>
      <w:r w:rsidR="000727B1">
        <w:rPr>
          <w:rFonts w:ascii="Arial" w:hAnsi="Arial" w:cs="Arial"/>
          <w:sz w:val="22"/>
          <w:szCs w:val="22"/>
        </w:rPr>
        <w:t>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08FA894D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="006C12EE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18BCF177" w14:textId="5B540CDB" w:rsidR="000C06E4" w:rsidRPr="000C06E4" w:rsidRDefault="000C06E4" w:rsidP="000C06E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bookmarkStart w:id="0" w:name="_Hlk212795195"/>
      <w:r w:rsidRPr="000C06E4">
        <w:rPr>
          <w:rFonts w:ascii="Arial" w:hAnsi="Arial" w:cs="Arial"/>
          <w:sz w:val="22"/>
          <w:szCs w:val="22"/>
        </w:rPr>
        <w:t xml:space="preserve">Wykonawca dokona montażu i uruchomienia </w:t>
      </w:r>
      <w:r w:rsidR="006C12EE">
        <w:rPr>
          <w:rFonts w:ascii="Arial" w:hAnsi="Arial" w:cs="Arial"/>
          <w:sz w:val="22"/>
          <w:szCs w:val="22"/>
        </w:rPr>
        <w:t>sprzętu</w:t>
      </w:r>
      <w:r w:rsidRPr="000C06E4">
        <w:rPr>
          <w:rFonts w:ascii="Arial" w:hAnsi="Arial" w:cs="Arial"/>
          <w:sz w:val="22"/>
          <w:szCs w:val="22"/>
        </w:rPr>
        <w:t xml:space="preserve"> w siedzibie Zamawiającego, w</w:t>
      </w:r>
      <w:r>
        <w:rPr>
          <w:rFonts w:ascii="Arial" w:hAnsi="Arial" w:cs="Arial"/>
          <w:sz w:val="22"/>
          <w:szCs w:val="22"/>
        </w:rPr>
        <w:t> </w:t>
      </w:r>
      <w:r w:rsidRPr="000C06E4">
        <w:rPr>
          <w:rFonts w:ascii="Arial" w:hAnsi="Arial" w:cs="Arial"/>
          <w:sz w:val="22"/>
          <w:szCs w:val="22"/>
        </w:rPr>
        <w:t>miejscu przez niego wskazanym.</w:t>
      </w:r>
    </w:p>
    <w:p w14:paraId="380E82E8" w14:textId="76AABC87" w:rsidR="000C06E4" w:rsidRDefault="000C06E4" w:rsidP="000C06E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0C06E4">
        <w:rPr>
          <w:rFonts w:ascii="Arial" w:hAnsi="Arial" w:cs="Arial"/>
          <w:sz w:val="22"/>
          <w:szCs w:val="22"/>
        </w:rPr>
        <w:t>Wykonawca przeszkoli osoby wskazane przez Zamawiającego w zakresie obsługi urządze</w:t>
      </w:r>
      <w:r>
        <w:rPr>
          <w:rFonts w:ascii="Arial" w:hAnsi="Arial" w:cs="Arial"/>
          <w:sz w:val="22"/>
          <w:szCs w:val="22"/>
        </w:rPr>
        <w:t>ń</w:t>
      </w:r>
      <w:r w:rsidRPr="000C06E4">
        <w:rPr>
          <w:rFonts w:ascii="Arial" w:hAnsi="Arial" w:cs="Arial"/>
          <w:sz w:val="22"/>
          <w:szCs w:val="22"/>
        </w:rPr>
        <w:t>, o których mowa w ust. 1.</w:t>
      </w:r>
    </w:p>
    <w:p w14:paraId="47E5DB2A" w14:textId="0DF1204D" w:rsidR="006C12EE" w:rsidRPr="000C06E4" w:rsidRDefault="006C12EE" w:rsidP="000C06E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ponosi wszelkie koszty dostarczenia</w:t>
      </w:r>
      <w:r w:rsidR="00B52884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montażu przedmiotu umowy </w:t>
      </w:r>
      <w:r w:rsidR="00B52884">
        <w:rPr>
          <w:rFonts w:ascii="Arial" w:hAnsi="Arial" w:cs="Arial"/>
          <w:sz w:val="22"/>
          <w:szCs w:val="22"/>
        </w:rPr>
        <w:t>oraz </w:t>
      </w:r>
      <w:r>
        <w:rPr>
          <w:rFonts w:ascii="Arial" w:hAnsi="Arial" w:cs="Arial"/>
          <w:sz w:val="22"/>
          <w:szCs w:val="22"/>
        </w:rPr>
        <w:t>przeszkolenia, o którym mowa w ust. 7.</w:t>
      </w:r>
    </w:p>
    <w:bookmarkEnd w:id="0"/>
    <w:p w14:paraId="18AF112A" w14:textId="77777777" w:rsidR="000C06E4" w:rsidRDefault="000C06E4" w:rsidP="000C06E4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72B5947E" w14:textId="4A3972C2" w:rsidR="008B178E" w:rsidRPr="005E22DE" w:rsidRDefault="006D0588" w:rsidP="005E22DE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2</w:t>
      </w:r>
    </w:p>
    <w:p w14:paraId="67FE77C8" w14:textId="189BC7C7" w:rsidR="00DA7E2E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w całości przedmiot umowy w terminie </w:t>
      </w:r>
      <w:r w:rsidR="00FC188D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3BD36791" w14:textId="1753D3BB" w:rsidR="005E22DE" w:rsidRPr="007F535E" w:rsidRDefault="005E22DE" w:rsidP="005E22DE">
      <w:pPr>
        <w:pStyle w:val="Tekstpodstawowy21"/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6C12EE">
        <w:rPr>
          <w:rFonts w:ascii="Arial" w:hAnsi="Arial" w:cs="Arial"/>
          <w:sz w:val="22"/>
          <w:szCs w:val="22"/>
        </w:rPr>
        <w:t xml:space="preserve">każdy </w:t>
      </w:r>
      <w:r>
        <w:rPr>
          <w:rFonts w:ascii="Arial" w:hAnsi="Arial" w:cs="Arial"/>
          <w:sz w:val="22"/>
          <w:szCs w:val="22"/>
        </w:rPr>
        <w:t>wykonany przegląd gwarancyjny</w:t>
      </w:r>
      <w:r w:rsidR="006C12EE">
        <w:rPr>
          <w:rFonts w:ascii="Arial" w:hAnsi="Arial" w:cs="Arial"/>
          <w:sz w:val="22"/>
          <w:szCs w:val="22"/>
        </w:rPr>
        <w:t xml:space="preserve">, o którym mowa w </w:t>
      </w:r>
      <w:r w:rsidR="006C12EE" w:rsidRPr="006C12EE">
        <w:rPr>
          <w:rFonts w:ascii="Arial" w:hAnsi="Arial" w:cs="Arial"/>
          <w:sz w:val="22"/>
          <w:szCs w:val="22"/>
        </w:rPr>
        <w:t xml:space="preserve">§ </w:t>
      </w:r>
      <w:r w:rsidR="006C12EE">
        <w:rPr>
          <w:rFonts w:ascii="Arial" w:hAnsi="Arial" w:cs="Arial"/>
          <w:sz w:val="22"/>
          <w:szCs w:val="22"/>
        </w:rPr>
        <w:t xml:space="preserve">6 ust. 3 </w:t>
      </w:r>
      <w:r>
        <w:rPr>
          <w:rFonts w:ascii="Arial" w:hAnsi="Arial" w:cs="Arial"/>
          <w:sz w:val="22"/>
          <w:szCs w:val="22"/>
        </w:rPr>
        <w:t xml:space="preserve">Zamawiający zapłaci Wykonawcy wynagrodzenie w </w:t>
      </w:r>
      <w:r w:rsidR="006C12EE">
        <w:rPr>
          <w:rFonts w:ascii="Arial" w:hAnsi="Arial" w:cs="Arial"/>
          <w:sz w:val="22"/>
          <w:szCs w:val="22"/>
        </w:rPr>
        <w:t>wysokości</w:t>
      </w:r>
      <w:r>
        <w:rPr>
          <w:rFonts w:ascii="Arial" w:hAnsi="Arial" w:cs="Arial"/>
          <w:sz w:val="22"/>
          <w:szCs w:val="22"/>
        </w:rPr>
        <w:t xml:space="preserve"> …………… zł </w:t>
      </w:r>
      <w:r w:rsidR="006C12EE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11F65AB9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="006C12EE">
        <w:rPr>
          <w:rFonts w:ascii="Arial" w:hAnsi="Arial" w:cs="Arial"/>
          <w:kern w:val="3"/>
          <w:sz w:val="22"/>
          <w:szCs w:val="22"/>
        </w:rPr>
        <w:t xml:space="preserve"> i </w:t>
      </w:r>
      <w:r w:rsidR="006C12EE" w:rsidRPr="006C12EE">
        <w:rPr>
          <w:rFonts w:ascii="Arial" w:hAnsi="Arial" w:cs="Arial"/>
          <w:kern w:val="3"/>
          <w:sz w:val="22"/>
          <w:szCs w:val="22"/>
        </w:rPr>
        <w:t xml:space="preserve">§ </w:t>
      </w:r>
      <w:r w:rsidR="006C12EE">
        <w:rPr>
          <w:rFonts w:ascii="Arial" w:hAnsi="Arial" w:cs="Arial"/>
          <w:kern w:val="3"/>
          <w:sz w:val="22"/>
          <w:szCs w:val="22"/>
        </w:rPr>
        <w:t>6 ust. 3.</w:t>
      </w:r>
      <w:r w:rsidRPr="003F71B2">
        <w:rPr>
          <w:rFonts w:ascii="Arial" w:hAnsi="Arial" w:cs="Arial"/>
          <w:kern w:val="3"/>
          <w:sz w:val="22"/>
          <w:szCs w:val="22"/>
        </w:rPr>
        <w:t xml:space="preserve"> </w:t>
      </w:r>
    </w:p>
    <w:p w14:paraId="3F68C3EB" w14:textId="0D90875F" w:rsidR="00A055D7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</w:t>
      </w:r>
      <w:r w:rsidR="006C12EE">
        <w:rPr>
          <w:rFonts w:ascii="Arial" w:hAnsi="Arial" w:cs="Arial"/>
          <w:kern w:val="3"/>
          <w:sz w:val="22"/>
          <w:szCs w:val="22"/>
        </w:rPr>
        <w:t xml:space="preserve">, o którym mowa w </w:t>
      </w:r>
      <w:r w:rsidR="006C12EE" w:rsidRPr="006C12EE">
        <w:rPr>
          <w:rFonts w:ascii="Arial" w:hAnsi="Arial" w:cs="Arial"/>
          <w:kern w:val="3"/>
          <w:sz w:val="22"/>
          <w:szCs w:val="22"/>
        </w:rPr>
        <w:t xml:space="preserve">§ </w:t>
      </w:r>
      <w:r w:rsidR="006C12EE">
        <w:rPr>
          <w:rFonts w:ascii="Arial" w:hAnsi="Arial" w:cs="Arial"/>
          <w:kern w:val="3"/>
          <w:sz w:val="22"/>
          <w:szCs w:val="22"/>
        </w:rPr>
        <w:t>1 ust. 1</w:t>
      </w:r>
      <w:r w:rsidRPr="003F71B2">
        <w:rPr>
          <w:rFonts w:ascii="Arial" w:hAnsi="Arial" w:cs="Arial"/>
          <w:kern w:val="3"/>
          <w:sz w:val="22"/>
          <w:szCs w:val="22"/>
        </w:rPr>
        <w:t xml:space="preserve"> spisany pomiędzy przedstawicielami Zamawiającego i Wykonawcy.</w:t>
      </w:r>
    </w:p>
    <w:p w14:paraId="1004B68C" w14:textId="0AFB92C3" w:rsidR="001E3A3B" w:rsidRPr="001E3A3B" w:rsidRDefault="001E3A3B" w:rsidP="001E3A3B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>Po podpisaniu protokołu odbioru</w:t>
      </w:r>
      <w:r>
        <w:rPr>
          <w:rFonts w:ascii="Arial" w:hAnsi="Arial" w:cs="Arial"/>
          <w:iCs/>
          <w:sz w:val="22"/>
          <w:szCs w:val="22"/>
        </w:rPr>
        <w:t xml:space="preserve"> przedmiotu umowy </w:t>
      </w:r>
      <w:r w:rsidRPr="003F71B2">
        <w:rPr>
          <w:rFonts w:ascii="Arial" w:hAnsi="Arial" w:cs="Arial"/>
          <w:iCs/>
          <w:sz w:val="22"/>
          <w:szCs w:val="22"/>
        </w:rPr>
        <w:t>bez zastrzeżeń Wykonawca w</w:t>
      </w:r>
      <w:r>
        <w:rPr>
          <w:rFonts w:ascii="Arial" w:hAnsi="Arial" w:cs="Arial"/>
          <w:iCs/>
          <w:sz w:val="22"/>
          <w:szCs w:val="22"/>
        </w:rPr>
        <w:t> </w:t>
      </w:r>
      <w:r w:rsidRPr="003F71B2">
        <w:rPr>
          <w:rFonts w:ascii="Arial" w:hAnsi="Arial" w:cs="Arial"/>
          <w:iCs/>
          <w:sz w:val="22"/>
          <w:szCs w:val="22"/>
        </w:rPr>
        <w:t xml:space="preserve">terminie </w:t>
      </w:r>
      <w:r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fakturę/rachunek.</w:t>
      </w:r>
    </w:p>
    <w:p w14:paraId="3130D5A1" w14:textId="77777777" w:rsid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6C8603D" w14:textId="3A86C905" w:rsidR="000A721A" w:rsidRPr="000A721A" w:rsidRDefault="000A721A" w:rsidP="000A721A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każdy wykonany przegląd gwarancyjny, o którym mowa w </w:t>
      </w:r>
      <w:r w:rsidRPr="006C12EE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6 ust. 3 Wykonawca wystawi fakturę/rachunek, która po </w:t>
      </w:r>
      <w:r w:rsidRPr="003F71B2">
        <w:rPr>
          <w:rFonts w:ascii="Arial" w:hAnsi="Arial" w:cs="Arial"/>
          <w:kern w:val="3"/>
          <w:sz w:val="22"/>
          <w:szCs w:val="22"/>
        </w:rPr>
        <w:t xml:space="preserve">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wystawienia.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lastRenderedPageBreak/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5EB670CF" w14:textId="77777777" w:rsidR="000C06E4" w:rsidRDefault="000C06E4" w:rsidP="001E3A3B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39CDC633" w14:textId="0F0F72DE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16FEA9C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</w:t>
      </w:r>
      <w:r w:rsidR="000A721A">
        <w:rPr>
          <w:rFonts w:ascii="Arial" w:hAnsi="Arial" w:cs="Arial"/>
          <w:kern w:val="3"/>
          <w:sz w:val="22"/>
          <w:szCs w:val="22"/>
        </w:rPr>
        <w:t xml:space="preserve">, o którym mowa </w:t>
      </w:r>
      <w:r w:rsidR="000A721A" w:rsidRPr="000A721A">
        <w:rPr>
          <w:rFonts w:ascii="Arial" w:hAnsi="Arial" w:cs="Arial"/>
          <w:kern w:val="3"/>
          <w:sz w:val="22"/>
          <w:szCs w:val="22"/>
        </w:rPr>
        <w:t xml:space="preserve">§ </w:t>
      </w:r>
      <w:r w:rsidR="000A721A">
        <w:rPr>
          <w:rFonts w:ascii="Arial" w:hAnsi="Arial" w:cs="Arial"/>
          <w:kern w:val="3"/>
          <w:sz w:val="22"/>
          <w:szCs w:val="22"/>
        </w:rPr>
        <w:t>1 ust. 1</w:t>
      </w:r>
      <w:r w:rsidR="00480E47" w:rsidRPr="00C70BE9">
        <w:rPr>
          <w:rFonts w:ascii="Arial" w:hAnsi="Arial" w:cs="Arial"/>
          <w:kern w:val="3"/>
          <w:sz w:val="22"/>
          <w:szCs w:val="22"/>
        </w:rPr>
        <w:t>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>mową, w tym prawidłowości jego 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75CC80A8" w14:textId="2C0C0F5A" w:rsidR="00956B6F" w:rsidRPr="00956B6F" w:rsidRDefault="00956B6F" w:rsidP="00956B6F">
      <w:pPr>
        <w:pStyle w:val="Akapitzlist"/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</w:rPr>
      </w:pPr>
      <w:r w:rsidRPr="00956B6F">
        <w:rPr>
          <w:rFonts w:ascii="Arial" w:hAnsi="Arial" w:cs="Arial"/>
        </w:rPr>
        <w:t>Zmiana osób, o których mowa w ust. 5, ich numerów telefonów i adresów e-mail następuje poprzez pisemne powiadomienie drugiej Strony umowy i nie wymaga sporządzenia aneksu do umowy.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7424BC3B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udziela Zamawiającemu </w:t>
      </w:r>
      <w:r w:rsidR="000A721A">
        <w:rPr>
          <w:rFonts w:ascii="Arial" w:hAnsi="Arial" w:cs="Arial"/>
          <w:sz w:val="22"/>
          <w:szCs w:val="22"/>
        </w:rPr>
        <w:t>…</w:t>
      </w:r>
      <w:proofErr w:type="gramStart"/>
      <w:r w:rsidR="000A721A">
        <w:rPr>
          <w:rFonts w:ascii="Arial" w:hAnsi="Arial" w:cs="Arial"/>
          <w:sz w:val="22"/>
          <w:szCs w:val="22"/>
        </w:rPr>
        <w:t>…….</w:t>
      </w:r>
      <w:proofErr w:type="gramEnd"/>
      <w:r w:rsidR="000A72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>,</w:t>
      </w:r>
      <w:r w:rsidR="00946C57">
        <w:rPr>
          <w:rFonts w:ascii="Arial" w:hAnsi="Arial" w:cs="Arial"/>
          <w:sz w:val="22"/>
          <w:szCs w:val="22"/>
        </w:rPr>
        <w:t xml:space="preserve"> zgodnie z</w:t>
      </w:r>
      <w:r w:rsidR="00325681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ofertą Wykonawcy z</w:t>
      </w:r>
      <w:r w:rsidR="00960AD6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383D6A63" w14:textId="5B985EFA" w:rsidR="0002690A" w:rsidRPr="0002690A" w:rsidRDefault="0002690A" w:rsidP="0002690A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 xml:space="preserve">W okresie gwarancji Wykonawca będzie wykonywać przeglądy gwarancyjne, </w:t>
      </w:r>
      <w:r w:rsidR="002E0CC6" w:rsidRPr="002E0CC6">
        <w:rPr>
          <w:rFonts w:ascii="Arial" w:hAnsi="Arial" w:cs="Arial"/>
          <w:sz w:val="22"/>
          <w:szCs w:val="22"/>
        </w:rPr>
        <w:t>zgodnie z</w:t>
      </w:r>
      <w:r w:rsidR="002E0CC6">
        <w:rPr>
          <w:rFonts w:ascii="Arial" w:hAnsi="Arial" w:cs="Arial"/>
          <w:sz w:val="22"/>
          <w:szCs w:val="22"/>
        </w:rPr>
        <w:t> </w:t>
      </w:r>
      <w:r w:rsidR="002E0CC6" w:rsidRPr="002E0CC6">
        <w:rPr>
          <w:rFonts w:ascii="Arial" w:hAnsi="Arial" w:cs="Arial"/>
          <w:sz w:val="22"/>
          <w:szCs w:val="22"/>
        </w:rPr>
        <w:t xml:space="preserve">częstotliwością zalecaną przez producenta </w:t>
      </w:r>
      <w:r w:rsidR="000A721A">
        <w:rPr>
          <w:rFonts w:ascii="Arial" w:hAnsi="Arial" w:cs="Arial"/>
          <w:sz w:val="22"/>
          <w:szCs w:val="22"/>
        </w:rPr>
        <w:t>sprzętu</w:t>
      </w:r>
      <w:r w:rsidRPr="0002690A">
        <w:rPr>
          <w:rFonts w:ascii="Arial" w:hAnsi="Arial" w:cs="Arial"/>
          <w:sz w:val="22"/>
          <w:szCs w:val="22"/>
        </w:rPr>
        <w:t>.</w:t>
      </w:r>
    </w:p>
    <w:p w14:paraId="27273A1F" w14:textId="7F808647" w:rsidR="0002690A" w:rsidRPr="0002690A" w:rsidRDefault="0002690A" w:rsidP="0002690A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>Przegląd gwarancyjny obejmuje</w:t>
      </w:r>
      <w:r w:rsidR="000A721A">
        <w:rPr>
          <w:rFonts w:ascii="Arial" w:hAnsi="Arial" w:cs="Arial"/>
          <w:sz w:val="22"/>
          <w:szCs w:val="22"/>
        </w:rPr>
        <w:t>, w szczególności</w:t>
      </w:r>
      <w:r w:rsidRPr="0002690A">
        <w:rPr>
          <w:rFonts w:ascii="Arial" w:hAnsi="Arial" w:cs="Arial"/>
          <w:sz w:val="22"/>
          <w:szCs w:val="22"/>
        </w:rPr>
        <w:t xml:space="preserve">: </w:t>
      </w:r>
    </w:p>
    <w:p w14:paraId="26ED8F28" w14:textId="6C2479DA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 xml:space="preserve">kontrolę </w:t>
      </w:r>
      <w:r w:rsidR="002E0CC6">
        <w:rPr>
          <w:rFonts w:ascii="Arial" w:hAnsi="Arial" w:cs="Arial"/>
          <w:sz w:val="22"/>
          <w:szCs w:val="22"/>
        </w:rPr>
        <w:t xml:space="preserve">i aktualizację </w:t>
      </w:r>
      <w:r w:rsidRPr="0002690A">
        <w:rPr>
          <w:rFonts w:ascii="Arial" w:hAnsi="Arial" w:cs="Arial"/>
          <w:sz w:val="22"/>
          <w:szCs w:val="22"/>
        </w:rPr>
        <w:t>oprogramowania urządzenia,</w:t>
      </w:r>
    </w:p>
    <w:p w14:paraId="0299A77C" w14:textId="77777777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>kontrolę i czyszczenie układu skanowania,</w:t>
      </w:r>
    </w:p>
    <w:p w14:paraId="5BBAEB21" w14:textId="77777777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lastRenderedPageBreak/>
        <w:t>kontrolę i czyszczenie układu podawania i transportu papieru,</w:t>
      </w:r>
    </w:p>
    <w:p w14:paraId="2CDB3BD7" w14:textId="77777777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>kontrolę i czyszczenie układu laserów, pasa transferowego i rolek transferowych,</w:t>
      </w:r>
    </w:p>
    <w:p w14:paraId="71937255" w14:textId="77777777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709" w:hanging="425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 xml:space="preserve">kontrolę i czyszczenie układu napędu bębnów światłoczułych oraz układu odprowadzania zużytego tonera, </w:t>
      </w:r>
    </w:p>
    <w:p w14:paraId="40960ECE" w14:textId="77777777" w:rsidR="0002690A" w:rsidRPr="0002690A" w:rsidRDefault="0002690A" w:rsidP="0002690A">
      <w:pPr>
        <w:widowControl/>
        <w:numPr>
          <w:ilvl w:val="2"/>
          <w:numId w:val="22"/>
        </w:numPr>
        <w:suppressAutoHyphens w:val="0"/>
        <w:autoSpaceDE/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>kontrolę i czyszczenie układu utrwalania kopii/wydruków.</w:t>
      </w:r>
    </w:p>
    <w:p w14:paraId="1F4B6EAE" w14:textId="05BF3270" w:rsidR="0002690A" w:rsidRPr="005E22DE" w:rsidRDefault="0002690A" w:rsidP="005E22DE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2690A">
        <w:rPr>
          <w:rFonts w:ascii="Arial" w:hAnsi="Arial" w:cs="Arial"/>
          <w:sz w:val="22"/>
          <w:szCs w:val="22"/>
        </w:rPr>
        <w:t xml:space="preserve">Przeglądy, o których mowa w ust. </w:t>
      </w:r>
      <w:r>
        <w:rPr>
          <w:rFonts w:ascii="Arial" w:hAnsi="Arial" w:cs="Arial"/>
          <w:sz w:val="22"/>
          <w:szCs w:val="22"/>
        </w:rPr>
        <w:t>4</w:t>
      </w:r>
      <w:r w:rsidRPr="0002690A">
        <w:rPr>
          <w:rFonts w:ascii="Arial" w:hAnsi="Arial" w:cs="Arial"/>
          <w:sz w:val="22"/>
          <w:szCs w:val="22"/>
        </w:rPr>
        <w:t xml:space="preserve"> świadczone będą w dni robocze w czasie godzin pracy Zamawiającego. </w:t>
      </w:r>
    </w:p>
    <w:p w14:paraId="677D2D9F" w14:textId="3000172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</w:t>
      </w:r>
      <w:r w:rsidR="0002690A">
        <w:rPr>
          <w:rFonts w:ascii="Arial" w:hAnsi="Arial" w:cs="Arial"/>
          <w:sz w:val="22"/>
          <w:szCs w:val="22"/>
        </w:rPr>
        <w:t xml:space="preserve">od </w:t>
      </w:r>
      <w:r w:rsidRPr="007F535E">
        <w:rPr>
          <w:rFonts w:ascii="Arial" w:hAnsi="Arial" w:cs="Arial"/>
          <w:sz w:val="22"/>
          <w:szCs w:val="22"/>
        </w:rPr>
        <w:t xml:space="preserve">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20F3FD82" w:rsid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</w:t>
      </w:r>
      <w:r w:rsidR="007345B1">
        <w:rPr>
          <w:rFonts w:ascii="Arial" w:hAnsi="Arial" w:cs="Arial"/>
          <w:sz w:val="22"/>
          <w:szCs w:val="22"/>
        </w:rPr>
        <w:t xml:space="preserve">wady </w:t>
      </w:r>
      <w:r w:rsidRPr="00BD336C">
        <w:rPr>
          <w:rFonts w:ascii="Arial" w:hAnsi="Arial" w:cs="Arial"/>
          <w:sz w:val="22"/>
          <w:szCs w:val="22"/>
        </w:rPr>
        <w:t xml:space="preserve">dokona oględzin oraz wyznaczy termin bezpłatnego usunięcia </w:t>
      </w:r>
      <w:r w:rsidR="007345B1">
        <w:rPr>
          <w:rFonts w:ascii="Arial" w:hAnsi="Arial" w:cs="Arial"/>
          <w:sz w:val="22"/>
          <w:szCs w:val="22"/>
        </w:rPr>
        <w:t>wady</w:t>
      </w:r>
      <w:r w:rsidRPr="00BD336C">
        <w:rPr>
          <w:rFonts w:ascii="Arial" w:hAnsi="Arial" w:cs="Arial"/>
          <w:sz w:val="22"/>
          <w:szCs w:val="22"/>
        </w:rPr>
        <w:t xml:space="preserve"> nie dłuższy niż 14 dni od dnia wykonania oględzin – chyba, że </w:t>
      </w:r>
      <w:r w:rsidR="007345B1">
        <w:rPr>
          <w:rFonts w:ascii="Arial" w:hAnsi="Arial" w:cs="Arial"/>
          <w:sz w:val="22"/>
          <w:szCs w:val="22"/>
        </w:rPr>
        <w:t>wada</w:t>
      </w:r>
      <w:r w:rsidRPr="00BD336C">
        <w:rPr>
          <w:rFonts w:ascii="Arial" w:hAnsi="Arial" w:cs="Arial"/>
          <w:sz w:val="22"/>
          <w:szCs w:val="22"/>
        </w:rPr>
        <w:t xml:space="preserve"> jest na tyle poważna, iż niezbędny jest dodatkowy termin na jej usunięcie. </w:t>
      </w:r>
    </w:p>
    <w:p w14:paraId="5B6C2311" w14:textId="5B329642" w:rsidR="0002690A" w:rsidRDefault="0002690A" w:rsidP="0002690A">
      <w:pPr>
        <w:pStyle w:val="Akapitzlist"/>
        <w:numPr>
          <w:ilvl w:val="2"/>
          <w:numId w:val="4"/>
        </w:numPr>
        <w:spacing w:line="360" w:lineRule="auto"/>
        <w:ind w:left="284" w:hanging="426"/>
        <w:rPr>
          <w:rFonts w:ascii="Arial" w:hAnsi="Arial" w:cs="Arial"/>
        </w:rPr>
      </w:pPr>
      <w:r w:rsidRPr="0002690A">
        <w:rPr>
          <w:rFonts w:ascii="Arial" w:hAnsi="Arial" w:cs="Arial"/>
        </w:rPr>
        <w:t xml:space="preserve">Naprawy </w:t>
      </w:r>
      <w:r w:rsidR="00956B6F">
        <w:rPr>
          <w:rFonts w:ascii="Arial" w:hAnsi="Arial" w:cs="Arial"/>
        </w:rPr>
        <w:t>sprzętu</w:t>
      </w:r>
      <w:r w:rsidRPr="0002690A">
        <w:rPr>
          <w:rFonts w:ascii="Arial" w:hAnsi="Arial" w:cs="Arial"/>
        </w:rPr>
        <w:t xml:space="preserve"> w przypadkach nieobjętych gwarancją będą polegać na usuwaniu zgłoszonych przez Zamawiającego awarii urządzeń, wynikłych w czasie eksploatacji, w</w:t>
      </w:r>
      <w:r w:rsidR="00A7280B">
        <w:rPr>
          <w:rFonts w:ascii="Arial" w:hAnsi="Arial" w:cs="Arial"/>
        </w:rPr>
        <w:t> </w:t>
      </w:r>
      <w:r w:rsidRPr="0002690A">
        <w:rPr>
          <w:rFonts w:ascii="Arial" w:hAnsi="Arial" w:cs="Arial"/>
        </w:rPr>
        <w:t>tym dostawę</w:t>
      </w:r>
      <w:r w:rsidR="00B52884">
        <w:rPr>
          <w:rFonts w:ascii="Arial" w:hAnsi="Arial" w:cs="Arial"/>
        </w:rPr>
        <w:t xml:space="preserve"> i</w:t>
      </w:r>
      <w:r w:rsidRPr="0002690A">
        <w:rPr>
          <w:rFonts w:ascii="Arial" w:hAnsi="Arial" w:cs="Arial"/>
        </w:rPr>
        <w:t xml:space="preserve"> wymianę części eksploatacyjnych.</w:t>
      </w:r>
    </w:p>
    <w:p w14:paraId="0C418279" w14:textId="3D26BEAB" w:rsidR="0002690A" w:rsidRDefault="0002690A" w:rsidP="00D002A3">
      <w:pPr>
        <w:pStyle w:val="Akapitzlist"/>
        <w:numPr>
          <w:ilvl w:val="2"/>
          <w:numId w:val="4"/>
        </w:numPr>
        <w:spacing w:line="360" w:lineRule="auto"/>
        <w:ind w:left="284" w:hanging="426"/>
        <w:rPr>
          <w:rFonts w:ascii="Arial" w:hAnsi="Arial" w:cs="Arial"/>
        </w:rPr>
      </w:pPr>
      <w:r w:rsidRPr="00A7280B">
        <w:rPr>
          <w:rFonts w:ascii="Arial" w:hAnsi="Arial" w:cs="Arial"/>
        </w:rPr>
        <w:t>Wykonawca przed przystąpieniem do wykonania</w:t>
      </w:r>
      <w:r w:rsidR="00A7280B" w:rsidRPr="00A7280B">
        <w:rPr>
          <w:rFonts w:ascii="Arial" w:hAnsi="Arial" w:cs="Arial"/>
        </w:rPr>
        <w:t xml:space="preserve"> naprawy, o której mowa w ust. 10</w:t>
      </w:r>
      <w:r w:rsidRPr="00A7280B">
        <w:rPr>
          <w:rFonts w:ascii="Arial" w:hAnsi="Arial" w:cs="Arial"/>
        </w:rPr>
        <w:t xml:space="preserve"> zobowiązany będzie do przedstawienia Zamawiającemu symulacji kosztów naprawy z</w:t>
      </w:r>
      <w:r w:rsidR="00A7280B">
        <w:rPr>
          <w:rFonts w:ascii="Arial" w:hAnsi="Arial" w:cs="Arial"/>
        </w:rPr>
        <w:t> </w:t>
      </w:r>
      <w:r w:rsidRPr="00A7280B">
        <w:rPr>
          <w:rFonts w:ascii="Arial" w:hAnsi="Arial" w:cs="Arial"/>
        </w:rPr>
        <w:t xml:space="preserve">podaniem orientacyjnego czasu wykonania </w:t>
      </w:r>
      <w:r w:rsidR="00956B6F">
        <w:rPr>
          <w:rFonts w:ascii="Arial" w:hAnsi="Arial" w:cs="Arial"/>
        </w:rPr>
        <w:t>naprawy,</w:t>
      </w:r>
      <w:r w:rsidRPr="00A7280B">
        <w:rPr>
          <w:rFonts w:ascii="Arial" w:hAnsi="Arial" w:cs="Arial"/>
        </w:rPr>
        <w:t xml:space="preserve"> kosztu</w:t>
      </w:r>
      <w:r w:rsidR="005E22DE">
        <w:rPr>
          <w:rFonts w:ascii="Arial" w:hAnsi="Arial" w:cs="Arial"/>
        </w:rPr>
        <w:t xml:space="preserve"> </w:t>
      </w:r>
      <w:r w:rsidR="00956B6F">
        <w:rPr>
          <w:rFonts w:ascii="Arial" w:hAnsi="Arial" w:cs="Arial"/>
        </w:rPr>
        <w:t>naprawy</w:t>
      </w:r>
      <w:r w:rsidR="001E3A3B">
        <w:rPr>
          <w:rFonts w:ascii="Arial" w:hAnsi="Arial" w:cs="Arial"/>
        </w:rPr>
        <w:t xml:space="preserve">, </w:t>
      </w:r>
      <w:r w:rsidR="00A7280B">
        <w:rPr>
          <w:rFonts w:ascii="Arial" w:hAnsi="Arial" w:cs="Arial"/>
        </w:rPr>
        <w:t>części</w:t>
      </w:r>
      <w:r w:rsidRPr="00A7280B">
        <w:rPr>
          <w:rFonts w:ascii="Arial" w:hAnsi="Arial" w:cs="Arial"/>
        </w:rPr>
        <w:t xml:space="preserve"> </w:t>
      </w:r>
      <w:r w:rsidR="00A7280B">
        <w:rPr>
          <w:rFonts w:ascii="Arial" w:hAnsi="Arial" w:cs="Arial"/>
        </w:rPr>
        <w:t>niezbędnych do</w:t>
      </w:r>
      <w:r w:rsidR="00956B6F">
        <w:rPr>
          <w:rFonts w:ascii="Arial" w:hAnsi="Arial" w:cs="Arial"/>
        </w:rPr>
        <w:t xml:space="preserve"> jej</w:t>
      </w:r>
      <w:r w:rsidR="00A7280B">
        <w:rPr>
          <w:rFonts w:ascii="Arial" w:hAnsi="Arial" w:cs="Arial"/>
        </w:rPr>
        <w:t xml:space="preserve"> </w:t>
      </w:r>
      <w:r w:rsidR="005E22DE">
        <w:rPr>
          <w:rFonts w:ascii="Arial" w:hAnsi="Arial" w:cs="Arial"/>
        </w:rPr>
        <w:t>wykonania</w:t>
      </w:r>
      <w:r w:rsidR="001E3A3B">
        <w:rPr>
          <w:rFonts w:ascii="Arial" w:hAnsi="Arial" w:cs="Arial"/>
        </w:rPr>
        <w:t xml:space="preserve"> oraz odbioru i utylizacji zużytych części.</w:t>
      </w:r>
      <w:r w:rsidRPr="00A7280B">
        <w:rPr>
          <w:rFonts w:ascii="Arial" w:hAnsi="Arial" w:cs="Arial"/>
        </w:rPr>
        <w:t xml:space="preserve"> </w:t>
      </w:r>
    </w:p>
    <w:p w14:paraId="0B610FDD" w14:textId="3B5CA10E" w:rsidR="00B52884" w:rsidRPr="00B52884" w:rsidRDefault="00B52884" w:rsidP="00B52884">
      <w:pPr>
        <w:pStyle w:val="Akapitzlist"/>
        <w:numPr>
          <w:ilvl w:val="2"/>
          <w:numId w:val="4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Warunkiem realizacji naprawy, o której mowa w ust. 10 będzie akceptacja przedstawionej symulacji kosztów.</w:t>
      </w:r>
    </w:p>
    <w:p w14:paraId="5155D77B" w14:textId="42B49021" w:rsidR="00B52884" w:rsidRDefault="00B52884" w:rsidP="00D002A3">
      <w:pPr>
        <w:pStyle w:val="Akapitzlist"/>
        <w:numPr>
          <w:ilvl w:val="2"/>
          <w:numId w:val="4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Zamawiający wymaga, aby dostarczone przez Wykonawcę części eksploatacyjne były zgodne z zaleceniami producenta sprzętu.</w:t>
      </w:r>
    </w:p>
    <w:p w14:paraId="32C92677" w14:textId="65805255" w:rsidR="00B52884" w:rsidRDefault="00B52884" w:rsidP="00D002A3">
      <w:pPr>
        <w:pStyle w:val="Akapitzlist"/>
        <w:numPr>
          <w:ilvl w:val="2"/>
          <w:numId w:val="4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Wykonawca zapewni odbiór i utylizację zużytych części eksploatacyjnych.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4C0AE458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>odstąpienia od umowy przez Wykonawcę z przyczyn leżących po stronie Wykonawcy albo odstąpienia od umowy przez Zamawiającego z przyczyn leżących po stronie 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 w:rsidR="005B317F"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6AF03C44" w14:textId="08FC3591" w:rsidR="007345B1" w:rsidRPr="00956B6F" w:rsidRDefault="00575DB7" w:rsidP="00956B6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</w:rPr>
      </w:pPr>
      <w:r w:rsidRPr="00956B6F">
        <w:rPr>
          <w:rFonts w:ascii="Arial" w:hAnsi="Arial" w:cs="Arial"/>
        </w:rPr>
        <w:t>Wykonawca wyraża zgodę na potrącenie kar umownych od wynagrodzenia należnego Wykonawcy.</w:t>
      </w:r>
    </w:p>
    <w:p w14:paraId="4A718ECF" w14:textId="77777777" w:rsidR="007345B1" w:rsidRPr="007345B1" w:rsidRDefault="007345B1" w:rsidP="00956B6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>Łączna maksymalna wysokość kar umownych, jaką mogą dochodzić strony wynosi 20% umownego wynagrodzenia brutto, o którym mowa w § 3 ust. 1.</w:t>
      </w:r>
      <w:r w:rsidR="00575DB7" w:rsidRPr="007345B1">
        <w:rPr>
          <w:rFonts w:ascii="Arial" w:hAnsi="Arial" w:cs="Arial"/>
        </w:rPr>
        <w:t xml:space="preserve"> </w:t>
      </w:r>
    </w:p>
    <w:p w14:paraId="6F6D5E37" w14:textId="77777777" w:rsidR="007345B1" w:rsidRPr="007345B1" w:rsidRDefault="00575DB7" w:rsidP="00956B6F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 xml:space="preserve">Jeżeli kara umowna nie pokrywa poniesionej szkody, </w:t>
      </w:r>
      <w:r w:rsidR="00D61589" w:rsidRPr="007345B1">
        <w:rPr>
          <w:rFonts w:ascii="Arial" w:hAnsi="Arial" w:cs="Arial"/>
        </w:rPr>
        <w:t>Zamawiający</w:t>
      </w:r>
      <w:r w:rsidR="00F74050" w:rsidRPr="007345B1">
        <w:rPr>
          <w:rFonts w:ascii="Arial" w:hAnsi="Arial" w:cs="Arial"/>
        </w:rPr>
        <w:t xml:space="preserve"> może</w:t>
      </w:r>
      <w:r w:rsidRPr="007345B1">
        <w:rPr>
          <w:rFonts w:ascii="Arial" w:hAnsi="Arial" w:cs="Arial"/>
        </w:rPr>
        <w:t xml:space="preserve"> dochodzić odszkodowania uzupełniającego, na zasadach ogólnych.</w:t>
      </w:r>
    </w:p>
    <w:p w14:paraId="75CB687A" w14:textId="47219C13" w:rsidR="00705183" w:rsidRPr="007345B1" w:rsidRDefault="00575DB7" w:rsidP="00956B6F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</w:t>
      </w:r>
      <w:r w:rsidR="008A7361" w:rsidRPr="007345B1">
        <w:rPr>
          <w:rFonts w:ascii="Arial" w:hAnsi="Arial" w:cs="Arial"/>
        </w:rPr>
        <w:t xml:space="preserve"> za</w:t>
      </w:r>
      <w:r w:rsidRPr="007345B1">
        <w:rPr>
          <w:rFonts w:ascii="Arial" w:hAnsi="Arial" w:cs="Arial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449294D9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2EC24B3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4AFF6BD9" w14:textId="6ECD8321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32E2B719" w14:textId="76363E69" w:rsidR="007345B1" w:rsidRPr="006F6B77" w:rsidRDefault="00356B80" w:rsidP="007345B1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50990148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w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Rzesz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owie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2B9D4B01" w14:textId="48288729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Umow</w:t>
      </w:r>
      <w:r w:rsidRPr="00054DB5">
        <w:rPr>
          <w:rFonts w:ascii="Arial" w:eastAsia="TT45Co00" w:hAnsi="Arial" w:cs="Arial"/>
          <w:sz w:val="22"/>
          <w:szCs w:val="22"/>
        </w:rPr>
        <w:t xml:space="preserve">ę </w:t>
      </w:r>
      <w:r w:rsidRPr="00054DB5">
        <w:rPr>
          <w:rFonts w:ascii="Arial" w:hAnsi="Arial" w:cs="Arial"/>
          <w:sz w:val="22"/>
          <w:szCs w:val="22"/>
        </w:rPr>
        <w:t>sporz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dzono w czterech jednobrzmi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cych egzemplarzach, jednym dla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054DB5">
        <w:rPr>
          <w:rFonts w:ascii="Arial" w:hAnsi="Arial" w:cs="Arial"/>
          <w:sz w:val="22"/>
          <w:szCs w:val="22"/>
        </w:rPr>
        <w:t>i trzech dla Zamawiaj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cego</w:t>
      </w:r>
      <w:r w:rsidRPr="00B100F9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</w:t>
      </w:r>
      <w:r w:rsidRPr="00054DB5">
        <w:rPr>
          <w:rFonts w:ascii="Arial" w:hAnsi="Arial" w:cs="Arial"/>
          <w:sz w:val="22"/>
          <w:szCs w:val="22"/>
        </w:rPr>
        <w:t>.</w:t>
      </w:r>
    </w:p>
    <w:p w14:paraId="4C53341D" w14:textId="77777777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8C6D8B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2F0312B4" w14:textId="77777777" w:rsidR="009906D0" w:rsidRPr="008C6D8B" w:rsidRDefault="009906D0" w:rsidP="009906D0">
      <w:pPr>
        <w:widowControl/>
        <w:tabs>
          <w:tab w:val="left" w:pos="357"/>
        </w:tabs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3F158E3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7CEBB99A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A3C5189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710FA10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29F18ABB" w14:textId="0FEED39C" w:rsidR="009906D0" w:rsidRDefault="009906D0" w:rsidP="009906D0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>
        <w:rPr>
          <w:rFonts w:ascii="Arial" w:eastAsia="Calibri" w:hAnsi="Arial" w:cs="Arial"/>
          <w:sz w:val="20"/>
        </w:rP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447EB9E3" w14:textId="55D60589" w:rsidR="009906D0" w:rsidRPr="0080265E" w:rsidRDefault="009906D0" w:rsidP="009906D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 xml:space="preserve">zapis </w:t>
      </w:r>
      <w:r w:rsidRPr="00E54B99">
        <w:rPr>
          <w:rFonts w:ascii="Arial" w:eastAsia="Calibri" w:hAnsi="Arial" w:cs="Arial"/>
          <w:sz w:val="18"/>
          <w:szCs w:val="18"/>
        </w:rPr>
        <w:t>zostan</w:t>
      </w:r>
      <w:r>
        <w:rPr>
          <w:rFonts w:ascii="Arial" w:eastAsia="Calibri" w:hAnsi="Arial" w:cs="Arial"/>
          <w:sz w:val="18"/>
          <w:szCs w:val="18"/>
        </w:rPr>
        <w:t>ie</w:t>
      </w:r>
      <w:r w:rsidRPr="00E54B99">
        <w:rPr>
          <w:rFonts w:ascii="Arial" w:eastAsia="Calibri" w:hAnsi="Arial" w:cs="Arial"/>
          <w:sz w:val="18"/>
          <w:szCs w:val="18"/>
        </w:rPr>
        <w:t xml:space="preserve"> usunięt</w:t>
      </w:r>
      <w:r>
        <w:rPr>
          <w:rFonts w:ascii="Arial" w:eastAsia="Calibri" w:hAnsi="Arial" w:cs="Arial"/>
          <w:sz w:val="18"/>
          <w:szCs w:val="18"/>
        </w:rPr>
        <w:t xml:space="preserve">y </w:t>
      </w:r>
    </w:p>
    <w:p w14:paraId="400DFD42" w14:textId="77777777" w:rsidR="00FF3420" w:rsidRPr="005B317F" w:rsidRDefault="00FF3420" w:rsidP="009906D0">
      <w:pPr>
        <w:pStyle w:val="Tekstpodstawowy"/>
        <w:spacing w:line="360" w:lineRule="auto"/>
        <w:ind w:left="284"/>
        <w:jc w:val="left"/>
        <w:rPr>
          <w:rFonts w:ascii="Arial" w:hAnsi="Arial" w:cs="Arial"/>
          <w:sz w:val="20"/>
          <w:szCs w:val="20"/>
        </w:rPr>
      </w:pPr>
    </w:p>
    <w:sectPr w:rsidR="00FF3420" w:rsidRPr="005B317F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5C26A7"/>
    <w:multiLevelType w:val="hybridMultilevel"/>
    <w:tmpl w:val="56080786"/>
    <w:lvl w:ilvl="0" w:tplc="1CD097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7F2768"/>
    <w:multiLevelType w:val="hybridMultilevel"/>
    <w:tmpl w:val="ED961AB8"/>
    <w:lvl w:ilvl="0" w:tplc="9954A1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000A1C"/>
    <w:multiLevelType w:val="multilevel"/>
    <w:tmpl w:val="50F6787C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9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6"/>
  </w:num>
  <w:num w:numId="2" w16cid:durableId="1511093508">
    <w:abstractNumId w:val="2"/>
  </w:num>
  <w:num w:numId="3" w16cid:durableId="2031569161">
    <w:abstractNumId w:val="2"/>
    <w:lvlOverride w:ilvl="0">
      <w:startOverride w:val="1"/>
    </w:lvlOverride>
  </w:num>
  <w:num w:numId="4" w16cid:durableId="460539564">
    <w:abstractNumId w:val="0"/>
  </w:num>
  <w:num w:numId="5" w16cid:durableId="2051295677">
    <w:abstractNumId w:val="3"/>
  </w:num>
  <w:num w:numId="6" w16cid:durableId="241112398">
    <w:abstractNumId w:val="7"/>
  </w:num>
  <w:num w:numId="7" w16cid:durableId="26179973">
    <w:abstractNumId w:val="16"/>
  </w:num>
  <w:num w:numId="8" w16cid:durableId="674037862">
    <w:abstractNumId w:val="13"/>
  </w:num>
  <w:num w:numId="9" w16cid:durableId="134107921">
    <w:abstractNumId w:val="8"/>
  </w:num>
  <w:num w:numId="10" w16cid:durableId="114638328">
    <w:abstractNumId w:val="4"/>
  </w:num>
  <w:num w:numId="11" w16cid:durableId="376786528">
    <w:abstractNumId w:val="19"/>
  </w:num>
  <w:num w:numId="12" w16cid:durableId="32581559">
    <w:abstractNumId w:val="14"/>
  </w:num>
  <w:num w:numId="13" w16cid:durableId="1618751717">
    <w:abstractNumId w:val="17"/>
  </w:num>
  <w:num w:numId="14" w16cid:durableId="39285864">
    <w:abstractNumId w:val="15"/>
  </w:num>
  <w:num w:numId="15" w16cid:durableId="81420299">
    <w:abstractNumId w:val="5"/>
  </w:num>
  <w:num w:numId="16" w16cid:durableId="1417895927">
    <w:abstractNumId w:val="11"/>
  </w:num>
  <w:num w:numId="17" w16cid:durableId="1410497506">
    <w:abstractNumId w:val="20"/>
  </w:num>
  <w:num w:numId="18" w16cid:durableId="2141729159">
    <w:abstractNumId w:val="10"/>
  </w:num>
  <w:num w:numId="19" w16cid:durableId="1101099537">
    <w:abstractNumId w:val="12"/>
  </w:num>
  <w:num w:numId="20" w16cid:durableId="1633756265">
    <w:abstractNumId w:val="1"/>
  </w:num>
  <w:num w:numId="21" w16cid:durableId="1278634298">
    <w:abstractNumId w:val="9"/>
  </w:num>
  <w:num w:numId="22" w16cid:durableId="213421049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2690A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A721A"/>
    <w:rsid w:val="000B4C3F"/>
    <w:rsid w:val="000C06E4"/>
    <w:rsid w:val="000D51E8"/>
    <w:rsid w:val="000D6B5E"/>
    <w:rsid w:val="000E03A7"/>
    <w:rsid w:val="000F10F7"/>
    <w:rsid w:val="000F3AA7"/>
    <w:rsid w:val="00120E93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A7084"/>
    <w:rsid w:val="001B4038"/>
    <w:rsid w:val="001B7B61"/>
    <w:rsid w:val="001C20E7"/>
    <w:rsid w:val="001D532B"/>
    <w:rsid w:val="001E2EB8"/>
    <w:rsid w:val="001E3A3B"/>
    <w:rsid w:val="001F1151"/>
    <w:rsid w:val="001F36E0"/>
    <w:rsid w:val="001F52EA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46890"/>
    <w:rsid w:val="00246B97"/>
    <w:rsid w:val="002539B9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C4A4E"/>
    <w:rsid w:val="002D06F0"/>
    <w:rsid w:val="002D7D4A"/>
    <w:rsid w:val="002E0CC6"/>
    <w:rsid w:val="00302002"/>
    <w:rsid w:val="00305D81"/>
    <w:rsid w:val="00325681"/>
    <w:rsid w:val="003315A3"/>
    <w:rsid w:val="00343248"/>
    <w:rsid w:val="0034557E"/>
    <w:rsid w:val="00350922"/>
    <w:rsid w:val="00354CB2"/>
    <w:rsid w:val="00355D8F"/>
    <w:rsid w:val="00356B80"/>
    <w:rsid w:val="00365BCC"/>
    <w:rsid w:val="003B21D0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17AD"/>
    <w:rsid w:val="00442250"/>
    <w:rsid w:val="00453B02"/>
    <w:rsid w:val="00456E47"/>
    <w:rsid w:val="00462811"/>
    <w:rsid w:val="00462940"/>
    <w:rsid w:val="00470874"/>
    <w:rsid w:val="00480E47"/>
    <w:rsid w:val="004A151C"/>
    <w:rsid w:val="004A46A7"/>
    <w:rsid w:val="004A6E90"/>
    <w:rsid w:val="004A797C"/>
    <w:rsid w:val="004C08C6"/>
    <w:rsid w:val="004C708F"/>
    <w:rsid w:val="004C764F"/>
    <w:rsid w:val="004D1ED6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46074"/>
    <w:rsid w:val="0055019A"/>
    <w:rsid w:val="00550B94"/>
    <w:rsid w:val="00556D83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17F"/>
    <w:rsid w:val="005B3A44"/>
    <w:rsid w:val="005C6B28"/>
    <w:rsid w:val="005D08D3"/>
    <w:rsid w:val="005D1DF3"/>
    <w:rsid w:val="005D346C"/>
    <w:rsid w:val="005E22DE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5611C"/>
    <w:rsid w:val="0067050F"/>
    <w:rsid w:val="00673CA5"/>
    <w:rsid w:val="006835F4"/>
    <w:rsid w:val="006901B6"/>
    <w:rsid w:val="006A0371"/>
    <w:rsid w:val="006A297E"/>
    <w:rsid w:val="006B1276"/>
    <w:rsid w:val="006C12EE"/>
    <w:rsid w:val="006C5688"/>
    <w:rsid w:val="006D0588"/>
    <w:rsid w:val="006D64A5"/>
    <w:rsid w:val="006D6720"/>
    <w:rsid w:val="006D73E2"/>
    <w:rsid w:val="006E1EA2"/>
    <w:rsid w:val="006F6B77"/>
    <w:rsid w:val="006F6E06"/>
    <w:rsid w:val="00705183"/>
    <w:rsid w:val="00706141"/>
    <w:rsid w:val="00730066"/>
    <w:rsid w:val="007345B1"/>
    <w:rsid w:val="007409AF"/>
    <w:rsid w:val="007479B9"/>
    <w:rsid w:val="00757EE4"/>
    <w:rsid w:val="007625BE"/>
    <w:rsid w:val="00774F3B"/>
    <w:rsid w:val="007849D1"/>
    <w:rsid w:val="00785B6A"/>
    <w:rsid w:val="00785DAF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2319A"/>
    <w:rsid w:val="00832A64"/>
    <w:rsid w:val="008346F5"/>
    <w:rsid w:val="00834C07"/>
    <w:rsid w:val="00845AF5"/>
    <w:rsid w:val="0085493D"/>
    <w:rsid w:val="00857F75"/>
    <w:rsid w:val="00860A85"/>
    <w:rsid w:val="00894C8D"/>
    <w:rsid w:val="008964E9"/>
    <w:rsid w:val="00897CDC"/>
    <w:rsid w:val="008A7361"/>
    <w:rsid w:val="008B178E"/>
    <w:rsid w:val="008B303C"/>
    <w:rsid w:val="008D016A"/>
    <w:rsid w:val="008E684F"/>
    <w:rsid w:val="008F0915"/>
    <w:rsid w:val="008F79EF"/>
    <w:rsid w:val="00900B49"/>
    <w:rsid w:val="00910845"/>
    <w:rsid w:val="009127B1"/>
    <w:rsid w:val="00946C57"/>
    <w:rsid w:val="00952496"/>
    <w:rsid w:val="009528B0"/>
    <w:rsid w:val="00956B6F"/>
    <w:rsid w:val="00960AD6"/>
    <w:rsid w:val="00985C79"/>
    <w:rsid w:val="009865CB"/>
    <w:rsid w:val="009906D0"/>
    <w:rsid w:val="0099424F"/>
    <w:rsid w:val="00995B7B"/>
    <w:rsid w:val="00995DA9"/>
    <w:rsid w:val="00996D07"/>
    <w:rsid w:val="009A0D39"/>
    <w:rsid w:val="009A327C"/>
    <w:rsid w:val="009A584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0B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2884"/>
    <w:rsid w:val="00B57463"/>
    <w:rsid w:val="00B6137A"/>
    <w:rsid w:val="00B759EB"/>
    <w:rsid w:val="00B85DAC"/>
    <w:rsid w:val="00B9423B"/>
    <w:rsid w:val="00BB5566"/>
    <w:rsid w:val="00BB6D07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079"/>
    <w:rsid w:val="00C342DB"/>
    <w:rsid w:val="00C42633"/>
    <w:rsid w:val="00C4602F"/>
    <w:rsid w:val="00C54914"/>
    <w:rsid w:val="00C600CC"/>
    <w:rsid w:val="00C66DED"/>
    <w:rsid w:val="00C70BE9"/>
    <w:rsid w:val="00C7284A"/>
    <w:rsid w:val="00C752E4"/>
    <w:rsid w:val="00C91920"/>
    <w:rsid w:val="00CA280E"/>
    <w:rsid w:val="00CA3150"/>
    <w:rsid w:val="00CA4261"/>
    <w:rsid w:val="00CA61C4"/>
    <w:rsid w:val="00CB67BF"/>
    <w:rsid w:val="00CB7F56"/>
    <w:rsid w:val="00CC70A5"/>
    <w:rsid w:val="00CD0438"/>
    <w:rsid w:val="00CE0B14"/>
    <w:rsid w:val="00CF2863"/>
    <w:rsid w:val="00D13A92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1A1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188D"/>
    <w:rsid w:val="00FC352E"/>
    <w:rsid w:val="00FC3829"/>
    <w:rsid w:val="00FD2FF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8B17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1710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6</cp:revision>
  <cp:lastPrinted>2025-11-06T11:24:00Z</cp:lastPrinted>
  <dcterms:created xsi:type="dcterms:W3CDTF">2025-10-29T09:23:00Z</dcterms:created>
  <dcterms:modified xsi:type="dcterms:W3CDTF">2025-11-06T11:46:00Z</dcterms:modified>
</cp:coreProperties>
</file>