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11F32" w14:textId="4B20333B" w:rsidR="004A3826" w:rsidRPr="00657936" w:rsidRDefault="00657936" w:rsidP="00657936">
      <w:pPr>
        <w:spacing w:after="0" w:line="276" w:lineRule="auto"/>
        <w:jc w:val="right"/>
        <w:outlineLvl w:val="1"/>
        <w:rPr>
          <w:rFonts w:ascii="Calibri" w:eastAsia="Times New Roman" w:hAnsi="Calibri" w:cs="Calibri"/>
          <w:color w:val="5E970D"/>
          <w:sz w:val="24"/>
          <w:szCs w:val="24"/>
          <w:lang w:eastAsia="pl-PL"/>
        </w:rPr>
      </w:pPr>
      <w:r w:rsidRPr="00657936">
        <w:rPr>
          <w:rFonts w:ascii="Calibri" w:eastAsia="Times New Roman" w:hAnsi="Calibri" w:cs="Calibri"/>
          <w:noProof/>
          <w:color w:val="000000"/>
          <w:sz w:val="24"/>
          <w:szCs w:val="24"/>
          <w:lang w:eastAsia="pl-PL"/>
        </w:rPr>
        <w:drawing>
          <wp:inline distT="0" distB="0" distL="0" distR="0" wp14:anchorId="6AE0D374" wp14:editId="4557FCFF">
            <wp:extent cx="1057275" cy="1057275"/>
            <wp:effectExtent l="0" t="0" r="0" b="0"/>
            <wp:docPr id="2" name="Obraz 2" descr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az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491" cy="108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6A62B" w14:textId="6ED1FE77" w:rsidR="005D3B27" w:rsidRPr="00657936" w:rsidRDefault="006F31E4" w:rsidP="00657936">
      <w:pPr>
        <w:spacing w:line="276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6579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KOMUNIKAT</w:t>
      </w:r>
      <w:r w:rsidR="0099792D" w:rsidRPr="006579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N</w:t>
      </w:r>
      <w:r w:rsidR="00F57B07" w:rsidRPr="006579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r </w:t>
      </w:r>
      <w:r w:rsidR="00961E1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1</w:t>
      </w:r>
    </w:p>
    <w:p w14:paraId="582193C4" w14:textId="0B7C5636" w:rsidR="006F31E4" w:rsidRPr="00657936" w:rsidRDefault="006F31E4" w:rsidP="00DE769C">
      <w:pPr>
        <w:spacing w:after="0" w:line="276" w:lineRule="auto"/>
        <w:ind w:firstLine="708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Państwowego Powiatowego Inspektora Sanitarnego w </w:t>
      </w:r>
      <w:r w:rsidR="00961E1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Łobzie </w:t>
      </w:r>
      <w:r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z dnia</w:t>
      </w:r>
      <w:r w:rsidR="00961E1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27.08.2024r.</w:t>
      </w:r>
      <w:r w:rsidR="00CC1F84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</w:t>
      </w:r>
      <w:r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w sprawie </w:t>
      </w:r>
      <w:r w:rsidR="005D3B27"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braku przydatności wody do spożycia </w:t>
      </w:r>
      <w:r w:rsidR="00CB4F8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z wodociągu</w:t>
      </w:r>
      <w:r w:rsidR="00961E1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Wojtaszyce </w:t>
      </w:r>
      <w:r w:rsidR="001A4BB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gm. </w:t>
      </w:r>
      <w:r w:rsidR="00961E1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Dobra</w:t>
      </w:r>
      <w:r w:rsidR="00CC1F84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, </w:t>
      </w:r>
      <w:r w:rsidR="006B6256"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pow.</w:t>
      </w:r>
      <w:r w:rsidR="00280553"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</w:t>
      </w:r>
      <w:r w:rsidR="00961E1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Łobeski </w:t>
      </w:r>
      <w:r w:rsidR="00CC1F84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zaopatrując</w:t>
      </w:r>
      <w:r w:rsidR="00065CE1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ej</w:t>
      </w:r>
      <w:r w:rsidR="00CC1F84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mieszkańców </w:t>
      </w:r>
      <w:r w:rsidR="00065CE1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miejscowości </w:t>
      </w:r>
      <w:r w:rsidR="00961E1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Wojtaszyce i Wrześno, gm. Dobra</w:t>
      </w:r>
    </w:p>
    <w:p w14:paraId="1B2E9F5F" w14:textId="77777777" w:rsidR="00E43089" w:rsidRPr="00657936" w:rsidRDefault="00E43089" w:rsidP="00657936">
      <w:pPr>
        <w:spacing w:after="0" w:line="276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66A4B8D4" w14:textId="5DE1576E" w:rsidR="009968C7" w:rsidRPr="00657936" w:rsidRDefault="00A27C2B" w:rsidP="00657936">
      <w:pPr>
        <w:spacing w:after="0" w:line="276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Państwow</w:t>
      </w:r>
      <w:r w:rsidR="007815FF"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y</w:t>
      </w:r>
      <w:r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Powiatow</w:t>
      </w:r>
      <w:r w:rsidR="007815FF"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y</w:t>
      </w:r>
      <w:r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Inspektor Sanitarn</w:t>
      </w:r>
      <w:r w:rsidR="007815FF"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y</w:t>
      </w:r>
      <w:r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w </w:t>
      </w:r>
      <w:r w:rsidR="00961E1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Łobzie </w:t>
      </w:r>
      <w:r w:rsidR="008F438C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 zapoznaniu się z wynikami badania próbk</w:t>
      </w:r>
      <w:r w:rsidR="003922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</w:t>
      </w:r>
      <w:r w:rsidR="008F438C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wody pobran</w:t>
      </w:r>
      <w:r w:rsidR="003922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ej</w:t>
      </w:r>
      <w:r w:rsidR="00B67F19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dniu </w:t>
      </w:r>
      <w:r w:rsidR="00961E1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26.08.2024r. </w:t>
      </w:r>
      <w:r w:rsidR="00B67F19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stwierdził, że woda nie spełnia wymagań </w:t>
      </w:r>
      <w:r w:rsidR="00B67F19" w:rsidRPr="00657936">
        <w:rPr>
          <w:rFonts w:ascii="Calibri" w:hAnsi="Calibri" w:cs="Calibri"/>
          <w:sz w:val="24"/>
          <w:szCs w:val="24"/>
        </w:rPr>
        <w:t>rozporządzenia Mini</w:t>
      </w:r>
      <w:r w:rsidR="003334A9" w:rsidRPr="00657936">
        <w:rPr>
          <w:rFonts w:ascii="Calibri" w:hAnsi="Calibri" w:cs="Calibri"/>
          <w:sz w:val="24"/>
          <w:szCs w:val="24"/>
        </w:rPr>
        <w:t>stra Zdrowia z dnia 07 grudnia 2017</w:t>
      </w:r>
      <w:r w:rsidR="00B67F19" w:rsidRPr="00657936">
        <w:rPr>
          <w:rFonts w:ascii="Calibri" w:hAnsi="Calibri" w:cs="Calibri"/>
          <w:sz w:val="24"/>
          <w:szCs w:val="24"/>
        </w:rPr>
        <w:t xml:space="preserve"> r. </w:t>
      </w:r>
      <w:r w:rsidR="00B67F19" w:rsidRPr="00657936">
        <w:rPr>
          <w:rStyle w:val="Teksttreci2Kursywa"/>
          <w:rFonts w:ascii="Calibri" w:hAnsi="Calibri" w:cs="Calibri"/>
        </w:rPr>
        <w:t xml:space="preserve">w sprawie jakości wody przeznaczonej do spożycia przez ludzi </w:t>
      </w:r>
      <w:r w:rsidR="00B67F19" w:rsidRPr="00657936">
        <w:rPr>
          <w:rStyle w:val="Teksttreci2Kursywa"/>
          <w:rFonts w:ascii="Calibri" w:hAnsi="Calibri" w:cs="Calibri"/>
          <w:i w:val="0"/>
        </w:rPr>
        <w:t>(Dz.</w:t>
      </w:r>
      <w:r w:rsidR="003334A9" w:rsidRPr="00657936">
        <w:rPr>
          <w:rFonts w:ascii="Calibri" w:hAnsi="Calibri" w:cs="Calibri"/>
          <w:sz w:val="24"/>
          <w:szCs w:val="24"/>
        </w:rPr>
        <w:t>U. z 2017 r., poz. 2294</w:t>
      </w:r>
      <w:r w:rsidR="00B67F19" w:rsidRPr="00657936">
        <w:rPr>
          <w:rFonts w:ascii="Calibri" w:hAnsi="Calibri" w:cs="Calibri"/>
          <w:sz w:val="24"/>
          <w:szCs w:val="24"/>
        </w:rPr>
        <w:t xml:space="preserve">) z uwagi </w:t>
      </w:r>
      <w:r w:rsidR="00DE769C">
        <w:rPr>
          <w:rFonts w:ascii="Calibri" w:hAnsi="Calibri" w:cs="Calibri"/>
          <w:sz w:val="24"/>
          <w:szCs w:val="24"/>
        </w:rPr>
        <w:br/>
      </w:r>
      <w:r w:rsidR="00B67F19" w:rsidRPr="00657936">
        <w:rPr>
          <w:rFonts w:ascii="Calibri" w:hAnsi="Calibri" w:cs="Calibri"/>
          <w:sz w:val="24"/>
          <w:szCs w:val="24"/>
        </w:rPr>
        <w:t xml:space="preserve">na </w:t>
      </w:r>
      <w:r w:rsidR="00F57B07" w:rsidRPr="00657936">
        <w:rPr>
          <w:rFonts w:ascii="Calibri" w:hAnsi="Calibri" w:cs="Calibri"/>
          <w:sz w:val="24"/>
          <w:szCs w:val="24"/>
        </w:rPr>
        <w:t>obecność</w:t>
      </w:r>
      <w:r w:rsidR="00B67F19" w:rsidRPr="00657936">
        <w:rPr>
          <w:rFonts w:ascii="Calibri" w:hAnsi="Calibri" w:cs="Calibri"/>
          <w:sz w:val="24"/>
          <w:szCs w:val="24"/>
        </w:rPr>
        <w:t xml:space="preserve"> </w:t>
      </w:r>
      <w:r w:rsidR="00657936" w:rsidRPr="00657936">
        <w:rPr>
          <w:rFonts w:ascii="Calibri" w:hAnsi="Calibri" w:cs="Calibri"/>
          <w:sz w:val="24"/>
          <w:szCs w:val="24"/>
        </w:rPr>
        <w:t>Liczby bakterii grupy coli</w:t>
      </w:r>
      <w:r w:rsidR="00280553" w:rsidRPr="00657936">
        <w:rPr>
          <w:rFonts w:ascii="Calibri" w:hAnsi="Calibri" w:cs="Calibri"/>
          <w:b/>
          <w:sz w:val="24"/>
          <w:szCs w:val="24"/>
        </w:rPr>
        <w:t>.</w:t>
      </w:r>
    </w:p>
    <w:p w14:paraId="58539B7E" w14:textId="77777777" w:rsidR="009968C7" w:rsidRPr="00657936" w:rsidRDefault="009968C7" w:rsidP="00657936">
      <w:pPr>
        <w:spacing w:after="0" w:line="276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1A8121FE" w14:textId="77777777" w:rsidR="006F31E4" w:rsidRPr="00657936" w:rsidRDefault="008F438C" w:rsidP="00657936">
      <w:pPr>
        <w:spacing w:after="0" w:line="276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związku z powyższym konieczne jest przestrzeganie następujących wskazówek:</w:t>
      </w:r>
    </w:p>
    <w:p w14:paraId="6701D25B" w14:textId="77777777" w:rsidR="00A51D16" w:rsidRPr="00657936" w:rsidRDefault="008F438C" w:rsidP="0065793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57936">
        <w:rPr>
          <w:rFonts w:ascii="Calibri" w:eastAsia="Times New Roman" w:hAnsi="Calibri" w:cs="Calibri"/>
          <w:sz w:val="24"/>
          <w:szCs w:val="24"/>
          <w:lang w:eastAsia="pl-PL"/>
        </w:rPr>
        <w:t xml:space="preserve">Woda z kranu nie </w:t>
      </w:r>
      <w:r w:rsidR="00A51D16" w:rsidRPr="00657936">
        <w:rPr>
          <w:rFonts w:ascii="Calibri" w:eastAsia="Times New Roman" w:hAnsi="Calibri" w:cs="Calibri"/>
          <w:sz w:val="24"/>
          <w:szCs w:val="24"/>
          <w:lang w:eastAsia="pl-PL"/>
        </w:rPr>
        <w:t xml:space="preserve">może być </w:t>
      </w:r>
      <w:r w:rsidRPr="00657936">
        <w:rPr>
          <w:rFonts w:ascii="Calibri" w:eastAsia="Times New Roman" w:hAnsi="Calibri" w:cs="Calibri"/>
          <w:sz w:val="24"/>
          <w:szCs w:val="24"/>
          <w:lang w:eastAsia="pl-PL"/>
        </w:rPr>
        <w:t>spoży</w:t>
      </w:r>
      <w:r w:rsidR="00A51D16" w:rsidRPr="00657936">
        <w:rPr>
          <w:rFonts w:ascii="Calibri" w:eastAsia="Times New Roman" w:hAnsi="Calibri" w:cs="Calibri"/>
          <w:sz w:val="24"/>
          <w:szCs w:val="24"/>
          <w:lang w:eastAsia="pl-PL"/>
        </w:rPr>
        <w:t>wana, ani używan</w:t>
      </w:r>
      <w:r w:rsidR="000E3476" w:rsidRPr="00657936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="00A51D16" w:rsidRPr="00657936">
        <w:rPr>
          <w:rFonts w:ascii="Calibri" w:eastAsia="Times New Roman" w:hAnsi="Calibri" w:cs="Calibri"/>
          <w:sz w:val="24"/>
          <w:szCs w:val="24"/>
          <w:lang w:eastAsia="pl-PL"/>
        </w:rPr>
        <w:t xml:space="preserve"> do przygotowania posiłków</w:t>
      </w:r>
      <w:r w:rsidR="000E3476" w:rsidRPr="00657936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4BEFD908" w14:textId="77777777" w:rsidR="008F438C" w:rsidRPr="00657936" w:rsidRDefault="008F438C" w:rsidP="0065793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57936">
        <w:rPr>
          <w:rFonts w:ascii="Calibri" w:eastAsia="Times New Roman" w:hAnsi="Calibri" w:cs="Calibri"/>
          <w:sz w:val="24"/>
          <w:szCs w:val="24"/>
          <w:lang w:eastAsia="pl-PL"/>
        </w:rPr>
        <w:t xml:space="preserve">Woda nie może być </w:t>
      </w:r>
      <w:r w:rsidR="00A51D16" w:rsidRPr="00657936">
        <w:rPr>
          <w:rFonts w:ascii="Calibri" w:eastAsia="Times New Roman" w:hAnsi="Calibri" w:cs="Calibri"/>
          <w:sz w:val="24"/>
          <w:szCs w:val="24"/>
          <w:lang w:eastAsia="pl-PL"/>
        </w:rPr>
        <w:t>używana</w:t>
      </w:r>
      <w:r w:rsidRPr="00657936">
        <w:rPr>
          <w:rFonts w:ascii="Calibri" w:eastAsia="Times New Roman" w:hAnsi="Calibri" w:cs="Calibri"/>
          <w:sz w:val="24"/>
          <w:szCs w:val="24"/>
          <w:lang w:eastAsia="pl-PL"/>
        </w:rPr>
        <w:t xml:space="preserve"> do mycia owoców, warzyw, naczyń kuchennych</w:t>
      </w:r>
      <w:r w:rsidR="005D3590" w:rsidRPr="00657936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4A3826" w:rsidRPr="00657936">
        <w:rPr>
          <w:rFonts w:ascii="Calibri" w:eastAsia="Times New Roman" w:hAnsi="Calibri" w:cs="Calibri"/>
          <w:sz w:val="24"/>
          <w:szCs w:val="24"/>
          <w:lang w:eastAsia="pl-PL"/>
        </w:rPr>
        <w:t xml:space="preserve">i prania.  </w:t>
      </w:r>
    </w:p>
    <w:p w14:paraId="4B65D7EE" w14:textId="77777777" w:rsidR="004A3826" w:rsidRPr="00657936" w:rsidRDefault="008F438C" w:rsidP="0065793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57936">
        <w:rPr>
          <w:rFonts w:ascii="Calibri" w:eastAsia="Times New Roman" w:hAnsi="Calibri" w:cs="Calibri"/>
          <w:sz w:val="24"/>
          <w:szCs w:val="24"/>
          <w:lang w:eastAsia="pl-PL"/>
        </w:rPr>
        <w:t xml:space="preserve">Woda nie </w:t>
      </w:r>
      <w:r w:rsidR="00A51D16" w:rsidRPr="00657936">
        <w:rPr>
          <w:rFonts w:ascii="Calibri" w:eastAsia="Times New Roman" w:hAnsi="Calibri" w:cs="Calibri"/>
          <w:sz w:val="24"/>
          <w:szCs w:val="24"/>
          <w:lang w:eastAsia="pl-PL"/>
        </w:rPr>
        <w:t>nadaje się do kąpieli, mycia zębów, przemywania otwartych zranień</w:t>
      </w:r>
      <w:r w:rsidR="004A3826" w:rsidRPr="00657936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1D199F01" w14:textId="77777777" w:rsidR="0099792D" w:rsidRPr="00657936" w:rsidRDefault="009968C7" w:rsidP="0065793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57936">
        <w:rPr>
          <w:rFonts w:ascii="Calibri" w:eastAsia="Times New Roman" w:hAnsi="Calibri" w:cs="Calibri"/>
          <w:sz w:val="24"/>
          <w:szCs w:val="24"/>
          <w:lang w:eastAsia="pl-PL"/>
        </w:rPr>
        <w:t>Woda może być wykorzystywana do celów sanitarnych, tj. WC</w:t>
      </w:r>
    </w:p>
    <w:p w14:paraId="7AF59F29" w14:textId="77777777" w:rsidR="00B3089C" w:rsidRPr="00657936" w:rsidRDefault="00B3089C" w:rsidP="00657936">
      <w:pPr>
        <w:pStyle w:val="Akapitzlist"/>
        <w:spacing w:line="276" w:lineRule="auto"/>
        <w:jc w:val="both"/>
        <w:rPr>
          <w:rFonts w:ascii="Calibri" w:eastAsia="Times New Roman" w:hAnsi="Calibri" w:cs="Calibri"/>
          <w:color w:val="FF0000"/>
          <w:sz w:val="24"/>
          <w:szCs w:val="24"/>
          <w:lang w:eastAsia="pl-PL"/>
        </w:rPr>
      </w:pPr>
    </w:p>
    <w:p w14:paraId="3BE7D1C5" w14:textId="77777777" w:rsidR="0099792D" w:rsidRPr="00657936" w:rsidRDefault="00B3089C" w:rsidP="00657936">
      <w:pPr>
        <w:pStyle w:val="Akapitzlist"/>
        <w:spacing w:before="100" w:beforeAutospacing="1" w:after="100" w:afterAutospacing="1" w:line="276" w:lineRule="auto"/>
        <w:ind w:left="644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657936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75489790" wp14:editId="7CEB6386">
            <wp:extent cx="1247775" cy="1247775"/>
            <wp:effectExtent l="0" t="0" r="9525" b="9525"/>
            <wp:docPr id="1" name="Obraz 1" descr="kran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an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936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6D560164" wp14:editId="178040F5">
            <wp:extent cx="1247775" cy="1247775"/>
            <wp:effectExtent l="0" t="0" r="9525" b="9525"/>
            <wp:docPr id="3" name="Obraz 3" descr="garnek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rnek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936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2E48B293" wp14:editId="35F77464">
            <wp:extent cx="1238250" cy="1238250"/>
            <wp:effectExtent l="0" t="0" r="0" b="0"/>
            <wp:docPr id="4" name="Obraz 4" descr="prysznic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ysznicn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936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7138E2A3" wp14:editId="2E5B7DE7">
            <wp:extent cx="1238250" cy="1238250"/>
            <wp:effectExtent l="0" t="0" r="0" b="0"/>
            <wp:docPr id="5" name="Obraz 5" descr="w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73F5E" w14:textId="6F1E246E" w:rsidR="00D14AFF" w:rsidRPr="00657936" w:rsidRDefault="00961E1E" w:rsidP="00657936">
      <w:pPr>
        <w:spacing w:after="0" w:line="276" w:lineRule="auto"/>
        <w:ind w:firstLine="644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</w:rPr>
        <w:t>Zakład gospodarki Komunalnej Sp. z o.o., ul. Wojska polskiego 23, 72-210 Dobra</w:t>
      </w:r>
      <w:r w:rsidR="00280553" w:rsidRPr="00657936">
        <w:rPr>
          <w:rFonts w:ascii="Calibri" w:hAnsi="Calibri" w:cs="Calibri"/>
          <w:sz w:val="24"/>
          <w:szCs w:val="24"/>
        </w:rPr>
        <w:t>-</w:t>
      </w:r>
      <w:r w:rsidR="007815FF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9792D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arządzający </w:t>
      </w:r>
      <w:r w:rsidR="00CB4F8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wodociągiem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Wojtaszyce, gm. Dobra </w:t>
      </w:r>
      <w:r w:rsidR="0099792D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został zobowiązany do zapewnienia zastępczego źródła zaopatrzenia w wodę do spożycia oraz podjęcia działań naprawczych celem doprowadzenia jakości </w:t>
      </w:r>
      <w:r w:rsidR="00DA5D23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wody do </w:t>
      </w:r>
      <w:r w:rsidR="0099792D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obowiązujący</w:t>
      </w:r>
      <w:r w:rsidR="006F1AD1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ch wymag</w:t>
      </w:r>
      <w:r w:rsidR="00DA5D23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ań</w:t>
      </w:r>
      <w:r w:rsidR="0099792D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5EF6D9F4" w14:textId="77777777" w:rsidR="00B3089C" w:rsidRPr="00657936" w:rsidRDefault="00B3089C" w:rsidP="00657936">
      <w:pPr>
        <w:spacing w:after="0" w:line="276" w:lineRule="auto"/>
        <w:ind w:firstLine="644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F14598E" w14:textId="77777777" w:rsidR="006F31E4" w:rsidRPr="00657936" w:rsidRDefault="00E43089" w:rsidP="00657936">
      <w:pPr>
        <w:spacing w:line="276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P</w:t>
      </w:r>
      <w:r w:rsidR="006F31E4"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owyższa </w:t>
      </w:r>
      <w:r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</w:t>
      </w:r>
      <w:r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nformacja </w:t>
      </w:r>
      <w:r w:rsidR="006F31E4"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obowiązuje do cza</w:t>
      </w:r>
      <w:r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su </w:t>
      </w:r>
      <w:r w:rsidR="007F52CE"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odwołania.</w:t>
      </w:r>
    </w:p>
    <w:sectPr w:rsidR="006F31E4" w:rsidRPr="00657936" w:rsidSect="00B50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8ACC5" w14:textId="77777777" w:rsidR="00065CE1" w:rsidRDefault="00065CE1" w:rsidP="00065CE1">
      <w:pPr>
        <w:spacing w:after="0" w:line="240" w:lineRule="auto"/>
      </w:pPr>
      <w:r>
        <w:separator/>
      </w:r>
    </w:p>
  </w:endnote>
  <w:endnote w:type="continuationSeparator" w:id="0">
    <w:p w14:paraId="58C5C896" w14:textId="77777777" w:rsidR="00065CE1" w:rsidRDefault="00065CE1" w:rsidP="00065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AA820" w14:textId="77777777" w:rsidR="00065CE1" w:rsidRDefault="00065CE1" w:rsidP="00065CE1">
      <w:pPr>
        <w:spacing w:after="0" w:line="240" w:lineRule="auto"/>
      </w:pPr>
      <w:r>
        <w:separator/>
      </w:r>
    </w:p>
  </w:footnote>
  <w:footnote w:type="continuationSeparator" w:id="0">
    <w:p w14:paraId="274731D3" w14:textId="77777777" w:rsidR="00065CE1" w:rsidRDefault="00065CE1" w:rsidP="00065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D44341"/>
    <w:multiLevelType w:val="hybridMultilevel"/>
    <w:tmpl w:val="99BA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C4163"/>
    <w:multiLevelType w:val="hybridMultilevel"/>
    <w:tmpl w:val="0EB6DBE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9F4EB4"/>
    <w:multiLevelType w:val="multilevel"/>
    <w:tmpl w:val="4A2CD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6087480">
    <w:abstractNumId w:val="2"/>
  </w:num>
  <w:num w:numId="2" w16cid:durableId="1763262044">
    <w:abstractNumId w:val="1"/>
  </w:num>
  <w:num w:numId="3" w16cid:durableId="22668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4F"/>
    <w:rsid w:val="00065CE1"/>
    <w:rsid w:val="000E3476"/>
    <w:rsid w:val="00176752"/>
    <w:rsid w:val="001A4BB6"/>
    <w:rsid w:val="00280553"/>
    <w:rsid w:val="003334A9"/>
    <w:rsid w:val="0039222C"/>
    <w:rsid w:val="0040318F"/>
    <w:rsid w:val="00482854"/>
    <w:rsid w:val="004A3826"/>
    <w:rsid w:val="005D3590"/>
    <w:rsid w:val="005D3B27"/>
    <w:rsid w:val="00632D56"/>
    <w:rsid w:val="00657936"/>
    <w:rsid w:val="006B6256"/>
    <w:rsid w:val="006F1AD1"/>
    <w:rsid w:val="006F31E4"/>
    <w:rsid w:val="00763508"/>
    <w:rsid w:val="007815FF"/>
    <w:rsid w:val="007F52CE"/>
    <w:rsid w:val="008B6830"/>
    <w:rsid w:val="008C1E67"/>
    <w:rsid w:val="008F438C"/>
    <w:rsid w:val="008F564C"/>
    <w:rsid w:val="00902916"/>
    <w:rsid w:val="00961E1E"/>
    <w:rsid w:val="009968C7"/>
    <w:rsid w:val="0099792D"/>
    <w:rsid w:val="009A5A2E"/>
    <w:rsid w:val="009C3D82"/>
    <w:rsid w:val="00A25A32"/>
    <w:rsid w:val="00A27C2B"/>
    <w:rsid w:val="00A434A2"/>
    <w:rsid w:val="00A51D16"/>
    <w:rsid w:val="00A62794"/>
    <w:rsid w:val="00B06C50"/>
    <w:rsid w:val="00B3089C"/>
    <w:rsid w:val="00B50846"/>
    <w:rsid w:val="00B67F19"/>
    <w:rsid w:val="00B70A4B"/>
    <w:rsid w:val="00BC401B"/>
    <w:rsid w:val="00BE60DA"/>
    <w:rsid w:val="00CA613F"/>
    <w:rsid w:val="00CB11B2"/>
    <w:rsid w:val="00CB284F"/>
    <w:rsid w:val="00CB4F8A"/>
    <w:rsid w:val="00CC1F84"/>
    <w:rsid w:val="00D14AFF"/>
    <w:rsid w:val="00D52949"/>
    <w:rsid w:val="00DA5D23"/>
    <w:rsid w:val="00DE769C"/>
    <w:rsid w:val="00E045F9"/>
    <w:rsid w:val="00E35C1D"/>
    <w:rsid w:val="00E375E1"/>
    <w:rsid w:val="00E43089"/>
    <w:rsid w:val="00E7017E"/>
    <w:rsid w:val="00E73CF0"/>
    <w:rsid w:val="00F02BE4"/>
    <w:rsid w:val="00F44DD0"/>
    <w:rsid w:val="00F57B07"/>
    <w:rsid w:val="00F7750F"/>
    <w:rsid w:val="00FA161E"/>
    <w:rsid w:val="00FA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56C6"/>
  <w15:docId w15:val="{A92C6D9F-CA65-40A7-BD6A-EDCCE17A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8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3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A32"/>
    <w:rPr>
      <w:rFonts w:ascii="Tahoma" w:hAnsi="Tahoma" w:cs="Tahoma"/>
      <w:sz w:val="16"/>
      <w:szCs w:val="16"/>
    </w:rPr>
  </w:style>
  <w:style w:type="character" w:customStyle="1" w:styleId="Teksttreci2Kursywa">
    <w:name w:val="Tekst treści (2) + Kursywa"/>
    <w:rsid w:val="00B67F19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065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CE1"/>
  </w:style>
  <w:style w:type="paragraph" w:styleId="Stopka">
    <w:name w:val="footer"/>
    <w:basedOn w:val="Normalny"/>
    <w:link w:val="StopkaZnak"/>
    <w:uiPriority w:val="99"/>
    <w:unhideWhenUsed/>
    <w:rsid w:val="00065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9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4817">
          <w:marLeft w:val="0"/>
          <w:marRight w:val="0"/>
          <w:marTop w:val="0"/>
          <w:marBottom w:val="150"/>
          <w:divBdr>
            <w:top w:val="single" w:sz="12" w:space="0" w:color="D71616"/>
            <w:left w:val="single" w:sz="12" w:space="0" w:color="D71616"/>
            <w:bottom w:val="single" w:sz="12" w:space="0" w:color="D71616"/>
            <w:right w:val="single" w:sz="12" w:space="0" w:color="D71616"/>
          </w:divBdr>
          <w:divsChild>
            <w:div w:id="13348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A.Gniazdowska</dc:creator>
  <cp:lastModifiedBy>PSSE Łobez - Dominika Popiela</cp:lastModifiedBy>
  <cp:revision>2</cp:revision>
  <cp:lastPrinted>2022-09-28T10:27:00Z</cp:lastPrinted>
  <dcterms:created xsi:type="dcterms:W3CDTF">2024-08-27T08:21:00Z</dcterms:created>
  <dcterms:modified xsi:type="dcterms:W3CDTF">2024-08-27T08:21:00Z</dcterms:modified>
</cp:coreProperties>
</file>