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AC6F" w14:textId="77777777" w:rsidR="00F25CBB" w:rsidRDefault="00F25CBB" w:rsidP="005F38F0">
      <w:pPr>
        <w:pStyle w:val="Nagwek20"/>
        <w:keepNext/>
        <w:keepLines/>
        <w:shd w:val="clear" w:color="auto" w:fill="auto"/>
        <w:spacing w:line="276" w:lineRule="auto"/>
        <w:ind w:right="20" w:firstLine="0"/>
      </w:pPr>
      <w:bookmarkStart w:id="0" w:name="bookmark6"/>
      <w:bookmarkStart w:id="1" w:name="_GoBack"/>
      <w:bookmarkEnd w:id="1"/>
    </w:p>
    <w:p w14:paraId="7356D552" w14:textId="77777777" w:rsidR="005F38F0" w:rsidRPr="005F38F0" w:rsidRDefault="005F38F0" w:rsidP="005F38F0">
      <w:pPr>
        <w:pStyle w:val="Nagwek20"/>
        <w:keepNext/>
        <w:keepLines/>
        <w:shd w:val="clear" w:color="auto" w:fill="auto"/>
        <w:spacing w:line="276" w:lineRule="auto"/>
        <w:ind w:right="20" w:firstLine="0"/>
      </w:pPr>
      <w:r w:rsidRPr="005F38F0">
        <w:t>Rada Nadzorcza</w:t>
      </w:r>
      <w:bookmarkEnd w:id="0"/>
    </w:p>
    <w:p w14:paraId="65429110" w14:textId="77777777" w:rsidR="005F38F0" w:rsidRDefault="005F38F0" w:rsidP="005F38F0">
      <w:pPr>
        <w:pStyle w:val="Nagwek20"/>
        <w:keepNext/>
        <w:keepLines/>
        <w:shd w:val="clear" w:color="auto" w:fill="auto"/>
        <w:spacing w:line="276" w:lineRule="auto"/>
        <w:ind w:right="20" w:firstLine="0"/>
      </w:pPr>
      <w:bookmarkStart w:id="2" w:name="bookmark7"/>
      <w:r w:rsidRPr="005F38F0">
        <w:t>Spółki H.CEGIELSKI</w:t>
      </w:r>
      <w:r w:rsidR="007D6691">
        <w:t>-</w:t>
      </w:r>
      <w:r w:rsidRPr="005F38F0">
        <w:t>POZNAŃ S. A.</w:t>
      </w:r>
      <w:r w:rsidRPr="005F38F0">
        <w:br/>
        <w:t>z siedzibą w Poznaniu przy ul. 28 Czerwca 1956 r. nr 223/229</w:t>
      </w:r>
      <w:bookmarkEnd w:id="2"/>
    </w:p>
    <w:p w14:paraId="45C410C4" w14:textId="77777777" w:rsidR="002D6564" w:rsidRPr="005F38F0" w:rsidRDefault="002D6564" w:rsidP="005F38F0">
      <w:pPr>
        <w:pStyle w:val="Nagwek20"/>
        <w:keepNext/>
        <w:keepLines/>
        <w:shd w:val="clear" w:color="auto" w:fill="auto"/>
        <w:spacing w:line="276" w:lineRule="auto"/>
        <w:ind w:right="20" w:firstLine="0"/>
      </w:pPr>
    </w:p>
    <w:p w14:paraId="1D085BFA" w14:textId="0F1993EF" w:rsidR="006B0658" w:rsidRDefault="006B0658" w:rsidP="00F7522D">
      <w:pPr>
        <w:spacing w:line="276" w:lineRule="auto"/>
        <w:jc w:val="both"/>
      </w:pPr>
      <w:r>
        <w:rPr>
          <w:rFonts w:cs="Arial"/>
        </w:rPr>
        <w:t>d</w:t>
      </w:r>
      <w:r w:rsidR="0092230A">
        <w:rPr>
          <w:rFonts w:cs="Arial"/>
        </w:rPr>
        <w:t xml:space="preserve">ziałając na </w:t>
      </w:r>
      <w:r w:rsidR="00EA7FB5">
        <w:rPr>
          <w:rFonts w:cs="Arial"/>
        </w:rPr>
        <w:t xml:space="preserve">podstawie </w:t>
      </w:r>
      <w:r w:rsidRPr="00C44036">
        <w:rPr>
          <w:rFonts w:cs="Arial"/>
        </w:rPr>
        <w:t xml:space="preserve">uchwały nr 10 Zwyczajnego Walnego Zgromadzenia </w:t>
      </w:r>
      <w:r>
        <w:rPr>
          <w:rFonts w:cs="Arial"/>
        </w:rPr>
        <w:t xml:space="preserve">Spółki </w:t>
      </w:r>
      <w:r w:rsidRPr="00C44036">
        <w:rPr>
          <w:rFonts w:cs="Arial"/>
        </w:rPr>
        <w:t xml:space="preserve">pod firmą: H.CEGIELSKI-POZNAŃ S.A. Spółka Akcyjna z siedzibą w Poznaniu z dnia 29.06.2018 roku w sprawie zasad i trybu postępowania kwalifikacyjnego na członka Zarządu Spółki, </w:t>
      </w:r>
      <w:r w:rsidRPr="0085234F">
        <w:t>wszczyna postępowanie kwalifikacyjne na stanowisko:</w:t>
      </w:r>
    </w:p>
    <w:p w14:paraId="546DB572" w14:textId="77777777" w:rsidR="00F7522D" w:rsidRPr="00F7522D" w:rsidRDefault="00F7522D" w:rsidP="00F7522D">
      <w:pPr>
        <w:spacing w:line="276" w:lineRule="auto"/>
        <w:jc w:val="both"/>
        <w:rPr>
          <w:rFonts w:cs="Arial"/>
        </w:rPr>
      </w:pPr>
    </w:p>
    <w:p w14:paraId="368D064C" w14:textId="5787C9C7" w:rsidR="002D6564" w:rsidRPr="005F38F0" w:rsidRDefault="005F38F0" w:rsidP="005F38F0">
      <w:pPr>
        <w:pStyle w:val="Nagwek20"/>
        <w:keepNext/>
        <w:keepLines/>
        <w:shd w:val="clear" w:color="auto" w:fill="auto"/>
        <w:spacing w:after="134" w:line="276" w:lineRule="auto"/>
        <w:ind w:right="20" w:firstLine="0"/>
      </w:pPr>
      <w:bookmarkStart w:id="3" w:name="bookmark8"/>
      <w:r w:rsidRPr="005F38F0">
        <w:t>Prezesa Zarządu</w:t>
      </w:r>
      <w:bookmarkEnd w:id="3"/>
      <w:r w:rsidR="002D6564">
        <w:t xml:space="preserve"> X kadencji</w:t>
      </w:r>
    </w:p>
    <w:p w14:paraId="5B375498" w14:textId="47A5B917" w:rsidR="005F38F0" w:rsidRPr="005F38F0" w:rsidRDefault="001F0246" w:rsidP="005F38F0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t xml:space="preserve">1. </w:t>
      </w:r>
      <w:r w:rsidR="005F38F0" w:rsidRPr="005F38F0">
        <w:t>Kandydaci</w:t>
      </w:r>
      <w:r w:rsidR="005C0510">
        <w:t>/kandydatki</w:t>
      </w:r>
      <w:r w:rsidR="005F38F0" w:rsidRPr="005F38F0">
        <w:t xml:space="preserve"> na stanowisko</w:t>
      </w:r>
      <w:r w:rsidR="005C0510">
        <w:t xml:space="preserve"> Prezesa Zarządu Spółki</w:t>
      </w:r>
      <w:r w:rsidR="005F38F0" w:rsidRPr="005F38F0">
        <w:t xml:space="preserve"> będące przedmiotem postępowania kwalifikacyjnego powinni spełniać następujące kryteria:</w:t>
      </w:r>
    </w:p>
    <w:p w14:paraId="0631B17B" w14:textId="77777777" w:rsidR="001F0246" w:rsidRPr="00C44036" w:rsidRDefault="001F0246" w:rsidP="001F0246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="Arial"/>
        </w:rPr>
      </w:pPr>
      <w:r w:rsidRPr="00C44036">
        <w:rPr>
          <w:rFonts w:cs="Arial"/>
        </w:rPr>
        <w:t>posiadać wykształcenie wyższe lub wykształcenie wyższe uzyskane za granicą uznane w Rzeczpospolitej Polskiej, na podstawie przepisów odrębnych,</w:t>
      </w:r>
    </w:p>
    <w:p w14:paraId="3B727D9F" w14:textId="77777777" w:rsidR="001F0246" w:rsidRPr="00C44036" w:rsidRDefault="001F0246" w:rsidP="001F0246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="Arial"/>
        </w:rPr>
      </w:pPr>
      <w:r w:rsidRPr="00C44036">
        <w:rPr>
          <w:rFonts w:cs="Arial"/>
        </w:rPr>
        <w:t>legitymować się co najmniej 5-letnim stażem pracy, w tym co najmniej 3-letnim stażem pracy na stanowiskach kierowniczych lub samodzielnych albo wynikając</w:t>
      </w:r>
      <w:r>
        <w:rPr>
          <w:rFonts w:cs="Arial"/>
        </w:rPr>
        <w:t>ym</w:t>
      </w:r>
      <w:r w:rsidRPr="00C44036">
        <w:rPr>
          <w:rFonts w:cs="Arial"/>
        </w:rPr>
        <w:t xml:space="preserve"> </w:t>
      </w:r>
      <w:r w:rsidRPr="00C44036">
        <w:rPr>
          <w:rFonts w:cs="Arial"/>
        </w:rPr>
        <w:br/>
        <w:t>z prowadzenia działalności gospodarczej na własny rachunek,</w:t>
      </w:r>
    </w:p>
    <w:p w14:paraId="324A109C" w14:textId="77777777" w:rsidR="001F0246" w:rsidRPr="00C44036" w:rsidRDefault="001F0246" w:rsidP="001F0246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="Arial"/>
        </w:rPr>
      </w:pPr>
      <w:r w:rsidRPr="00C44036">
        <w:rPr>
          <w:rFonts w:cs="Arial"/>
        </w:rPr>
        <w:t>korzystać z pełni praw publicznych,</w:t>
      </w:r>
    </w:p>
    <w:p w14:paraId="5E6BEDF6" w14:textId="77777777" w:rsidR="001F0246" w:rsidRPr="00C44036" w:rsidRDefault="001F0246" w:rsidP="001F0246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="Arial"/>
        </w:rPr>
      </w:pPr>
      <w:r w:rsidRPr="00C44036">
        <w:rPr>
          <w:rFonts w:cs="Arial"/>
        </w:rPr>
        <w:t>posiadać pełną zdolność do czynności prawnych,</w:t>
      </w:r>
    </w:p>
    <w:p w14:paraId="6D94E688" w14:textId="77777777" w:rsidR="001F0246" w:rsidRPr="00D373A5" w:rsidRDefault="001F0246" w:rsidP="001F0246">
      <w:pPr>
        <w:numPr>
          <w:ilvl w:val="0"/>
          <w:numId w:val="5"/>
        </w:numPr>
        <w:spacing w:line="276" w:lineRule="auto"/>
        <w:ind w:left="714" w:hanging="357"/>
        <w:jc w:val="both"/>
        <w:rPr>
          <w:rFonts w:cs="Arial"/>
        </w:rPr>
      </w:pPr>
      <w:r w:rsidRPr="00C44036">
        <w:rPr>
          <w:rFonts w:cs="Arial"/>
        </w:rPr>
        <w:t xml:space="preserve">nie podlegać określonym w przepisach prawa ograniczeniom lub zakazom zajmowania stanowiska członka </w:t>
      </w:r>
      <w:r>
        <w:rPr>
          <w:rFonts w:cs="Arial"/>
        </w:rPr>
        <w:t>z</w:t>
      </w:r>
      <w:r w:rsidRPr="00C44036">
        <w:rPr>
          <w:rFonts w:cs="Arial"/>
        </w:rPr>
        <w:t>arządu w spółkach handlowych,</w:t>
      </w:r>
    </w:p>
    <w:p w14:paraId="045CEC64" w14:textId="25AC2C56" w:rsidR="001F0246" w:rsidRPr="00C44036" w:rsidRDefault="001F0246" w:rsidP="001F0246">
      <w:pPr>
        <w:spacing w:line="276" w:lineRule="auto"/>
        <w:ind w:left="709" w:hanging="709"/>
        <w:jc w:val="both"/>
        <w:rPr>
          <w:rFonts w:cs="Arial"/>
        </w:rPr>
      </w:pPr>
      <w:r>
        <w:rPr>
          <w:rFonts w:cs="Arial"/>
        </w:rPr>
        <w:t xml:space="preserve">      f</w:t>
      </w:r>
      <w:r w:rsidRPr="00C44036">
        <w:rPr>
          <w:rFonts w:cs="Arial"/>
        </w:rPr>
        <w:t xml:space="preserve">) posiadać znajomość zagadnień związanych ze </w:t>
      </w:r>
      <w:r>
        <w:rPr>
          <w:rFonts w:cs="Arial"/>
        </w:rPr>
        <w:t>sprawowaniem funkcji</w:t>
      </w:r>
      <w:r w:rsidRPr="00C44036">
        <w:rPr>
          <w:rFonts w:cs="Arial"/>
        </w:rPr>
        <w:t xml:space="preserve"> Prezesa Zarządu</w:t>
      </w:r>
      <w:r w:rsidR="00753B24">
        <w:rPr>
          <w:rFonts w:cs="Arial"/>
        </w:rPr>
        <w:t>, określonych w ust.7 lit. a) - i).</w:t>
      </w:r>
    </w:p>
    <w:p w14:paraId="44BD81A7" w14:textId="7078F6B9" w:rsidR="005F38F0" w:rsidRPr="005F38F0" w:rsidRDefault="001F0246" w:rsidP="00E33BB8">
      <w:pPr>
        <w:pStyle w:val="Teksttreci20"/>
        <w:shd w:val="clear" w:color="auto" w:fill="auto"/>
        <w:tabs>
          <w:tab w:val="left" w:pos="761"/>
        </w:tabs>
        <w:spacing w:before="120" w:after="120" w:line="276" w:lineRule="auto"/>
        <w:ind w:firstLine="0"/>
        <w:jc w:val="both"/>
      </w:pPr>
      <w:r>
        <w:t xml:space="preserve">2. </w:t>
      </w:r>
      <w:r w:rsidR="005F38F0" w:rsidRPr="005F38F0">
        <w:t>Zgłoszenie kandydata powinno zawierać:</w:t>
      </w:r>
    </w:p>
    <w:p w14:paraId="329671B6" w14:textId="77777777" w:rsidR="001475B4" w:rsidRPr="00C44036" w:rsidRDefault="001475B4" w:rsidP="001475B4">
      <w:pPr>
        <w:pStyle w:val="Teksttreci20"/>
        <w:numPr>
          <w:ilvl w:val="0"/>
          <w:numId w:val="26"/>
        </w:numPr>
        <w:shd w:val="clear" w:color="auto" w:fill="auto"/>
        <w:tabs>
          <w:tab w:val="left" w:pos="387"/>
        </w:tabs>
        <w:spacing w:line="276" w:lineRule="auto"/>
        <w:ind w:left="567" w:hanging="283"/>
        <w:jc w:val="both"/>
      </w:pPr>
      <w:r w:rsidRPr="00C44036">
        <w:t>CV, w tym: adres do korespondencji, numer telefonu kontaktowego oraz adres poczty elektronicznej,</w:t>
      </w:r>
    </w:p>
    <w:p w14:paraId="50952863" w14:textId="77777777" w:rsidR="001475B4" w:rsidRPr="00C44036" w:rsidRDefault="001475B4" w:rsidP="001475B4">
      <w:pPr>
        <w:pStyle w:val="Teksttreci20"/>
        <w:numPr>
          <w:ilvl w:val="0"/>
          <w:numId w:val="26"/>
        </w:numPr>
        <w:shd w:val="clear" w:color="auto" w:fill="auto"/>
        <w:tabs>
          <w:tab w:val="left" w:pos="387"/>
        </w:tabs>
        <w:spacing w:line="276" w:lineRule="auto"/>
        <w:ind w:left="567" w:hanging="283"/>
        <w:jc w:val="both"/>
      </w:pPr>
      <w:r w:rsidRPr="00C44036">
        <w:t>list motywacyjny,</w:t>
      </w:r>
    </w:p>
    <w:p w14:paraId="053B2C92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oryginał lub odpis dyplomu ukończenia studiów wyższych,</w:t>
      </w:r>
    </w:p>
    <w:p w14:paraId="4A297EE8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 xml:space="preserve">oryginały lub odpisy świadectw pracy za cały okres zatrudnienia oraz zaświadczenie </w:t>
      </w:r>
      <w:r>
        <w:br/>
      </w:r>
      <w:r w:rsidRPr="00C44036">
        <w:t>o zatrudnieniu w aktualnym miejscu pracy, o ile kandydat jest zatrudniony,</w:t>
      </w:r>
    </w:p>
    <w:p w14:paraId="34F66804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 xml:space="preserve">zaświadczenie z Krajowego Rejestru Karnego - dostarczone najpóźniej w dniu przeprowadzenia rozmowy kwalifikacyjnej, wystawione nie wcześniej niż 2 miesiące przed datą publikacji ogłoszenia, </w:t>
      </w:r>
    </w:p>
    <w:p w14:paraId="6C014435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oświadczenie, iż nie zostało wszczęte przeciwko kandydatowi postępowanie karne,</w:t>
      </w:r>
    </w:p>
    <w:p w14:paraId="07A28E88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oświadczenie o korzystaniu z pełni praw publicznych,</w:t>
      </w:r>
    </w:p>
    <w:p w14:paraId="0242B2D4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oświadczenie o posiadaniu pełnej zdolności do czynności prawnych,</w:t>
      </w:r>
    </w:p>
    <w:p w14:paraId="53D32410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oświadczenie o:</w:t>
      </w:r>
    </w:p>
    <w:p w14:paraId="661B6ABB" w14:textId="77777777" w:rsidR="001475B4" w:rsidRPr="00C44036" w:rsidRDefault="001475B4" w:rsidP="001475B4">
      <w:pPr>
        <w:pStyle w:val="Teksttreci20"/>
        <w:numPr>
          <w:ilvl w:val="0"/>
          <w:numId w:val="29"/>
        </w:numPr>
        <w:tabs>
          <w:tab w:val="left" w:pos="387"/>
          <w:tab w:val="left" w:pos="993"/>
        </w:tabs>
        <w:spacing w:line="276" w:lineRule="auto"/>
        <w:ind w:left="851" w:hanging="284"/>
        <w:jc w:val="both"/>
      </w:pPr>
      <w:r w:rsidRPr="00C44036">
        <w:t>nie pełnieniu funkcji społecznego współpracownika, nie zatrudnieniu w biurze poselskim, senatorskim, poselsko-senatorskim lub biurze posła do Parlamentu Europejskiego na podstawie umowy o pracę lub świadczy pracę na podstawie umowy zlecenia lub innej umowy o podobnym charakterze,</w:t>
      </w:r>
    </w:p>
    <w:p w14:paraId="24122EA1" w14:textId="77777777" w:rsidR="001475B4" w:rsidRDefault="001475B4" w:rsidP="001475B4">
      <w:pPr>
        <w:pStyle w:val="Teksttreci20"/>
        <w:numPr>
          <w:ilvl w:val="0"/>
          <w:numId w:val="29"/>
        </w:numPr>
        <w:tabs>
          <w:tab w:val="left" w:pos="387"/>
        </w:tabs>
        <w:spacing w:line="276" w:lineRule="auto"/>
        <w:ind w:left="851" w:hanging="284"/>
        <w:jc w:val="both"/>
      </w:pPr>
      <w:r>
        <w:t xml:space="preserve"> </w:t>
      </w:r>
      <w:r>
        <w:tab/>
      </w:r>
      <w:r w:rsidRPr="00C44036">
        <w:t>nie wchodzeniu w skład organu partii politycznej reprezentującego partię polityczną na zewnątrz oraz uprawnionego do zaciągania zobowiązań,</w:t>
      </w:r>
    </w:p>
    <w:p w14:paraId="0ACE649F" w14:textId="02A1720F" w:rsidR="001475B4" w:rsidRPr="00C44036" w:rsidRDefault="001475B4" w:rsidP="001475B4">
      <w:pPr>
        <w:pStyle w:val="Teksttreci20"/>
        <w:numPr>
          <w:ilvl w:val="0"/>
          <w:numId w:val="29"/>
        </w:numPr>
        <w:tabs>
          <w:tab w:val="left" w:pos="387"/>
        </w:tabs>
        <w:spacing w:line="276" w:lineRule="auto"/>
        <w:ind w:left="851" w:hanging="284"/>
        <w:jc w:val="both"/>
      </w:pPr>
      <w:r>
        <w:t xml:space="preserve">  </w:t>
      </w:r>
      <w:r w:rsidRPr="00C44036">
        <w:t>nie zatrudnieniu przez partię polityczną na podstawie umowy o pracę lub świadczy pracę na podstawie umowy zlecenia lub innej umowy o podobnym charakterze,</w:t>
      </w:r>
    </w:p>
    <w:p w14:paraId="2AF6D0C0" w14:textId="746EA4B0" w:rsidR="001475B4" w:rsidRPr="00C44036" w:rsidRDefault="001475B4" w:rsidP="001475B4">
      <w:pPr>
        <w:pStyle w:val="Teksttreci20"/>
        <w:numPr>
          <w:ilvl w:val="0"/>
          <w:numId w:val="29"/>
        </w:numPr>
        <w:tabs>
          <w:tab w:val="left" w:pos="387"/>
        </w:tabs>
        <w:spacing w:line="276" w:lineRule="auto"/>
        <w:ind w:left="851" w:hanging="284"/>
        <w:jc w:val="both"/>
      </w:pPr>
      <w:r>
        <w:t xml:space="preserve">  </w:t>
      </w:r>
      <w:r w:rsidRPr="00C44036">
        <w:t xml:space="preserve">nie pełnieniu funkcji z wyboru w zakładowej organizacji związkowej lub zakładowej </w:t>
      </w:r>
      <w:r w:rsidRPr="00C44036">
        <w:lastRenderedPageBreak/>
        <w:t>organizacji związkowej spółki z grupy kapitałowej,</w:t>
      </w:r>
    </w:p>
    <w:p w14:paraId="59B316F0" w14:textId="77777777" w:rsidR="001475B4" w:rsidRPr="00C44036" w:rsidRDefault="001475B4" w:rsidP="001475B4">
      <w:pPr>
        <w:pStyle w:val="Teksttreci20"/>
        <w:numPr>
          <w:ilvl w:val="0"/>
          <w:numId w:val="26"/>
        </w:numPr>
        <w:tabs>
          <w:tab w:val="left" w:pos="387"/>
        </w:tabs>
        <w:spacing w:line="276" w:lineRule="auto"/>
        <w:ind w:left="567" w:hanging="283"/>
        <w:jc w:val="both"/>
      </w:pPr>
      <w:r w:rsidRPr="00C44036">
        <w:t>oświadczenie, iż aktywność społeczna lub zarobkowa kandydata nie rodzi konfliktu interesów wobec działalności spółki,</w:t>
      </w:r>
    </w:p>
    <w:p w14:paraId="4683D013" w14:textId="77777777" w:rsidR="001475B4" w:rsidRPr="00C44036" w:rsidRDefault="001475B4" w:rsidP="001475B4">
      <w:pPr>
        <w:pStyle w:val="Teksttreci20"/>
        <w:shd w:val="clear" w:color="auto" w:fill="auto"/>
        <w:spacing w:line="276" w:lineRule="auto"/>
        <w:ind w:left="567" w:hanging="283"/>
        <w:jc w:val="both"/>
      </w:pPr>
      <w:r w:rsidRPr="00C44036">
        <w:t xml:space="preserve">l) oświadczenie o niepodleganiu określonym w przepisach prawa ograniczeniom lub zakazom zajmowania stanowiska członka Zarządu w spółkach handlowych, </w:t>
      </w:r>
    </w:p>
    <w:p w14:paraId="49D24F67" w14:textId="1FA8DF00" w:rsidR="001475B4" w:rsidRPr="00C44036" w:rsidRDefault="001475B4" w:rsidP="001475B4">
      <w:pPr>
        <w:pStyle w:val="Teksttreci20"/>
        <w:shd w:val="clear" w:color="auto" w:fill="auto"/>
        <w:spacing w:line="276" w:lineRule="auto"/>
        <w:ind w:left="567" w:hanging="283"/>
        <w:jc w:val="both"/>
      </w:pPr>
      <w:r w:rsidRPr="00C44036">
        <w:t xml:space="preserve">m) kandydat urodzony przed dniem 1 sierpnia 1972 r. powinien do zgłoszenia dołączyć informację o złożeniu oświadczenia lustracyjnego, o którym mowa w ustawie z dnia </w:t>
      </w:r>
      <w:r w:rsidR="00046188">
        <w:br/>
      </w:r>
      <w:r w:rsidRPr="00C44036">
        <w:t xml:space="preserve">18 października 2006 r. o ujawnieniu informacji o dokumentach organów bezpieczeństwa państwa z lat 1944 – 1990 oraz treści tych dokumentów (Dz. U. </w:t>
      </w:r>
      <w:r w:rsidR="00386D65">
        <w:br/>
      </w:r>
      <w:r w:rsidRPr="00C44036">
        <w:t>z 2013 r., poz. 1388),</w:t>
      </w:r>
    </w:p>
    <w:p w14:paraId="243D0ED7" w14:textId="77777777" w:rsidR="001475B4" w:rsidRPr="00C44036" w:rsidRDefault="001475B4" w:rsidP="001475B4">
      <w:pPr>
        <w:pStyle w:val="Teksttreci20"/>
        <w:shd w:val="clear" w:color="auto" w:fill="auto"/>
        <w:spacing w:line="276" w:lineRule="auto"/>
        <w:ind w:left="567" w:hanging="283"/>
        <w:jc w:val="both"/>
      </w:pPr>
      <w:r w:rsidRPr="00C44036">
        <w:t>n) wyrażenie zgody przez kandydata na przetwarzanie danych osobowych dla potrzeb prowadzonego postępowania kwalifikacyjnego.</w:t>
      </w:r>
    </w:p>
    <w:p w14:paraId="097088BA" w14:textId="77777777" w:rsidR="009972A1" w:rsidRDefault="009972A1" w:rsidP="009972A1">
      <w:pPr>
        <w:spacing w:after="120" w:line="276" w:lineRule="auto"/>
        <w:jc w:val="both"/>
        <w:rPr>
          <w:rFonts w:cs="Arial"/>
        </w:rPr>
      </w:pPr>
    </w:p>
    <w:p w14:paraId="5F8B27F7" w14:textId="1CD3EE7A" w:rsidR="009972A1" w:rsidRPr="00C44036" w:rsidRDefault="009972A1" w:rsidP="009972A1">
      <w:pPr>
        <w:spacing w:after="120" w:line="276" w:lineRule="auto"/>
        <w:jc w:val="both"/>
        <w:rPr>
          <w:rFonts w:cs="Arial"/>
        </w:rPr>
      </w:pPr>
      <w:r w:rsidRPr="00C44036">
        <w:rPr>
          <w:rFonts w:cs="Arial"/>
        </w:rPr>
        <w:t>Do zgłoszenia kandydat powinien dołączyć, w oryginałach lub odpisach, dokumenty potwierdzające kwalifikacje kandydata. Odpisy tych dokumentów mogą być poświadczone przez kandydata. W takim przypadku, w trakcie rozmowy kwalifikacyjnej, kandydat jest zobowiązany do przedstawienia Radzie Nadzorczej oryginałów lub urzędowych odpisów poświadczonych przez siebie dokumentów, pod rygorem wykluczenia z dalszego postępowania kwalifikacyjnego. W toku postępowania kwalifikacyjnego kandydat może przedstawić Radzie Nadzorczej dodatkowe dokumenty.</w:t>
      </w:r>
    </w:p>
    <w:p w14:paraId="0D7166B6" w14:textId="4550AEF0" w:rsidR="005F38F0" w:rsidRPr="005F38F0" w:rsidRDefault="001475B4" w:rsidP="005F38F0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t xml:space="preserve">3. </w:t>
      </w:r>
      <w:r w:rsidR="005F38F0" w:rsidRPr="005F38F0">
        <w:t>Zgłoszeni</w:t>
      </w:r>
      <w:r w:rsidR="00F02349">
        <w:t>e</w:t>
      </w:r>
      <w:r w:rsidR="005F38F0" w:rsidRPr="005F38F0">
        <w:t xml:space="preserve"> powinn</w:t>
      </w:r>
      <w:r w:rsidR="00F02349">
        <w:t>o</w:t>
      </w:r>
      <w:r w:rsidR="005F38F0" w:rsidRPr="005F38F0">
        <w:t xml:space="preserve"> zostać doręczone do</w:t>
      </w:r>
      <w:r w:rsidR="005F38F0">
        <w:t xml:space="preserve"> Spółki w zamkniętej kopercie z </w:t>
      </w:r>
      <w:r w:rsidR="005F38F0" w:rsidRPr="005F38F0">
        <w:t xml:space="preserve">dopiskiem: </w:t>
      </w:r>
      <w:r w:rsidR="005F38F0" w:rsidRPr="001D12B9">
        <w:rPr>
          <w:b/>
          <w:bCs/>
        </w:rPr>
        <w:t>„Postępowanie kwalifikacyjne na stanowisko Prezesa Zarządu Spółki H. CEGIELSKI-POZNAŃ S.A.”</w:t>
      </w:r>
      <w:r w:rsidR="005F38F0" w:rsidRPr="005F38F0">
        <w:t xml:space="preserve"> i zaadresowane do Rady Nadzorczej Spółki. Na kopercie kandydat zobowiązany jest umieścić swoje imię i nazwisko oraz adres do korespondencji.</w:t>
      </w:r>
    </w:p>
    <w:p w14:paraId="2CDFB6C4" w14:textId="2B031D1C" w:rsidR="009972A1" w:rsidRPr="00C44036" w:rsidRDefault="009972A1" w:rsidP="009972A1">
      <w:pPr>
        <w:spacing w:after="120" w:line="276" w:lineRule="auto"/>
        <w:jc w:val="both"/>
        <w:rPr>
          <w:rFonts w:cs="Arial"/>
        </w:rPr>
      </w:pPr>
      <w:r w:rsidRPr="00C44036">
        <w:rPr>
          <w:rFonts w:cs="Arial"/>
        </w:rPr>
        <w:t>Zgłoszenia kandydatów należy składać w terminie do dnia</w:t>
      </w:r>
      <w:r>
        <w:rPr>
          <w:rFonts w:cs="Arial"/>
        </w:rPr>
        <w:t xml:space="preserve"> 30.05.2022 r.</w:t>
      </w:r>
      <w:r w:rsidRPr="00706FE7">
        <w:rPr>
          <w:rFonts w:cs="Arial"/>
          <w:color w:val="FF0000"/>
        </w:rPr>
        <w:t xml:space="preserve"> </w:t>
      </w:r>
      <w:r w:rsidRPr="00C44036">
        <w:rPr>
          <w:rFonts w:cs="Arial"/>
        </w:rPr>
        <w:t xml:space="preserve">osobiście </w:t>
      </w:r>
      <w:r>
        <w:rPr>
          <w:rFonts w:cs="Arial"/>
        </w:rPr>
        <w:br/>
      </w:r>
      <w:r w:rsidRPr="00C44036">
        <w:rPr>
          <w:rFonts w:cs="Arial"/>
        </w:rPr>
        <w:t xml:space="preserve">w siedzibie Spółki w Poznaniu przy ul. 28 Czerwca 1956 r. nr 223/229 w godz. 8.00 - 15.00 </w:t>
      </w:r>
      <w:r w:rsidR="008D1D5C">
        <w:rPr>
          <w:rFonts w:cs="Arial"/>
        </w:rPr>
        <w:br/>
      </w:r>
      <w:r w:rsidRPr="00C44036">
        <w:rPr>
          <w:rFonts w:cs="Arial"/>
        </w:rPr>
        <w:t>w Kancelarii Ogólnej lub za pośrednictwem poczty - listem poleconym za potwierdzeniem odbioru, na wyżej podany adres Spółki. W każdym przypadku za datę złożenia zgłoszenia uważać się będzie datę je</w:t>
      </w:r>
      <w:r>
        <w:rPr>
          <w:rFonts w:cs="Arial"/>
        </w:rPr>
        <w:t>go</w:t>
      </w:r>
      <w:r w:rsidRPr="00C44036">
        <w:rPr>
          <w:rFonts w:cs="Arial"/>
        </w:rPr>
        <w:t xml:space="preserve"> wpływu do siedziby Spółki.</w:t>
      </w:r>
    </w:p>
    <w:p w14:paraId="4660D620" w14:textId="1855B921" w:rsidR="005F38F0" w:rsidRPr="00D964AA" w:rsidRDefault="001475B4" w:rsidP="005F38F0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t xml:space="preserve">4. </w:t>
      </w:r>
      <w:r w:rsidR="005F38F0" w:rsidRPr="00D964AA">
        <w:t>Zgłoszenia kandydatów złożone po terminie składania ofert oraz zgłoszenia niespełniające wymogów określonych w ogłoszeniu nie podlegają rozpatrzeniu, a kandydaci nie wezmą udziału w postępowaniu kwalifikacyjnym.</w:t>
      </w:r>
    </w:p>
    <w:p w14:paraId="0C0368A3" w14:textId="23EC63DF" w:rsidR="005F38F0" w:rsidRPr="00D964AA" w:rsidRDefault="001475B4" w:rsidP="005F38F0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t xml:space="preserve">5. </w:t>
      </w:r>
      <w:r w:rsidR="005F38F0" w:rsidRPr="00D964AA">
        <w:t xml:space="preserve">Otwarcie i kwalifikacja zgłoszeń pod względem formalnym (etap I) nastąpi </w:t>
      </w:r>
      <w:r>
        <w:t>w dniu</w:t>
      </w:r>
      <w:r w:rsidR="00264D92">
        <w:t xml:space="preserve"> </w:t>
      </w:r>
      <w:r>
        <w:t>31.05.2022</w:t>
      </w:r>
      <w:r w:rsidR="00D964AA" w:rsidRPr="00D964AA">
        <w:t xml:space="preserve"> r.</w:t>
      </w:r>
      <w:r w:rsidR="005F38F0" w:rsidRPr="00D964AA">
        <w:t xml:space="preserve"> w siedzibie Spółki.</w:t>
      </w:r>
    </w:p>
    <w:p w14:paraId="79D1F4FA" w14:textId="5E51AEE9" w:rsidR="005F38F0" w:rsidRPr="005F38F0" w:rsidRDefault="001475B4" w:rsidP="005F38F0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t xml:space="preserve">6. </w:t>
      </w:r>
      <w:r w:rsidR="005F38F0" w:rsidRPr="00D964AA">
        <w:t>Z kandydatami, których zgłoszenia zostaną dopuszczone do dalszego postępowania, przeprowadzone zostaną rozmowy kwalifikacyjne (II etap) od dnia</w:t>
      </w:r>
      <w:r w:rsidR="00D964AA" w:rsidRPr="00D964AA">
        <w:t xml:space="preserve"> </w:t>
      </w:r>
      <w:r>
        <w:t>06.06.2022</w:t>
      </w:r>
      <w:r w:rsidR="00473107">
        <w:t xml:space="preserve"> roku</w:t>
      </w:r>
      <w:r w:rsidR="00FF4605" w:rsidRPr="00D964AA">
        <w:t xml:space="preserve"> </w:t>
      </w:r>
      <w:r w:rsidR="00D50227" w:rsidRPr="00D964AA">
        <w:br/>
      </w:r>
      <w:r w:rsidR="005F38F0" w:rsidRPr="00D964AA">
        <w:t>w siedzibie Spółki.</w:t>
      </w:r>
    </w:p>
    <w:p w14:paraId="6BA8DB33" w14:textId="00A9DE28" w:rsidR="00264D92" w:rsidRPr="00264D92" w:rsidRDefault="00264D92" w:rsidP="00264D92">
      <w:pPr>
        <w:spacing w:after="120" w:line="276" w:lineRule="auto"/>
        <w:jc w:val="both"/>
        <w:rPr>
          <w:rFonts w:cs="Arial"/>
          <w:color w:val="000000"/>
        </w:rPr>
      </w:pPr>
      <w:r w:rsidRPr="00264D92">
        <w:rPr>
          <w:rFonts w:cs="Arial"/>
          <w:color w:val="000000"/>
        </w:rPr>
        <w:t xml:space="preserve">Kandydaci dopuszczeni do II etapu postępowania kwalifikacyjnego, zostaną nie później niż </w:t>
      </w:r>
      <w:r w:rsidR="00811BC8">
        <w:rPr>
          <w:rFonts w:cs="Arial"/>
          <w:color w:val="000000"/>
        </w:rPr>
        <w:br/>
      </w:r>
      <w:r w:rsidRPr="00264D92">
        <w:rPr>
          <w:rFonts w:cs="Arial"/>
          <w:color w:val="000000"/>
        </w:rPr>
        <w:t xml:space="preserve">w ciągu 3 dni od dnia otwarcia i zakwalifikowania zgłoszeń, powiadomieni telefonicznie i za pośrednictwem poczty elektronicznej na adres e-mail wskazany przez kandydata </w:t>
      </w:r>
      <w:r w:rsidR="00811BC8">
        <w:rPr>
          <w:rFonts w:cs="Arial"/>
          <w:color w:val="000000"/>
        </w:rPr>
        <w:br/>
      </w:r>
      <w:r w:rsidRPr="00264D92">
        <w:rPr>
          <w:rFonts w:cs="Arial"/>
          <w:color w:val="000000"/>
        </w:rPr>
        <w:t xml:space="preserve">w zgłoszeniu o terminie rozmowy kwalifikacyjnej. </w:t>
      </w:r>
    </w:p>
    <w:p w14:paraId="141BF1D7" w14:textId="77777777" w:rsidR="00CD6378" w:rsidRDefault="00CD6378" w:rsidP="00BD282E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</w:p>
    <w:p w14:paraId="2A99C311" w14:textId="42F03487" w:rsidR="005F38F0" w:rsidRPr="005F38F0" w:rsidRDefault="00753B24" w:rsidP="00BD282E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  <w:r>
        <w:lastRenderedPageBreak/>
        <w:t xml:space="preserve">7. </w:t>
      </w:r>
      <w:r w:rsidR="005F38F0" w:rsidRPr="005F38F0">
        <w:t>Zakres zagadnień będących przedmiotem rozmowy kwalifikacyjnej będzie następujący:</w:t>
      </w:r>
    </w:p>
    <w:p w14:paraId="06166D65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wiedza o zakresie działalności Spółki oraz o sektorze, w którym działa Spółka,</w:t>
      </w:r>
    </w:p>
    <w:p w14:paraId="256F6641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znajomość zagadnień związanych z zarządzaniem spółką handlową i kierowaniem zespołami pracowników,</w:t>
      </w:r>
    </w:p>
    <w:p w14:paraId="3DB285AF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 xml:space="preserve">znajomość zasad funkcjonowania spółek handlowych, ze szczególnym uwzględnieniem spółek z udziałem Skarbu Państwa, </w:t>
      </w:r>
    </w:p>
    <w:p w14:paraId="04BF5BA7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znajomość zagadnień niezbędnych do wykonywania funkcji Prezesa w Spółce oraz doświadczenie niezbędne do wykonywania tej funkcji,</w:t>
      </w:r>
    </w:p>
    <w:p w14:paraId="3C2BB750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wiedza z obszaru projektów inwestycyjnych,</w:t>
      </w:r>
    </w:p>
    <w:p w14:paraId="742440E4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wiedza dotycząca analizy rynku i konkurencji,</w:t>
      </w:r>
    </w:p>
    <w:p w14:paraId="2DDA59F3" w14:textId="77777777" w:rsidR="00753B24" w:rsidRPr="00C44036" w:rsidRDefault="00753B24" w:rsidP="00753B24">
      <w:pPr>
        <w:numPr>
          <w:ilvl w:val="0"/>
          <w:numId w:val="35"/>
        </w:numPr>
        <w:spacing w:line="276" w:lineRule="auto"/>
        <w:jc w:val="both"/>
        <w:rPr>
          <w:rFonts w:cs="Arial"/>
        </w:rPr>
      </w:pPr>
      <w:r w:rsidRPr="00C44036">
        <w:rPr>
          <w:rFonts w:cs="Arial"/>
        </w:rPr>
        <w:t>znajomość zagadnień z zakresu planowania zadań i zasobów, organizowania procesów wytwórczych oraz logistyki procesów wytwarzania,</w:t>
      </w:r>
    </w:p>
    <w:p w14:paraId="2CB98124" w14:textId="77777777" w:rsidR="00753B24" w:rsidRPr="00C44036" w:rsidRDefault="00753B24" w:rsidP="00753B24">
      <w:pPr>
        <w:pStyle w:val="Teksttreci20"/>
        <w:numPr>
          <w:ilvl w:val="0"/>
          <w:numId w:val="35"/>
        </w:numPr>
        <w:shd w:val="clear" w:color="auto" w:fill="auto"/>
        <w:tabs>
          <w:tab w:val="left" w:pos="758"/>
        </w:tabs>
        <w:spacing w:line="276" w:lineRule="auto"/>
        <w:jc w:val="both"/>
      </w:pPr>
      <w:r w:rsidRPr="00C44036">
        <w:t>znajomość zagadnień dotyczących zarządzania jakością,</w:t>
      </w:r>
    </w:p>
    <w:p w14:paraId="639C0EF4" w14:textId="77777777" w:rsidR="00753B24" w:rsidRPr="00C44036" w:rsidRDefault="00753B24" w:rsidP="00753B24">
      <w:pPr>
        <w:pStyle w:val="Teksttreci20"/>
        <w:numPr>
          <w:ilvl w:val="0"/>
          <w:numId w:val="35"/>
        </w:numPr>
        <w:shd w:val="clear" w:color="auto" w:fill="auto"/>
        <w:tabs>
          <w:tab w:val="left" w:pos="758"/>
        </w:tabs>
        <w:spacing w:line="276" w:lineRule="auto"/>
        <w:jc w:val="both"/>
      </w:pPr>
      <w:r w:rsidRPr="00C44036">
        <w:t>znajomość zasad i przepisów prawa pracy, zbiorowych stosunków pracy, systemu ocen i motywacji oraz polityki rekrutacyjnej,</w:t>
      </w:r>
    </w:p>
    <w:p w14:paraId="74F68E6A" w14:textId="77777777" w:rsidR="00753B24" w:rsidRPr="00C44036" w:rsidRDefault="00753B24" w:rsidP="00753B24">
      <w:pPr>
        <w:pStyle w:val="Teksttreci20"/>
        <w:numPr>
          <w:ilvl w:val="0"/>
          <w:numId w:val="35"/>
        </w:numPr>
        <w:shd w:val="clear" w:color="auto" w:fill="auto"/>
        <w:tabs>
          <w:tab w:val="left" w:pos="758"/>
        </w:tabs>
        <w:spacing w:line="276" w:lineRule="auto"/>
        <w:jc w:val="both"/>
      </w:pPr>
      <w:r w:rsidRPr="00C44036">
        <w:t>proponowana przez kandydata koncepcja rozwoju Spółki.</w:t>
      </w:r>
    </w:p>
    <w:p w14:paraId="0C25DFFE" w14:textId="77777777" w:rsidR="001303A9" w:rsidRDefault="001303A9" w:rsidP="00BD282E">
      <w:pPr>
        <w:pStyle w:val="Teksttreci20"/>
        <w:shd w:val="clear" w:color="auto" w:fill="auto"/>
        <w:spacing w:before="120" w:after="120" w:line="276" w:lineRule="auto"/>
        <w:ind w:firstLine="0"/>
        <w:jc w:val="both"/>
      </w:pPr>
    </w:p>
    <w:p w14:paraId="6E6FD80A" w14:textId="77777777" w:rsidR="00E565DB" w:rsidRDefault="00373A70" w:rsidP="00E565DB">
      <w:pPr>
        <w:pStyle w:val="Teksttreci20"/>
        <w:shd w:val="clear" w:color="auto" w:fill="auto"/>
        <w:spacing w:line="276" w:lineRule="auto"/>
        <w:ind w:firstLine="0"/>
        <w:jc w:val="both"/>
      </w:pPr>
      <w:r>
        <w:t xml:space="preserve">8. </w:t>
      </w:r>
      <w:r w:rsidR="00E565DB">
        <w:t>Wszystkim k</w:t>
      </w:r>
      <w:r w:rsidR="005F38F0" w:rsidRPr="0085234F">
        <w:t xml:space="preserve">andydatom udostępnia się do wglądu następujące informacje o Spółce: </w:t>
      </w:r>
    </w:p>
    <w:p w14:paraId="02944C88" w14:textId="77777777" w:rsidR="00E565DB" w:rsidRDefault="005F38F0" w:rsidP="00E565DB">
      <w:pPr>
        <w:pStyle w:val="Teksttreci20"/>
        <w:numPr>
          <w:ilvl w:val="0"/>
          <w:numId w:val="36"/>
        </w:numPr>
        <w:shd w:val="clear" w:color="auto" w:fill="auto"/>
        <w:spacing w:line="276" w:lineRule="auto"/>
        <w:jc w:val="both"/>
      </w:pPr>
      <w:r w:rsidRPr="0085234F">
        <w:t xml:space="preserve">Statut Spółki, </w:t>
      </w:r>
    </w:p>
    <w:p w14:paraId="1815247E" w14:textId="77777777" w:rsidR="00E565DB" w:rsidRDefault="005F38F0" w:rsidP="00E565DB">
      <w:pPr>
        <w:pStyle w:val="Teksttreci20"/>
        <w:numPr>
          <w:ilvl w:val="0"/>
          <w:numId w:val="36"/>
        </w:numPr>
        <w:shd w:val="clear" w:color="auto" w:fill="auto"/>
        <w:spacing w:line="276" w:lineRule="auto"/>
        <w:jc w:val="both"/>
      </w:pPr>
      <w:r w:rsidRPr="0085234F">
        <w:t xml:space="preserve">Wypis z </w:t>
      </w:r>
      <w:r w:rsidRPr="00FF4605">
        <w:t xml:space="preserve">KRS, </w:t>
      </w:r>
    </w:p>
    <w:p w14:paraId="27693478" w14:textId="09E5D41A" w:rsidR="005F38F0" w:rsidRDefault="005F38F0" w:rsidP="00E565DB">
      <w:pPr>
        <w:pStyle w:val="Teksttreci20"/>
        <w:numPr>
          <w:ilvl w:val="0"/>
          <w:numId w:val="36"/>
        </w:numPr>
        <w:shd w:val="clear" w:color="auto" w:fill="auto"/>
        <w:spacing w:line="276" w:lineRule="auto"/>
        <w:jc w:val="both"/>
      </w:pPr>
      <w:r w:rsidRPr="00FF4605">
        <w:t>Sprawozdanie finansowe za 20</w:t>
      </w:r>
      <w:r w:rsidR="00091E56">
        <w:t>20</w:t>
      </w:r>
      <w:r w:rsidRPr="00FF4605">
        <w:t xml:space="preserve"> r.</w:t>
      </w:r>
    </w:p>
    <w:p w14:paraId="5106A204" w14:textId="77777777" w:rsidR="00E565DB" w:rsidRPr="0085234F" w:rsidRDefault="00E565DB" w:rsidP="00E565DB">
      <w:pPr>
        <w:pStyle w:val="Teksttreci20"/>
        <w:shd w:val="clear" w:color="auto" w:fill="auto"/>
        <w:spacing w:line="276" w:lineRule="auto"/>
        <w:ind w:firstLine="0"/>
        <w:jc w:val="both"/>
      </w:pPr>
    </w:p>
    <w:p w14:paraId="641F9A1D" w14:textId="19208E11" w:rsidR="001303A9" w:rsidRPr="00C44036" w:rsidRDefault="001303A9" w:rsidP="001303A9">
      <w:pPr>
        <w:spacing w:after="120" w:line="276" w:lineRule="auto"/>
        <w:jc w:val="both"/>
        <w:rPr>
          <w:rFonts w:cs="Arial"/>
        </w:rPr>
      </w:pPr>
      <w:r w:rsidRPr="00C44036">
        <w:rPr>
          <w:rFonts w:cs="Arial"/>
        </w:rPr>
        <w:t xml:space="preserve">Informacje o Spółce kandydaci mogą uzyskać w siedzibie Spółki w Poznaniu </w:t>
      </w:r>
      <w:r w:rsidRPr="00C44036">
        <w:rPr>
          <w:rFonts w:cs="Arial"/>
        </w:rPr>
        <w:br/>
        <w:t>ul. 28 Czerwca 1956 r. nr 223/229 w Biurze Zarządu</w:t>
      </w:r>
      <w:r>
        <w:rPr>
          <w:rFonts w:cs="Arial"/>
        </w:rPr>
        <w:t xml:space="preserve"> i Administracji</w:t>
      </w:r>
      <w:r w:rsidRPr="00C44036">
        <w:rPr>
          <w:rFonts w:cs="Arial"/>
        </w:rPr>
        <w:t>, po złożeniu oświadczenia o zachowaniu poufności, od dnia publikacji ogłoszenia</w:t>
      </w:r>
      <w:r w:rsidR="00473107">
        <w:rPr>
          <w:rFonts w:cs="Arial"/>
        </w:rPr>
        <w:t xml:space="preserve"> </w:t>
      </w:r>
      <w:r w:rsidRPr="00C44036">
        <w:rPr>
          <w:rFonts w:cs="Arial"/>
        </w:rPr>
        <w:t>d</w:t>
      </w:r>
      <w:r>
        <w:rPr>
          <w:rFonts w:cs="Arial"/>
        </w:rPr>
        <w:t>o dnia 27.05.2022</w:t>
      </w:r>
      <w:r w:rsidRPr="00C44036">
        <w:rPr>
          <w:rFonts w:cs="Arial"/>
        </w:rPr>
        <w:t xml:space="preserve"> r. w godzinach </w:t>
      </w:r>
      <w:r w:rsidR="00473107">
        <w:rPr>
          <w:rFonts w:cs="Arial"/>
        </w:rPr>
        <w:br/>
      </w:r>
      <w:r w:rsidRPr="00C44036">
        <w:rPr>
          <w:rFonts w:cs="Arial"/>
        </w:rPr>
        <w:t xml:space="preserve">8.00 - 15.00. Przedmiotowe informacje będą udostępniane w dniach roboczych. Ponadto podstawowe dane dotyczące Spółki dostępne są na stronie internetowej </w:t>
      </w:r>
      <w:hyperlink r:id="rId8" w:history="1">
        <w:r w:rsidRPr="00C44036">
          <w:rPr>
            <w:rStyle w:val="Hipercze"/>
            <w:rFonts w:eastAsia="Arial"/>
          </w:rPr>
          <w:t>www.hcp.eu</w:t>
        </w:r>
      </w:hyperlink>
      <w:r w:rsidRPr="00C44036">
        <w:rPr>
          <w:rFonts w:cs="Arial"/>
        </w:rPr>
        <w:t>.</w:t>
      </w:r>
    </w:p>
    <w:p w14:paraId="40509F66" w14:textId="462DA112" w:rsidR="00373A70" w:rsidRDefault="00373A70" w:rsidP="00FF4605">
      <w:pPr>
        <w:pStyle w:val="Bezodstpw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 xml:space="preserve">9. </w:t>
      </w:r>
      <w:r w:rsidR="005F38F0" w:rsidRPr="005F38F0">
        <w:rPr>
          <w:rFonts w:cs="Arial"/>
        </w:rPr>
        <w:t xml:space="preserve">Rada Nadzorcza zastrzega sobie możliwość zakończenia </w:t>
      </w:r>
      <w:r w:rsidR="005F38F0">
        <w:rPr>
          <w:rFonts w:cs="Arial"/>
        </w:rPr>
        <w:t>postępowania kwalifikacyjnego w </w:t>
      </w:r>
      <w:r w:rsidR="005F38F0" w:rsidRPr="005F38F0">
        <w:rPr>
          <w:rFonts w:cs="Arial"/>
        </w:rPr>
        <w:t xml:space="preserve">każdym czasie, bez podania przyczyn i bez wyłaniania kandydatów. </w:t>
      </w:r>
    </w:p>
    <w:p w14:paraId="6FA24360" w14:textId="135CD676" w:rsidR="0078633D" w:rsidRPr="005F38F0" w:rsidRDefault="00373A70" w:rsidP="00FF4605">
      <w:pPr>
        <w:pStyle w:val="Bezodstpw"/>
        <w:spacing w:before="120" w:after="120" w:line="276" w:lineRule="auto"/>
        <w:jc w:val="both"/>
        <w:rPr>
          <w:rFonts w:cs="Arial"/>
          <w:szCs w:val="22"/>
        </w:rPr>
      </w:pPr>
      <w:r>
        <w:rPr>
          <w:rFonts w:cs="Arial"/>
        </w:rPr>
        <w:t xml:space="preserve">10. </w:t>
      </w:r>
      <w:r w:rsidR="005F38F0" w:rsidRPr="005F38F0">
        <w:rPr>
          <w:rFonts w:cs="Arial"/>
        </w:rPr>
        <w:t>Rada Nadzorcza powiadomi pisemnie kandydatów uczestniczących w postępowaniu kwalifikacyjnym o jego wynikach.</w:t>
      </w:r>
    </w:p>
    <w:sectPr w:rsidR="0078633D" w:rsidRPr="005F38F0" w:rsidSect="00F25CBB">
      <w:headerReference w:type="default" r:id="rId9"/>
      <w:footerReference w:type="default" r:id="rId10"/>
      <w:headerReference w:type="first" r:id="rId11"/>
      <w:pgSz w:w="11907" w:h="16840" w:code="9"/>
      <w:pgMar w:top="284" w:right="1417" w:bottom="1417" w:left="1417" w:header="708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CC495" w14:textId="77777777" w:rsidR="000C5A97" w:rsidRDefault="000C5A97" w:rsidP="00C21E3B">
      <w:pPr>
        <w:spacing w:line="240" w:lineRule="auto"/>
      </w:pPr>
      <w:r>
        <w:separator/>
      </w:r>
    </w:p>
  </w:endnote>
  <w:endnote w:type="continuationSeparator" w:id="0">
    <w:p w14:paraId="58AC4C6C" w14:textId="77777777" w:rsidR="000C5A97" w:rsidRDefault="000C5A97" w:rsidP="00C21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12A5F" w14:textId="317D0628" w:rsidR="000C0536" w:rsidRPr="000C0536" w:rsidRDefault="000C0536">
    <w:pPr>
      <w:pStyle w:val="Stopka"/>
      <w:jc w:val="right"/>
      <w:rPr>
        <w:sz w:val="20"/>
      </w:rPr>
    </w:pPr>
    <w:r w:rsidRPr="000C0536">
      <w:rPr>
        <w:sz w:val="20"/>
      </w:rPr>
      <w:fldChar w:fldCharType="begin"/>
    </w:r>
    <w:r w:rsidRPr="000C0536">
      <w:rPr>
        <w:sz w:val="20"/>
      </w:rPr>
      <w:instrText>PAGE   \* MERGEFORMAT</w:instrText>
    </w:r>
    <w:r w:rsidRPr="000C0536">
      <w:rPr>
        <w:sz w:val="20"/>
      </w:rPr>
      <w:fldChar w:fldCharType="separate"/>
    </w:r>
    <w:r w:rsidR="008A6CE4">
      <w:rPr>
        <w:noProof/>
        <w:sz w:val="20"/>
      </w:rPr>
      <w:t>2</w:t>
    </w:r>
    <w:r w:rsidRPr="000C0536">
      <w:rPr>
        <w:sz w:val="20"/>
      </w:rPr>
      <w:fldChar w:fldCharType="end"/>
    </w:r>
  </w:p>
  <w:p w14:paraId="3F337F2A" w14:textId="77777777" w:rsidR="000C0536" w:rsidRDefault="000C05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9AAC0" w14:textId="77777777" w:rsidR="000C5A97" w:rsidRDefault="000C5A97" w:rsidP="00C21E3B">
      <w:pPr>
        <w:spacing w:line="240" w:lineRule="auto"/>
      </w:pPr>
      <w:r>
        <w:separator/>
      </w:r>
    </w:p>
  </w:footnote>
  <w:footnote w:type="continuationSeparator" w:id="0">
    <w:p w14:paraId="33B2BE03" w14:textId="77777777" w:rsidR="000C5A97" w:rsidRDefault="000C5A97" w:rsidP="00C21E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CD641" w14:textId="77777777" w:rsidR="00404407" w:rsidRDefault="00404407">
    <w:pPr>
      <w:pStyle w:val="Nagwek"/>
    </w:pPr>
  </w:p>
  <w:p w14:paraId="4A9468DC" w14:textId="77777777" w:rsidR="00404407" w:rsidRDefault="004044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80C6" w14:textId="77777777" w:rsidR="00404407" w:rsidRPr="00F25CBB" w:rsidRDefault="00404407" w:rsidP="00F25CBB">
    <w:pPr>
      <w:pStyle w:val="Nagwek"/>
      <w:rPr>
        <w:rFonts w:eastAsia="Arial"/>
      </w:rPr>
    </w:pPr>
    <w:r w:rsidRPr="00F25CBB">
      <w:rPr>
        <w:rFonts w:eastAsia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E13"/>
    <w:multiLevelType w:val="hybridMultilevel"/>
    <w:tmpl w:val="0B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5B6"/>
    <w:multiLevelType w:val="hybridMultilevel"/>
    <w:tmpl w:val="17A68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50E91"/>
    <w:multiLevelType w:val="hybridMultilevel"/>
    <w:tmpl w:val="E2E0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32F79"/>
    <w:multiLevelType w:val="multilevel"/>
    <w:tmpl w:val="F662B3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806FF6"/>
    <w:multiLevelType w:val="multilevel"/>
    <w:tmpl w:val="FC6C5D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CD19AC"/>
    <w:multiLevelType w:val="hybridMultilevel"/>
    <w:tmpl w:val="05A61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75EA8"/>
    <w:multiLevelType w:val="multilevel"/>
    <w:tmpl w:val="3A7C11A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3E7B5C"/>
    <w:multiLevelType w:val="hybridMultilevel"/>
    <w:tmpl w:val="B6E2A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C484C"/>
    <w:multiLevelType w:val="multilevel"/>
    <w:tmpl w:val="BF92B97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9017D3"/>
    <w:multiLevelType w:val="hybridMultilevel"/>
    <w:tmpl w:val="439C4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B625E"/>
    <w:multiLevelType w:val="multilevel"/>
    <w:tmpl w:val="DB26F4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45628C"/>
    <w:multiLevelType w:val="hybridMultilevel"/>
    <w:tmpl w:val="B8308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4C61"/>
    <w:multiLevelType w:val="hybridMultilevel"/>
    <w:tmpl w:val="B2645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35E2D"/>
    <w:multiLevelType w:val="hybridMultilevel"/>
    <w:tmpl w:val="3A5AE8E2"/>
    <w:lvl w:ilvl="0" w:tplc="98DA9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63BC6"/>
    <w:multiLevelType w:val="multilevel"/>
    <w:tmpl w:val="B052DC8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556DBE"/>
    <w:multiLevelType w:val="hybridMultilevel"/>
    <w:tmpl w:val="A8F2CEDC"/>
    <w:lvl w:ilvl="0" w:tplc="CB5289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529C6"/>
    <w:multiLevelType w:val="hybridMultilevel"/>
    <w:tmpl w:val="90CEC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D4B93"/>
    <w:multiLevelType w:val="hybridMultilevel"/>
    <w:tmpl w:val="89526F50"/>
    <w:lvl w:ilvl="0" w:tplc="4E8EF6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272DC"/>
    <w:multiLevelType w:val="multilevel"/>
    <w:tmpl w:val="5E08BE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0A65E2"/>
    <w:multiLevelType w:val="hybridMultilevel"/>
    <w:tmpl w:val="CD281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D25CC"/>
    <w:multiLevelType w:val="hybridMultilevel"/>
    <w:tmpl w:val="04F0C87C"/>
    <w:lvl w:ilvl="0" w:tplc="6854C13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43386"/>
    <w:multiLevelType w:val="hybridMultilevel"/>
    <w:tmpl w:val="B81A4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8875C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178D9"/>
    <w:multiLevelType w:val="hybridMultilevel"/>
    <w:tmpl w:val="BFBE8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66F04"/>
    <w:multiLevelType w:val="hybridMultilevel"/>
    <w:tmpl w:val="612AE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73057"/>
    <w:multiLevelType w:val="hybridMultilevel"/>
    <w:tmpl w:val="546ADE7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9860234"/>
    <w:multiLevelType w:val="hybridMultilevel"/>
    <w:tmpl w:val="A7981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0002E"/>
    <w:multiLevelType w:val="hybridMultilevel"/>
    <w:tmpl w:val="48C66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03ABA"/>
    <w:multiLevelType w:val="multilevel"/>
    <w:tmpl w:val="EEDAAA2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AA326C"/>
    <w:multiLevelType w:val="hybridMultilevel"/>
    <w:tmpl w:val="73F61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1E9F5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2685D"/>
    <w:multiLevelType w:val="hybridMultilevel"/>
    <w:tmpl w:val="5B10F618"/>
    <w:lvl w:ilvl="0" w:tplc="CD5AB30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20A34"/>
    <w:multiLevelType w:val="hybridMultilevel"/>
    <w:tmpl w:val="182EE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23C07"/>
    <w:multiLevelType w:val="hybridMultilevel"/>
    <w:tmpl w:val="4F46A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A6C24"/>
    <w:multiLevelType w:val="hybridMultilevel"/>
    <w:tmpl w:val="479A602A"/>
    <w:lvl w:ilvl="0" w:tplc="566034E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6"/>
  </w:num>
  <w:num w:numId="5">
    <w:abstractNumId w:val="12"/>
  </w:num>
  <w:num w:numId="6">
    <w:abstractNumId w:val="33"/>
  </w:num>
  <w:num w:numId="7">
    <w:abstractNumId w:val="1"/>
  </w:num>
  <w:num w:numId="8">
    <w:abstractNumId w:val="21"/>
  </w:num>
  <w:num w:numId="9">
    <w:abstractNumId w:val="22"/>
  </w:num>
  <w:num w:numId="10">
    <w:abstractNumId w:val="30"/>
  </w:num>
  <w:num w:numId="11">
    <w:abstractNumId w:val="18"/>
  </w:num>
  <w:num w:numId="12">
    <w:abstractNumId w:val="29"/>
  </w:num>
  <w:num w:numId="13">
    <w:abstractNumId w:val="2"/>
  </w:num>
  <w:num w:numId="14">
    <w:abstractNumId w:val="0"/>
  </w:num>
  <w:num w:numId="15">
    <w:abstractNumId w:val="26"/>
  </w:num>
  <w:num w:numId="16">
    <w:abstractNumId w:val="23"/>
  </w:num>
  <w:num w:numId="17">
    <w:abstractNumId w:val="13"/>
  </w:num>
  <w:num w:numId="18">
    <w:abstractNumId w:val="17"/>
  </w:num>
  <w:num w:numId="19">
    <w:abstractNumId w:val="32"/>
  </w:num>
  <w:num w:numId="20">
    <w:abstractNumId w:val="31"/>
  </w:num>
  <w:num w:numId="21">
    <w:abstractNumId w:val="5"/>
  </w:num>
  <w:num w:numId="22">
    <w:abstractNumId w:val="15"/>
  </w:num>
  <w:num w:numId="23">
    <w:abstractNumId w:val="6"/>
  </w:num>
  <w:num w:numId="24">
    <w:abstractNumId w:val="3"/>
  </w:num>
  <w:num w:numId="25">
    <w:abstractNumId w:val="19"/>
  </w:num>
  <w:num w:numId="26">
    <w:abstractNumId w:val="14"/>
  </w:num>
  <w:num w:numId="27">
    <w:abstractNumId w:val="4"/>
  </w:num>
  <w:num w:numId="28">
    <w:abstractNumId w:val="10"/>
  </w:num>
  <w:num w:numId="29">
    <w:abstractNumId w:val="24"/>
  </w:num>
  <w:num w:numId="30">
    <w:abstractNumId w:val="8"/>
  </w:num>
  <w:num w:numId="31">
    <w:abstractNumId w:val="28"/>
  </w:num>
  <w:num w:numId="32">
    <w:abstractNumId w:val="9"/>
  </w:num>
  <w:num w:numId="33">
    <w:abstractNumId w:val="2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4B"/>
    <w:rsid w:val="00003C45"/>
    <w:rsid w:val="000046F1"/>
    <w:rsid w:val="00013DDC"/>
    <w:rsid w:val="000143B2"/>
    <w:rsid w:val="00046188"/>
    <w:rsid w:val="0005198F"/>
    <w:rsid w:val="00071401"/>
    <w:rsid w:val="00091E56"/>
    <w:rsid w:val="000960CE"/>
    <w:rsid w:val="000C0536"/>
    <w:rsid w:val="000C3170"/>
    <w:rsid w:val="000C4B2F"/>
    <w:rsid w:val="000C59AC"/>
    <w:rsid w:val="000C5A97"/>
    <w:rsid w:val="001303A9"/>
    <w:rsid w:val="001475B4"/>
    <w:rsid w:val="00160F10"/>
    <w:rsid w:val="00181E5F"/>
    <w:rsid w:val="001A7C42"/>
    <w:rsid w:val="001A7F17"/>
    <w:rsid w:val="001D12B9"/>
    <w:rsid w:val="001E5C86"/>
    <w:rsid w:val="001F0246"/>
    <w:rsid w:val="001F4402"/>
    <w:rsid w:val="002078A4"/>
    <w:rsid w:val="00212208"/>
    <w:rsid w:val="00264D92"/>
    <w:rsid w:val="002B579A"/>
    <w:rsid w:val="002D6564"/>
    <w:rsid w:val="002D7108"/>
    <w:rsid w:val="002E6A52"/>
    <w:rsid w:val="002F1D7E"/>
    <w:rsid w:val="00313977"/>
    <w:rsid w:val="00333963"/>
    <w:rsid w:val="00372386"/>
    <w:rsid w:val="00373689"/>
    <w:rsid w:val="00373A70"/>
    <w:rsid w:val="00386D65"/>
    <w:rsid w:val="00392169"/>
    <w:rsid w:val="00404407"/>
    <w:rsid w:val="00414F00"/>
    <w:rsid w:val="00437CCC"/>
    <w:rsid w:val="00447DCD"/>
    <w:rsid w:val="00473107"/>
    <w:rsid w:val="00476140"/>
    <w:rsid w:val="00491A42"/>
    <w:rsid w:val="004D515A"/>
    <w:rsid w:val="004E2E84"/>
    <w:rsid w:val="00537A14"/>
    <w:rsid w:val="00562762"/>
    <w:rsid w:val="00573E46"/>
    <w:rsid w:val="005A2261"/>
    <w:rsid w:val="005A335B"/>
    <w:rsid w:val="005C0510"/>
    <w:rsid w:val="005C3E4B"/>
    <w:rsid w:val="005D0E3D"/>
    <w:rsid w:val="005F38F0"/>
    <w:rsid w:val="005F7453"/>
    <w:rsid w:val="00631D0D"/>
    <w:rsid w:val="006343C6"/>
    <w:rsid w:val="006A74D7"/>
    <w:rsid w:val="006B0658"/>
    <w:rsid w:val="006B0C61"/>
    <w:rsid w:val="006E0BCE"/>
    <w:rsid w:val="00743A20"/>
    <w:rsid w:val="00753B24"/>
    <w:rsid w:val="0078633D"/>
    <w:rsid w:val="007A3611"/>
    <w:rsid w:val="007A7AF1"/>
    <w:rsid w:val="007C6837"/>
    <w:rsid w:val="007D6691"/>
    <w:rsid w:val="008106EF"/>
    <w:rsid w:val="00811BC8"/>
    <w:rsid w:val="0085234F"/>
    <w:rsid w:val="00853ED9"/>
    <w:rsid w:val="008A6CE4"/>
    <w:rsid w:val="008D1D5C"/>
    <w:rsid w:val="008F0A84"/>
    <w:rsid w:val="00901BDB"/>
    <w:rsid w:val="009141AF"/>
    <w:rsid w:val="0092230A"/>
    <w:rsid w:val="00943933"/>
    <w:rsid w:val="00976CFB"/>
    <w:rsid w:val="00977696"/>
    <w:rsid w:val="009972A1"/>
    <w:rsid w:val="00A0378C"/>
    <w:rsid w:val="00A2644D"/>
    <w:rsid w:val="00A459E4"/>
    <w:rsid w:val="00AC4C79"/>
    <w:rsid w:val="00AD5CF4"/>
    <w:rsid w:val="00AD6870"/>
    <w:rsid w:val="00B0653A"/>
    <w:rsid w:val="00B37C07"/>
    <w:rsid w:val="00BD282E"/>
    <w:rsid w:val="00BF4A3F"/>
    <w:rsid w:val="00BF50EB"/>
    <w:rsid w:val="00C00BEC"/>
    <w:rsid w:val="00C21E3B"/>
    <w:rsid w:val="00CC7BB2"/>
    <w:rsid w:val="00CD6378"/>
    <w:rsid w:val="00CF3B8C"/>
    <w:rsid w:val="00D00035"/>
    <w:rsid w:val="00D16AF0"/>
    <w:rsid w:val="00D50227"/>
    <w:rsid w:val="00D57425"/>
    <w:rsid w:val="00D82D72"/>
    <w:rsid w:val="00D836E9"/>
    <w:rsid w:val="00D964AA"/>
    <w:rsid w:val="00DA15FE"/>
    <w:rsid w:val="00DD397B"/>
    <w:rsid w:val="00E07773"/>
    <w:rsid w:val="00E32EEB"/>
    <w:rsid w:val="00E33BB8"/>
    <w:rsid w:val="00E565DB"/>
    <w:rsid w:val="00E776F7"/>
    <w:rsid w:val="00EA06CB"/>
    <w:rsid w:val="00EA7FB5"/>
    <w:rsid w:val="00EB6C69"/>
    <w:rsid w:val="00EF6E21"/>
    <w:rsid w:val="00F02349"/>
    <w:rsid w:val="00F25CBB"/>
    <w:rsid w:val="00F7522D"/>
    <w:rsid w:val="00F93B35"/>
    <w:rsid w:val="00FA2D1D"/>
    <w:rsid w:val="00FF460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4DC07"/>
  <w15:chartTrackingRefBased/>
  <w15:docId w15:val="{34E21269-755B-4606-8A01-D53E0E05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pPr>
      <w:spacing w:line="240" w:lineRule="auto"/>
    </w:pPr>
    <w:rPr>
      <w:sz w:val="18"/>
    </w:rPr>
  </w:style>
  <w:style w:type="paragraph" w:customStyle="1" w:styleId="tabelka">
    <w:name w:val="tabelka"/>
    <w:basedOn w:val="Normalny"/>
    <w:pPr>
      <w:spacing w:line="240" w:lineRule="auto"/>
    </w:pPr>
    <w:rPr>
      <w:sz w:val="18"/>
    </w:rPr>
  </w:style>
  <w:style w:type="paragraph" w:styleId="Zwrotpoegnalny">
    <w:name w:val="Closing"/>
    <w:basedOn w:val="Normalny"/>
    <w:next w:val="Podpis"/>
    <w:semiHidden/>
    <w:pPr>
      <w:keepNext/>
      <w:spacing w:after="60" w:line="240" w:lineRule="auto"/>
      <w:ind w:left="840" w:right="-360"/>
    </w:pPr>
    <w:rPr>
      <w:rFonts w:ascii="Times New Roman" w:hAnsi="Times New Roman"/>
      <w:sz w:val="20"/>
    </w:rPr>
  </w:style>
  <w:style w:type="paragraph" w:styleId="Podpis">
    <w:name w:val="Signature"/>
    <w:basedOn w:val="Normalny"/>
    <w:semiHidden/>
    <w:pPr>
      <w:ind w:left="4252"/>
    </w:pPr>
  </w:style>
  <w:style w:type="paragraph" w:customStyle="1" w:styleId="LISTOWNIK">
    <w:name w:val="LISTOWNIK"/>
    <w:pPr>
      <w:spacing w:line="360" w:lineRule="auto"/>
    </w:pPr>
    <w:rPr>
      <w:rFonts w:ascii="Tahoma" w:hAnsi="Tahoma"/>
      <w:noProof/>
      <w:sz w:val="24"/>
    </w:rPr>
  </w:style>
  <w:style w:type="paragraph" w:styleId="Tekstpodstawowy">
    <w:name w:val="Body Text"/>
    <w:basedOn w:val="Normalny"/>
    <w:semiHidden/>
    <w:pPr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1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81E5F"/>
    <w:rPr>
      <w:rFonts w:ascii="Tahoma" w:hAnsi="Tahoma" w:cs="Tahoma"/>
      <w:sz w:val="16"/>
      <w:szCs w:val="16"/>
    </w:rPr>
  </w:style>
  <w:style w:type="paragraph" w:customStyle="1" w:styleId="1-stand">
    <w:name w:val="1-stand"/>
    <w:uiPriority w:val="99"/>
    <w:rsid w:val="006E0BCE"/>
    <w:pPr>
      <w:spacing w:line="360" w:lineRule="auto"/>
    </w:pPr>
    <w:rPr>
      <w:rFonts w:ascii="Arial" w:hAnsi="Arial"/>
      <w:noProof/>
      <w:sz w:val="22"/>
    </w:rPr>
  </w:style>
  <w:style w:type="paragraph" w:styleId="Nagwek">
    <w:name w:val="header"/>
    <w:basedOn w:val="Normalny"/>
    <w:link w:val="NagwekZnak"/>
    <w:uiPriority w:val="99"/>
    <w:unhideWhenUsed/>
    <w:rsid w:val="00C21E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21E3B"/>
    <w:rPr>
      <w:rFonts w:ascii="Arial" w:hAnsi="Arial"/>
      <w:sz w:val="22"/>
    </w:rPr>
  </w:style>
  <w:style w:type="paragraph" w:styleId="Stopka">
    <w:name w:val="footer"/>
    <w:basedOn w:val="Normalny"/>
    <w:link w:val="StopkaZnak"/>
    <w:uiPriority w:val="99"/>
    <w:unhideWhenUsed/>
    <w:rsid w:val="00C21E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21E3B"/>
    <w:rPr>
      <w:rFonts w:ascii="Arial" w:hAnsi="Arial"/>
      <w:sz w:val="22"/>
    </w:rPr>
  </w:style>
  <w:style w:type="character" w:styleId="Hipercze">
    <w:name w:val="Hyperlink"/>
    <w:uiPriority w:val="99"/>
    <w:unhideWhenUsed/>
    <w:rsid w:val="00437CCC"/>
    <w:rPr>
      <w:color w:val="0563C1"/>
      <w:u w:val="single"/>
    </w:rPr>
  </w:style>
  <w:style w:type="character" w:customStyle="1" w:styleId="Wzmianka1">
    <w:name w:val="Wzmianka1"/>
    <w:uiPriority w:val="99"/>
    <w:semiHidden/>
    <w:unhideWhenUsed/>
    <w:rsid w:val="00437CCC"/>
    <w:rPr>
      <w:color w:val="2B579A"/>
      <w:shd w:val="clear" w:color="auto" w:fill="E6E6E6"/>
    </w:rPr>
  </w:style>
  <w:style w:type="paragraph" w:styleId="Bezodstpw">
    <w:name w:val="No Spacing"/>
    <w:uiPriority w:val="1"/>
    <w:qFormat/>
    <w:rsid w:val="00437CCC"/>
    <w:rPr>
      <w:rFonts w:ascii="Arial" w:hAnsi="Arial"/>
      <w:sz w:val="22"/>
    </w:rPr>
  </w:style>
  <w:style w:type="character" w:customStyle="1" w:styleId="Teksttreci2">
    <w:name w:val="Tekst treści (2)_"/>
    <w:link w:val="Teksttreci20"/>
    <w:rsid w:val="005F38F0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Nagwek2">
    <w:name w:val="Nagłówek #2_"/>
    <w:link w:val="Nagwek20"/>
    <w:rsid w:val="005F38F0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Teksttreci6105ptBezpogrubienia">
    <w:name w:val="Tekst treści (6) + 10;5 pt;Bez pogrubienia"/>
    <w:rsid w:val="005F38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F38F0"/>
    <w:pPr>
      <w:widowControl w:val="0"/>
      <w:shd w:val="clear" w:color="auto" w:fill="FFFFFF"/>
      <w:spacing w:line="374" w:lineRule="exact"/>
      <w:ind w:hanging="480"/>
    </w:pPr>
    <w:rPr>
      <w:rFonts w:eastAsia="Arial" w:cs="Arial"/>
      <w:szCs w:val="22"/>
    </w:rPr>
  </w:style>
  <w:style w:type="paragraph" w:customStyle="1" w:styleId="Nagwek20">
    <w:name w:val="Nagłówek #2"/>
    <w:basedOn w:val="Normalny"/>
    <w:link w:val="Nagwek2"/>
    <w:rsid w:val="005F38F0"/>
    <w:pPr>
      <w:widowControl w:val="0"/>
      <w:shd w:val="clear" w:color="auto" w:fill="FFFFFF"/>
      <w:spacing w:line="379" w:lineRule="exact"/>
      <w:ind w:hanging="480"/>
      <w:jc w:val="center"/>
      <w:outlineLvl w:val="1"/>
    </w:pPr>
    <w:rPr>
      <w:rFonts w:eastAsia="Arial" w:cs="Arial"/>
      <w:b/>
      <w:bCs/>
      <w:szCs w:val="22"/>
    </w:rPr>
  </w:style>
  <w:style w:type="character" w:styleId="Odwoaniedokomentarza">
    <w:name w:val="annotation reference"/>
    <w:uiPriority w:val="99"/>
    <w:semiHidden/>
    <w:unhideWhenUsed/>
    <w:rsid w:val="001F44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402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1F440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4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F440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p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F1A-9E0B-47D5-A3D2-32EBC5CD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6445</Characters>
  <Application>Microsoft Office Word</Application>
  <DocSecurity>4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 do Protokółu</vt:lpstr>
      <vt:lpstr>Załącznik Nr  do Protokółu</vt:lpstr>
    </vt:vector>
  </TitlesOfParts>
  <Company>H. Cegielski S. A.</Company>
  <LinksUpToDate>false</LinksUpToDate>
  <CharactersWithSpaces>7411</CharactersWithSpaces>
  <SharedDoc>false</SharedDoc>
  <HLinks>
    <vt:vector size="6" baseType="variant"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http://www.hcp.eu/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do Protokółu</dc:title>
  <dc:subject/>
  <dc:creator>HCP-NO</dc:creator>
  <cp:keywords/>
  <cp:lastModifiedBy>Blaszczak Anna</cp:lastModifiedBy>
  <cp:revision>2</cp:revision>
  <cp:lastPrinted>2021-06-10T12:09:00Z</cp:lastPrinted>
  <dcterms:created xsi:type="dcterms:W3CDTF">2022-05-12T09:00:00Z</dcterms:created>
  <dcterms:modified xsi:type="dcterms:W3CDTF">2022-05-12T09:00:00Z</dcterms:modified>
</cp:coreProperties>
</file>