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A6DFA97" w14:textId="3FB50877" w:rsidR="001E0416" w:rsidRPr="001E0416" w:rsidRDefault="001E0416" w:rsidP="001E0416">
      <w:pPr>
        <w:spacing w:before="60" w:line="276" w:lineRule="auto"/>
        <w:rPr>
          <w:rFonts w:cs="Arial"/>
          <w:b/>
          <w:sz w:val="24"/>
        </w:rPr>
      </w:pPr>
      <w:r w:rsidRPr="001E0416">
        <w:rPr>
          <w:rFonts w:cs="Arial"/>
          <w:b/>
          <w:sz w:val="24"/>
        </w:rPr>
        <w:t xml:space="preserve">prawa użytkowania wieczystego gruntu, wraz z prawem własności posadowionych na nim budynków i budowli stanowiących odrębny </w:t>
      </w:r>
      <w:r w:rsidR="007D768C">
        <w:rPr>
          <w:rFonts w:cs="Arial"/>
          <w:b/>
          <w:sz w:val="24"/>
        </w:rPr>
        <w:br/>
      </w:r>
      <w:r w:rsidRPr="001E0416">
        <w:rPr>
          <w:rFonts w:cs="Arial"/>
          <w:b/>
          <w:sz w:val="24"/>
        </w:rPr>
        <w:t>od gruntu przedmiot własności, oznaczonego w ewidencji gruntów jako działk</w:t>
      </w:r>
      <w:r w:rsidR="00394DF3">
        <w:rPr>
          <w:rFonts w:cs="Arial"/>
          <w:b/>
          <w:sz w:val="24"/>
        </w:rPr>
        <w:t>a</w:t>
      </w:r>
      <w:r w:rsidRPr="001E0416">
        <w:rPr>
          <w:rFonts w:cs="Arial"/>
          <w:b/>
          <w:sz w:val="24"/>
        </w:rPr>
        <w:t xml:space="preserve"> nr 735/3, o powierzchni 197 m</w:t>
      </w:r>
      <w:r w:rsidRPr="001E0416">
        <w:rPr>
          <w:rFonts w:cs="Arial"/>
          <w:b/>
          <w:sz w:val="24"/>
          <w:vertAlign w:val="superscript"/>
        </w:rPr>
        <w:t>2</w:t>
      </w:r>
      <w:r w:rsidRPr="001E0416">
        <w:rPr>
          <w:rFonts w:cs="Arial"/>
          <w:b/>
          <w:sz w:val="24"/>
        </w:rPr>
        <w:t>, stanowiąc</w:t>
      </w:r>
      <w:r w:rsidR="00394DF3">
        <w:rPr>
          <w:rFonts w:cs="Arial"/>
          <w:b/>
          <w:sz w:val="24"/>
        </w:rPr>
        <w:t>a</w:t>
      </w:r>
      <w:r w:rsidRPr="001E0416">
        <w:rPr>
          <w:rFonts w:cs="Arial"/>
          <w:b/>
          <w:sz w:val="24"/>
        </w:rPr>
        <w:t xml:space="preserve"> część nieruchomości położonej w Lewinie Brzeskim przy ul. Mickiewicza 2, dla której Sąd Rejonowy w Brzegu V Wydział Ksiąg Wieczystych prowadzi księgę wieczystą nr OP1B/00027775/0</w:t>
      </w:r>
      <w:r w:rsidR="00394DF3">
        <w:rPr>
          <w:rFonts w:cs="Arial"/>
          <w:b/>
          <w:sz w:val="24"/>
        </w:rPr>
        <w:t>.</w:t>
      </w:r>
    </w:p>
    <w:p w14:paraId="5290B2CD" w14:textId="2E20DE7B" w:rsidR="00C878F2" w:rsidRPr="001E0416" w:rsidRDefault="00C878F2" w:rsidP="001E0416">
      <w:pPr>
        <w:pStyle w:val="Tekstpodstawowy"/>
        <w:spacing w:line="312" w:lineRule="auto"/>
        <w:ind w:right="156"/>
        <w:rPr>
          <w:b/>
          <w:sz w:val="24"/>
          <w:szCs w:val="24"/>
        </w:rPr>
      </w:pPr>
    </w:p>
    <w:p w14:paraId="6916FE48" w14:textId="6801C2EE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1E0416" w:rsidRPr="007D768C">
        <w:rPr>
          <w:rFonts w:cs="Arial"/>
          <w:b/>
          <w:color w:val="000000"/>
          <w:sz w:val="24"/>
          <w:szCs w:val="24"/>
        </w:rPr>
        <w:t>34</w:t>
      </w:r>
      <w:r w:rsidR="007D768C" w:rsidRPr="007D768C">
        <w:rPr>
          <w:rFonts w:cs="Arial"/>
          <w:b/>
          <w:color w:val="000000"/>
          <w:sz w:val="24"/>
          <w:szCs w:val="24"/>
        </w:rPr>
        <w:t xml:space="preserve"> </w:t>
      </w:r>
      <w:r w:rsidR="001E0416" w:rsidRPr="007D768C">
        <w:rPr>
          <w:rFonts w:cs="Arial"/>
          <w:b/>
          <w:color w:val="000000"/>
          <w:sz w:val="24"/>
          <w:szCs w:val="24"/>
        </w:rPr>
        <w:t>463,00</w:t>
      </w:r>
      <w:r w:rsidR="0066455E" w:rsidRPr="007D768C">
        <w:rPr>
          <w:rFonts w:cs="Arial"/>
          <w:b/>
          <w:sz w:val="24"/>
          <w:szCs w:val="24"/>
        </w:rPr>
        <w:t xml:space="preserve"> zł  netto</w:t>
      </w:r>
      <w:r w:rsidR="0066455E" w:rsidRPr="00CF3FAA">
        <w:rPr>
          <w:rFonts w:cs="Arial"/>
          <w:b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1E0416">
        <w:rPr>
          <w:b/>
          <w:sz w:val="24"/>
          <w:szCs w:val="24"/>
        </w:rPr>
        <w:t>trzydzieści cztery tysiące czterysta sześćdziesiąt trzy złote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64E58AE2" w:rsidR="00C878F2" w:rsidRDefault="00C878F2" w:rsidP="00C878F2">
      <w:pPr>
        <w:pStyle w:val="Tekstpodstawowy"/>
        <w:ind w:right="200"/>
        <w:jc w:val="center"/>
        <w:rPr>
          <w:rFonts w:cs="Arial"/>
          <w:sz w:val="24"/>
          <w:szCs w:val="24"/>
        </w:rPr>
      </w:pPr>
      <w:r w:rsidRPr="007D768C">
        <w:rPr>
          <w:sz w:val="24"/>
          <w:szCs w:val="24"/>
        </w:rPr>
        <w:t>Wymagane wadium w wysokości:</w:t>
      </w:r>
      <w:r w:rsidR="008C7D62" w:rsidRPr="007D768C">
        <w:rPr>
          <w:sz w:val="24"/>
          <w:szCs w:val="24"/>
        </w:rPr>
        <w:t xml:space="preserve"> </w:t>
      </w:r>
      <w:r w:rsidR="001E0416" w:rsidRPr="007D768C">
        <w:rPr>
          <w:rFonts w:cs="Arial"/>
          <w:sz w:val="24"/>
          <w:szCs w:val="24"/>
        </w:rPr>
        <w:t>1</w:t>
      </w:r>
      <w:r w:rsidR="007D768C" w:rsidRPr="007D768C">
        <w:rPr>
          <w:rFonts w:cs="Arial"/>
          <w:sz w:val="24"/>
          <w:szCs w:val="24"/>
        </w:rPr>
        <w:t xml:space="preserve"> </w:t>
      </w:r>
      <w:r w:rsidR="001E0416" w:rsidRPr="007D768C">
        <w:rPr>
          <w:rFonts w:cs="Arial"/>
          <w:sz w:val="24"/>
          <w:szCs w:val="24"/>
        </w:rPr>
        <w:t>725,00</w:t>
      </w:r>
      <w:r w:rsidR="0066455E" w:rsidRPr="007D768C">
        <w:rPr>
          <w:rFonts w:cs="Arial"/>
          <w:sz w:val="24"/>
          <w:szCs w:val="24"/>
        </w:rPr>
        <w:t xml:space="preserve"> zł </w:t>
      </w:r>
      <w:r w:rsidR="0066455E" w:rsidRPr="0066455E">
        <w:rPr>
          <w:rFonts w:cs="Arial"/>
          <w:sz w:val="24"/>
          <w:szCs w:val="24"/>
        </w:rPr>
        <w:t xml:space="preserve">(słownie: </w:t>
      </w:r>
      <w:r w:rsidR="001E0416">
        <w:rPr>
          <w:rFonts w:cs="Arial"/>
          <w:sz w:val="24"/>
          <w:szCs w:val="24"/>
        </w:rPr>
        <w:t>jeden tysiąc siedemset dwadzieścia pięć złotych</w:t>
      </w:r>
      <w:r w:rsidR="0066455E" w:rsidRPr="0066455E">
        <w:rPr>
          <w:rFonts w:cs="Arial"/>
          <w:sz w:val="24"/>
          <w:szCs w:val="24"/>
        </w:rPr>
        <w:t>)</w:t>
      </w:r>
    </w:p>
    <w:p w14:paraId="281A8F47" w14:textId="550DDD16" w:rsidR="00CC16A6" w:rsidRPr="007D768C" w:rsidRDefault="00DB2EC9" w:rsidP="00C878F2">
      <w:pPr>
        <w:pStyle w:val="Tekstpodstawowy"/>
        <w:ind w:right="200"/>
        <w:jc w:val="center"/>
        <w:rPr>
          <w:sz w:val="24"/>
          <w:szCs w:val="24"/>
        </w:rPr>
      </w:pPr>
      <w:r w:rsidRPr="007D768C">
        <w:rPr>
          <w:sz w:val="24"/>
          <w:szCs w:val="24"/>
        </w:rPr>
        <w:t>Transakcja zwolniona jest z podatku VAT</w:t>
      </w:r>
      <w:r w:rsidR="007D768C" w:rsidRPr="007D768C">
        <w:rPr>
          <w:sz w:val="24"/>
          <w:szCs w:val="24"/>
        </w:rPr>
        <w:t>.</w:t>
      </w:r>
    </w:p>
    <w:p w14:paraId="2B30C9F2" w14:textId="77777777" w:rsidR="00DB2EC9" w:rsidRPr="0066455E" w:rsidRDefault="00DB2EC9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7AD0AF2F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70E9F">
        <w:rPr>
          <w:b/>
          <w:sz w:val="28"/>
          <w:szCs w:val="28"/>
        </w:rPr>
        <w:t xml:space="preserve"> </w:t>
      </w:r>
      <w:r w:rsidR="001E0416" w:rsidRPr="007D768C">
        <w:rPr>
          <w:b/>
          <w:sz w:val="24"/>
          <w:szCs w:val="24"/>
        </w:rPr>
        <w:t>08 listopada 2019</w:t>
      </w:r>
      <w:r w:rsidRPr="007D768C">
        <w:rPr>
          <w:b/>
          <w:sz w:val="24"/>
          <w:szCs w:val="24"/>
        </w:rPr>
        <w:t xml:space="preserve"> </w:t>
      </w:r>
      <w:r w:rsidR="007D768C" w:rsidRPr="007D768C">
        <w:rPr>
          <w:b/>
          <w:sz w:val="24"/>
          <w:szCs w:val="24"/>
        </w:rPr>
        <w:t>r.</w:t>
      </w:r>
      <w:r w:rsidR="007D768C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00E218D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</w:t>
      </w:r>
      <w:r w:rsidR="007D768C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492A04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 xml:space="preserve">efonicznie </w:t>
      </w:r>
      <w:r w:rsidR="007D768C">
        <w:rPr>
          <w:b/>
          <w:sz w:val="24"/>
          <w:szCs w:val="24"/>
        </w:rPr>
        <w:br/>
      </w:r>
      <w:r w:rsidR="00BE382B">
        <w:rPr>
          <w:b/>
          <w:sz w:val="24"/>
          <w:szCs w:val="24"/>
        </w:rPr>
        <w:t>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C143D" w14:textId="77777777" w:rsidR="002B6731" w:rsidRDefault="002B6731">
      <w:r>
        <w:separator/>
      </w:r>
    </w:p>
  </w:endnote>
  <w:endnote w:type="continuationSeparator" w:id="0">
    <w:p w14:paraId="4136441A" w14:textId="77777777" w:rsidR="002B6731" w:rsidRDefault="002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66455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66455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14172" w14:textId="77777777" w:rsidR="002B6731" w:rsidRDefault="002B6731">
      <w:r>
        <w:separator/>
      </w:r>
    </w:p>
  </w:footnote>
  <w:footnote w:type="continuationSeparator" w:id="0">
    <w:p w14:paraId="37CDF1F4" w14:textId="77777777" w:rsidR="002B6731" w:rsidRDefault="002B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416"/>
    <w:rsid w:val="001E0CE4"/>
    <w:rsid w:val="001E685A"/>
    <w:rsid w:val="002145FA"/>
    <w:rsid w:val="002553CC"/>
    <w:rsid w:val="00263D91"/>
    <w:rsid w:val="002760B4"/>
    <w:rsid w:val="00282C00"/>
    <w:rsid w:val="00290C9C"/>
    <w:rsid w:val="002B6731"/>
    <w:rsid w:val="002C0CD8"/>
    <w:rsid w:val="002E190C"/>
    <w:rsid w:val="002E7C57"/>
    <w:rsid w:val="002F45A7"/>
    <w:rsid w:val="00304F01"/>
    <w:rsid w:val="0036079E"/>
    <w:rsid w:val="00381FFB"/>
    <w:rsid w:val="00394DF3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44583"/>
    <w:rsid w:val="005525EE"/>
    <w:rsid w:val="00574E0D"/>
    <w:rsid w:val="005809CB"/>
    <w:rsid w:val="0058167F"/>
    <w:rsid w:val="005923E7"/>
    <w:rsid w:val="005C73A6"/>
    <w:rsid w:val="005F45DA"/>
    <w:rsid w:val="006210DF"/>
    <w:rsid w:val="0062643F"/>
    <w:rsid w:val="0066455E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7D768C"/>
    <w:rsid w:val="00844994"/>
    <w:rsid w:val="008618F4"/>
    <w:rsid w:val="008C7D62"/>
    <w:rsid w:val="00960CB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BF28DF"/>
    <w:rsid w:val="00C04786"/>
    <w:rsid w:val="00C12EEC"/>
    <w:rsid w:val="00C35FE6"/>
    <w:rsid w:val="00C57F26"/>
    <w:rsid w:val="00C60B1E"/>
    <w:rsid w:val="00C70E9F"/>
    <w:rsid w:val="00C878F2"/>
    <w:rsid w:val="00C954C5"/>
    <w:rsid w:val="00CC16A6"/>
    <w:rsid w:val="00CD05D8"/>
    <w:rsid w:val="00CD4EA7"/>
    <w:rsid w:val="00CD758E"/>
    <w:rsid w:val="00CF0843"/>
    <w:rsid w:val="00D01173"/>
    <w:rsid w:val="00D46B12"/>
    <w:rsid w:val="00D52291"/>
    <w:rsid w:val="00D90601"/>
    <w:rsid w:val="00DB2EC9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B69F76-EFE9-4D9A-A577-FF759A25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2019-10-15T05:28:00Z</cp:lastPrinted>
  <dcterms:created xsi:type="dcterms:W3CDTF">2019-10-15T11:41:00Z</dcterms:created>
  <dcterms:modified xsi:type="dcterms:W3CDTF">2019-10-15T11:41:00Z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