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C7" w:rsidRPr="00216300" w:rsidRDefault="00A120C7" w:rsidP="00420B4C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16"/>
        </w:rPr>
      </w:pPr>
    </w:p>
    <w:p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A053AE" w:rsidRPr="00577FB5" w:rsidTr="00697FCF">
        <w:tc>
          <w:tcPr>
            <w:tcW w:w="921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A053AE" w:rsidRPr="00577FB5" w:rsidRDefault="000F6436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Nazwa: </w:t>
      </w:r>
      <w:r w:rsidR="008665CA">
        <w:rPr>
          <w:rFonts w:ascii="Times New Roman" w:hAnsi="Times New Roman"/>
          <w:b/>
          <w:iCs/>
          <w:sz w:val="22"/>
          <w:szCs w:val="22"/>
        </w:rPr>
        <w:t>Powiatowy Inspektor</w:t>
      </w:r>
      <w:bookmarkStart w:id="2" w:name="_GoBack"/>
      <w:bookmarkEnd w:id="2"/>
      <w:r>
        <w:rPr>
          <w:rFonts w:ascii="Times New Roman" w:hAnsi="Times New Roman"/>
          <w:b/>
          <w:iCs/>
          <w:sz w:val="22"/>
          <w:szCs w:val="22"/>
        </w:rPr>
        <w:t xml:space="preserve"> Nadzoru Budowlanego we Wschowie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8009F1">
        <w:tc>
          <w:tcPr>
            <w:tcW w:w="907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:rsidR="003F62AF" w:rsidRDefault="008009F1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 w:rsidR="00420B4C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5C2BD5">
        <w:rPr>
          <w:rFonts w:ascii="Times New Roman" w:hAnsi="Times New Roman"/>
          <w:iCs/>
          <w:sz w:val="22"/>
          <w:szCs w:val="22"/>
        </w:rPr>
        <w:t>……..</w:t>
      </w:r>
      <w:r>
        <w:rPr>
          <w:rFonts w:ascii="Times New Roman" w:hAnsi="Times New Roman"/>
          <w:iCs/>
          <w:sz w:val="22"/>
          <w:szCs w:val="22"/>
        </w:rPr>
        <w:t>…….</w:t>
      </w:r>
      <w:r w:rsidR="00420B4C">
        <w:rPr>
          <w:rFonts w:ascii="Times New Roman" w:hAnsi="Times New Roman"/>
          <w:iCs/>
          <w:sz w:val="22"/>
          <w:szCs w:val="22"/>
        </w:rPr>
        <w:br/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8009F1" w:rsidRPr="005C1EC7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</w:t>
      </w:r>
      <w:r w:rsidR="00420B4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 Nr domu: ………</w:t>
      </w: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.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A053AE" w:rsidRPr="00577FB5" w:rsidTr="00697FCF">
        <w:tc>
          <w:tcPr>
            <w:tcW w:w="921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3F62AF" w:rsidRDefault="003F62AF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A053AE" w:rsidRPr="00577FB5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06721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>Adres skrzynki ePUAP</w:t>
      </w:r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EE5774">
        <w:tc>
          <w:tcPr>
            <w:tcW w:w="907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="0006721A"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3F62AF" w:rsidRDefault="00EE5774" w:rsidP="003F62AF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:rsidR="007E23DD" w:rsidRDefault="00DD2129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</w:t>
      </w:r>
      <w:r w:rsidR="0006721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p w:rsidR="00F04CFA" w:rsidRPr="00577FB5" w:rsidRDefault="00F04CFA" w:rsidP="003F62AF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697FCF">
        <w:tc>
          <w:tcPr>
            <w:tcW w:w="9072" w:type="dxa"/>
            <w:shd w:val="clear" w:color="auto" w:fill="D9D9D9"/>
          </w:tcPr>
          <w:p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 LUB ZGŁOSZENIU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KTÓREJ MOWA W ART. 29 UST. 1 PKT 1 I 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 – PRAWO BUDOWLANE</w:t>
            </w:r>
          </w:p>
        </w:tc>
      </w:tr>
    </w:tbl>
    <w:p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decyzję/przyjmujący</w:t>
      </w:r>
      <w:r w:rsidR="0006721A">
        <w:rPr>
          <w:rFonts w:ascii="Times New Roman" w:hAnsi="Times New Roman"/>
          <w:iCs/>
          <w:sz w:val="22"/>
          <w:szCs w:val="22"/>
        </w:rPr>
        <w:t xml:space="preserve">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06721A">
        <w:rPr>
          <w:rFonts w:ascii="Times New Roman" w:hAnsi="Times New Roman"/>
          <w:iCs/>
          <w:sz w:val="22"/>
          <w:szCs w:val="22"/>
        </w:rPr>
        <w:br/>
      </w:r>
      <w:r w:rsidRPr="00577FB5">
        <w:rPr>
          <w:rFonts w:ascii="Times New Roman" w:hAnsi="Times New Roman"/>
          <w:iCs/>
          <w:sz w:val="22"/>
          <w:szCs w:val="22"/>
        </w:rPr>
        <w:t>Data wydania decyzji/dokonani</w:t>
      </w:r>
      <w:r w:rsidR="0006721A">
        <w:rPr>
          <w:rFonts w:ascii="Times New Roman" w:hAnsi="Times New Roman"/>
          <w:iCs/>
          <w:sz w:val="22"/>
          <w:szCs w:val="22"/>
        </w:rPr>
        <w:t>a zgłoszenia: …………………………………..………..…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06721A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="0006721A">
        <w:rPr>
          <w:rFonts w:ascii="Times New Roman" w:hAnsi="Times New Roman"/>
          <w:iCs/>
          <w:sz w:val="22"/>
          <w:szCs w:val="22"/>
        </w:rPr>
        <w:t>Znak sprawy: ………</w:t>
      </w:r>
      <w:r w:rsidRPr="00577FB5">
        <w:rPr>
          <w:rFonts w:ascii="Times New Roman" w:hAnsi="Times New Roman"/>
          <w:iCs/>
          <w:sz w:val="22"/>
          <w:szCs w:val="22"/>
        </w:rPr>
        <w:t>………………</w:t>
      </w:r>
      <w:r w:rsidR="0006721A">
        <w:rPr>
          <w:rFonts w:ascii="Times New Roman" w:hAnsi="Times New Roman"/>
          <w:iCs/>
          <w:sz w:val="22"/>
          <w:szCs w:val="22"/>
        </w:rPr>
        <w:t>……..</w:t>
      </w:r>
      <w:r w:rsidRPr="00577FB5">
        <w:rPr>
          <w:rFonts w:ascii="Times New Roman" w:hAnsi="Times New Roman"/>
          <w:iCs/>
          <w:sz w:val="22"/>
          <w:szCs w:val="22"/>
        </w:rPr>
        <w:t>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E23960" w:rsidRPr="00577FB5" w:rsidTr="00D85901">
        <w:tc>
          <w:tcPr>
            <w:tcW w:w="9072" w:type="dxa"/>
            <w:shd w:val="clear" w:color="auto" w:fill="D9D9D9" w:themeFill="background1" w:themeFillShade="D9"/>
          </w:tcPr>
          <w:p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 dotyczy 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jakiej części.</w:t>
      </w:r>
      <w:bookmarkStart w:id="4" w:name="_Hlk58215197"/>
    </w:p>
    <w:bookmarkEnd w:id="4"/>
    <w:p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D00922" w:rsidRPr="00577FB5" w:rsidTr="003E3A33">
        <w:tc>
          <w:tcPr>
            <w:tcW w:w="9072" w:type="dxa"/>
            <w:shd w:val="clear" w:color="auto" w:fill="D9D9D9"/>
          </w:tcPr>
          <w:p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7E23DD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697FCF">
        <w:tc>
          <w:tcPr>
            <w:tcW w:w="9072" w:type="dxa"/>
            <w:shd w:val="clear" w:color="auto" w:fill="D9D9D9" w:themeFill="background1" w:themeFillShade="D9"/>
          </w:tcPr>
          <w:p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0B393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:rsidR="002E73DE" w:rsidRPr="002E73DE" w:rsidRDefault="002E73DE" w:rsidP="0006721A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06721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</w:t>
      </w: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DA3204">
        <w:tc>
          <w:tcPr>
            <w:tcW w:w="9072" w:type="dxa"/>
            <w:shd w:val="clear" w:color="auto" w:fill="D9D9D9" w:themeFill="background1" w:themeFillShade="D9"/>
          </w:tcPr>
          <w:p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 xml:space="preserve">nie korespondencji w niniejszej sprawie za pomocą środków komunikacji elektronicznej </w:t>
      </w:r>
      <w:r w:rsidR="0006721A">
        <w:rPr>
          <w:rFonts w:ascii="Times New Roman" w:eastAsia="Times New Roman" w:hAnsi="Times New Roman"/>
          <w:sz w:val="22"/>
          <w:szCs w:val="20"/>
          <w:lang w:eastAsia="pl-PL"/>
        </w:rPr>
        <w:br/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w rozumieniu art. 2 pkt 5 ustawy z dnia 18 lipca 2002 r. o świadczeniu usług drogą elektroniczną.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A053AE" w:rsidRPr="00577FB5" w:rsidTr="00697FCF">
        <w:tc>
          <w:tcPr>
            <w:tcW w:w="9072" w:type="dxa"/>
            <w:shd w:val="clear" w:color="auto" w:fill="D9D9D9" w:themeFill="background1" w:themeFillShade="D9"/>
          </w:tcPr>
          <w:p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5"/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bookmarkStart w:id="7" w:name="_Hlk58226509"/>
      <w:bookmarkStart w:id="8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7"/>
    </w:p>
    <w:bookmarkEnd w:id="6"/>
    <w:bookmarkEnd w:id="8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9"/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</w:t>
      </w:r>
      <w:r w:rsidR="00F04CFA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 dnia 21 grudnia 2000 r. o dozorze technicznym,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 oraz informację o zgodności usytuowania obiektu budowlanego z projektem zagospodarowania działki lub terenu lub odstępstwach od tego projektu, sporządzona przez osobę wykonującą samodzielne funkcje </w:t>
      </w:r>
      <w:r w:rsidR="00F04CFA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dziedzinie geodezji i kartografii oraz posiadającą odpowiednie uprawnienia zawodowe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10"/>
    <w:p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h -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 w 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B057C1" w:rsidRP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 w razie zmian nieodstępujących w sposób istotny od</w:t>
      </w:r>
      <w:r w:rsidR="00CD34C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Pełnomocnictwo do reprezentowania inwestora (opłacone zgodnie z ustawą z dnia 16 listopada 2006 r. </w:t>
      </w:r>
      <w:r w:rsidR="00F04CFA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opłacie skarbowej) – jeżeli inwestor działa przez pełnomocnika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Potwierdzenie uiszczenia opłaty skarbowej – jeżeli obowiązek uiszczenia takiej opłaty wynika z ustawy </w:t>
      </w:r>
      <w:r w:rsidR="00F04CFA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 dnia 16 listopada 2006 r. o opłacie skarbowej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F377CA" w:rsidTr="002048F3">
        <w:tc>
          <w:tcPr>
            <w:tcW w:w="9212" w:type="dxa"/>
            <w:shd w:val="clear" w:color="auto" w:fill="D9D9D9" w:themeFill="background1" w:themeFillShade="D9"/>
            <w:hideMark/>
          </w:tcPr>
          <w:p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F04CFA">
      <w:footerReference w:type="default" r:id="rId8"/>
      <w:footnotePr>
        <w:numFmt w:val="chicago"/>
      </w:footnotePr>
      <w:endnotePr>
        <w:numFmt w:val="decimal"/>
      </w:endnotePr>
      <w:pgSz w:w="11906" w:h="16838"/>
      <w:pgMar w:top="851" w:right="1418" w:bottom="851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82" w:rsidRDefault="00D61E82" w:rsidP="00B057C1">
      <w:pPr>
        <w:spacing w:before="0" w:after="0" w:line="240" w:lineRule="auto"/>
      </w:pPr>
      <w:r>
        <w:separator/>
      </w:r>
    </w:p>
  </w:endnote>
  <w:endnote w:type="continuationSeparator" w:id="0">
    <w:p w:rsidR="00D61E82" w:rsidRDefault="00D61E82" w:rsidP="00B057C1">
      <w:pPr>
        <w:spacing w:before="0" w:after="0" w:line="240" w:lineRule="auto"/>
      </w:pPr>
      <w:r>
        <w:continuationSeparator/>
      </w:r>
    </w:p>
  </w:endnote>
  <w:endnote w:id="1">
    <w:p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0B393C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="00F04CF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:rsid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D0E99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  <w:p w:rsidR="00B071EF" w:rsidRDefault="00B071EF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:rsidR="00CD34CB" w:rsidRPr="00CD34CB" w:rsidRDefault="00CD34CB" w:rsidP="00CD34C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t xml:space="preserve">KLAUZULA INFORMACYJNA </w:t>
      </w:r>
      <w:r w:rsidRPr="00CD34CB"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  <w:br/>
        <w:t>O PRZETWARZANIU DANYCH OSOBOWYCH</w:t>
      </w:r>
    </w:p>
    <w:p w:rsidR="00CD34CB" w:rsidRPr="00CD34CB" w:rsidRDefault="00CD34CB" w:rsidP="00CD34C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:rsidR="00CD34CB" w:rsidRPr="00CD34CB" w:rsidRDefault="00CD34CB" w:rsidP="00CD34C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:rsidR="00CD34CB" w:rsidRPr="00CD34CB" w:rsidRDefault="00CD34CB" w:rsidP="00CD34CB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 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Dane osobowe przetwarzane są wyłącznie w celu wypełnienia obowiązku prawnego ciążącego na Administratorze, na podstawie art. </w:t>
      </w:r>
      <w:r w:rsidR="00F04CF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br/>
      </w: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6 ust. 1 lit. c, bądź wykonania zadania realizowanego w interesie publicznym lub w ramach sprawowania władzy publicznej powierzonej Administratorowi, na podstawie art. 6 ust. 1 lit. e </w:t>
      </w:r>
      <w:r w:rsidR="00F04CFA"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ww.</w:t>
      </w: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rozporządzenia.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Osoby, których dane są przetwarzane, posiadają prawo dostępu do treści swoich danych oraz prawo ich sprostowania.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Podanie danych osobowych jest niezbędne do załatwienia sprawy, a ich zakres został określony w obowiązujących przepisach prawa dotyczących spraw z zakresu realizacji ustawowych zadań urzędu.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Dane osobowe nie będą przekazywane do państw trzecich.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Dane osobowe będą przetwarzane przez okres niezbędny do realizacji wskazanego powyżej celu przetwarzania, tym w obowiązku archiwizacyjnego wynikającego z przepisów prawa.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Osobie, której dane są przetwarzane, przysługuje prawo wniesienia skargi do organu nadzorczego, tj. Prezesa Urzędu Ochrony Danych Osobowych.</w:t>
      </w:r>
    </w:p>
    <w:p w:rsidR="00CD34CB" w:rsidRPr="00CD34CB" w:rsidRDefault="00CD34CB" w:rsidP="00CD34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W sprawach związanych z danymi osobowymi można kontaktować się z Inspektorem Ochrony Danych Osobowych – </w:t>
      </w:r>
      <w:r w:rsidR="00F456EA">
        <w:rPr>
          <w:rFonts w:ascii="Times New Roman" w:hAnsi="Times New Roman"/>
          <w:color w:val="000000"/>
          <w:sz w:val="20"/>
          <w:szCs w:val="20"/>
        </w:rPr>
        <w:t>Panią Marleną Krzyżyńską-Duchniak</w:t>
      </w:r>
      <w:r w:rsidRPr="00CD34CB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, tel. (65) 540 21 10 lub e-mail pod adresem: </w:t>
      </w:r>
      <w:r w:rsidRPr="00CD34CB">
        <w:rPr>
          <w:rFonts w:ascii="Times New Roman" w:eastAsia="Times New Roman" w:hAnsi="Times New Roman"/>
          <w:sz w:val="16"/>
          <w:szCs w:val="16"/>
          <w:lang w:eastAsia="pl-PL"/>
        </w:rPr>
        <w:t>sekretariat@wschowa.pinb.gov.pl.</w:t>
      </w:r>
    </w:p>
    <w:p w:rsidR="00CD34CB" w:rsidRPr="00CD34CB" w:rsidRDefault="00CD34CB" w:rsidP="00CD34CB">
      <w:pPr>
        <w:spacing w:before="0"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CD34CB">
        <w:rPr>
          <w:rFonts w:ascii="Times New Roman" w:eastAsia="Times New Roman" w:hAnsi="Times New Roman"/>
          <w:b/>
          <w:sz w:val="16"/>
          <w:szCs w:val="16"/>
          <w:lang w:eastAsia="pl-PL"/>
        </w:rPr>
        <w:t>OŚWIADCZENIE</w:t>
      </w:r>
    </w:p>
    <w:p w:rsidR="00CD34CB" w:rsidRPr="00CD34CB" w:rsidRDefault="00CD34CB" w:rsidP="00CD34CB">
      <w:pPr>
        <w:spacing w:before="0"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b/>
          <w:sz w:val="16"/>
          <w:szCs w:val="16"/>
          <w:lang w:eastAsia="pl-PL"/>
        </w:rPr>
        <w:t>o zapoznaniu się z informacją o przetwarzaniu danych osobowych w Powiatowym Inspektoracie Nadzoru Budowlanego we Wschowie</w:t>
      </w:r>
    </w:p>
    <w:p w:rsidR="00CD34CB" w:rsidRPr="00CD34CB" w:rsidRDefault="00CD34CB" w:rsidP="00CD34CB">
      <w:pPr>
        <w:spacing w:before="0"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sz w:val="16"/>
          <w:szCs w:val="16"/>
          <w:lang w:eastAsia="pl-PL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:rsidR="00CD34CB" w:rsidRPr="00CD34CB" w:rsidRDefault="00CD34CB" w:rsidP="00CD34CB">
      <w:pPr>
        <w:spacing w:before="0"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CD34CB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Wschowa, dnia _______________________                    </w:t>
      </w:r>
      <w:r w:rsidR="00F04CFA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CD34CB">
        <w:rPr>
          <w:rFonts w:ascii="Times New Roman" w:eastAsia="Times New Roman" w:hAnsi="Times New Roman"/>
          <w:sz w:val="16"/>
          <w:szCs w:val="16"/>
          <w:lang w:eastAsia="pl-PL"/>
        </w:rPr>
        <w:t>__________________________</w:t>
      </w:r>
      <w:r w:rsidR="007E23DD" w:rsidRPr="00F04CFA">
        <w:rPr>
          <w:rFonts w:ascii="Times New Roman" w:eastAsia="Times New Roman" w:hAnsi="Times New Roman"/>
          <w:sz w:val="16"/>
          <w:szCs w:val="16"/>
          <w:lang w:eastAsia="pl-PL"/>
        </w:rPr>
        <w:t>____</w:t>
      </w:r>
      <w:r w:rsidRPr="00CD34CB">
        <w:rPr>
          <w:rFonts w:ascii="Times New Roman" w:eastAsia="Times New Roman" w:hAnsi="Times New Roman"/>
          <w:sz w:val="16"/>
          <w:szCs w:val="16"/>
          <w:lang w:eastAsia="pl-PL"/>
        </w:rPr>
        <w:br/>
        <w:t xml:space="preserve">                                                                                                            </w:t>
      </w:r>
      <w:r w:rsidR="00F04CFA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CD34CB">
        <w:rPr>
          <w:rFonts w:ascii="Times New Roman" w:eastAsia="Times New Roman" w:hAnsi="Times New Roman"/>
          <w:sz w:val="16"/>
          <w:szCs w:val="16"/>
          <w:lang w:eastAsia="pl-PL"/>
        </w:rPr>
        <w:t xml:space="preserve"> (czytelny podpis)</w:t>
      </w:r>
    </w:p>
    <w:p w:rsidR="00F04CFA" w:rsidRDefault="00F04CFA" w:rsidP="00F04CFA">
      <w:pPr>
        <w:spacing w:before="0" w:after="160" w:line="276" w:lineRule="auto"/>
        <w:jc w:val="center"/>
        <w:rPr>
          <w:rFonts w:ascii="Times New Roman" w:eastAsiaTheme="minorHAnsi" w:hAnsi="Times New Roman"/>
          <w:b/>
        </w:rPr>
      </w:pPr>
    </w:p>
    <w:p w:rsidR="00F04CFA" w:rsidRPr="00F04CFA" w:rsidRDefault="00F04CFA" w:rsidP="00F04CFA">
      <w:pPr>
        <w:spacing w:before="0" w:after="160" w:line="276" w:lineRule="auto"/>
        <w:jc w:val="center"/>
        <w:rPr>
          <w:rFonts w:ascii="Times New Roman" w:eastAsiaTheme="minorHAnsi" w:hAnsi="Times New Roman"/>
          <w:b/>
        </w:rPr>
      </w:pPr>
      <w:r w:rsidRPr="00F04CFA">
        <w:rPr>
          <w:rFonts w:ascii="Times New Roman" w:eastAsiaTheme="minorHAnsi" w:hAnsi="Times New Roman"/>
          <w:b/>
        </w:rPr>
        <w:t>ZESTAWIENIE DANYCH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  <w:r w:rsidRPr="00F04CFA">
        <w:rPr>
          <w:rFonts w:ascii="Times New Roman" w:eastAsiaTheme="minorHAnsi" w:hAnsi="Times New Roman"/>
          <w:b/>
          <w:sz w:val="22"/>
          <w:szCs w:val="22"/>
        </w:rPr>
        <w:t>Rodzaj obiektu budowlanego:</w:t>
      </w:r>
      <w:r w:rsidRPr="00F04CFA">
        <w:rPr>
          <w:rFonts w:ascii="Times New Roman" w:eastAsiaTheme="minorHAnsi" w:hAnsi="Times New Roman"/>
          <w:sz w:val="22"/>
          <w:szCs w:val="22"/>
        </w:rPr>
        <w:t xml:space="preserve"> ________________________________________________________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2"/>
          <w:szCs w:val="22"/>
        </w:rPr>
      </w:pP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F04CFA">
        <w:rPr>
          <w:rFonts w:ascii="Times New Roman" w:eastAsiaTheme="minorHAnsi" w:hAnsi="Times New Roman"/>
          <w:b/>
          <w:sz w:val="22"/>
          <w:szCs w:val="22"/>
        </w:rPr>
        <w:t>Zestawienie powierzchni</w:t>
      </w:r>
      <w:r w:rsidRPr="00F04CFA">
        <w:rPr>
          <w:rFonts w:ascii="Times New Roman" w:eastAsiaTheme="minorHAnsi" w:hAnsi="Times New Roman"/>
          <w:b/>
          <w:sz w:val="22"/>
          <w:szCs w:val="22"/>
        </w:rPr>
        <w:tab/>
      </w:r>
      <w:r w:rsidRPr="00F04CFA">
        <w:rPr>
          <w:rFonts w:ascii="Times New Roman" w:eastAsiaTheme="minorHAnsi" w:hAnsi="Times New Roman"/>
          <w:b/>
          <w:sz w:val="22"/>
          <w:szCs w:val="22"/>
        </w:rPr>
        <w:tab/>
      </w:r>
      <w:r w:rsidRPr="00F04CFA">
        <w:rPr>
          <w:rFonts w:ascii="Times New Roman" w:eastAsiaTheme="minorHAnsi" w:hAnsi="Times New Roman"/>
          <w:b/>
          <w:sz w:val="22"/>
          <w:szCs w:val="22"/>
        </w:rPr>
        <w:tab/>
        <w:t xml:space="preserve">             Zaopatrzenie budynku w: </w:t>
      </w:r>
      <w:r w:rsidRPr="00F04CFA">
        <w:rPr>
          <w:rFonts w:ascii="Times New Roman" w:eastAsiaTheme="minorHAnsi" w:hAnsi="Times New Roman"/>
          <w:sz w:val="20"/>
          <w:szCs w:val="20"/>
        </w:rPr>
        <w:t>(wpisać tak lub nie)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  <w:r w:rsidRPr="00F04CFA">
        <w:rPr>
          <w:rFonts w:ascii="Times New Roman" w:eastAsiaTheme="minorHAnsi" w:hAnsi="Times New Roman"/>
          <w:b/>
          <w:sz w:val="18"/>
          <w:szCs w:val="18"/>
        </w:rPr>
        <w:t>(wg stanu faktycznego, a nie spisanego z projektu)</w:t>
      </w:r>
      <w:r w:rsidRPr="00F04CFA">
        <w:rPr>
          <w:rFonts w:ascii="Times New Roman" w:eastAsiaTheme="minorHAnsi" w:hAnsi="Times New Roman"/>
          <w:b/>
          <w:sz w:val="18"/>
          <w:szCs w:val="18"/>
        </w:rPr>
        <w:tab/>
      </w:r>
      <w:r w:rsidRPr="00F04CFA">
        <w:rPr>
          <w:rFonts w:ascii="Times New Roman" w:eastAsiaTheme="minorHAnsi" w:hAnsi="Times New Roman"/>
          <w:b/>
          <w:sz w:val="18"/>
          <w:szCs w:val="18"/>
        </w:rPr>
        <w:tab/>
        <w:t>1) wodę: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Powierzchnia zabudowy __________________</w:t>
      </w:r>
      <w:r w:rsidRPr="00F04CFA">
        <w:rPr>
          <w:rFonts w:ascii="Times New Roman" w:eastAsiaTheme="minorHAnsi" w:hAnsi="Times New Roman"/>
          <w:sz w:val="20"/>
          <w:szCs w:val="20"/>
        </w:rPr>
        <w:tab/>
      </w:r>
      <w:r w:rsidRPr="00F04CFA">
        <w:rPr>
          <w:rFonts w:ascii="Times New Roman" w:eastAsiaTheme="minorHAnsi" w:hAnsi="Times New Roman"/>
          <w:sz w:val="20"/>
          <w:szCs w:val="20"/>
        </w:rPr>
        <w:tab/>
      </w:r>
      <w:r w:rsidRPr="00F04CFA">
        <w:rPr>
          <w:rFonts w:ascii="Times New Roman" w:eastAsiaTheme="minorHAnsi" w:hAnsi="Times New Roman"/>
          <w:sz w:val="20"/>
          <w:szCs w:val="20"/>
        </w:rPr>
        <w:tab/>
        <w:t>- z wodociągu _____________________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Powierzchnia użytkowa __________________</w:t>
      </w:r>
      <w:r w:rsidRPr="00F04CFA">
        <w:rPr>
          <w:rFonts w:ascii="Times New Roman" w:eastAsiaTheme="minorHAnsi" w:hAnsi="Times New Roman"/>
          <w:sz w:val="20"/>
          <w:szCs w:val="20"/>
        </w:rPr>
        <w:tab/>
      </w:r>
      <w:r w:rsidRPr="00F04CFA">
        <w:rPr>
          <w:rFonts w:ascii="Times New Roman" w:eastAsiaTheme="minorHAnsi" w:hAnsi="Times New Roman"/>
          <w:sz w:val="20"/>
          <w:szCs w:val="20"/>
        </w:rPr>
        <w:tab/>
      </w:r>
      <w:r w:rsidRPr="00F04CFA">
        <w:rPr>
          <w:rFonts w:ascii="Times New Roman" w:eastAsiaTheme="minorHAnsi" w:hAnsi="Times New Roman"/>
          <w:sz w:val="20"/>
          <w:szCs w:val="20"/>
        </w:rPr>
        <w:tab/>
        <w:t>- z ujęcia indywidualnego 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Powierzchnia garażu _____________________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Powierzchnia całkowita __________________</w:t>
      </w:r>
      <w:r w:rsidRPr="00F04CFA">
        <w:rPr>
          <w:rFonts w:ascii="Times New Roman" w:eastAsiaTheme="minorHAnsi" w:hAnsi="Times New Roman"/>
          <w:sz w:val="20"/>
          <w:szCs w:val="20"/>
        </w:rPr>
        <w:tab/>
      </w:r>
      <w:r w:rsidRPr="00F04CFA">
        <w:rPr>
          <w:rFonts w:ascii="Times New Roman" w:eastAsiaTheme="minorHAnsi" w:hAnsi="Times New Roman"/>
          <w:sz w:val="20"/>
          <w:szCs w:val="20"/>
        </w:rPr>
        <w:tab/>
      </w:r>
      <w:r w:rsidRPr="00F04CFA">
        <w:rPr>
          <w:rFonts w:ascii="Times New Roman" w:eastAsiaTheme="minorHAnsi" w:hAnsi="Times New Roman"/>
          <w:b/>
          <w:sz w:val="20"/>
          <w:szCs w:val="20"/>
        </w:rPr>
        <w:t>2) gaz z sieci</w:t>
      </w:r>
      <w:r w:rsidRPr="00F04CFA">
        <w:rPr>
          <w:rFonts w:ascii="Times New Roman" w:eastAsiaTheme="minorHAnsi" w:hAnsi="Times New Roman"/>
          <w:sz w:val="20"/>
          <w:szCs w:val="20"/>
        </w:rPr>
        <w:t xml:space="preserve"> ______________________________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Kubatura ______________________________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Wysokość _____________________________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Ilość izb (pokoje + kuchnia) _______________</w:t>
      </w: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Liczba kondygnacji nadziemnych ___________</w:t>
      </w:r>
    </w:p>
    <w:p w:rsidR="00F04CFA" w:rsidRPr="00F04CFA" w:rsidRDefault="00F04CFA" w:rsidP="00F04CFA">
      <w:pPr>
        <w:spacing w:before="0"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F04CFA" w:rsidRPr="00F04CFA" w:rsidRDefault="00F04CFA" w:rsidP="00F04CFA">
      <w:pPr>
        <w:spacing w:before="0" w:after="0"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F04CFA">
        <w:rPr>
          <w:rFonts w:ascii="Times New Roman" w:eastAsiaTheme="minorHAnsi" w:hAnsi="Times New Roman"/>
          <w:b/>
          <w:sz w:val="22"/>
          <w:szCs w:val="22"/>
        </w:rPr>
        <w:t>Wyposażenie w instalacje:</w:t>
      </w:r>
      <w:r w:rsidRPr="00F04CFA">
        <w:rPr>
          <w:rFonts w:ascii="Times New Roman" w:eastAsiaTheme="minorHAnsi" w:hAnsi="Times New Roman"/>
          <w:sz w:val="22"/>
          <w:szCs w:val="22"/>
        </w:rPr>
        <w:t xml:space="preserve"> </w:t>
      </w:r>
      <w:r w:rsidRPr="00F04CFA">
        <w:rPr>
          <w:rFonts w:ascii="Times New Roman" w:eastAsiaTheme="minorHAnsi" w:hAnsi="Times New Roman"/>
          <w:sz w:val="20"/>
          <w:szCs w:val="20"/>
        </w:rPr>
        <w:t>(wpisać tak lub nie)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Wodna _________________________________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Kanalizacyjna ___________________________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Liczba punktów sanitarnych ________________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Gazowa ________________________________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Elektryczna _____________________________</w:t>
      </w:r>
    </w:p>
    <w:p w:rsidR="00F04CFA" w:rsidRPr="00F04CFA" w:rsidRDefault="00F04CFA" w:rsidP="00F04CFA">
      <w:pPr>
        <w:spacing w:before="0" w:after="0" w:line="276" w:lineRule="auto"/>
        <w:rPr>
          <w:rFonts w:ascii="Times New Roman" w:eastAsiaTheme="minorHAnsi" w:hAnsi="Times New Roman"/>
          <w:sz w:val="20"/>
          <w:szCs w:val="20"/>
        </w:rPr>
      </w:pPr>
      <w:r w:rsidRPr="00F04CFA">
        <w:rPr>
          <w:rFonts w:ascii="Times New Roman" w:eastAsiaTheme="minorHAnsi" w:hAnsi="Times New Roman"/>
          <w:sz w:val="20"/>
          <w:szCs w:val="20"/>
        </w:rPr>
        <w:t>c.o. ____________________________________</w:t>
      </w:r>
    </w:p>
    <w:p w:rsidR="00B071EF" w:rsidRDefault="00B071EF" w:rsidP="006E0180">
      <w:pPr>
        <w:pStyle w:val="Tekstprzypisukocowego"/>
        <w:ind w:left="142" w:hanging="142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1"/>
      </w:tblGrid>
      <w:tr w:rsidR="00F04CFA" w:rsidTr="00B40F37">
        <w:trPr>
          <w:trHeight w:val="2201"/>
        </w:trPr>
        <w:tc>
          <w:tcPr>
            <w:tcW w:w="7531" w:type="dxa"/>
          </w:tcPr>
          <w:p w:rsidR="00F04CFA" w:rsidRPr="00612FE1" w:rsidRDefault="00F04CFA" w:rsidP="00F04CFA">
            <w:pPr>
              <w:spacing w:before="0" w:after="0" w:line="276" w:lineRule="auto"/>
              <w:rPr>
                <w:rFonts w:ascii="Times New Roman" w:hAnsi="Times New Roman"/>
                <w:b/>
              </w:rPr>
            </w:pPr>
            <w:r w:rsidRPr="00F04CFA">
              <w:rPr>
                <w:rFonts w:ascii="Times New Roman" w:hAnsi="Times New Roman"/>
                <w:b/>
                <w:sz w:val="24"/>
                <w:szCs w:val="24"/>
              </w:rPr>
              <w:t>Centralne ogrzewanie</w:t>
            </w:r>
            <w:r w:rsidRPr="00612FE1">
              <w:rPr>
                <w:rFonts w:ascii="Times New Roman" w:hAnsi="Times New Roman"/>
                <w:b/>
                <w:sz w:val="20"/>
                <w:szCs w:val="20"/>
              </w:rPr>
              <w:t xml:space="preserve"> (właściwe zakreślić)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stałe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kocioł/piec na paliw</w:t>
            </w:r>
            <w:r w:rsidRPr="00612FE1">
              <w:rPr>
                <w:rFonts w:ascii="Times New Roman" w:hAnsi="Times New Roman"/>
                <w:sz w:val="20"/>
                <w:szCs w:val="20"/>
              </w:rPr>
              <w:t>o gazowe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paliwa ciekłe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energię elektryczną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na biopaliwa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kocioł/piec dwu – lub wielopaliwowy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inny rodzaj ogrzewania</w:t>
            </w:r>
          </w:p>
          <w:p w:rsidR="00F04CFA" w:rsidRPr="00612FE1" w:rsidRDefault="00F04CFA" w:rsidP="00F04CFA">
            <w:pPr>
              <w:pStyle w:val="Akapitzlist"/>
              <w:numPr>
                <w:ilvl w:val="0"/>
                <w:numId w:val="3"/>
              </w:numPr>
              <w:spacing w:before="0" w:after="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12FE1">
              <w:rPr>
                <w:rFonts w:ascii="Times New Roman" w:hAnsi="Times New Roman"/>
                <w:sz w:val="20"/>
                <w:szCs w:val="20"/>
              </w:rPr>
              <w:t>ciepła woda dostarczana z elektrociepłowni, ciepłowni lub kotłowni osiedlowej</w:t>
            </w:r>
          </w:p>
        </w:tc>
      </w:tr>
    </w:tbl>
    <w:p w:rsidR="00F04CFA" w:rsidRDefault="00F04CFA" w:rsidP="006E0180">
      <w:pPr>
        <w:pStyle w:val="Tekstprzypisukocowego"/>
        <w:ind w:left="142" w:hanging="142"/>
        <w:jc w:val="both"/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701"/>
        <w:gridCol w:w="1696"/>
      </w:tblGrid>
      <w:tr w:rsidR="00F04CFA" w:rsidRPr="00F04CFA" w:rsidTr="00B40F37">
        <w:tc>
          <w:tcPr>
            <w:tcW w:w="2547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Forma budownictwa</w:t>
            </w:r>
          </w:p>
        </w:tc>
        <w:tc>
          <w:tcPr>
            <w:tcW w:w="3118" w:type="dxa"/>
            <w:gridSpan w:val="2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Liczba mieszkań</w:t>
            </w:r>
          </w:p>
        </w:tc>
        <w:tc>
          <w:tcPr>
            <w:tcW w:w="3397" w:type="dxa"/>
            <w:gridSpan w:val="2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Powierzchnia mieszkań</w:t>
            </w:r>
          </w:p>
        </w:tc>
      </w:tr>
      <w:tr w:rsidR="00F04CFA" w:rsidRPr="00F04CFA" w:rsidTr="00B40F37">
        <w:tc>
          <w:tcPr>
            <w:tcW w:w="2547" w:type="dxa"/>
            <w:vMerge w:val="restart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Przeznaczone na sprzedaż lub wynajem</w:t>
            </w:r>
          </w:p>
        </w:tc>
        <w:tc>
          <w:tcPr>
            <w:tcW w:w="1559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559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na wynajem*</w:t>
            </w:r>
          </w:p>
        </w:tc>
        <w:tc>
          <w:tcPr>
            <w:tcW w:w="1701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na sprzedaż</w:t>
            </w:r>
          </w:p>
        </w:tc>
        <w:tc>
          <w:tcPr>
            <w:tcW w:w="1696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04CFA">
              <w:rPr>
                <w:rFonts w:ascii="Times New Roman" w:eastAsiaTheme="minorHAnsi" w:hAnsi="Times New Roman"/>
                <w:sz w:val="20"/>
                <w:szCs w:val="20"/>
              </w:rPr>
              <w:t>na wynajem</w:t>
            </w:r>
          </w:p>
        </w:tc>
      </w:tr>
      <w:tr w:rsidR="00F04CFA" w:rsidRPr="00F04CFA" w:rsidTr="00B40F37">
        <w:tc>
          <w:tcPr>
            <w:tcW w:w="2547" w:type="dxa"/>
            <w:vMerge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04CFA" w:rsidRPr="00F04CFA" w:rsidRDefault="00F04CFA" w:rsidP="00F04CFA">
            <w:pPr>
              <w:spacing w:before="0" w:after="0" w:line="276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04CFA" w:rsidRDefault="00F04CFA" w:rsidP="00F04CFA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</w:p>
    <w:p w:rsidR="00F04CFA" w:rsidRPr="00F04CFA" w:rsidRDefault="00F04CFA" w:rsidP="00F04CFA">
      <w:pPr>
        <w:spacing w:before="0" w:after="0" w:line="240" w:lineRule="auto"/>
        <w:rPr>
          <w:rFonts w:ascii="Times New Roman" w:eastAsiaTheme="minorHAnsi" w:hAnsi="Times New Roman"/>
          <w:sz w:val="18"/>
          <w:szCs w:val="18"/>
        </w:rPr>
      </w:pPr>
      <w:r w:rsidRPr="00F04CFA">
        <w:rPr>
          <w:rFonts w:ascii="Times New Roman" w:eastAsiaTheme="minorHAnsi" w:hAnsi="Times New Roman"/>
          <w:sz w:val="18"/>
          <w:szCs w:val="18"/>
        </w:rPr>
        <w:t>*realizowane przez różnych inwestorów z zamiarem krótkoterminowego lub długoterminowego wynajmu mieszkań, w tym na podstawie umów najmu instytucjonalnego z dojściem do własności</w:t>
      </w:r>
    </w:p>
    <w:p w:rsidR="00F04CFA" w:rsidRDefault="00F04CFA" w:rsidP="00F04CFA">
      <w:pPr>
        <w:pStyle w:val="Tekstprzypisukocowego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93333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04CFA" w:rsidRDefault="00F04CF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5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5C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4CFA" w:rsidRDefault="00F04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82" w:rsidRDefault="00D61E82" w:rsidP="00B057C1">
      <w:pPr>
        <w:spacing w:before="0" w:after="0" w:line="240" w:lineRule="auto"/>
      </w:pPr>
      <w:r>
        <w:separator/>
      </w:r>
    </w:p>
  </w:footnote>
  <w:footnote w:type="continuationSeparator" w:id="0">
    <w:p w:rsidR="00D61E82" w:rsidRDefault="00D61E82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E4B44"/>
    <w:multiLevelType w:val="hybridMultilevel"/>
    <w:tmpl w:val="0572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FB4"/>
    <w:rsid w:val="000178AC"/>
    <w:rsid w:val="00034311"/>
    <w:rsid w:val="000473A9"/>
    <w:rsid w:val="00050E0C"/>
    <w:rsid w:val="0006721A"/>
    <w:rsid w:val="000B393C"/>
    <w:rsid w:val="000F6436"/>
    <w:rsid w:val="0018530F"/>
    <w:rsid w:val="00187020"/>
    <w:rsid w:val="001C0F69"/>
    <w:rsid w:val="001F272D"/>
    <w:rsid w:val="001F4DB4"/>
    <w:rsid w:val="002014B9"/>
    <w:rsid w:val="00216300"/>
    <w:rsid w:val="00244E8C"/>
    <w:rsid w:val="00252899"/>
    <w:rsid w:val="002E73DE"/>
    <w:rsid w:val="0031200A"/>
    <w:rsid w:val="0033340B"/>
    <w:rsid w:val="00381909"/>
    <w:rsid w:val="003D0E99"/>
    <w:rsid w:val="003F389E"/>
    <w:rsid w:val="003F62AF"/>
    <w:rsid w:val="00411B04"/>
    <w:rsid w:val="00420B4C"/>
    <w:rsid w:val="00455FB4"/>
    <w:rsid w:val="004811E6"/>
    <w:rsid w:val="004A56A4"/>
    <w:rsid w:val="004B50C7"/>
    <w:rsid w:val="004D2848"/>
    <w:rsid w:val="0055359E"/>
    <w:rsid w:val="00577E37"/>
    <w:rsid w:val="00577FB5"/>
    <w:rsid w:val="005C2BD5"/>
    <w:rsid w:val="005E07DC"/>
    <w:rsid w:val="005E54C6"/>
    <w:rsid w:val="00607E0F"/>
    <w:rsid w:val="006377C7"/>
    <w:rsid w:val="00692283"/>
    <w:rsid w:val="006E0180"/>
    <w:rsid w:val="006E0228"/>
    <w:rsid w:val="006E7035"/>
    <w:rsid w:val="007935E9"/>
    <w:rsid w:val="007E23DD"/>
    <w:rsid w:val="008009F1"/>
    <w:rsid w:val="00857C6F"/>
    <w:rsid w:val="008665CA"/>
    <w:rsid w:val="008A2F2D"/>
    <w:rsid w:val="008F076E"/>
    <w:rsid w:val="009031F6"/>
    <w:rsid w:val="00903FCA"/>
    <w:rsid w:val="00962969"/>
    <w:rsid w:val="00A03951"/>
    <w:rsid w:val="00A053AE"/>
    <w:rsid w:val="00A06026"/>
    <w:rsid w:val="00A120C7"/>
    <w:rsid w:val="00A56E99"/>
    <w:rsid w:val="00AA0282"/>
    <w:rsid w:val="00B057C1"/>
    <w:rsid w:val="00B071EF"/>
    <w:rsid w:val="00B22A8B"/>
    <w:rsid w:val="00B31B1B"/>
    <w:rsid w:val="00B56087"/>
    <w:rsid w:val="00B766B0"/>
    <w:rsid w:val="00B90356"/>
    <w:rsid w:val="00BC296F"/>
    <w:rsid w:val="00BC48C4"/>
    <w:rsid w:val="00BD4FF9"/>
    <w:rsid w:val="00C068B5"/>
    <w:rsid w:val="00C16714"/>
    <w:rsid w:val="00CB397A"/>
    <w:rsid w:val="00CD34CB"/>
    <w:rsid w:val="00D00922"/>
    <w:rsid w:val="00D42D7E"/>
    <w:rsid w:val="00D61E82"/>
    <w:rsid w:val="00D875A0"/>
    <w:rsid w:val="00DA15FE"/>
    <w:rsid w:val="00DA3204"/>
    <w:rsid w:val="00DB0CD0"/>
    <w:rsid w:val="00DB679E"/>
    <w:rsid w:val="00DD2129"/>
    <w:rsid w:val="00E07D31"/>
    <w:rsid w:val="00E16F3B"/>
    <w:rsid w:val="00E1716C"/>
    <w:rsid w:val="00E23960"/>
    <w:rsid w:val="00E369DC"/>
    <w:rsid w:val="00E7515C"/>
    <w:rsid w:val="00ED7283"/>
    <w:rsid w:val="00EE5774"/>
    <w:rsid w:val="00F04CFA"/>
    <w:rsid w:val="00F377CA"/>
    <w:rsid w:val="00F456EA"/>
    <w:rsid w:val="00FA6823"/>
    <w:rsid w:val="00FE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602A1-5AC2-43A0-A58B-93DEE7BF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04CF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CFA"/>
    <w:rPr>
      <w:rFonts w:ascii="Calibri" w:eastAsia="Calibri" w:hAnsi="Calibri" w:cs="Times New Roman"/>
      <w:sz w:val="28"/>
      <w:szCs w:val="28"/>
    </w:rPr>
  </w:style>
  <w:style w:type="table" w:styleId="Tabela-Siatka">
    <w:name w:val="Table Grid"/>
    <w:basedOn w:val="Standardowy"/>
    <w:uiPriority w:val="39"/>
    <w:rsid w:val="00F0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0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7548-1943-41B1-9B7F-8D5B5B7A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</cp:lastModifiedBy>
  <cp:revision>12</cp:revision>
  <dcterms:created xsi:type="dcterms:W3CDTF">2021-05-19T05:51:00Z</dcterms:created>
  <dcterms:modified xsi:type="dcterms:W3CDTF">2025-06-18T11:26:00Z</dcterms:modified>
</cp:coreProperties>
</file>