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1FC7C" w14:textId="011F1F36" w:rsidR="004437BB" w:rsidRPr="00804CF9" w:rsidRDefault="004437BB" w:rsidP="00C37461">
      <w:pPr>
        <w:spacing w:after="120" w:line="23" w:lineRule="atLeast"/>
        <w:ind w:left="1376" w:right="978" w:hanging="10"/>
        <w:jc w:val="center"/>
        <w:rPr>
          <w:i/>
        </w:rPr>
      </w:pPr>
      <w:bookmarkStart w:id="0" w:name="_GoBack"/>
      <w:bookmarkEnd w:id="0"/>
      <w:r w:rsidRPr="00804CF9">
        <w:rPr>
          <w:i/>
        </w:rPr>
        <w:t>(Wzór umowy zawieranej w formie pisemnej)</w:t>
      </w:r>
    </w:p>
    <w:p w14:paraId="762C4BAC" w14:textId="77777777" w:rsidR="00886A0F" w:rsidRDefault="00886A0F" w:rsidP="00C37461">
      <w:pPr>
        <w:spacing w:after="120" w:line="23" w:lineRule="atLeast"/>
        <w:ind w:left="1376" w:right="978" w:hanging="10"/>
        <w:jc w:val="center"/>
        <w:rPr>
          <w:b/>
          <w:bCs/>
        </w:rPr>
      </w:pPr>
      <w:r>
        <w:t xml:space="preserve">UMOWA NR </w:t>
      </w:r>
      <w:r>
        <w:rPr>
          <w:b/>
          <w:bCs/>
        </w:rPr>
        <w:t>………….</w:t>
      </w:r>
    </w:p>
    <w:p w14:paraId="1C600251" w14:textId="1B354A01" w:rsidR="00886A0F" w:rsidRDefault="004437BB" w:rsidP="00C37461">
      <w:pPr>
        <w:tabs>
          <w:tab w:val="center" w:pos="2810"/>
          <w:tab w:val="center" w:pos="6252"/>
        </w:tabs>
        <w:spacing w:after="120" w:line="23" w:lineRule="atLeast"/>
        <w:jc w:val="center"/>
      </w:pPr>
      <w:r>
        <w:t xml:space="preserve">zawarta w Warszawie, </w:t>
      </w:r>
      <w:r w:rsidR="00886A0F">
        <w:t xml:space="preserve">dnia …………….. </w:t>
      </w:r>
      <w:r>
        <w:t xml:space="preserve">r. </w:t>
      </w:r>
      <w:r w:rsidR="00886A0F">
        <w:t xml:space="preserve">o udzielenie </w:t>
      </w:r>
      <w:r>
        <w:t>D</w:t>
      </w:r>
      <w:r w:rsidR="009A06DA">
        <w:t>otacji</w:t>
      </w:r>
      <w:r w:rsidR="00886A0F">
        <w:t xml:space="preserve"> </w:t>
      </w:r>
      <w:r w:rsidR="0060199B">
        <w:t xml:space="preserve">celowej </w:t>
      </w:r>
      <w:r w:rsidR="00886A0F">
        <w:t xml:space="preserve">na realizację </w:t>
      </w:r>
      <w:r>
        <w:t>Z</w:t>
      </w:r>
      <w:r w:rsidR="00886A0F">
        <w:t xml:space="preserve">adania </w:t>
      </w:r>
    </w:p>
    <w:p w14:paraId="2A45A895" w14:textId="22617153" w:rsidR="00886A0F" w:rsidRDefault="00886A0F" w:rsidP="00C37461">
      <w:pPr>
        <w:tabs>
          <w:tab w:val="center" w:pos="2810"/>
          <w:tab w:val="center" w:pos="6252"/>
        </w:tabs>
        <w:spacing w:after="120" w:line="23" w:lineRule="atLeast"/>
        <w:jc w:val="center"/>
      </w:pPr>
      <w:r>
        <w:t xml:space="preserve">w ramach </w:t>
      </w:r>
      <w:r w:rsidR="009A06DA">
        <w:t xml:space="preserve">konkursu </w:t>
      </w:r>
      <w:r>
        <w:t>Ministra Finansów</w:t>
      </w:r>
    </w:p>
    <w:p w14:paraId="20B192B2" w14:textId="02014E6D" w:rsidR="00886A0F" w:rsidRDefault="004437BB" w:rsidP="00C37461">
      <w:pPr>
        <w:spacing w:after="120" w:line="23" w:lineRule="atLeast"/>
        <w:ind w:left="399" w:hanging="10"/>
        <w:jc w:val="center"/>
        <w:rPr>
          <w:b/>
        </w:rPr>
      </w:pPr>
      <w:r w:rsidRPr="004437BB">
        <w:t>na utworzenie i prowadzenie Centrów Edukacji Finansowej</w:t>
      </w:r>
    </w:p>
    <w:p w14:paraId="5755882F" w14:textId="77777777" w:rsidR="00886A0F" w:rsidRDefault="00886A0F" w:rsidP="00C37461">
      <w:pPr>
        <w:spacing w:after="120" w:line="23" w:lineRule="atLeast"/>
        <w:jc w:val="both"/>
      </w:pPr>
      <w:r>
        <w:t>pomiędzy:</w:t>
      </w:r>
    </w:p>
    <w:p w14:paraId="1869554C" w14:textId="77777777" w:rsidR="00886A0F" w:rsidRDefault="00886A0F" w:rsidP="00C37461">
      <w:pPr>
        <w:spacing w:after="120" w:line="23" w:lineRule="atLeast"/>
        <w:jc w:val="both"/>
      </w:pPr>
      <w:r>
        <w:rPr>
          <w:lang w:eastAsia="en-US"/>
        </w:rPr>
        <w:t>Skarbem Państwa – Ministrem Finansów</w:t>
      </w:r>
      <w:r>
        <w:t xml:space="preserve">, </w:t>
      </w:r>
    </w:p>
    <w:p w14:paraId="1BFA0F9D" w14:textId="77777777" w:rsidR="00886A0F" w:rsidRDefault="00886A0F" w:rsidP="00C37461">
      <w:pPr>
        <w:spacing w:after="120" w:line="23" w:lineRule="atLeast"/>
        <w:jc w:val="both"/>
      </w:pPr>
      <w:r>
        <w:t xml:space="preserve">zwanym dalej „Ministrem”, </w:t>
      </w:r>
    </w:p>
    <w:p w14:paraId="220875D1" w14:textId="77777777" w:rsidR="00886A0F" w:rsidRDefault="00886A0F" w:rsidP="00C37461">
      <w:pPr>
        <w:spacing w:after="120" w:line="23" w:lineRule="atLeast"/>
        <w:jc w:val="both"/>
      </w:pPr>
      <w:r>
        <w:t>w imieniu, którego działają łącznie:</w:t>
      </w:r>
    </w:p>
    <w:p w14:paraId="399CA3B3" w14:textId="7E3775C5" w:rsidR="00886A0F" w:rsidRDefault="00F12C23" w:rsidP="00C37461">
      <w:pPr>
        <w:spacing w:before="240" w:after="120" w:line="23" w:lineRule="atLeast"/>
      </w:pPr>
      <w:r>
        <w:t>1. …………………………</w:t>
      </w:r>
      <w:r w:rsidR="00177F63">
        <w:t>…….</w:t>
      </w:r>
      <w:r w:rsidR="00886A0F">
        <w:t xml:space="preserve"> – </w:t>
      </w:r>
      <w:r w:rsidR="00CE3CC6">
        <w:t>……………………………….</w:t>
      </w:r>
      <w:r w:rsidR="00886A0F">
        <w:t xml:space="preserve"> w Ministerstwie Finansów </w:t>
      </w:r>
    </w:p>
    <w:p w14:paraId="0C3F2925" w14:textId="30ADF829" w:rsidR="00ED4C34" w:rsidRDefault="00886A0F" w:rsidP="00C37461">
      <w:pPr>
        <w:spacing w:before="240" w:after="120" w:line="23" w:lineRule="atLeast"/>
      </w:pPr>
      <w:r>
        <w:t>2</w:t>
      </w:r>
      <w:r w:rsidR="00177F63">
        <w:t>…………………………………</w:t>
      </w:r>
      <w:r>
        <w:t xml:space="preserve">– </w:t>
      </w:r>
      <w:r w:rsidR="00CE3CC6">
        <w:t>……………………………….</w:t>
      </w:r>
      <w:r>
        <w:t xml:space="preserve"> w Ministerstwie Finansów </w:t>
      </w:r>
    </w:p>
    <w:p w14:paraId="4940DC86" w14:textId="30B5BF2A" w:rsidR="00886A0F" w:rsidRDefault="00886A0F" w:rsidP="00C37461">
      <w:pPr>
        <w:spacing w:before="240" w:after="120" w:line="23" w:lineRule="atLeast"/>
      </w:pPr>
      <w:r>
        <w:t xml:space="preserve">na podstawie </w:t>
      </w:r>
      <w:r w:rsidR="00CE3CC6">
        <w:t xml:space="preserve">upoważnienia </w:t>
      </w:r>
      <w:r>
        <w:t>n</w:t>
      </w:r>
      <w:r w:rsidRPr="0003253A">
        <w:t xml:space="preserve">r </w:t>
      </w:r>
      <w:r w:rsidR="00CE3CC6" w:rsidRPr="00CE3CC6">
        <w:t>BMI.0104.184.2023</w:t>
      </w:r>
      <w:r>
        <w:t xml:space="preserve"> z dnia </w:t>
      </w:r>
      <w:r w:rsidR="00CE3CC6">
        <w:t xml:space="preserve">4 sierpnia 2023 r., </w:t>
      </w:r>
      <w:r w:rsidR="00ED4C34">
        <w:t>stanowiącego załącznik nr 1 do Umowy,</w:t>
      </w:r>
    </w:p>
    <w:p w14:paraId="5858D9FE" w14:textId="636EF45E" w:rsidR="00886A0F" w:rsidRDefault="00886A0F" w:rsidP="00C37461">
      <w:pPr>
        <w:spacing w:after="120" w:line="23" w:lineRule="atLeast"/>
        <w:jc w:val="both"/>
      </w:pPr>
      <w:r>
        <w:t>a</w:t>
      </w:r>
    </w:p>
    <w:p w14:paraId="63AFD2E4" w14:textId="1DD608A2" w:rsidR="00886A0F" w:rsidRDefault="00886A0F" w:rsidP="00C37461">
      <w:pPr>
        <w:spacing w:after="120" w:line="23" w:lineRule="atLeast"/>
        <w:ind w:right="79"/>
        <w:jc w:val="both"/>
      </w:pPr>
      <w:r>
        <w:t xml:space="preserve">……………………………………………………………………………………………….., z siedzibą w ……..........……………….. NIP: …………………, REGON: …………………, KRS </w:t>
      </w:r>
      <w:r w:rsidR="00ED4C34">
        <w:t>nr</w:t>
      </w:r>
      <w:r>
        <w:t>……………………………</w:t>
      </w:r>
      <w:r w:rsidR="00ED4C34" w:rsidRPr="00ED4C34">
        <w:t xml:space="preserve"> </w:t>
      </w:r>
      <w:r w:rsidR="00ED4C34">
        <w:t>stanowiący załącznik nr 2 do Umowy</w:t>
      </w:r>
    </w:p>
    <w:p w14:paraId="6B3A6B10" w14:textId="1C10FBEC" w:rsidR="00886A0F" w:rsidRDefault="00886A0F" w:rsidP="006B6BAC">
      <w:pPr>
        <w:pStyle w:val="NormalnyWeb"/>
        <w:spacing w:after="240" w:afterAutospacing="0" w:line="23" w:lineRule="atLeast"/>
        <w:jc w:val="both"/>
      </w:pPr>
      <w:r>
        <w:t>zwanym dalej „</w:t>
      </w:r>
      <w:r w:rsidR="00BB7E68">
        <w:t>Oferentem</w:t>
      </w:r>
      <w:r>
        <w:t>”, reprezentowanym przez:</w:t>
      </w:r>
    </w:p>
    <w:p w14:paraId="3B2A36C7" w14:textId="2C811FF3" w:rsidR="00886A0F" w:rsidRDefault="00886A0F" w:rsidP="00C37461">
      <w:pPr>
        <w:pStyle w:val="NormalnyWeb"/>
        <w:spacing w:before="0" w:beforeAutospacing="0" w:after="120" w:afterAutospacing="0" w:line="23" w:lineRule="atLeast"/>
        <w:jc w:val="center"/>
        <w:rPr>
          <w:sz w:val="20"/>
          <w:szCs w:val="20"/>
        </w:rPr>
      </w:pPr>
      <w:r>
        <w:t>…………………………………………………………………………………………………,</w:t>
      </w:r>
      <w:r>
        <w:rPr>
          <w:sz w:val="20"/>
          <w:szCs w:val="20"/>
        </w:rPr>
        <w:t xml:space="preserve"> (imię i nazwisko, funkcja)</w:t>
      </w:r>
    </w:p>
    <w:p w14:paraId="3822A39C" w14:textId="2FE7E9BD" w:rsidR="00ED4C34" w:rsidRDefault="00886A0F" w:rsidP="00C37461">
      <w:pPr>
        <w:spacing w:before="240" w:after="120" w:line="23" w:lineRule="atLeast"/>
      </w:pPr>
      <w:r>
        <w:t>na podstawie pełnomocnictwa nr …………. z dn. ………….,</w:t>
      </w:r>
      <w:r w:rsidR="00ED4C34" w:rsidRPr="00ED4C34">
        <w:t xml:space="preserve"> </w:t>
      </w:r>
      <w:r w:rsidR="00ED4C34">
        <w:t>stanowiącego załącznik nr 3 do Umowy,</w:t>
      </w:r>
    </w:p>
    <w:p w14:paraId="11DA980C" w14:textId="77777777" w:rsidR="005B2CAD" w:rsidRDefault="00886A0F" w:rsidP="00C37461">
      <w:pPr>
        <w:spacing w:after="120" w:line="23" w:lineRule="atLeast"/>
      </w:pPr>
      <w:r>
        <w:t xml:space="preserve">wspólnie zwanymi dalej „Stronami”, </w:t>
      </w:r>
    </w:p>
    <w:p w14:paraId="0A07BB10" w14:textId="29E342B6" w:rsidR="00886A0F" w:rsidRDefault="005B2CAD" w:rsidP="008950CA">
      <w:pPr>
        <w:spacing w:after="120" w:line="23" w:lineRule="atLeast"/>
        <w:jc w:val="both"/>
      </w:pPr>
      <w:r>
        <w:t xml:space="preserve">Działając </w:t>
      </w:r>
      <w:r w:rsidRPr="005B2CAD">
        <w:t>na podstawie art. 43h pkt 1</w:t>
      </w:r>
      <w:r w:rsidR="00ED4C34">
        <w:t xml:space="preserve"> w zw. z art. 43ha ust.1 pkt 1</w:t>
      </w:r>
      <w:r w:rsidRPr="005B2CAD">
        <w:t xml:space="preserve"> </w:t>
      </w:r>
      <w:r w:rsidR="00C40944">
        <w:t xml:space="preserve">oraz </w:t>
      </w:r>
      <w:r w:rsidR="00C40944" w:rsidRPr="00C40944">
        <w:t xml:space="preserve">art. 43hb </w:t>
      </w:r>
      <w:r w:rsidRPr="005B2CAD">
        <w:t>ustawy z dnia 5 sierpnia 2015 r. o rozpatrywaniu reklamacji przez podmioty rynku finansowego, o Rzeczniku Finansowym i o Funduszu Edukacji Finansowej (Dz. U. z 2022 r. poz. 187, z późn. zm.) i</w:t>
      </w:r>
      <w:r w:rsidR="00ED4C34">
        <w:t> </w:t>
      </w:r>
      <w:r w:rsidRPr="005B2CAD">
        <w:t>rozporządzenia Ministra Finansów z dnia 12 lipca 2023 r. w sprawie dotacji celowej z</w:t>
      </w:r>
      <w:r w:rsidR="00ED4C34">
        <w:t> </w:t>
      </w:r>
      <w:r w:rsidRPr="005B2CAD">
        <w:t>Funduszu Edukacji Finansowej na realizację działań z zakresu edukacji finansowej (Dz. U. poz. 1358)</w:t>
      </w:r>
      <w:r>
        <w:t>, Strony ustalają co następuje:</w:t>
      </w:r>
    </w:p>
    <w:p w14:paraId="451AAB32" w14:textId="77777777" w:rsidR="00886A0F" w:rsidRDefault="00886A0F" w:rsidP="008950CA">
      <w:pPr>
        <w:pStyle w:val="Nagwek2"/>
        <w:keepNext w:val="0"/>
        <w:keepLines w:val="0"/>
        <w:widowControl w:val="0"/>
        <w:spacing w:after="120" w:line="23" w:lineRule="atLeast"/>
        <w:ind w:left="2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7E5CAB46" w14:textId="46EBF57B" w:rsidR="00886A0F" w:rsidRDefault="00886A0F" w:rsidP="00B33C99">
      <w:pPr>
        <w:pStyle w:val="NormalnyWeb"/>
        <w:numPr>
          <w:ilvl w:val="0"/>
          <w:numId w:val="1"/>
        </w:numPr>
        <w:spacing w:before="0" w:beforeAutospacing="0" w:after="120" w:afterAutospacing="0" w:line="23" w:lineRule="atLeast"/>
        <w:jc w:val="both"/>
      </w:pPr>
      <w:r>
        <w:t xml:space="preserve">Niniejsza umowa, zwana dalej „Umową”, określa </w:t>
      </w:r>
      <w:r w:rsidR="003A4DEF">
        <w:t xml:space="preserve">warunki przekazywania i rozliczania </w:t>
      </w:r>
      <w:r w:rsidR="00414E2E">
        <w:t xml:space="preserve">Dotacji </w:t>
      </w:r>
      <w:r w:rsidR="0060199B">
        <w:t xml:space="preserve">celowej </w:t>
      </w:r>
      <w:r w:rsidR="003A4DEF">
        <w:t>oraz zasady</w:t>
      </w:r>
      <w:r>
        <w:t xml:space="preserve"> </w:t>
      </w:r>
      <w:r w:rsidR="003A4DEF">
        <w:t xml:space="preserve">realizacji </w:t>
      </w:r>
      <w:r w:rsidR="00E96BE7">
        <w:t>Zadania</w:t>
      </w:r>
      <w:r w:rsidR="00017070">
        <w:t xml:space="preserve"> pod nazwą ….</w:t>
      </w:r>
      <w:r>
        <w:t xml:space="preserve">, polegającego na </w:t>
      </w:r>
      <w:r w:rsidR="004A7BB3">
        <w:t>utworzeniu i prowadz</w:t>
      </w:r>
      <w:r w:rsidR="00B25A1C">
        <w:t xml:space="preserve">eniu </w:t>
      </w:r>
      <w:r w:rsidR="00B33C99">
        <w:t xml:space="preserve">Centrum w </w:t>
      </w:r>
      <w:r w:rsidR="00B33C99" w:rsidRPr="00E0706A">
        <w:rPr>
          <w:i/>
        </w:rPr>
        <w:t>…………..(</w:t>
      </w:r>
      <w:r w:rsidR="00B33C99">
        <w:rPr>
          <w:i/>
        </w:rPr>
        <w:t> do uzupełnienia</w:t>
      </w:r>
      <w:r w:rsidR="00B33C99" w:rsidRPr="00E0706A">
        <w:rPr>
          <w:i/>
        </w:rPr>
        <w:t xml:space="preserve"> nazwa i miejscowość Centrum</w:t>
      </w:r>
      <w:r w:rsidR="0060199B">
        <w:t>)</w:t>
      </w:r>
      <w:r w:rsidR="00B25A1C">
        <w:t>,</w:t>
      </w:r>
      <w:r w:rsidR="004A7BB3">
        <w:t xml:space="preserve"> </w:t>
      </w:r>
      <w:r w:rsidR="008950CA">
        <w:t>w </w:t>
      </w:r>
      <w:r w:rsidR="00E55475">
        <w:t>terminie</w:t>
      </w:r>
      <w:r w:rsidR="0060199B">
        <w:t xml:space="preserve"> </w:t>
      </w:r>
      <w:r w:rsidR="00B33C99" w:rsidRPr="00B33C99">
        <w:t xml:space="preserve">od </w:t>
      </w:r>
      <w:r w:rsidR="0060199B">
        <w:t xml:space="preserve">dnia </w:t>
      </w:r>
      <w:r w:rsidR="00B33C99" w:rsidRPr="00B33C99">
        <w:t xml:space="preserve">podpisania </w:t>
      </w:r>
      <w:r w:rsidR="0060199B">
        <w:t>U</w:t>
      </w:r>
      <w:r w:rsidR="00B33C99" w:rsidRPr="00B33C99">
        <w:t xml:space="preserve">mowy </w:t>
      </w:r>
      <w:r w:rsidR="004220B0">
        <w:t xml:space="preserve">do </w:t>
      </w:r>
      <w:r w:rsidR="0060199B">
        <w:t xml:space="preserve">dnia </w:t>
      </w:r>
      <w:r w:rsidR="004220B0">
        <w:t>31 października</w:t>
      </w:r>
      <w:r w:rsidR="004A7BB3">
        <w:t xml:space="preserve"> 2025 r.</w:t>
      </w:r>
    </w:p>
    <w:p w14:paraId="44238B19" w14:textId="268EC683" w:rsidR="00886A0F" w:rsidRDefault="008A4318" w:rsidP="006B6BAC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line="23" w:lineRule="atLeast"/>
        <w:jc w:val="both"/>
        <w:rPr>
          <w:rFonts w:cs="Times New Roman"/>
        </w:rPr>
      </w:pPr>
      <w:r>
        <w:rPr>
          <w:rFonts w:cs="Times New Roman"/>
        </w:rPr>
        <w:t xml:space="preserve">Oferent </w:t>
      </w:r>
      <w:r w:rsidR="00886A0F">
        <w:rPr>
          <w:rFonts w:cs="Times New Roman"/>
        </w:rPr>
        <w:t>zobowiązuje się wykonać Zadanie zg</w:t>
      </w:r>
      <w:r w:rsidR="008950CA">
        <w:rPr>
          <w:rFonts w:cs="Times New Roman"/>
        </w:rPr>
        <w:t>odnie z warunkami określonymi w </w:t>
      </w:r>
      <w:r w:rsidR="001F742B">
        <w:rPr>
          <w:rFonts w:cs="Times New Roman"/>
        </w:rPr>
        <w:t>Regulaminie K</w:t>
      </w:r>
      <w:r w:rsidR="00B159E3">
        <w:rPr>
          <w:rFonts w:cs="Times New Roman"/>
        </w:rPr>
        <w:t>onkurs</w:t>
      </w:r>
      <w:r w:rsidR="001F742B">
        <w:rPr>
          <w:rFonts w:cs="Times New Roman"/>
        </w:rPr>
        <w:t>u, w Umowie</w:t>
      </w:r>
      <w:r w:rsidR="004220B0">
        <w:rPr>
          <w:rFonts w:cs="Times New Roman"/>
        </w:rPr>
        <w:t xml:space="preserve"> </w:t>
      </w:r>
      <w:r w:rsidR="00886A0F">
        <w:rPr>
          <w:rFonts w:cs="Times New Roman"/>
        </w:rPr>
        <w:t xml:space="preserve">oraz </w:t>
      </w:r>
      <w:r w:rsidR="001F742B">
        <w:rPr>
          <w:rFonts w:cs="Times New Roman"/>
        </w:rPr>
        <w:t>z</w:t>
      </w:r>
      <w:r w:rsidR="00C850EA">
        <w:rPr>
          <w:rFonts w:cs="Times New Roman"/>
        </w:rPr>
        <w:t xml:space="preserve">godnie z </w:t>
      </w:r>
      <w:r w:rsidR="005E2C37">
        <w:rPr>
          <w:rFonts w:cs="Times New Roman"/>
        </w:rPr>
        <w:t>ofer</w:t>
      </w:r>
      <w:r w:rsidR="001F742B">
        <w:rPr>
          <w:rFonts w:cs="Times New Roman"/>
        </w:rPr>
        <w:t>tą</w:t>
      </w:r>
      <w:r w:rsidR="00C850EA">
        <w:rPr>
          <w:rFonts w:cs="Times New Roman"/>
        </w:rPr>
        <w:t xml:space="preserve"> nr……..</w:t>
      </w:r>
      <w:r w:rsidR="00886A0F">
        <w:rPr>
          <w:rFonts w:cs="Times New Roman"/>
        </w:rPr>
        <w:t xml:space="preserve"> dostępn</w:t>
      </w:r>
      <w:r w:rsidR="001F742B">
        <w:rPr>
          <w:rFonts w:cs="Times New Roman"/>
        </w:rPr>
        <w:t>ą</w:t>
      </w:r>
      <w:r w:rsidR="00886A0F">
        <w:rPr>
          <w:rFonts w:cs="Times New Roman"/>
        </w:rPr>
        <w:t xml:space="preserve"> w systemie teleinformatycznym pod adresem: </w:t>
      </w:r>
      <w:hyperlink r:id="rId8" w:history="1">
        <w:r w:rsidR="00886A0F" w:rsidRPr="00C1530F">
          <w:rPr>
            <w:rStyle w:val="Hipercze"/>
            <w:rFonts w:cs="Times New Roman"/>
          </w:rPr>
          <w:t>https://sod.mf.gov.pl/</w:t>
        </w:r>
      </w:hyperlink>
      <w:r w:rsidR="00C850EA">
        <w:rPr>
          <w:rFonts w:cs="Times New Roman"/>
        </w:rPr>
        <w:t>, stanowiąca załącznik nr 4 do Umowy.</w:t>
      </w:r>
    </w:p>
    <w:p w14:paraId="76A491FD" w14:textId="7D152921" w:rsidR="0093133A" w:rsidRDefault="00886A0F" w:rsidP="0093133A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after="0"/>
        <w:jc w:val="both"/>
        <w:rPr>
          <w:rFonts w:cs="Times New Roman"/>
        </w:rPr>
      </w:pPr>
      <w:r>
        <w:rPr>
          <w:rFonts w:cs="Times New Roman"/>
        </w:rPr>
        <w:lastRenderedPageBreak/>
        <w:t>Ze strony</w:t>
      </w:r>
      <w:r w:rsidR="00C850EA">
        <w:rPr>
          <w:rFonts w:cs="Times New Roman"/>
        </w:rPr>
        <w:t xml:space="preserve"> </w:t>
      </w:r>
      <w:r w:rsidR="007C6CA5">
        <w:rPr>
          <w:rFonts w:cs="Times New Roman"/>
        </w:rPr>
        <w:t>Ministr</w:t>
      </w:r>
      <w:r w:rsidR="00C850EA">
        <w:rPr>
          <w:rFonts w:cs="Times New Roman"/>
        </w:rPr>
        <w:t>a</w:t>
      </w:r>
      <w:r>
        <w:rPr>
          <w:rFonts w:cs="Times New Roman"/>
        </w:rPr>
        <w:t xml:space="preserve">, </w:t>
      </w:r>
      <w:r w:rsidR="0060199B">
        <w:rPr>
          <w:rFonts w:cs="Times New Roman"/>
        </w:rPr>
        <w:t xml:space="preserve">osobą/osobami uprawnioną/uprawnionymi </w:t>
      </w:r>
      <w:r>
        <w:rPr>
          <w:rFonts w:cs="Times New Roman"/>
        </w:rPr>
        <w:t xml:space="preserve">do </w:t>
      </w:r>
      <w:r w:rsidR="00C850EA">
        <w:rPr>
          <w:rFonts w:cs="Times New Roman"/>
        </w:rPr>
        <w:t>współpracy</w:t>
      </w:r>
      <w:r>
        <w:rPr>
          <w:rFonts w:cs="Times New Roman"/>
        </w:rPr>
        <w:t xml:space="preserve"> </w:t>
      </w:r>
      <w:r w:rsidR="00F24B07">
        <w:rPr>
          <w:rFonts w:cs="Times New Roman"/>
        </w:rPr>
        <w:t>w ramach realizacji</w:t>
      </w:r>
      <w:r>
        <w:rPr>
          <w:rFonts w:cs="Times New Roman"/>
        </w:rPr>
        <w:t xml:space="preserve"> </w:t>
      </w:r>
      <w:r w:rsidR="00F24B07">
        <w:rPr>
          <w:rFonts w:cs="Times New Roman"/>
        </w:rPr>
        <w:t>U</w:t>
      </w:r>
      <w:r>
        <w:rPr>
          <w:rFonts w:cs="Times New Roman"/>
        </w:rPr>
        <w:t xml:space="preserve">mowy </w:t>
      </w:r>
      <w:r w:rsidR="0093133A">
        <w:rPr>
          <w:rFonts w:cs="Times New Roman"/>
        </w:rPr>
        <w:t xml:space="preserve">jest/są pracownicy </w:t>
      </w:r>
      <w:r w:rsidR="0093133A" w:rsidRPr="00027993">
        <w:rPr>
          <w:rFonts w:cs="Times New Roman"/>
        </w:rPr>
        <w:t>Departament</w:t>
      </w:r>
      <w:r w:rsidR="0093133A">
        <w:rPr>
          <w:rFonts w:cs="Times New Roman"/>
        </w:rPr>
        <w:t>u</w:t>
      </w:r>
      <w:r w:rsidR="0093133A" w:rsidRPr="00027993">
        <w:rPr>
          <w:rFonts w:cs="Times New Roman"/>
        </w:rPr>
        <w:t xml:space="preserve"> Prawn</w:t>
      </w:r>
      <w:r w:rsidR="0093133A">
        <w:rPr>
          <w:rFonts w:cs="Times New Roman"/>
        </w:rPr>
        <w:t>ego:</w:t>
      </w:r>
    </w:p>
    <w:p w14:paraId="2281A08E" w14:textId="77777777" w:rsidR="0093133A" w:rsidRPr="00027993" w:rsidRDefault="0093133A" w:rsidP="0093133A">
      <w:pPr>
        <w:pStyle w:val="Tekstpodstawowy"/>
        <w:widowControl/>
        <w:suppressAutoHyphens w:val="0"/>
        <w:spacing w:before="120" w:after="0"/>
        <w:ind w:left="36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…………………………………………………………………………………………..</w:t>
      </w:r>
    </w:p>
    <w:p w14:paraId="229C22DD" w14:textId="2777AFE1" w:rsidR="00886A0F" w:rsidRPr="008950CA" w:rsidRDefault="0093133A" w:rsidP="008950CA">
      <w:pPr>
        <w:pStyle w:val="Tekstpodstawowy"/>
        <w:spacing w:before="120"/>
        <w:ind w:left="360"/>
        <w:jc w:val="center"/>
        <w:rPr>
          <w:rFonts w:cs="Times New Roman"/>
          <w:sz w:val="20"/>
          <w:szCs w:val="20"/>
        </w:rPr>
      </w:pPr>
      <w:r w:rsidRPr="008950CA">
        <w:rPr>
          <w:rFonts w:cs="Times New Roman"/>
          <w:sz w:val="20"/>
          <w:szCs w:val="20"/>
        </w:rPr>
        <w:t>(imię i nazwisko, funkcja, adres mailowy, nr tel.)</w:t>
      </w:r>
    </w:p>
    <w:p w14:paraId="5AF23786" w14:textId="06D47FA3" w:rsidR="00886A0F" w:rsidRPr="00817D66" w:rsidRDefault="00886A0F" w:rsidP="006B6BAC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line="23" w:lineRule="atLeast"/>
        <w:rPr>
          <w:rFonts w:cs="Times New Roman"/>
        </w:rPr>
      </w:pPr>
      <w:r>
        <w:rPr>
          <w:rFonts w:cs="Times New Roman"/>
        </w:rPr>
        <w:t xml:space="preserve">Ze strony </w:t>
      </w:r>
      <w:r w:rsidR="003C49F9">
        <w:rPr>
          <w:rFonts w:cs="Times New Roman"/>
        </w:rPr>
        <w:t xml:space="preserve">Oferenta </w:t>
      </w:r>
      <w:r w:rsidR="00F24B07">
        <w:rPr>
          <w:rFonts w:cs="Times New Roman"/>
        </w:rPr>
        <w:t>osob</w:t>
      </w:r>
      <w:r w:rsidR="0060199B">
        <w:rPr>
          <w:rFonts w:cs="Times New Roman"/>
        </w:rPr>
        <w:t>ą</w:t>
      </w:r>
      <w:r w:rsidR="00F24B07">
        <w:rPr>
          <w:rFonts w:cs="Times New Roman"/>
        </w:rPr>
        <w:t xml:space="preserve">/osobami </w:t>
      </w:r>
      <w:r>
        <w:rPr>
          <w:rFonts w:cs="Times New Roman"/>
        </w:rPr>
        <w:t>uprawnion</w:t>
      </w:r>
      <w:r w:rsidR="00F24B07">
        <w:rPr>
          <w:rFonts w:cs="Times New Roman"/>
        </w:rPr>
        <w:t>ą/uprawnionymi</w:t>
      </w:r>
      <w:r>
        <w:rPr>
          <w:rFonts w:cs="Times New Roman"/>
        </w:rPr>
        <w:t xml:space="preserve"> do </w:t>
      </w:r>
      <w:r w:rsidR="00F24B07">
        <w:rPr>
          <w:rFonts w:cs="Times New Roman"/>
        </w:rPr>
        <w:t>współpracy w ramach</w:t>
      </w:r>
      <w:r>
        <w:rPr>
          <w:rFonts w:cs="Times New Roman"/>
        </w:rPr>
        <w:t xml:space="preserve"> realizacji </w:t>
      </w:r>
      <w:r w:rsidR="00F24B07">
        <w:rPr>
          <w:rFonts w:cs="Times New Roman"/>
        </w:rPr>
        <w:t>U</w:t>
      </w:r>
      <w:r>
        <w:rPr>
          <w:rFonts w:cs="Times New Roman"/>
        </w:rPr>
        <w:t>mowy jest</w:t>
      </w:r>
      <w:r w:rsidR="00F24B07">
        <w:rPr>
          <w:rFonts w:cs="Times New Roman"/>
        </w:rPr>
        <w:t>/są</w:t>
      </w:r>
      <w:r>
        <w:rPr>
          <w:rFonts w:cs="Times New Roman"/>
        </w:rPr>
        <w:t>:</w:t>
      </w:r>
    </w:p>
    <w:p w14:paraId="1948F536" w14:textId="77777777" w:rsidR="00886A0F" w:rsidRDefault="00886A0F" w:rsidP="00C37461">
      <w:pPr>
        <w:pStyle w:val="Tekstpodstawowy"/>
        <w:widowControl/>
        <w:suppressAutoHyphens w:val="0"/>
        <w:spacing w:before="60" w:line="23" w:lineRule="atLeast"/>
        <w:ind w:left="36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 .</w:t>
      </w:r>
    </w:p>
    <w:p w14:paraId="1EF3D0D1" w14:textId="77777777" w:rsidR="00886A0F" w:rsidRPr="00AE4547" w:rsidRDefault="00886A0F" w:rsidP="00C37461">
      <w:pPr>
        <w:pStyle w:val="Tekstpodstawowy"/>
        <w:widowControl/>
        <w:suppressAutoHyphens w:val="0"/>
        <w:spacing w:before="60" w:line="23" w:lineRule="atLeast"/>
        <w:ind w:left="360"/>
        <w:jc w:val="center"/>
        <w:rPr>
          <w:rFonts w:cs="Times New Roman"/>
          <w:sz w:val="20"/>
          <w:szCs w:val="20"/>
        </w:rPr>
      </w:pPr>
      <w:r w:rsidRPr="00AE4547">
        <w:rPr>
          <w:rFonts w:cs="Times New Roman"/>
          <w:sz w:val="20"/>
          <w:szCs w:val="20"/>
        </w:rPr>
        <w:t>(imię i nazwisko, funkcja, adres mailowy, nr tel.)</w:t>
      </w:r>
    </w:p>
    <w:p w14:paraId="0A9E9E3F" w14:textId="4955C6EE" w:rsidR="00886A0F" w:rsidRPr="00C67807" w:rsidRDefault="00886A0F" w:rsidP="006B6BAC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line="23" w:lineRule="atLeast"/>
        <w:jc w:val="both"/>
        <w:rPr>
          <w:color w:val="000000"/>
          <w:szCs w:val="22"/>
        </w:rPr>
      </w:pPr>
      <w:r>
        <w:rPr>
          <w:rFonts w:cs="Times New Roman"/>
        </w:rPr>
        <w:t>Zmiana osoby</w:t>
      </w:r>
      <w:r w:rsidR="00F24B07">
        <w:rPr>
          <w:rFonts w:cs="Times New Roman"/>
        </w:rPr>
        <w:t>/osób</w:t>
      </w:r>
      <w:r>
        <w:rPr>
          <w:rFonts w:cs="Times New Roman"/>
        </w:rPr>
        <w:t>, o której</w:t>
      </w:r>
      <w:r w:rsidR="00F24B07">
        <w:rPr>
          <w:rFonts w:cs="Times New Roman"/>
        </w:rPr>
        <w:t>/których</w:t>
      </w:r>
      <w:r>
        <w:rPr>
          <w:rFonts w:cs="Times New Roman"/>
        </w:rPr>
        <w:t xml:space="preserve"> mowa w ust. </w:t>
      </w:r>
      <w:r w:rsidR="0060199B">
        <w:rPr>
          <w:rFonts w:cs="Times New Roman"/>
        </w:rPr>
        <w:t xml:space="preserve">3 i </w:t>
      </w:r>
      <w:r>
        <w:rPr>
          <w:rFonts w:cs="Times New Roman"/>
        </w:rPr>
        <w:t xml:space="preserve">4, </w:t>
      </w:r>
      <w:r w:rsidRPr="00513779">
        <w:rPr>
          <w:rFonts w:cs="Times New Roman"/>
        </w:rPr>
        <w:t xml:space="preserve">nie powoduje konieczności sporządzania aneksu do </w:t>
      </w:r>
      <w:r>
        <w:rPr>
          <w:rFonts w:cs="Times New Roman"/>
        </w:rPr>
        <w:t>Umowy</w:t>
      </w:r>
      <w:r w:rsidRPr="00513779">
        <w:rPr>
          <w:rFonts w:cs="Times New Roman"/>
        </w:rPr>
        <w:t xml:space="preserve"> i jest skuteczna z chwilą doręczenia </w:t>
      </w:r>
      <w:r>
        <w:rPr>
          <w:rFonts w:cs="Times New Roman"/>
        </w:rPr>
        <w:t xml:space="preserve">na adres Ministerstwa </w:t>
      </w:r>
      <w:r w:rsidRPr="00513779">
        <w:rPr>
          <w:rFonts w:cs="Times New Roman"/>
        </w:rPr>
        <w:t xml:space="preserve">pisma informującego o dokonaniu </w:t>
      </w:r>
      <w:r>
        <w:rPr>
          <w:rFonts w:cs="Times New Roman"/>
        </w:rPr>
        <w:t xml:space="preserve">tej </w:t>
      </w:r>
      <w:r w:rsidRPr="00513779">
        <w:rPr>
          <w:rFonts w:cs="Times New Roman"/>
        </w:rPr>
        <w:t>zmiany</w:t>
      </w:r>
      <w:r>
        <w:rPr>
          <w:rFonts w:cs="Times New Roman"/>
        </w:rPr>
        <w:t>.</w:t>
      </w:r>
    </w:p>
    <w:p w14:paraId="00476B51" w14:textId="041612E2" w:rsidR="0060199B" w:rsidRPr="0060199B" w:rsidRDefault="0060199B" w:rsidP="0060199B">
      <w:pPr>
        <w:pStyle w:val="Tekstpodstawowy"/>
        <w:numPr>
          <w:ilvl w:val="0"/>
          <w:numId w:val="1"/>
        </w:numPr>
        <w:spacing w:before="120" w:line="23" w:lineRule="atLeast"/>
        <w:jc w:val="both"/>
        <w:rPr>
          <w:color w:val="000000"/>
          <w:szCs w:val="22"/>
        </w:rPr>
      </w:pPr>
      <w:r w:rsidRPr="0060199B">
        <w:rPr>
          <w:color w:val="000000"/>
          <w:szCs w:val="22"/>
        </w:rPr>
        <w:t>Strony zgodnie oświadczają, że na potrzeby Umowy będą posługiwały się poniższymi terminami</w:t>
      </w:r>
      <w:r>
        <w:rPr>
          <w:color w:val="000000"/>
          <w:szCs w:val="22"/>
        </w:rPr>
        <w:t xml:space="preserve"> w znaczeniu nadanym im w ust. 7</w:t>
      </w:r>
      <w:r w:rsidRPr="0060199B">
        <w:rPr>
          <w:color w:val="000000"/>
          <w:szCs w:val="22"/>
        </w:rPr>
        <w:t>, chyba że w konkretnym postanowieniu Umowy, w sposób wyraźny, Strony nadadzą im inne znaczenie. Dla podkreślenia, że terminy te rozumiane s</w:t>
      </w:r>
      <w:r>
        <w:rPr>
          <w:color w:val="000000"/>
          <w:szCs w:val="22"/>
        </w:rPr>
        <w:t>ą w sposób zdefiniowany w ust. 7</w:t>
      </w:r>
      <w:r w:rsidRPr="0060199B">
        <w:rPr>
          <w:color w:val="000000"/>
          <w:szCs w:val="22"/>
        </w:rPr>
        <w:t>, będą one pisane w dalszej części Umowy wielką literą.</w:t>
      </w:r>
    </w:p>
    <w:p w14:paraId="4EECA21F" w14:textId="77777777" w:rsidR="0060199B" w:rsidRPr="0060199B" w:rsidRDefault="0060199B" w:rsidP="008950CA">
      <w:pPr>
        <w:pStyle w:val="Tekstpodstawowy"/>
        <w:numPr>
          <w:ilvl w:val="0"/>
          <w:numId w:val="1"/>
        </w:numPr>
        <w:spacing w:before="120" w:line="23" w:lineRule="atLeast"/>
        <w:jc w:val="both"/>
        <w:rPr>
          <w:color w:val="000000"/>
          <w:szCs w:val="22"/>
        </w:rPr>
      </w:pPr>
      <w:r w:rsidRPr="0060199B">
        <w:rPr>
          <w:color w:val="000000"/>
          <w:szCs w:val="22"/>
        </w:rPr>
        <w:t>Na użytek Umowy poniższe terminy oznaczają:</w:t>
      </w:r>
    </w:p>
    <w:p w14:paraId="0091CD31" w14:textId="16B59352" w:rsidR="0060199B" w:rsidRPr="0060199B" w:rsidRDefault="0060199B" w:rsidP="008950CA">
      <w:pPr>
        <w:pStyle w:val="Akapitzlist"/>
        <w:numPr>
          <w:ilvl w:val="0"/>
          <w:numId w:val="35"/>
        </w:numPr>
        <w:spacing w:after="120" w:line="23" w:lineRule="atLeast"/>
        <w:jc w:val="both"/>
        <w:rPr>
          <w:rFonts w:cstheme="minorHAnsi"/>
        </w:rPr>
      </w:pPr>
      <w:r w:rsidRPr="0060199B">
        <w:rPr>
          <w:rFonts w:cstheme="minorHAnsi"/>
        </w:rPr>
        <w:t>M</w:t>
      </w:r>
      <w:r>
        <w:rPr>
          <w:rFonts w:cstheme="minorHAnsi"/>
        </w:rPr>
        <w:t>inisterstwo – urząd obsługujący Ministra Finansów;</w:t>
      </w:r>
    </w:p>
    <w:p w14:paraId="74797F1B" w14:textId="36B37C4D" w:rsidR="0060199B" w:rsidRPr="0060199B" w:rsidRDefault="0060199B" w:rsidP="008950CA">
      <w:pPr>
        <w:pStyle w:val="Akapitzlist"/>
        <w:numPr>
          <w:ilvl w:val="0"/>
          <w:numId w:val="35"/>
        </w:numPr>
        <w:spacing w:after="120" w:line="23" w:lineRule="atLeast"/>
        <w:jc w:val="both"/>
        <w:rPr>
          <w:rFonts w:cstheme="minorHAnsi"/>
        </w:rPr>
      </w:pPr>
      <w:r w:rsidRPr="0060199B">
        <w:rPr>
          <w:rFonts w:cstheme="minorHAnsi"/>
        </w:rPr>
        <w:t>Fundusz – Fundusz Edukacji Finansowej</w:t>
      </w:r>
      <w:r w:rsidRPr="0060199B">
        <w:t xml:space="preserve"> </w:t>
      </w:r>
      <w:r>
        <w:t xml:space="preserve">w rozumieniu </w:t>
      </w:r>
      <w:r w:rsidRPr="0060199B">
        <w:rPr>
          <w:rFonts w:cstheme="minorHAnsi"/>
        </w:rPr>
        <w:t>ustawy z dnia 5 sierpnia 2015 r. o rozpatrywaniu reklamacji przez podmioty rynku finansowego, o Rzeczniku Finansowym i o Funduszu Edukacji Finansowej (Dz. U. z 2022 r. poz. 187, z późn. zm.)</w:t>
      </w:r>
      <w:r>
        <w:rPr>
          <w:rFonts w:cstheme="minorHAnsi"/>
        </w:rPr>
        <w:t xml:space="preserve">, dalej: „ustawa o </w:t>
      </w:r>
      <w:r w:rsidRPr="0060199B">
        <w:rPr>
          <w:rFonts w:cstheme="minorHAnsi"/>
        </w:rPr>
        <w:t>rozpatrywaniu reklamacji prze</w:t>
      </w:r>
      <w:r w:rsidR="008950CA">
        <w:rPr>
          <w:rFonts w:cstheme="minorHAnsi"/>
        </w:rPr>
        <w:t>z podmioty rynku finansowego, o </w:t>
      </w:r>
      <w:r w:rsidRPr="0060199B">
        <w:rPr>
          <w:rFonts w:cstheme="minorHAnsi"/>
        </w:rPr>
        <w:t>Rzeczniku Finansowym i o Funduszu Edukacji Finansowej</w:t>
      </w:r>
      <w:r>
        <w:rPr>
          <w:rFonts w:cstheme="minorHAnsi"/>
        </w:rPr>
        <w:t>”;</w:t>
      </w:r>
    </w:p>
    <w:p w14:paraId="740E1263" w14:textId="4ED038E8" w:rsidR="0060199B" w:rsidRPr="0060199B" w:rsidRDefault="0060199B" w:rsidP="008950CA">
      <w:pPr>
        <w:pStyle w:val="Akapitzlist"/>
        <w:numPr>
          <w:ilvl w:val="0"/>
          <w:numId w:val="35"/>
        </w:numPr>
        <w:spacing w:after="120" w:line="23" w:lineRule="atLeast"/>
        <w:jc w:val="both"/>
        <w:rPr>
          <w:rFonts w:cstheme="minorHAnsi"/>
        </w:rPr>
      </w:pPr>
      <w:r w:rsidRPr="0060199B">
        <w:rPr>
          <w:rFonts w:cstheme="minorHAnsi"/>
        </w:rPr>
        <w:t>Konkurs – konkurs na utworzenie i prowadzenie Centrów Edukacji Finansowej</w:t>
      </w:r>
    </w:p>
    <w:p w14:paraId="345096B8" w14:textId="2DCFC15B" w:rsidR="0060199B" w:rsidRPr="0060199B" w:rsidRDefault="0060199B" w:rsidP="008950CA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60199B">
        <w:rPr>
          <w:rFonts w:cstheme="minorHAnsi"/>
        </w:rPr>
        <w:t>Centrum – Centrum Edukacji Finansowej</w:t>
      </w:r>
      <w:r w:rsidRPr="0060199B">
        <w:t xml:space="preserve"> </w:t>
      </w:r>
      <w:r w:rsidRPr="0060199B">
        <w:rPr>
          <w:rFonts w:cstheme="minorHAnsi"/>
        </w:rPr>
        <w:t>w rozumieniu ustawy o rozpatrywaniu reklamacji przez podmioty rynku finansowego, o Rzeczniku Finansowym i o Fundu</w:t>
      </w:r>
      <w:r>
        <w:rPr>
          <w:rFonts w:cstheme="minorHAnsi"/>
        </w:rPr>
        <w:t>szu Edukacji Finansowej</w:t>
      </w:r>
      <w:r w:rsidRPr="0060199B">
        <w:rPr>
          <w:rFonts w:cstheme="minorHAnsi"/>
        </w:rPr>
        <w:t>;</w:t>
      </w:r>
    </w:p>
    <w:p w14:paraId="04953708" w14:textId="390BF7FC" w:rsidR="0060199B" w:rsidRDefault="0060199B" w:rsidP="008950CA">
      <w:pPr>
        <w:pStyle w:val="Akapitzlist"/>
        <w:numPr>
          <w:ilvl w:val="0"/>
          <w:numId w:val="35"/>
        </w:numPr>
        <w:spacing w:after="120" w:line="23" w:lineRule="atLeast"/>
        <w:jc w:val="both"/>
        <w:rPr>
          <w:rFonts w:cstheme="minorHAnsi"/>
        </w:rPr>
      </w:pPr>
      <w:r w:rsidRPr="0060199B">
        <w:rPr>
          <w:rFonts w:cstheme="minorHAnsi"/>
        </w:rPr>
        <w:t>Dotacja</w:t>
      </w:r>
      <w:r>
        <w:rPr>
          <w:rFonts w:cstheme="minorHAnsi"/>
        </w:rPr>
        <w:t xml:space="preserve"> celowa</w:t>
      </w:r>
      <w:r w:rsidRPr="0060199B">
        <w:rPr>
          <w:rFonts w:cstheme="minorHAnsi"/>
        </w:rPr>
        <w:t xml:space="preserve"> – środki pozyskane z Funduszu na utworzenie i prowadzenie Centrum</w:t>
      </w:r>
      <w:r>
        <w:rPr>
          <w:rFonts w:cstheme="minorHAnsi"/>
        </w:rPr>
        <w:t xml:space="preserve"> Edukacji Finansowej</w:t>
      </w:r>
      <w:r w:rsidRPr="0060199B">
        <w:rPr>
          <w:rFonts w:cstheme="minorHAnsi"/>
        </w:rPr>
        <w:t>;</w:t>
      </w:r>
    </w:p>
    <w:p w14:paraId="5260BFF2" w14:textId="49C15EF0" w:rsidR="0060199B" w:rsidRPr="0060199B" w:rsidRDefault="0060199B" w:rsidP="008950CA">
      <w:pPr>
        <w:pStyle w:val="Akapitzlist"/>
        <w:numPr>
          <w:ilvl w:val="0"/>
          <w:numId w:val="35"/>
        </w:numPr>
        <w:spacing w:after="120" w:line="23" w:lineRule="atLeast"/>
        <w:jc w:val="both"/>
        <w:rPr>
          <w:rFonts w:cstheme="minorHAnsi"/>
        </w:rPr>
      </w:pPr>
      <w:r w:rsidRPr="0060199B">
        <w:rPr>
          <w:rFonts w:cstheme="minorHAnsi"/>
        </w:rPr>
        <w:t>Zadanie – działanie polegające na utworzeniu i prowadze</w:t>
      </w:r>
      <w:r>
        <w:rPr>
          <w:rFonts w:cstheme="minorHAnsi"/>
        </w:rPr>
        <w:t>niu Centrum Edukacji Finansowej w terminie od podpisania U</w:t>
      </w:r>
      <w:r w:rsidRPr="0060199B">
        <w:rPr>
          <w:rFonts w:cstheme="minorHAnsi"/>
        </w:rPr>
        <w:t>mowy do 31 października 2025 r.</w:t>
      </w:r>
    </w:p>
    <w:p w14:paraId="6B6CCE20" w14:textId="3508CAA5" w:rsidR="0060199B" w:rsidRPr="0060199B" w:rsidRDefault="0060199B" w:rsidP="008950CA">
      <w:pPr>
        <w:pStyle w:val="Akapitzlist"/>
        <w:numPr>
          <w:ilvl w:val="0"/>
          <w:numId w:val="35"/>
        </w:numPr>
        <w:spacing w:after="120" w:line="23" w:lineRule="atLeast"/>
        <w:jc w:val="both"/>
        <w:rPr>
          <w:rFonts w:cstheme="minorHAnsi"/>
        </w:rPr>
      </w:pPr>
      <w:r w:rsidRPr="0060199B">
        <w:rPr>
          <w:rFonts w:cstheme="minorHAnsi"/>
        </w:rPr>
        <w:t xml:space="preserve">Oferent – podmiot ubiegający się o udzielenie Dotacji na zrealizowanie </w:t>
      </w:r>
      <w:r>
        <w:rPr>
          <w:rFonts w:cstheme="minorHAnsi"/>
        </w:rPr>
        <w:t>Zadania;</w:t>
      </w:r>
    </w:p>
    <w:p w14:paraId="482C7F83" w14:textId="250EF45D" w:rsidR="0060199B" w:rsidRPr="0060199B" w:rsidRDefault="0060199B" w:rsidP="008950CA">
      <w:pPr>
        <w:pStyle w:val="Akapitzlist"/>
        <w:numPr>
          <w:ilvl w:val="0"/>
          <w:numId w:val="35"/>
        </w:numPr>
        <w:spacing w:after="120" w:line="23" w:lineRule="atLeast"/>
        <w:jc w:val="both"/>
        <w:rPr>
          <w:rFonts w:cstheme="minorHAnsi"/>
        </w:rPr>
      </w:pPr>
      <w:r w:rsidRPr="0060199B">
        <w:rPr>
          <w:rFonts w:cstheme="minorHAnsi"/>
        </w:rPr>
        <w:t xml:space="preserve">Regulamin </w:t>
      </w:r>
      <w:r>
        <w:rPr>
          <w:rFonts w:cstheme="minorHAnsi"/>
        </w:rPr>
        <w:t xml:space="preserve">konkursu </w:t>
      </w:r>
      <w:r w:rsidRPr="0060199B">
        <w:rPr>
          <w:rFonts w:cstheme="minorHAnsi"/>
        </w:rPr>
        <w:t xml:space="preserve">– Regulamin konkursu na utworzenie i prowadzenie </w:t>
      </w:r>
      <w:r>
        <w:rPr>
          <w:rFonts w:cstheme="minorHAnsi"/>
        </w:rPr>
        <w:t>Centrów Edukacji Finansowej;</w:t>
      </w:r>
    </w:p>
    <w:p w14:paraId="6E248EFE" w14:textId="7A800926" w:rsidR="0060199B" w:rsidRPr="00C67807" w:rsidRDefault="0060199B" w:rsidP="008950CA">
      <w:pPr>
        <w:pStyle w:val="Akapitzlist"/>
        <w:numPr>
          <w:ilvl w:val="0"/>
          <w:numId w:val="35"/>
        </w:numPr>
        <w:spacing w:after="120" w:line="23" w:lineRule="atLeast"/>
        <w:jc w:val="both"/>
        <w:rPr>
          <w:rFonts w:cstheme="minorHAnsi"/>
          <w:color w:val="000000" w:themeColor="text1"/>
        </w:rPr>
      </w:pPr>
      <w:r w:rsidRPr="0060199B">
        <w:rPr>
          <w:rFonts w:cstheme="minorHAnsi"/>
        </w:rPr>
        <w:t xml:space="preserve">SOD - </w:t>
      </w:r>
      <w:r w:rsidRPr="00C67807">
        <w:rPr>
          <w:rFonts w:cstheme="minorHAnsi"/>
          <w:color w:val="000000" w:themeColor="text1"/>
        </w:rPr>
        <w:t>System Obsługi Dotacji</w:t>
      </w:r>
      <w:r w:rsidR="00C67807">
        <w:rPr>
          <w:rFonts w:cstheme="minorHAnsi"/>
          <w:color w:val="000000" w:themeColor="text1"/>
        </w:rPr>
        <w:t>.</w:t>
      </w:r>
    </w:p>
    <w:p w14:paraId="0FF2B4D9" w14:textId="77777777" w:rsidR="00783919" w:rsidRDefault="00783919" w:rsidP="00C37461">
      <w:pPr>
        <w:pStyle w:val="Bezodstpw"/>
        <w:spacing w:after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14:paraId="306C1555" w14:textId="45E84C73" w:rsidR="00783919" w:rsidRDefault="00783919" w:rsidP="00C37461">
      <w:pPr>
        <w:pStyle w:val="Bezodstpw"/>
        <w:numPr>
          <w:ilvl w:val="0"/>
          <w:numId w:val="2"/>
        </w:numPr>
        <w:spacing w:after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przyznaje </w:t>
      </w:r>
      <w:r w:rsidR="00733C48">
        <w:rPr>
          <w:rFonts w:ascii="Times New Roman" w:hAnsi="Times New Roman"/>
          <w:sz w:val="24"/>
          <w:szCs w:val="24"/>
        </w:rPr>
        <w:t xml:space="preserve">Oferentowi </w:t>
      </w:r>
      <w:r w:rsidR="00CF574F">
        <w:rPr>
          <w:rFonts w:ascii="Times New Roman" w:hAnsi="Times New Roman"/>
          <w:sz w:val="24"/>
          <w:szCs w:val="24"/>
        </w:rPr>
        <w:t xml:space="preserve">Dotację </w:t>
      </w:r>
      <w:r w:rsidR="0060199B">
        <w:rPr>
          <w:rFonts w:ascii="Times New Roman" w:hAnsi="Times New Roman"/>
          <w:sz w:val="24"/>
          <w:szCs w:val="24"/>
        </w:rPr>
        <w:t xml:space="preserve">celową </w:t>
      </w:r>
      <w:r>
        <w:rPr>
          <w:rFonts w:ascii="Times New Roman" w:hAnsi="Times New Roman"/>
          <w:sz w:val="24"/>
          <w:szCs w:val="24"/>
        </w:rPr>
        <w:t>na reali</w:t>
      </w:r>
      <w:r w:rsidR="008950CA">
        <w:rPr>
          <w:rFonts w:ascii="Times New Roman" w:hAnsi="Times New Roman"/>
          <w:sz w:val="24"/>
          <w:szCs w:val="24"/>
        </w:rPr>
        <w:t>zację Zadania w sposób zgodny z </w:t>
      </w:r>
      <w:r>
        <w:rPr>
          <w:rFonts w:ascii="Times New Roman" w:hAnsi="Times New Roman"/>
          <w:sz w:val="24"/>
          <w:szCs w:val="24"/>
        </w:rPr>
        <w:t>Umową</w:t>
      </w:r>
      <w:r w:rsidR="0060199B">
        <w:rPr>
          <w:rFonts w:ascii="Times New Roman" w:hAnsi="Times New Roman"/>
          <w:sz w:val="24"/>
          <w:szCs w:val="24"/>
        </w:rPr>
        <w:t xml:space="preserve"> oraz dokumentami, o których mowa w </w:t>
      </w:r>
      <w:r w:rsidR="0060199B" w:rsidRPr="00034075">
        <w:rPr>
          <w:rFonts w:ascii="Times New Roman" w:hAnsi="Times New Roman"/>
          <w:sz w:val="24"/>
          <w:szCs w:val="24"/>
        </w:rPr>
        <w:t>§ 1 ust. 2 Umowy</w:t>
      </w:r>
      <w:r w:rsidRPr="006019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7B389E" w14:textId="51D1F98A" w:rsidR="00783919" w:rsidRDefault="00783919" w:rsidP="00C37461">
      <w:pPr>
        <w:pStyle w:val="Tekstpodstawowy"/>
        <w:widowControl/>
        <w:numPr>
          <w:ilvl w:val="0"/>
          <w:numId w:val="2"/>
        </w:numPr>
        <w:suppressAutoHyphens w:val="0"/>
        <w:spacing w:before="6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Kwota Dotacji </w:t>
      </w:r>
      <w:r w:rsidR="0060199B">
        <w:rPr>
          <w:rFonts w:cs="Times New Roman"/>
        </w:rPr>
        <w:t xml:space="preserve">celowej </w:t>
      </w:r>
      <w:r w:rsidR="00CF574F">
        <w:rPr>
          <w:rFonts w:cs="Times New Roman"/>
        </w:rPr>
        <w:t xml:space="preserve">maksymalnie może stanowić </w:t>
      </w:r>
      <w:r w:rsidRPr="00EE0502">
        <w:rPr>
          <w:rFonts w:cs="Times New Roman"/>
        </w:rPr>
        <w:t>100% kosztów</w:t>
      </w:r>
      <w:r>
        <w:rPr>
          <w:rFonts w:cs="Times New Roman"/>
        </w:rPr>
        <w:t xml:space="preserve"> kwalifikowanych </w:t>
      </w:r>
      <w:r w:rsidR="00CF574F">
        <w:rPr>
          <w:rFonts w:cs="Times New Roman"/>
        </w:rPr>
        <w:t>Z</w:t>
      </w:r>
      <w:r>
        <w:rPr>
          <w:rFonts w:cs="Times New Roman"/>
        </w:rPr>
        <w:t>adania.</w:t>
      </w:r>
    </w:p>
    <w:p w14:paraId="3B37DDF7" w14:textId="2B48A710" w:rsidR="00783919" w:rsidRPr="002F1775" w:rsidRDefault="00783919" w:rsidP="00C37461">
      <w:pPr>
        <w:pStyle w:val="Tekstpodstawowy"/>
        <w:widowControl/>
        <w:numPr>
          <w:ilvl w:val="0"/>
          <w:numId w:val="2"/>
        </w:numPr>
        <w:suppressAutoHyphens w:val="0"/>
        <w:spacing w:before="60" w:line="23" w:lineRule="atLeast"/>
        <w:ind w:left="426" w:hanging="426"/>
        <w:jc w:val="both"/>
      </w:pPr>
      <w:r>
        <w:rPr>
          <w:rFonts w:cs="Times New Roman"/>
        </w:rPr>
        <w:t xml:space="preserve">Minister zobowiązuje się do przekazania Dotacji </w:t>
      </w:r>
      <w:r w:rsidR="00A81B8A">
        <w:rPr>
          <w:rFonts w:cs="Times New Roman"/>
        </w:rPr>
        <w:t xml:space="preserve">celowej </w:t>
      </w:r>
      <w:r>
        <w:rPr>
          <w:rFonts w:cs="Times New Roman"/>
        </w:rPr>
        <w:t>na realizację Zadania w łącznej wysokości: …………………………………………….……..</w:t>
      </w:r>
      <w:r w:rsidRPr="006A3310">
        <w:rPr>
          <w:rFonts w:cs="Times New Roman"/>
        </w:rPr>
        <w:t>z</w:t>
      </w:r>
      <w:r w:rsidRPr="00034075">
        <w:rPr>
          <w:rFonts w:cs="Times New Roman"/>
        </w:rPr>
        <w:t>ł</w:t>
      </w:r>
      <w:r w:rsidR="00034075" w:rsidRPr="00034075">
        <w:rPr>
          <w:rFonts w:cs="Times New Roman"/>
        </w:rPr>
        <w:t>.</w:t>
      </w:r>
    </w:p>
    <w:p w14:paraId="694B1B07" w14:textId="48FD98F0" w:rsidR="00783919" w:rsidRPr="00360D2C" w:rsidRDefault="00783919" w:rsidP="00C37461">
      <w:pPr>
        <w:pStyle w:val="Bezodstpw"/>
        <w:numPr>
          <w:ilvl w:val="0"/>
          <w:numId w:val="2"/>
        </w:numPr>
        <w:spacing w:after="120" w:line="23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Dotacja </w:t>
      </w:r>
      <w:r w:rsidR="00A81B8A">
        <w:rPr>
          <w:rFonts w:ascii="Times New Roman" w:hAnsi="Times New Roman"/>
          <w:sz w:val="24"/>
          <w:szCs w:val="24"/>
        </w:rPr>
        <w:t xml:space="preserve">celowa </w:t>
      </w:r>
      <w:r>
        <w:rPr>
          <w:rFonts w:ascii="Times New Roman" w:hAnsi="Times New Roman"/>
          <w:sz w:val="24"/>
          <w:szCs w:val="24"/>
        </w:rPr>
        <w:t xml:space="preserve">zostanie przekazana w ośmiu </w:t>
      </w:r>
      <w:r w:rsidRPr="00F35755">
        <w:rPr>
          <w:rFonts w:ascii="Times New Roman" w:hAnsi="Times New Roman"/>
          <w:sz w:val="24"/>
          <w:szCs w:val="24"/>
        </w:rPr>
        <w:t xml:space="preserve">równych transzach na wyodrębniony rachunek bankowy </w:t>
      </w:r>
      <w:r w:rsidR="00294D8A" w:rsidRPr="00F35755">
        <w:rPr>
          <w:rFonts w:ascii="Times New Roman" w:hAnsi="Times New Roman"/>
          <w:sz w:val="24"/>
          <w:szCs w:val="24"/>
        </w:rPr>
        <w:t>albo rachunek w spółdz</w:t>
      </w:r>
      <w:r w:rsidR="00294D8A" w:rsidRPr="00294D8A">
        <w:rPr>
          <w:rFonts w:ascii="Times New Roman" w:hAnsi="Times New Roman"/>
          <w:sz w:val="24"/>
          <w:szCs w:val="24"/>
        </w:rPr>
        <w:t>ielczej kasie oszczędnoś</w:t>
      </w:r>
      <w:r w:rsidR="00294D8A">
        <w:rPr>
          <w:rFonts w:ascii="Times New Roman" w:hAnsi="Times New Roman"/>
          <w:sz w:val="24"/>
          <w:szCs w:val="24"/>
        </w:rPr>
        <w:t>ciowo-kredytowej</w:t>
      </w:r>
      <w:r w:rsidR="00294D8A" w:rsidRPr="00294D8A">
        <w:rPr>
          <w:rFonts w:ascii="Times New Roman" w:hAnsi="Times New Roman"/>
          <w:sz w:val="24"/>
          <w:szCs w:val="24"/>
        </w:rPr>
        <w:t xml:space="preserve"> </w:t>
      </w:r>
      <w:r w:rsidR="005004A8">
        <w:rPr>
          <w:rFonts w:ascii="Times New Roman" w:hAnsi="Times New Roman"/>
          <w:sz w:val="24"/>
          <w:szCs w:val="24"/>
        </w:rPr>
        <w:t>Oferenta</w:t>
      </w:r>
      <w:r w:rsidR="0054202D">
        <w:rPr>
          <w:rFonts w:ascii="Times New Roman" w:hAnsi="Times New Roman"/>
          <w:sz w:val="24"/>
          <w:szCs w:val="24"/>
        </w:rPr>
        <w:t xml:space="preserve"> wskazany w </w:t>
      </w:r>
      <w:r w:rsidR="00A81B8A">
        <w:rPr>
          <w:rFonts w:ascii="Times New Roman" w:hAnsi="Times New Roman"/>
          <w:sz w:val="24"/>
          <w:szCs w:val="24"/>
        </w:rPr>
        <w:t>o</w:t>
      </w:r>
      <w:r w:rsidR="0054202D">
        <w:rPr>
          <w:rFonts w:ascii="Times New Roman" w:hAnsi="Times New Roman"/>
          <w:sz w:val="24"/>
          <w:szCs w:val="24"/>
        </w:rPr>
        <w:t>fercie</w:t>
      </w:r>
      <w:r w:rsidR="00A81B8A">
        <w:rPr>
          <w:rFonts w:ascii="Times New Roman" w:hAnsi="Times New Roman"/>
          <w:sz w:val="24"/>
          <w:szCs w:val="24"/>
        </w:rPr>
        <w:t xml:space="preserve"> nr…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158D4A2" w14:textId="77777777" w:rsidR="00783919" w:rsidRDefault="00783919" w:rsidP="00C37461">
      <w:pPr>
        <w:pStyle w:val="Bezodstpw"/>
        <w:spacing w:after="120" w:line="23" w:lineRule="atLeast"/>
        <w:ind w:left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………………………………………………………………………………………………………….</w:t>
      </w:r>
    </w:p>
    <w:p w14:paraId="47E1EC58" w14:textId="77777777" w:rsidR="00783919" w:rsidRDefault="00783919" w:rsidP="00C37461">
      <w:pPr>
        <w:pStyle w:val="Bezodstpw"/>
        <w:spacing w:after="120" w:line="23" w:lineRule="atLeast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360D2C">
        <w:rPr>
          <w:rFonts w:ascii="Times New Roman" w:hAnsi="Times New Roman"/>
          <w:sz w:val="20"/>
          <w:szCs w:val="20"/>
        </w:rPr>
        <w:t>nazwa banku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4134CD3A" w14:textId="77777777" w:rsidR="00783919" w:rsidRDefault="00783919" w:rsidP="00C37461">
      <w:pPr>
        <w:pStyle w:val="Bezodstpw"/>
        <w:spacing w:after="120" w:line="23" w:lineRule="atLea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1B20689" w14:textId="77777777" w:rsidR="00783919" w:rsidRDefault="00783919" w:rsidP="00C37461">
      <w:pPr>
        <w:spacing w:after="120" w:line="23" w:lineRule="atLeast"/>
        <w:ind w:left="426"/>
        <w:jc w:val="center"/>
      </w:pPr>
      <w:r>
        <w:rPr>
          <w:b/>
        </w:rPr>
        <w:t>(</w:t>
      </w:r>
      <w:r w:rsidRPr="00360D2C">
        <w:rPr>
          <w:sz w:val="20"/>
          <w:szCs w:val="20"/>
        </w:rPr>
        <w:t>nr rachunku</w:t>
      </w:r>
      <w:r>
        <w:rPr>
          <w:b/>
        </w:rPr>
        <w:t>)</w:t>
      </w:r>
    </w:p>
    <w:p w14:paraId="5A0C6B52" w14:textId="0F61B6A8" w:rsidR="005004A8" w:rsidRDefault="00900EE0" w:rsidP="00C37461">
      <w:pPr>
        <w:spacing w:after="120" w:line="23" w:lineRule="atLeast"/>
        <w:ind w:left="426"/>
        <w:jc w:val="both"/>
      </w:pPr>
      <w:r>
        <w:t xml:space="preserve">Transza I </w:t>
      </w:r>
      <w:r w:rsidR="00A81B8A">
        <w:t xml:space="preserve">- </w:t>
      </w:r>
      <w:r w:rsidR="005004A8">
        <w:t xml:space="preserve">w 2023 </w:t>
      </w:r>
      <w:r w:rsidR="0022117E">
        <w:t>r.</w:t>
      </w:r>
      <w:r w:rsidR="005004A8">
        <w:t xml:space="preserve"> </w:t>
      </w:r>
      <w:r w:rsidR="00643B05" w:rsidRPr="00EB1C71">
        <w:t>wysokości: …………………………………………….……..zł (słownie</w:t>
      </w:r>
      <w:r w:rsidR="003E37B1" w:rsidRPr="00EB1C71">
        <w:t>:</w:t>
      </w:r>
      <w:r w:rsidR="00643B05" w:rsidRPr="00EB1C71">
        <w:t xml:space="preserve">………………….. złotych); </w:t>
      </w:r>
      <w:r w:rsidR="00783919">
        <w:t xml:space="preserve">zostanie przekazana w ciągu </w:t>
      </w:r>
      <w:r w:rsidR="006A3310">
        <w:rPr>
          <w:b/>
        </w:rPr>
        <w:t>1</w:t>
      </w:r>
      <w:r w:rsidR="00783919" w:rsidRPr="00023DDA">
        <w:rPr>
          <w:b/>
        </w:rPr>
        <w:t>0 dni</w:t>
      </w:r>
      <w:r w:rsidR="00783919">
        <w:t xml:space="preserve"> od dnia zawarcia </w:t>
      </w:r>
      <w:r w:rsidR="006A3310">
        <w:t>U</w:t>
      </w:r>
      <w:r w:rsidR="00783919">
        <w:t xml:space="preserve">mowy. </w:t>
      </w:r>
    </w:p>
    <w:p w14:paraId="45B16ECA" w14:textId="3BC7CF54" w:rsidR="00783919" w:rsidRDefault="005004A8" w:rsidP="00C37461">
      <w:pPr>
        <w:spacing w:after="120" w:line="23" w:lineRule="atLeast"/>
        <w:ind w:left="426"/>
        <w:jc w:val="both"/>
      </w:pPr>
      <w:r>
        <w:t xml:space="preserve">Pozostałe transze </w:t>
      </w:r>
      <w:r w:rsidR="00A81B8A">
        <w:t xml:space="preserve">Dotacji celowej </w:t>
      </w:r>
      <w:r>
        <w:t xml:space="preserve">Minister </w:t>
      </w:r>
      <w:r w:rsidR="006A3310">
        <w:t>przekaże</w:t>
      </w:r>
      <w:r>
        <w:t xml:space="preserve"> zgodnie z następującym </w:t>
      </w:r>
      <w:r w:rsidR="00900EE0">
        <w:t>harmonogramem</w:t>
      </w:r>
      <w:r>
        <w:t>:</w:t>
      </w:r>
    </w:p>
    <w:p w14:paraId="7F6CEE1A" w14:textId="0D85F552" w:rsidR="006A3310" w:rsidRDefault="00900EE0" w:rsidP="00F35755">
      <w:pPr>
        <w:pStyle w:val="Akapitzlist"/>
        <w:numPr>
          <w:ilvl w:val="0"/>
          <w:numId w:val="28"/>
        </w:numPr>
        <w:spacing w:after="120" w:line="23" w:lineRule="atLeast"/>
        <w:contextualSpacing w:val="0"/>
      </w:pPr>
      <w:r>
        <w:t>Transza II</w:t>
      </w:r>
      <w:r w:rsidR="006A3310">
        <w:t xml:space="preserve"> </w:t>
      </w:r>
      <w:r>
        <w:t xml:space="preserve">– do dnia </w:t>
      </w:r>
      <w:r w:rsidR="007350ED">
        <w:t>20</w:t>
      </w:r>
      <w:r>
        <w:t xml:space="preserve"> </w:t>
      </w:r>
      <w:r w:rsidR="00E06FAF">
        <w:t xml:space="preserve">stycznia </w:t>
      </w:r>
      <w:r>
        <w:t>2024 r.</w:t>
      </w:r>
      <w:r w:rsidR="00643B05" w:rsidRPr="00643B05">
        <w:t xml:space="preserve"> wysokości: …………………………………………….……..zł (słownie</w:t>
      </w:r>
      <w:r w:rsidR="003E37B1">
        <w:t>: ……..</w:t>
      </w:r>
      <w:r w:rsidR="00643B05" w:rsidRPr="00643B05">
        <w:t xml:space="preserve"> złotych), </w:t>
      </w:r>
    </w:p>
    <w:p w14:paraId="5A542838" w14:textId="672106A8" w:rsidR="003E37B1" w:rsidRPr="003E37B1" w:rsidRDefault="00900EE0" w:rsidP="00C37461">
      <w:pPr>
        <w:pStyle w:val="Akapitzlist"/>
        <w:numPr>
          <w:ilvl w:val="0"/>
          <w:numId w:val="28"/>
        </w:numPr>
        <w:spacing w:after="120" w:line="23" w:lineRule="atLeast"/>
        <w:contextualSpacing w:val="0"/>
      </w:pPr>
      <w:r>
        <w:t>T</w:t>
      </w:r>
      <w:r w:rsidRPr="00900EE0">
        <w:t>ransza</w:t>
      </w:r>
      <w:r>
        <w:t xml:space="preserve"> III</w:t>
      </w:r>
      <w:r w:rsidRPr="00900EE0">
        <w:t xml:space="preserve"> – do dnia</w:t>
      </w:r>
      <w:r>
        <w:t xml:space="preserve"> </w:t>
      </w:r>
      <w:r w:rsidR="007350ED">
        <w:t>20</w:t>
      </w:r>
      <w:r w:rsidR="0022117E">
        <w:t xml:space="preserve"> </w:t>
      </w:r>
      <w:r w:rsidR="00E06FAF">
        <w:t>kwietnia</w:t>
      </w:r>
      <w:r>
        <w:t xml:space="preserve"> 2024 r.</w:t>
      </w:r>
      <w:r w:rsidR="00643B05" w:rsidRPr="00643B05">
        <w:t xml:space="preserve"> wysokości: …………………………………………….……..zł </w:t>
      </w:r>
      <w:r w:rsidR="003E37B1" w:rsidRPr="003E37B1">
        <w:t xml:space="preserve">(słownie: …….. złotych), </w:t>
      </w:r>
    </w:p>
    <w:p w14:paraId="7C964FB9" w14:textId="790939E3" w:rsidR="003E37B1" w:rsidRPr="003E37B1" w:rsidRDefault="00900EE0" w:rsidP="00C37461">
      <w:pPr>
        <w:pStyle w:val="Akapitzlist"/>
        <w:numPr>
          <w:ilvl w:val="0"/>
          <w:numId w:val="28"/>
        </w:numPr>
        <w:spacing w:after="120" w:line="23" w:lineRule="atLeast"/>
        <w:contextualSpacing w:val="0"/>
      </w:pPr>
      <w:r>
        <w:t>T</w:t>
      </w:r>
      <w:r w:rsidRPr="00900EE0">
        <w:t>ransza</w:t>
      </w:r>
      <w:r>
        <w:t xml:space="preserve"> IV – do dnia </w:t>
      </w:r>
      <w:r w:rsidR="007350ED">
        <w:t>20</w:t>
      </w:r>
      <w:r w:rsidR="00E06FAF">
        <w:t xml:space="preserve"> lipca</w:t>
      </w:r>
      <w:r>
        <w:t xml:space="preserve"> 2024 r</w:t>
      </w:r>
      <w:r w:rsidR="00643B05" w:rsidRPr="00643B05">
        <w:t xml:space="preserve"> wysokości: …………………………………………….……..zł </w:t>
      </w:r>
      <w:r w:rsidR="003E37B1" w:rsidRPr="003E37B1">
        <w:t xml:space="preserve">(słownie: …….. złotych), </w:t>
      </w:r>
    </w:p>
    <w:p w14:paraId="1152BCB4" w14:textId="71FEB804" w:rsidR="003E37B1" w:rsidRPr="003E37B1" w:rsidRDefault="00620035" w:rsidP="00C37461">
      <w:pPr>
        <w:pStyle w:val="Akapitzlist"/>
        <w:numPr>
          <w:ilvl w:val="0"/>
          <w:numId w:val="28"/>
        </w:numPr>
        <w:spacing w:after="120" w:line="23" w:lineRule="atLeast"/>
        <w:contextualSpacing w:val="0"/>
      </w:pPr>
      <w:r>
        <w:t>T</w:t>
      </w:r>
      <w:r w:rsidRPr="00900EE0">
        <w:t>ransza</w:t>
      </w:r>
      <w:r w:rsidR="00900EE0" w:rsidRPr="00900EE0">
        <w:t xml:space="preserve"> </w:t>
      </w:r>
      <w:r w:rsidR="00900EE0">
        <w:t xml:space="preserve">V </w:t>
      </w:r>
      <w:r w:rsidR="00900EE0" w:rsidRPr="00900EE0">
        <w:t>– do dnia</w:t>
      </w:r>
      <w:r w:rsidR="00900EE0">
        <w:t xml:space="preserve"> </w:t>
      </w:r>
      <w:r w:rsidR="007350ED">
        <w:t>20</w:t>
      </w:r>
      <w:r w:rsidR="00900EE0">
        <w:t xml:space="preserve"> </w:t>
      </w:r>
      <w:r w:rsidR="00E06FAF">
        <w:t>października</w:t>
      </w:r>
      <w:r w:rsidR="00900EE0">
        <w:t xml:space="preserve"> 2024 r.</w:t>
      </w:r>
      <w:r w:rsidR="00643B05" w:rsidRPr="00643B05">
        <w:t xml:space="preserve"> wysokości: …………………………………………….……..zł </w:t>
      </w:r>
      <w:r w:rsidR="003E37B1" w:rsidRPr="003E37B1">
        <w:t xml:space="preserve">(słownie: …….. złotych), </w:t>
      </w:r>
    </w:p>
    <w:p w14:paraId="57E7A50D" w14:textId="32A8F332" w:rsidR="003E37B1" w:rsidRPr="003E37B1" w:rsidRDefault="00900EE0" w:rsidP="00C37461">
      <w:pPr>
        <w:pStyle w:val="Akapitzlist"/>
        <w:numPr>
          <w:ilvl w:val="0"/>
          <w:numId w:val="28"/>
        </w:numPr>
        <w:spacing w:after="120" w:line="23" w:lineRule="atLeast"/>
        <w:contextualSpacing w:val="0"/>
      </w:pPr>
      <w:r>
        <w:t>T</w:t>
      </w:r>
      <w:r w:rsidRPr="00900EE0">
        <w:t>ransza</w:t>
      </w:r>
      <w:r>
        <w:t xml:space="preserve"> VI</w:t>
      </w:r>
      <w:r w:rsidRPr="00900EE0">
        <w:t xml:space="preserve"> – do dnia</w:t>
      </w:r>
      <w:r>
        <w:t xml:space="preserve"> </w:t>
      </w:r>
      <w:r w:rsidR="007350ED">
        <w:t>20</w:t>
      </w:r>
      <w:r w:rsidR="00E06FAF">
        <w:t xml:space="preserve"> stycznia</w:t>
      </w:r>
      <w:r>
        <w:t xml:space="preserve"> 2025</w:t>
      </w:r>
      <w:r w:rsidR="00643B05">
        <w:t xml:space="preserve"> r.</w:t>
      </w:r>
      <w:r w:rsidR="00643B05" w:rsidRPr="00643B05">
        <w:t xml:space="preserve"> wysokości: …………………………………………….……..zł </w:t>
      </w:r>
      <w:r w:rsidR="003E37B1" w:rsidRPr="003E37B1">
        <w:t xml:space="preserve">(słownie: …….. złotych netto), </w:t>
      </w:r>
    </w:p>
    <w:p w14:paraId="68CD7210" w14:textId="4972597C" w:rsidR="00F35755" w:rsidRDefault="00900EE0" w:rsidP="00F35755">
      <w:pPr>
        <w:pStyle w:val="Akapitzlist"/>
        <w:numPr>
          <w:ilvl w:val="0"/>
          <w:numId w:val="28"/>
        </w:numPr>
        <w:spacing w:after="120" w:line="23" w:lineRule="atLeast"/>
        <w:contextualSpacing w:val="0"/>
      </w:pPr>
      <w:r>
        <w:t>T</w:t>
      </w:r>
      <w:r w:rsidRPr="00900EE0">
        <w:t xml:space="preserve">ransza </w:t>
      </w:r>
      <w:r>
        <w:t xml:space="preserve">VII </w:t>
      </w:r>
      <w:r w:rsidRPr="00900EE0">
        <w:t>– do dnia</w:t>
      </w:r>
      <w:r>
        <w:t xml:space="preserve"> </w:t>
      </w:r>
      <w:r w:rsidR="007350ED">
        <w:t>20</w:t>
      </w:r>
      <w:r w:rsidR="00E06FAF">
        <w:t xml:space="preserve"> kwietnia</w:t>
      </w:r>
      <w:r>
        <w:t xml:space="preserve"> 2025</w:t>
      </w:r>
      <w:r w:rsidR="00643B05">
        <w:t xml:space="preserve"> r.</w:t>
      </w:r>
      <w:r w:rsidR="00643B05" w:rsidRPr="00643B05">
        <w:t xml:space="preserve"> wysokości: …………………………………………….……..zł netto </w:t>
      </w:r>
      <w:r w:rsidR="003E37B1" w:rsidRPr="003E37B1">
        <w:t>(słownie: …….. złotych),</w:t>
      </w:r>
    </w:p>
    <w:p w14:paraId="7B69ABAB" w14:textId="77777777" w:rsidR="00A81B8A" w:rsidRDefault="00900EE0" w:rsidP="00F35755">
      <w:pPr>
        <w:pStyle w:val="Akapitzlist"/>
        <w:numPr>
          <w:ilvl w:val="0"/>
          <w:numId w:val="28"/>
        </w:numPr>
        <w:spacing w:after="120" w:line="23" w:lineRule="atLeast"/>
        <w:contextualSpacing w:val="0"/>
      </w:pPr>
      <w:r>
        <w:t>T</w:t>
      </w:r>
      <w:r w:rsidRPr="00900EE0">
        <w:t>ransza</w:t>
      </w:r>
      <w:r>
        <w:t xml:space="preserve"> VIII</w:t>
      </w:r>
      <w:r w:rsidRPr="00900EE0">
        <w:t xml:space="preserve"> – do dnia</w:t>
      </w:r>
      <w:r>
        <w:t xml:space="preserve"> </w:t>
      </w:r>
      <w:r w:rsidR="007350ED">
        <w:t>20</w:t>
      </w:r>
      <w:r w:rsidR="00A016B9" w:rsidRPr="00804CF9">
        <w:t xml:space="preserve"> lipca</w:t>
      </w:r>
      <w:r w:rsidRPr="00804CF9">
        <w:t xml:space="preserve"> 2025</w:t>
      </w:r>
      <w:r w:rsidR="00643B05">
        <w:t xml:space="preserve"> r.</w:t>
      </w:r>
      <w:r w:rsidR="00643B05" w:rsidRPr="00643B05">
        <w:t xml:space="preserve"> wysokości: …………………………………………….……..zł </w:t>
      </w:r>
      <w:r w:rsidR="003E37B1" w:rsidRPr="003E37B1">
        <w:t xml:space="preserve">(słownie: …….. złotych), </w:t>
      </w:r>
    </w:p>
    <w:p w14:paraId="11747897" w14:textId="17346840" w:rsidR="00A81B8A" w:rsidRDefault="00A81B8A" w:rsidP="00034075">
      <w:pPr>
        <w:pStyle w:val="Akapitzlist"/>
        <w:spacing w:after="120" w:line="23" w:lineRule="atLeast"/>
        <w:ind w:left="786"/>
        <w:contextualSpacing w:val="0"/>
      </w:pPr>
      <w:r>
        <w:t xml:space="preserve">- </w:t>
      </w:r>
      <w:r w:rsidR="00034075">
        <w:t>z</w:t>
      </w:r>
      <w:r w:rsidR="00034075" w:rsidRPr="00A81B8A">
        <w:t xml:space="preserve">a </w:t>
      </w:r>
      <w:r w:rsidRPr="00A81B8A">
        <w:t>dzień przekazania transzy Dotacji celowej uznaje się dzień obciążenia rachunku Ministra.</w:t>
      </w:r>
    </w:p>
    <w:p w14:paraId="6D75CF65" w14:textId="1686866E" w:rsidR="00A81B8A" w:rsidRPr="00A81B8A" w:rsidRDefault="00A81B8A" w:rsidP="008950CA">
      <w:pPr>
        <w:pStyle w:val="Akapitzlist"/>
        <w:numPr>
          <w:ilvl w:val="0"/>
          <w:numId w:val="2"/>
        </w:numPr>
        <w:spacing w:after="120" w:line="23" w:lineRule="atLeast"/>
        <w:contextualSpacing w:val="0"/>
        <w:jc w:val="both"/>
      </w:pPr>
      <w:r>
        <w:t xml:space="preserve">Oferent jest zobowiązany do przekazania w terminie do 10 dni po zakończeniu danego kwartału, </w:t>
      </w:r>
      <w:r w:rsidRPr="00BD0B44">
        <w:t>sprawozdania kwartalnego</w:t>
      </w:r>
      <w:r>
        <w:t xml:space="preserve"> z realizacji Zadania do</w:t>
      </w:r>
      <w:r w:rsidRPr="00BD0B44">
        <w:t xml:space="preserve"> </w:t>
      </w:r>
      <w:r>
        <w:t>zatwierdzenia</w:t>
      </w:r>
      <w:r w:rsidRPr="00BD0B44">
        <w:t xml:space="preserve"> przez Ministra</w:t>
      </w:r>
      <w:r>
        <w:t>.</w:t>
      </w:r>
      <w:r w:rsidRPr="00BD0B44">
        <w:t xml:space="preserve"> </w:t>
      </w:r>
      <w:r w:rsidRPr="0022117E">
        <w:t xml:space="preserve">Warunkiem przekazania </w:t>
      </w:r>
      <w:r>
        <w:t>w terminach wskazanych w ust. 4</w:t>
      </w:r>
      <w:r w:rsidRPr="0022117E">
        <w:t xml:space="preserve"> kolejnej transzy </w:t>
      </w:r>
      <w:r>
        <w:t xml:space="preserve">Dotacji celowej, jest </w:t>
      </w:r>
      <w:r w:rsidRPr="0022117E">
        <w:t xml:space="preserve">zatwierdzenie przez Ministra </w:t>
      </w:r>
      <w:r w:rsidRPr="00BD0B44">
        <w:t>sprawozdania kwartalnego z realizacji Zadania.</w:t>
      </w:r>
      <w:r>
        <w:t xml:space="preserve"> Postanowienia § 10 ust. 3 stosuje się </w:t>
      </w:r>
      <w:r w:rsidRPr="00F35755">
        <w:t>odpowiednio. W przypadku braku zatwierdzenia przez Ministra sprawozdania kwartalnego</w:t>
      </w:r>
      <w:r>
        <w:t>,</w:t>
      </w:r>
      <w:r w:rsidRPr="00F35755">
        <w:t xml:space="preserve"> do dnia 15 każdego kolejnego </w:t>
      </w:r>
      <w:r>
        <w:t xml:space="preserve">początku </w:t>
      </w:r>
      <w:r w:rsidRPr="00F35755">
        <w:t>kwartału</w:t>
      </w:r>
      <w:r>
        <w:t xml:space="preserve">, Minister zastrzega sobie prawo wstrzymania wypłaty kolejnej transzy Dotacji celowej lub rozwiązania Umowy ze skutkiem natychmiastowym. </w:t>
      </w:r>
      <w:r w:rsidRPr="00BD0B44">
        <w:t xml:space="preserve">Wzór formularza sprawozdania kwartalnego z realizacji Zadania dostępny jest na stronie internetowej Ministerstwa……. </w:t>
      </w:r>
      <w:r w:rsidRPr="00F35755">
        <w:rPr>
          <w:i/>
        </w:rPr>
        <w:t>(do uzupełnienia www.).</w:t>
      </w:r>
    </w:p>
    <w:p w14:paraId="45F22D45" w14:textId="50901220" w:rsidR="00651485" w:rsidRDefault="00651485" w:rsidP="007060E4">
      <w:pPr>
        <w:pStyle w:val="Bezodstpw"/>
        <w:numPr>
          <w:ilvl w:val="0"/>
          <w:numId w:val="2"/>
        </w:numPr>
        <w:spacing w:after="120" w:line="23" w:lineRule="atLeast"/>
        <w:jc w:val="both"/>
        <w:rPr>
          <w:rFonts w:ascii="Times New Roman" w:hAnsi="Times New Roman"/>
          <w:sz w:val="24"/>
          <w:szCs w:val="24"/>
        </w:rPr>
      </w:pPr>
      <w:r w:rsidRPr="00651485">
        <w:rPr>
          <w:rFonts w:ascii="Times New Roman" w:hAnsi="Times New Roman"/>
          <w:sz w:val="24"/>
          <w:szCs w:val="24"/>
        </w:rPr>
        <w:t>Zmiana numeru rachunku bankowego</w:t>
      </w:r>
      <w:r w:rsidR="00A81B8A">
        <w:rPr>
          <w:rFonts w:ascii="Times New Roman" w:hAnsi="Times New Roman"/>
          <w:sz w:val="24"/>
          <w:szCs w:val="24"/>
        </w:rPr>
        <w:t>/rachunku</w:t>
      </w:r>
      <w:r w:rsidR="00A81B8A" w:rsidRPr="00A81B8A">
        <w:rPr>
          <w:rFonts w:ascii="Times New Roman" w:hAnsi="Times New Roman"/>
          <w:sz w:val="24"/>
          <w:szCs w:val="24"/>
        </w:rPr>
        <w:t xml:space="preserve"> w spółdzielczej kasie oszczędnościowo-kredytowej</w:t>
      </w:r>
      <w:r w:rsidRPr="00651485">
        <w:rPr>
          <w:rFonts w:ascii="Times New Roman" w:hAnsi="Times New Roman"/>
          <w:sz w:val="24"/>
          <w:szCs w:val="24"/>
        </w:rPr>
        <w:t xml:space="preserve"> lub nazwy banku, o którym mowa w </w:t>
      </w:r>
      <w:r w:rsidR="002F6E93">
        <w:rPr>
          <w:rFonts w:ascii="Times New Roman" w:hAnsi="Times New Roman"/>
          <w:sz w:val="24"/>
          <w:szCs w:val="24"/>
        </w:rPr>
        <w:t>ust. 4</w:t>
      </w:r>
      <w:r w:rsidRPr="00651485">
        <w:rPr>
          <w:rFonts w:ascii="Times New Roman" w:hAnsi="Times New Roman"/>
          <w:sz w:val="24"/>
          <w:szCs w:val="24"/>
        </w:rPr>
        <w:t xml:space="preserve">, nie powoduje konieczności sporządzania aneksu do </w:t>
      </w:r>
      <w:r w:rsidR="002F6E93">
        <w:rPr>
          <w:rFonts w:ascii="Times New Roman" w:hAnsi="Times New Roman"/>
          <w:sz w:val="24"/>
          <w:szCs w:val="24"/>
        </w:rPr>
        <w:t>U</w:t>
      </w:r>
      <w:r w:rsidRPr="00651485">
        <w:rPr>
          <w:rFonts w:ascii="Times New Roman" w:hAnsi="Times New Roman"/>
          <w:sz w:val="24"/>
          <w:szCs w:val="24"/>
        </w:rPr>
        <w:t>mowy i jest skuteczna z chwilą doręczenia na adres Ministerstwa pisma informującego o dokonaniu tej zmiany.</w:t>
      </w:r>
    </w:p>
    <w:p w14:paraId="2A2F4E40" w14:textId="77AC7A41" w:rsidR="00783919" w:rsidRDefault="00622C06" w:rsidP="006B6BAC">
      <w:pPr>
        <w:pStyle w:val="Bezodstpw"/>
        <w:numPr>
          <w:ilvl w:val="0"/>
          <w:numId w:val="2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Oferent</w:t>
      </w:r>
      <w:r w:rsidR="00783919">
        <w:rPr>
          <w:rFonts w:ascii="Times New Roman" w:hAnsi="Times New Roman"/>
          <w:sz w:val="24"/>
          <w:szCs w:val="24"/>
        </w:rPr>
        <w:t xml:space="preserve"> oświadcza, że jest jedynym posiadaczem wskazanego w ust. 4 rachunku bankowego</w:t>
      </w:r>
      <w:r w:rsidR="00A81B8A" w:rsidRPr="00A81B8A">
        <w:rPr>
          <w:rFonts w:ascii="Times New Roman" w:hAnsi="Times New Roman"/>
          <w:sz w:val="24"/>
          <w:szCs w:val="24"/>
        </w:rPr>
        <w:t>/rachunku w spółdzielczej kasie oszczędnościowo-kredytowej</w:t>
      </w:r>
      <w:r w:rsidR="002F6E93">
        <w:rPr>
          <w:rFonts w:ascii="Times New Roman" w:hAnsi="Times New Roman"/>
          <w:sz w:val="24"/>
          <w:szCs w:val="24"/>
        </w:rPr>
        <w:t xml:space="preserve"> przeznaczonego wyłącznie do obsługi środków finansowych Dotacji</w:t>
      </w:r>
      <w:r w:rsidR="00783919">
        <w:rPr>
          <w:rFonts w:ascii="Times New Roman" w:hAnsi="Times New Roman"/>
          <w:sz w:val="24"/>
          <w:szCs w:val="24"/>
        </w:rPr>
        <w:t xml:space="preserve"> </w:t>
      </w:r>
      <w:r w:rsidR="00A81B8A">
        <w:rPr>
          <w:rFonts w:ascii="Times New Roman" w:hAnsi="Times New Roman"/>
          <w:sz w:val="24"/>
          <w:szCs w:val="24"/>
        </w:rPr>
        <w:t xml:space="preserve">celowej </w:t>
      </w:r>
      <w:r w:rsidR="00783919">
        <w:rPr>
          <w:rFonts w:ascii="Times New Roman" w:hAnsi="Times New Roman"/>
          <w:sz w:val="24"/>
          <w:szCs w:val="24"/>
        </w:rPr>
        <w:t xml:space="preserve">i zobowiązuje się do jego utrzymania nie krócej niż do chwili dokonania ostatecznych rozliczeń z </w:t>
      </w:r>
      <w:r w:rsidR="00783919" w:rsidRPr="00B17367">
        <w:rPr>
          <w:rFonts w:ascii="Times New Roman" w:hAnsi="Times New Roman"/>
          <w:sz w:val="24"/>
          <w:szCs w:val="24"/>
        </w:rPr>
        <w:t>Ministrem</w:t>
      </w:r>
      <w:r w:rsidR="00783919">
        <w:rPr>
          <w:rFonts w:ascii="Times New Roman" w:hAnsi="Times New Roman"/>
          <w:sz w:val="24"/>
          <w:szCs w:val="24"/>
        </w:rPr>
        <w:t xml:space="preserve"> wynikających z Umowy.</w:t>
      </w:r>
    </w:p>
    <w:p w14:paraId="73D9B0D5" w14:textId="53135C1D" w:rsidR="00783919" w:rsidRDefault="00622C06" w:rsidP="006B6BAC">
      <w:pPr>
        <w:pStyle w:val="Bezodstpw"/>
        <w:numPr>
          <w:ilvl w:val="0"/>
          <w:numId w:val="2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Oferent </w:t>
      </w:r>
      <w:r w:rsidR="00783919">
        <w:rPr>
          <w:rFonts w:ascii="Times New Roman" w:hAnsi="Times New Roman"/>
          <w:sz w:val="24"/>
          <w:szCs w:val="24"/>
        </w:rPr>
        <w:t>zobowiązuje si</w:t>
      </w:r>
      <w:r w:rsidR="006A19D1">
        <w:rPr>
          <w:rFonts w:ascii="Times New Roman" w:hAnsi="Times New Roman"/>
          <w:sz w:val="24"/>
          <w:szCs w:val="24"/>
        </w:rPr>
        <w:t>ę do wykorzystania D</w:t>
      </w:r>
      <w:r w:rsidR="00783919">
        <w:rPr>
          <w:rFonts w:ascii="Times New Roman" w:hAnsi="Times New Roman"/>
          <w:sz w:val="24"/>
          <w:szCs w:val="24"/>
        </w:rPr>
        <w:t xml:space="preserve">otacji </w:t>
      </w:r>
      <w:r w:rsidR="00A81B8A">
        <w:rPr>
          <w:rFonts w:ascii="Times New Roman" w:hAnsi="Times New Roman"/>
          <w:sz w:val="24"/>
          <w:szCs w:val="24"/>
        </w:rPr>
        <w:t xml:space="preserve">celowej </w:t>
      </w:r>
      <w:r w:rsidR="00783919">
        <w:rPr>
          <w:rFonts w:ascii="Times New Roman" w:hAnsi="Times New Roman"/>
          <w:sz w:val="24"/>
          <w:szCs w:val="24"/>
        </w:rPr>
        <w:t>zgodnie z celem na jaki ją uzyska</w:t>
      </w:r>
      <w:r w:rsidR="006A19D1">
        <w:rPr>
          <w:rFonts w:ascii="Times New Roman" w:hAnsi="Times New Roman"/>
          <w:sz w:val="24"/>
          <w:szCs w:val="24"/>
        </w:rPr>
        <w:t xml:space="preserve">ł i na warunkach określonych </w:t>
      </w:r>
      <w:r w:rsidR="0028384C">
        <w:rPr>
          <w:rFonts w:ascii="Times New Roman" w:hAnsi="Times New Roman"/>
          <w:sz w:val="24"/>
          <w:szCs w:val="24"/>
        </w:rPr>
        <w:t>w</w:t>
      </w:r>
      <w:r w:rsidR="004220B0">
        <w:rPr>
          <w:rFonts w:ascii="Times New Roman" w:hAnsi="Times New Roman"/>
          <w:sz w:val="24"/>
          <w:szCs w:val="24"/>
        </w:rPr>
        <w:t xml:space="preserve"> </w:t>
      </w:r>
      <w:r w:rsidR="003E37B1">
        <w:rPr>
          <w:rFonts w:ascii="Times New Roman" w:hAnsi="Times New Roman"/>
          <w:sz w:val="24"/>
          <w:szCs w:val="24"/>
        </w:rPr>
        <w:t>Regulaminie</w:t>
      </w:r>
      <w:r w:rsidR="004220B0">
        <w:rPr>
          <w:rFonts w:ascii="Times New Roman" w:hAnsi="Times New Roman"/>
          <w:sz w:val="24"/>
          <w:szCs w:val="24"/>
        </w:rPr>
        <w:t xml:space="preserve"> </w:t>
      </w:r>
      <w:r w:rsidR="00D93F59">
        <w:rPr>
          <w:rFonts w:ascii="Times New Roman" w:hAnsi="Times New Roman"/>
          <w:sz w:val="24"/>
          <w:szCs w:val="24"/>
        </w:rPr>
        <w:t>k</w:t>
      </w:r>
      <w:r w:rsidR="004220B0">
        <w:rPr>
          <w:rFonts w:ascii="Times New Roman" w:hAnsi="Times New Roman"/>
          <w:sz w:val="24"/>
          <w:szCs w:val="24"/>
        </w:rPr>
        <w:t>onkurs</w:t>
      </w:r>
      <w:r w:rsidR="003E37B1">
        <w:rPr>
          <w:rFonts w:ascii="Times New Roman" w:hAnsi="Times New Roman"/>
          <w:sz w:val="24"/>
          <w:szCs w:val="24"/>
        </w:rPr>
        <w:t>u,</w:t>
      </w:r>
      <w:r w:rsidR="0028384C" w:rsidRPr="0028384C">
        <w:rPr>
          <w:rFonts w:ascii="Times New Roman" w:hAnsi="Times New Roman"/>
          <w:sz w:val="24"/>
          <w:szCs w:val="24"/>
        </w:rPr>
        <w:t xml:space="preserve"> </w:t>
      </w:r>
      <w:r w:rsidR="006A19D1">
        <w:rPr>
          <w:rFonts w:ascii="Times New Roman" w:hAnsi="Times New Roman"/>
          <w:sz w:val="24"/>
          <w:szCs w:val="24"/>
        </w:rPr>
        <w:t>w U</w:t>
      </w:r>
      <w:r w:rsidR="00783919">
        <w:rPr>
          <w:rFonts w:ascii="Times New Roman" w:hAnsi="Times New Roman"/>
          <w:sz w:val="24"/>
          <w:szCs w:val="24"/>
        </w:rPr>
        <w:t>mowie</w:t>
      </w:r>
      <w:r w:rsidR="00B35BFD">
        <w:rPr>
          <w:rFonts w:ascii="Times New Roman" w:hAnsi="Times New Roman"/>
          <w:sz w:val="24"/>
          <w:szCs w:val="24"/>
        </w:rPr>
        <w:t xml:space="preserve"> oraz</w:t>
      </w:r>
      <w:r w:rsidR="0028384C" w:rsidRPr="0028384C">
        <w:t xml:space="preserve"> </w:t>
      </w:r>
      <w:r w:rsidR="0028384C">
        <w:rPr>
          <w:rFonts w:ascii="Times New Roman" w:hAnsi="Times New Roman"/>
          <w:sz w:val="24"/>
          <w:szCs w:val="24"/>
        </w:rPr>
        <w:t>w ofercie</w:t>
      </w:r>
      <w:r w:rsidR="003E37B1">
        <w:rPr>
          <w:rFonts w:ascii="Times New Roman" w:hAnsi="Times New Roman"/>
          <w:sz w:val="24"/>
          <w:szCs w:val="24"/>
        </w:rPr>
        <w:t>.</w:t>
      </w:r>
      <w:r w:rsidR="0028384C">
        <w:rPr>
          <w:rFonts w:ascii="Times New Roman" w:hAnsi="Times New Roman"/>
          <w:sz w:val="24"/>
          <w:szCs w:val="24"/>
        </w:rPr>
        <w:t xml:space="preserve"> </w:t>
      </w:r>
      <w:r w:rsidR="00783919">
        <w:rPr>
          <w:rFonts w:ascii="Times New Roman" w:hAnsi="Times New Roman"/>
          <w:sz w:val="24"/>
          <w:szCs w:val="24"/>
        </w:rPr>
        <w:t>Dotyczy to także ewentualnych przychodów uzyskanyc</w:t>
      </w:r>
      <w:r w:rsidR="006A19D1">
        <w:rPr>
          <w:rFonts w:ascii="Times New Roman" w:hAnsi="Times New Roman"/>
          <w:sz w:val="24"/>
          <w:szCs w:val="24"/>
        </w:rPr>
        <w:t>h przy realizacji U</w:t>
      </w:r>
      <w:r w:rsidR="00783919">
        <w:rPr>
          <w:rFonts w:ascii="Times New Roman" w:hAnsi="Times New Roman"/>
          <w:sz w:val="24"/>
          <w:szCs w:val="24"/>
        </w:rPr>
        <w:t xml:space="preserve">mowy, których nie można było przewidzieć przy </w:t>
      </w:r>
      <w:r w:rsidR="006A19D1">
        <w:rPr>
          <w:rFonts w:ascii="Times New Roman" w:hAnsi="Times New Roman"/>
          <w:sz w:val="24"/>
          <w:szCs w:val="24"/>
        </w:rPr>
        <w:t>kalkulowaniu wielkości D</w:t>
      </w:r>
      <w:r w:rsidR="00783919">
        <w:rPr>
          <w:rFonts w:ascii="Times New Roman" w:hAnsi="Times New Roman"/>
          <w:sz w:val="24"/>
          <w:szCs w:val="24"/>
        </w:rPr>
        <w:t>otacji</w:t>
      </w:r>
      <w:r w:rsidR="00A81B8A">
        <w:rPr>
          <w:rFonts w:ascii="Times New Roman" w:hAnsi="Times New Roman"/>
          <w:sz w:val="24"/>
          <w:szCs w:val="24"/>
        </w:rPr>
        <w:t xml:space="preserve"> celowej</w:t>
      </w:r>
      <w:r w:rsidR="00783919">
        <w:rPr>
          <w:rFonts w:ascii="Times New Roman" w:hAnsi="Times New Roman"/>
          <w:sz w:val="24"/>
          <w:szCs w:val="24"/>
        </w:rPr>
        <w:t>, w tym odsetek bankowych od przekazanych przez Ministra środków.</w:t>
      </w:r>
    </w:p>
    <w:p w14:paraId="0161D571" w14:textId="617757EC" w:rsidR="00783919" w:rsidRDefault="00783919" w:rsidP="006B6BAC">
      <w:pPr>
        <w:pStyle w:val="Tekstkomentarza"/>
        <w:numPr>
          <w:ilvl w:val="0"/>
          <w:numId w:val="2"/>
        </w:numPr>
        <w:spacing w:after="120"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Niewykorzystane przychody, w tym odsetki bankowe </w:t>
      </w:r>
      <w:r w:rsidR="0028384C">
        <w:rPr>
          <w:sz w:val="24"/>
          <w:szCs w:val="24"/>
        </w:rPr>
        <w:t xml:space="preserve">Oferent </w:t>
      </w:r>
      <w:r>
        <w:rPr>
          <w:sz w:val="24"/>
          <w:szCs w:val="24"/>
        </w:rPr>
        <w:t>zwraca na zasadach określonych w § 11 ust. 2</w:t>
      </w:r>
      <w:r w:rsidR="000E2778">
        <w:rPr>
          <w:sz w:val="24"/>
          <w:szCs w:val="24"/>
        </w:rPr>
        <w:t>,</w:t>
      </w:r>
      <w:r w:rsidR="00700A0D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0E2778">
        <w:rPr>
          <w:sz w:val="24"/>
          <w:szCs w:val="24"/>
        </w:rPr>
        <w:t xml:space="preserve"> i </w:t>
      </w:r>
      <w:r>
        <w:rPr>
          <w:sz w:val="24"/>
          <w:szCs w:val="24"/>
        </w:rPr>
        <w:t>5.</w:t>
      </w:r>
    </w:p>
    <w:p w14:paraId="2145FF7C" w14:textId="7ABF4D33" w:rsidR="00783919" w:rsidRDefault="00783919" w:rsidP="006B6BAC">
      <w:pPr>
        <w:pStyle w:val="Tekstkomentarza"/>
        <w:numPr>
          <w:ilvl w:val="0"/>
          <w:numId w:val="2"/>
        </w:numPr>
        <w:spacing w:after="120"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Wydatkowanie przychodów, w tym odsetek bankowych, o których mowa w ust. </w:t>
      </w:r>
      <w:r w:rsidR="00B41C46">
        <w:rPr>
          <w:sz w:val="24"/>
          <w:szCs w:val="24"/>
        </w:rPr>
        <w:t>8</w:t>
      </w:r>
      <w:r w:rsidR="008950CA">
        <w:rPr>
          <w:sz w:val="24"/>
          <w:szCs w:val="24"/>
        </w:rPr>
        <w:t>, z </w:t>
      </w:r>
      <w:r>
        <w:rPr>
          <w:sz w:val="24"/>
          <w:szCs w:val="24"/>
        </w:rPr>
        <w:t xml:space="preserve">naruszeniem postanowień ust. </w:t>
      </w:r>
      <w:r w:rsidR="00B41C46">
        <w:rPr>
          <w:sz w:val="24"/>
          <w:szCs w:val="24"/>
        </w:rPr>
        <w:t>9</w:t>
      </w:r>
      <w:r>
        <w:rPr>
          <w:sz w:val="24"/>
          <w:szCs w:val="24"/>
        </w:rPr>
        <w:t xml:space="preserve"> uznaje się za </w:t>
      </w:r>
      <w:r w:rsidR="008E452C">
        <w:rPr>
          <w:sz w:val="24"/>
          <w:szCs w:val="24"/>
        </w:rPr>
        <w:t>D</w:t>
      </w:r>
      <w:r>
        <w:rPr>
          <w:sz w:val="24"/>
          <w:szCs w:val="24"/>
        </w:rPr>
        <w:t xml:space="preserve">otację </w:t>
      </w:r>
      <w:r w:rsidR="008E452C">
        <w:rPr>
          <w:sz w:val="24"/>
          <w:szCs w:val="24"/>
        </w:rPr>
        <w:t xml:space="preserve">celową </w:t>
      </w:r>
      <w:r>
        <w:rPr>
          <w:sz w:val="24"/>
          <w:szCs w:val="24"/>
        </w:rPr>
        <w:t>pobraną w nadmiernej wysokości.</w:t>
      </w:r>
    </w:p>
    <w:p w14:paraId="2846B247" w14:textId="77777777" w:rsidR="00783919" w:rsidRDefault="00783919" w:rsidP="008950CA">
      <w:pPr>
        <w:pStyle w:val="NormalnyWeb"/>
        <w:spacing w:before="0" w:beforeAutospacing="0" w:after="120" w:afterAutospacing="0" w:line="23" w:lineRule="atLeast"/>
        <w:jc w:val="center"/>
        <w:rPr>
          <w:b/>
          <w:bCs/>
        </w:rPr>
      </w:pPr>
      <w:r>
        <w:rPr>
          <w:b/>
          <w:bCs/>
        </w:rPr>
        <w:t>§ 3</w:t>
      </w:r>
    </w:p>
    <w:p w14:paraId="3B321670" w14:textId="4CB5B399" w:rsidR="00783919" w:rsidRPr="004C5118" w:rsidRDefault="00783919" w:rsidP="006B6BAC">
      <w:pPr>
        <w:spacing w:after="120" w:line="23" w:lineRule="atLeast"/>
        <w:ind w:left="357" w:hanging="357"/>
        <w:jc w:val="both"/>
      </w:pPr>
      <w:r>
        <w:t xml:space="preserve">1. </w:t>
      </w:r>
      <w:r w:rsidR="004C5118">
        <w:t>Termin realizacji Z</w:t>
      </w:r>
      <w:r>
        <w:t>adania ustala się</w:t>
      </w:r>
      <w:r w:rsidR="004C5118">
        <w:t xml:space="preserve"> na okres od dnia zawarcia Umowy</w:t>
      </w:r>
      <w:r w:rsidR="008E452C">
        <w:t xml:space="preserve"> </w:t>
      </w:r>
      <w:r w:rsidR="004C5118">
        <w:t>do dnia</w:t>
      </w:r>
      <w:r>
        <w:t xml:space="preserve"> </w:t>
      </w:r>
      <w:r>
        <w:rPr>
          <w:b/>
        </w:rPr>
        <w:t>3</w:t>
      </w:r>
      <w:r w:rsidR="00F73896">
        <w:rPr>
          <w:b/>
        </w:rPr>
        <w:t>1</w:t>
      </w:r>
      <w:r w:rsidR="008E452C">
        <w:rPr>
          <w:b/>
        </w:rPr>
        <w:t xml:space="preserve"> października </w:t>
      </w:r>
      <w:r>
        <w:rPr>
          <w:b/>
        </w:rPr>
        <w:t>2025 r.</w:t>
      </w:r>
    </w:p>
    <w:p w14:paraId="0B939135" w14:textId="576A5D50" w:rsidR="00783919" w:rsidRDefault="00783919" w:rsidP="006B6BAC">
      <w:pPr>
        <w:pStyle w:val="ZPKTzmpktartykuempunktem"/>
        <w:spacing w:after="120" w:line="23" w:lineRule="atLeast"/>
        <w:ind w:left="357" w:hanging="357"/>
        <w:rPr>
          <w:b/>
        </w:rPr>
      </w:pPr>
      <w:r w:rsidRPr="00D701D2">
        <w:t>2</w:t>
      </w:r>
      <w:r>
        <w:rPr>
          <w:b/>
        </w:rPr>
        <w:t xml:space="preserve">. </w:t>
      </w:r>
      <w:r w:rsidRPr="00D701D2">
        <w:rPr>
          <w:rFonts w:ascii="Times New Roman" w:hAnsi="Times New Roman" w:cs="Times New Roman"/>
        </w:rPr>
        <w:t xml:space="preserve">Termin </w:t>
      </w:r>
      <w:r w:rsidR="006E1999">
        <w:rPr>
          <w:rFonts w:ascii="Times New Roman" w:hAnsi="Times New Roman" w:cs="Times New Roman"/>
        </w:rPr>
        <w:t>wykorzystania</w:t>
      </w:r>
      <w:r w:rsidR="004C5118">
        <w:rPr>
          <w:rFonts w:ascii="Times New Roman" w:hAnsi="Times New Roman" w:cs="Times New Roman"/>
        </w:rPr>
        <w:t xml:space="preserve"> środków z Dotacji </w:t>
      </w:r>
      <w:r w:rsidR="008E452C">
        <w:rPr>
          <w:rFonts w:ascii="Times New Roman" w:hAnsi="Times New Roman" w:cs="Times New Roman"/>
        </w:rPr>
        <w:t xml:space="preserve">celowej </w:t>
      </w:r>
      <w:r>
        <w:rPr>
          <w:rFonts w:ascii="Times New Roman" w:hAnsi="Times New Roman" w:cs="Times New Roman"/>
        </w:rPr>
        <w:t>ustala się</w:t>
      </w:r>
      <w:r w:rsidR="004C5118">
        <w:rPr>
          <w:rFonts w:ascii="Times New Roman" w:hAnsi="Times New Roman" w:cs="Times New Roman"/>
        </w:rPr>
        <w:t xml:space="preserve"> na okres </w:t>
      </w:r>
      <w:r w:rsidR="004C5118">
        <w:t>od dnia zawarcia U</w:t>
      </w:r>
      <w:r>
        <w:t>mowy</w:t>
      </w:r>
      <w:r w:rsidR="007060E4">
        <w:t xml:space="preserve"> </w:t>
      </w:r>
      <w:r>
        <w:t xml:space="preserve">do dnia </w:t>
      </w:r>
      <w:r>
        <w:rPr>
          <w:b/>
        </w:rPr>
        <w:t>3</w:t>
      </w:r>
      <w:r w:rsidR="003E79E2">
        <w:rPr>
          <w:b/>
        </w:rPr>
        <w:t>1</w:t>
      </w:r>
      <w:r w:rsidR="008E452C">
        <w:rPr>
          <w:b/>
        </w:rPr>
        <w:t xml:space="preserve"> października</w:t>
      </w:r>
      <w:r w:rsidR="00D93F59">
        <w:rPr>
          <w:b/>
        </w:rPr>
        <w:t xml:space="preserve"> </w:t>
      </w:r>
      <w:r>
        <w:rPr>
          <w:b/>
        </w:rPr>
        <w:t>2025 r.</w:t>
      </w:r>
    </w:p>
    <w:p w14:paraId="57C3FB29" w14:textId="2FB37565" w:rsidR="00805A9D" w:rsidRDefault="00805A9D" w:rsidP="006B6BAC">
      <w:pPr>
        <w:pStyle w:val="ZPKTzmpktartykuempunktem"/>
        <w:spacing w:after="120" w:line="23" w:lineRule="atLeast"/>
        <w:ind w:left="357" w:hanging="357"/>
        <w:rPr>
          <w:rFonts w:ascii="Times New Roman" w:hAnsi="Times New Roman" w:cs="Times New Roman"/>
          <w:bCs w:val="0"/>
          <w:szCs w:val="24"/>
        </w:rPr>
      </w:pPr>
      <w:r w:rsidRPr="00814240">
        <w:rPr>
          <w:rFonts w:ascii="Times New Roman" w:hAnsi="Times New Roman" w:cs="Times New Roman"/>
          <w:bCs w:val="0"/>
          <w:szCs w:val="24"/>
        </w:rPr>
        <w:t xml:space="preserve">3. Wykorzystanie środków z Dotacji </w:t>
      </w:r>
      <w:r w:rsidR="008E452C">
        <w:rPr>
          <w:rFonts w:ascii="Times New Roman" w:hAnsi="Times New Roman" w:cs="Times New Roman"/>
          <w:bCs w:val="0"/>
          <w:szCs w:val="24"/>
        </w:rPr>
        <w:t xml:space="preserve">celowej </w:t>
      </w:r>
      <w:r w:rsidRPr="00814240">
        <w:rPr>
          <w:rFonts w:ascii="Times New Roman" w:hAnsi="Times New Roman" w:cs="Times New Roman"/>
          <w:bCs w:val="0"/>
          <w:szCs w:val="24"/>
        </w:rPr>
        <w:t xml:space="preserve">następuje przez </w:t>
      </w:r>
      <w:r w:rsidR="00814240" w:rsidRPr="00814240">
        <w:rPr>
          <w:rFonts w:ascii="Times New Roman" w:hAnsi="Times New Roman" w:cs="Times New Roman"/>
          <w:bCs w:val="0"/>
          <w:szCs w:val="24"/>
        </w:rPr>
        <w:t>zapłatę</w:t>
      </w:r>
      <w:r w:rsidR="00814240">
        <w:rPr>
          <w:rFonts w:ascii="Times New Roman" w:hAnsi="Times New Roman" w:cs="Times New Roman"/>
          <w:bCs w:val="0"/>
          <w:szCs w:val="24"/>
        </w:rPr>
        <w:t xml:space="preserve"> w formie bezgotówkowej </w:t>
      </w:r>
      <w:r w:rsidRPr="00814240">
        <w:rPr>
          <w:rFonts w:ascii="Times New Roman" w:hAnsi="Times New Roman" w:cs="Times New Roman"/>
          <w:bCs w:val="0"/>
          <w:szCs w:val="24"/>
        </w:rPr>
        <w:t xml:space="preserve">za zrealizowane Zadanie, na które Dotacja </w:t>
      </w:r>
      <w:r w:rsidR="008E452C">
        <w:rPr>
          <w:rFonts w:ascii="Times New Roman" w:hAnsi="Times New Roman" w:cs="Times New Roman"/>
          <w:bCs w:val="0"/>
          <w:szCs w:val="24"/>
        </w:rPr>
        <w:t xml:space="preserve">celowa </w:t>
      </w:r>
      <w:r w:rsidRPr="00814240">
        <w:rPr>
          <w:rFonts w:ascii="Times New Roman" w:hAnsi="Times New Roman" w:cs="Times New Roman"/>
          <w:bCs w:val="0"/>
          <w:szCs w:val="24"/>
        </w:rPr>
        <w:t xml:space="preserve">została udzielona. </w:t>
      </w:r>
    </w:p>
    <w:p w14:paraId="75165505" w14:textId="55C275AF" w:rsidR="00814240" w:rsidRDefault="00814240" w:rsidP="006B6BAC">
      <w:pPr>
        <w:pStyle w:val="ZPKTzmpktartykuempunktem"/>
        <w:spacing w:after="120" w:line="23" w:lineRule="atLeast"/>
        <w:ind w:left="357" w:hanging="357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4</w:t>
      </w:r>
      <w:r w:rsidRPr="00814240">
        <w:rPr>
          <w:rFonts w:ascii="Times New Roman" w:hAnsi="Times New Roman" w:cs="Times New Roman"/>
          <w:bCs w:val="0"/>
          <w:szCs w:val="24"/>
        </w:rPr>
        <w:t>.</w:t>
      </w:r>
      <w:r w:rsidRPr="00814240">
        <w:rPr>
          <w:rFonts w:ascii="Times New Roman" w:hAnsi="Times New Roman" w:cs="Times New Roman"/>
          <w:bCs w:val="0"/>
          <w:szCs w:val="24"/>
        </w:rPr>
        <w:tab/>
        <w:t xml:space="preserve">Za wykorzystanie Dotacji </w:t>
      </w:r>
      <w:r w:rsidR="008E452C">
        <w:rPr>
          <w:rFonts w:ascii="Times New Roman" w:hAnsi="Times New Roman" w:cs="Times New Roman"/>
          <w:bCs w:val="0"/>
          <w:szCs w:val="24"/>
        </w:rPr>
        <w:t xml:space="preserve">celowej </w:t>
      </w:r>
      <w:r w:rsidRPr="00814240">
        <w:rPr>
          <w:rFonts w:ascii="Times New Roman" w:hAnsi="Times New Roman" w:cs="Times New Roman"/>
          <w:bCs w:val="0"/>
          <w:szCs w:val="24"/>
        </w:rPr>
        <w:t>uznaje się opłacenie faktur lub innych dokumentów księgowych o równoważnej wartości dowodowej, w zakresie wydatków kwalifikowanych do poniesienia w związku z realizacją Zadania, bezpośrednio z przekazanej Dotacji</w:t>
      </w:r>
      <w:r w:rsidR="008E452C">
        <w:rPr>
          <w:rFonts w:ascii="Times New Roman" w:hAnsi="Times New Roman" w:cs="Times New Roman"/>
          <w:bCs w:val="0"/>
          <w:szCs w:val="24"/>
        </w:rPr>
        <w:t xml:space="preserve"> celowej</w:t>
      </w:r>
      <w:r w:rsidRPr="00814240">
        <w:rPr>
          <w:rFonts w:ascii="Times New Roman" w:hAnsi="Times New Roman" w:cs="Times New Roman"/>
          <w:bCs w:val="0"/>
          <w:szCs w:val="24"/>
        </w:rPr>
        <w:t>.</w:t>
      </w:r>
    </w:p>
    <w:p w14:paraId="3B10ED0A" w14:textId="20299E4E" w:rsidR="00814240" w:rsidRPr="00814240" w:rsidRDefault="00814240" w:rsidP="006B6BAC">
      <w:pPr>
        <w:pStyle w:val="ZPKTzmpktartykuempunktem"/>
        <w:spacing w:after="120" w:line="23" w:lineRule="atLeast"/>
        <w:ind w:left="357" w:hanging="357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 xml:space="preserve">5. </w:t>
      </w:r>
      <w:r w:rsidRPr="00814240">
        <w:rPr>
          <w:rFonts w:ascii="Times New Roman" w:hAnsi="Times New Roman" w:cs="Times New Roman"/>
          <w:bCs w:val="0"/>
          <w:szCs w:val="24"/>
        </w:rPr>
        <w:t>Przekazanie środków na rachunek bankowy Oferenta nie oznacza wykorzystania Dotacji</w:t>
      </w:r>
      <w:r w:rsidR="008E452C">
        <w:rPr>
          <w:rFonts w:ascii="Times New Roman" w:hAnsi="Times New Roman" w:cs="Times New Roman"/>
          <w:bCs w:val="0"/>
          <w:szCs w:val="24"/>
        </w:rPr>
        <w:t xml:space="preserve"> celowej</w:t>
      </w:r>
      <w:r w:rsidRPr="00814240">
        <w:rPr>
          <w:rFonts w:ascii="Times New Roman" w:hAnsi="Times New Roman" w:cs="Times New Roman"/>
          <w:bCs w:val="0"/>
          <w:szCs w:val="24"/>
        </w:rPr>
        <w:t>.</w:t>
      </w:r>
    </w:p>
    <w:p w14:paraId="3ABC1B2A" w14:textId="77777777" w:rsidR="00783919" w:rsidRDefault="00783919" w:rsidP="00C37461">
      <w:pPr>
        <w:pStyle w:val="Bezodstpw"/>
        <w:spacing w:after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14:paraId="6BFACB0D" w14:textId="6FAA8687" w:rsidR="004C5118" w:rsidRDefault="005F705D" w:rsidP="00C37461">
      <w:pPr>
        <w:pStyle w:val="Bezodstpw"/>
        <w:spacing w:after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Oferent </w:t>
      </w:r>
      <w:r w:rsidR="004C5118">
        <w:rPr>
          <w:rFonts w:ascii="Times New Roman" w:hAnsi="Times New Roman"/>
          <w:sz w:val="24"/>
          <w:szCs w:val="24"/>
        </w:rPr>
        <w:t>jest zobowiązany do:</w:t>
      </w:r>
    </w:p>
    <w:p w14:paraId="0F4CAF4E" w14:textId="4141793A" w:rsidR="004C5118" w:rsidRPr="006B6BAC" w:rsidRDefault="004C5118" w:rsidP="00C37461">
      <w:pPr>
        <w:pStyle w:val="Bezodstpw"/>
        <w:numPr>
          <w:ilvl w:val="0"/>
          <w:numId w:val="5"/>
        </w:numPr>
        <w:spacing w:after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prowadzenia wyodrębnionej dokumentacji finansowo-księgowej i ewidencji księgowej </w:t>
      </w:r>
      <w:r w:rsidRPr="007060E4">
        <w:rPr>
          <w:rFonts w:ascii="Times New Roman" w:hAnsi="Times New Roman"/>
          <w:sz w:val="24"/>
          <w:szCs w:val="24"/>
        </w:rPr>
        <w:t>Zadania zgodnie z zasadami wynikającymi z ustawy</w:t>
      </w:r>
      <w:r w:rsidR="008950CA">
        <w:rPr>
          <w:rFonts w:ascii="Times New Roman" w:hAnsi="Times New Roman"/>
          <w:sz w:val="24"/>
          <w:szCs w:val="24"/>
        </w:rPr>
        <w:t xml:space="preserve"> z dnia 29 września 1994 r. o </w:t>
      </w:r>
      <w:r w:rsidRPr="007060E4">
        <w:rPr>
          <w:rFonts w:ascii="Times New Roman" w:hAnsi="Times New Roman"/>
          <w:sz w:val="24"/>
          <w:szCs w:val="24"/>
        </w:rPr>
        <w:t>rachunkowości (</w:t>
      </w:r>
      <w:r w:rsidR="00F107C6" w:rsidRPr="007060E4">
        <w:rPr>
          <w:rFonts w:ascii="Times New Roman" w:hAnsi="Times New Roman"/>
          <w:sz w:val="24"/>
          <w:szCs w:val="24"/>
        </w:rPr>
        <w:t xml:space="preserve">t.j. </w:t>
      </w:r>
      <w:r w:rsidRPr="006B6BAC">
        <w:rPr>
          <w:rFonts w:ascii="Times New Roman" w:hAnsi="Times New Roman"/>
          <w:sz w:val="24"/>
          <w:szCs w:val="24"/>
          <w:shd w:val="clear" w:color="auto" w:fill="FFFFFF"/>
        </w:rPr>
        <w:t>Dz. U. z 2023 r. poz. 120</w:t>
      </w:r>
      <w:r w:rsidRPr="006B6BAC">
        <w:rPr>
          <w:rFonts w:ascii="Times New Roman" w:hAnsi="Times New Roman"/>
          <w:sz w:val="24"/>
          <w:szCs w:val="24"/>
        </w:rPr>
        <w:t>), w sposób umożliwiający identyfikację poszczególnych operacji księgowych</w:t>
      </w:r>
      <w:r w:rsidR="00F107C6" w:rsidRPr="006B6BAC">
        <w:rPr>
          <w:rFonts w:ascii="Times New Roman" w:hAnsi="Times New Roman"/>
          <w:sz w:val="24"/>
          <w:szCs w:val="24"/>
        </w:rPr>
        <w:t>, zwanej dalej: „ustawą o rachunkowości”</w:t>
      </w:r>
      <w:r w:rsidRPr="006B6BAC">
        <w:rPr>
          <w:rFonts w:ascii="Times New Roman" w:hAnsi="Times New Roman"/>
          <w:sz w:val="24"/>
          <w:szCs w:val="24"/>
        </w:rPr>
        <w:t>;</w:t>
      </w:r>
    </w:p>
    <w:p w14:paraId="0BEE074D" w14:textId="77AAE71B" w:rsidR="004C5118" w:rsidRPr="006B6BAC" w:rsidRDefault="004C5118" w:rsidP="00C37461">
      <w:pPr>
        <w:pStyle w:val="Bezodstpw"/>
        <w:numPr>
          <w:ilvl w:val="0"/>
          <w:numId w:val="5"/>
        </w:numPr>
        <w:spacing w:after="120" w:line="23" w:lineRule="atLeast"/>
        <w:jc w:val="both"/>
        <w:rPr>
          <w:rFonts w:ascii="Times New Roman" w:hAnsi="Times New Roman"/>
          <w:sz w:val="24"/>
          <w:szCs w:val="24"/>
        </w:rPr>
      </w:pPr>
      <w:r w:rsidRPr="006B6BAC">
        <w:rPr>
          <w:rFonts w:ascii="Times New Roman" w:hAnsi="Times New Roman"/>
          <w:sz w:val="24"/>
          <w:szCs w:val="24"/>
        </w:rPr>
        <w:t xml:space="preserve">opisywania dokumentów stanowiących podstawę wydatkowania środków finansowych </w:t>
      </w:r>
      <w:r w:rsidR="008E452C">
        <w:rPr>
          <w:rFonts w:ascii="Times New Roman" w:hAnsi="Times New Roman"/>
          <w:sz w:val="24"/>
          <w:szCs w:val="24"/>
        </w:rPr>
        <w:t xml:space="preserve">z Dotacji celowej </w:t>
      </w:r>
      <w:r w:rsidRPr="006B6BAC">
        <w:rPr>
          <w:rFonts w:ascii="Times New Roman" w:hAnsi="Times New Roman"/>
          <w:sz w:val="24"/>
          <w:szCs w:val="24"/>
        </w:rPr>
        <w:t>następującą treścią: „płatne ze środków Funduszu Edukacji Finansowej na podstawie umowy nr…... z dnia……….., w kwocie…..…..zł”;</w:t>
      </w:r>
    </w:p>
    <w:p w14:paraId="459ABEC8" w14:textId="34668197" w:rsidR="004C5118" w:rsidRPr="006B6BAC" w:rsidRDefault="004C5118" w:rsidP="00C37461">
      <w:pPr>
        <w:pStyle w:val="Bezodstpw"/>
        <w:numPr>
          <w:ilvl w:val="0"/>
          <w:numId w:val="5"/>
        </w:numPr>
        <w:spacing w:after="120" w:line="23" w:lineRule="atLeast"/>
        <w:jc w:val="both"/>
        <w:rPr>
          <w:rFonts w:ascii="Times New Roman" w:hAnsi="Times New Roman"/>
          <w:sz w:val="24"/>
          <w:szCs w:val="24"/>
        </w:rPr>
      </w:pPr>
      <w:r w:rsidRPr="006B6BAC">
        <w:rPr>
          <w:rFonts w:ascii="Times New Roman" w:hAnsi="Times New Roman"/>
          <w:sz w:val="24"/>
          <w:szCs w:val="24"/>
        </w:rPr>
        <w:t xml:space="preserve">wykorzystania środków finansowych </w:t>
      </w:r>
      <w:r w:rsidR="008E452C">
        <w:rPr>
          <w:rFonts w:ascii="Times New Roman" w:hAnsi="Times New Roman"/>
          <w:sz w:val="24"/>
          <w:szCs w:val="24"/>
        </w:rPr>
        <w:t xml:space="preserve">z Dotacji celowej </w:t>
      </w:r>
      <w:r w:rsidRPr="006B6BAC">
        <w:rPr>
          <w:rFonts w:ascii="Times New Roman" w:hAnsi="Times New Roman"/>
          <w:sz w:val="24"/>
          <w:szCs w:val="24"/>
        </w:rPr>
        <w:t xml:space="preserve">otrzymanych na podstawie </w:t>
      </w:r>
      <w:r w:rsidR="003E79E2" w:rsidRPr="006B6BAC">
        <w:rPr>
          <w:rFonts w:ascii="Times New Roman" w:hAnsi="Times New Roman"/>
          <w:sz w:val="24"/>
          <w:szCs w:val="24"/>
        </w:rPr>
        <w:t>U</w:t>
      </w:r>
      <w:r w:rsidRPr="006B6BAC">
        <w:rPr>
          <w:rFonts w:ascii="Times New Roman" w:hAnsi="Times New Roman"/>
          <w:sz w:val="24"/>
          <w:szCs w:val="24"/>
        </w:rPr>
        <w:t xml:space="preserve">mowy przez realizację wszystkich płatności </w:t>
      </w:r>
      <w:r w:rsidR="00E06FAF" w:rsidRPr="006B6BAC">
        <w:rPr>
          <w:rFonts w:ascii="Times New Roman" w:hAnsi="Times New Roman"/>
          <w:sz w:val="24"/>
          <w:szCs w:val="24"/>
        </w:rPr>
        <w:t>do upływu</w:t>
      </w:r>
      <w:r w:rsidRPr="006B6BAC">
        <w:rPr>
          <w:rFonts w:ascii="Times New Roman" w:hAnsi="Times New Roman"/>
          <w:sz w:val="24"/>
          <w:szCs w:val="24"/>
        </w:rPr>
        <w:t xml:space="preserve"> termin</w:t>
      </w:r>
      <w:r w:rsidR="00E06FAF" w:rsidRPr="006B6BAC">
        <w:rPr>
          <w:rFonts w:ascii="Times New Roman" w:hAnsi="Times New Roman"/>
          <w:sz w:val="24"/>
          <w:szCs w:val="24"/>
        </w:rPr>
        <w:t>u</w:t>
      </w:r>
      <w:r w:rsidR="008950CA">
        <w:rPr>
          <w:rFonts w:ascii="Times New Roman" w:hAnsi="Times New Roman"/>
          <w:sz w:val="24"/>
          <w:szCs w:val="24"/>
        </w:rPr>
        <w:t>, o którym mowa w § </w:t>
      </w:r>
      <w:r w:rsidRPr="006B6BAC">
        <w:rPr>
          <w:rFonts w:ascii="Times New Roman" w:hAnsi="Times New Roman"/>
          <w:sz w:val="24"/>
          <w:szCs w:val="24"/>
        </w:rPr>
        <w:t>3 ust. 2;</w:t>
      </w:r>
    </w:p>
    <w:p w14:paraId="484F8F55" w14:textId="256A2B9F" w:rsidR="003A2E88" w:rsidRDefault="004C5118" w:rsidP="00C37461">
      <w:pPr>
        <w:pStyle w:val="Bezodstpw"/>
        <w:numPr>
          <w:ilvl w:val="0"/>
          <w:numId w:val="5"/>
        </w:numPr>
        <w:spacing w:after="120" w:line="23" w:lineRule="atLeast"/>
        <w:jc w:val="both"/>
        <w:rPr>
          <w:rFonts w:ascii="Times New Roman" w:hAnsi="Times New Roman"/>
          <w:sz w:val="24"/>
          <w:szCs w:val="24"/>
        </w:rPr>
      </w:pPr>
      <w:r w:rsidRPr="006B6BAC">
        <w:rPr>
          <w:rFonts w:ascii="Times New Roman" w:hAnsi="Times New Roman"/>
          <w:sz w:val="24"/>
          <w:szCs w:val="24"/>
        </w:rPr>
        <w:t xml:space="preserve">przechowywania całej dokumentacji związanej z realizacją </w:t>
      </w:r>
      <w:r w:rsidR="00F107C6" w:rsidRPr="006B6BAC">
        <w:rPr>
          <w:rFonts w:ascii="Times New Roman" w:hAnsi="Times New Roman"/>
          <w:sz w:val="24"/>
          <w:szCs w:val="24"/>
        </w:rPr>
        <w:t>U</w:t>
      </w:r>
      <w:r w:rsidRPr="006B6BAC">
        <w:rPr>
          <w:rFonts w:ascii="Times New Roman" w:hAnsi="Times New Roman"/>
          <w:sz w:val="24"/>
          <w:szCs w:val="24"/>
        </w:rPr>
        <w:t>mowy</w:t>
      </w:r>
      <w:r w:rsidR="00F107C6" w:rsidRPr="006B6BAC">
        <w:rPr>
          <w:rFonts w:ascii="Times New Roman" w:hAnsi="Times New Roman"/>
          <w:sz w:val="24"/>
          <w:szCs w:val="24"/>
        </w:rPr>
        <w:t>,</w:t>
      </w:r>
      <w:r w:rsidR="00F107C6" w:rsidRPr="006B6BA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107C6" w:rsidRPr="006B6BAC">
        <w:rPr>
          <w:rFonts w:ascii="Times New Roman" w:hAnsi="Times New Roman"/>
          <w:sz w:val="24"/>
          <w:szCs w:val="24"/>
        </w:rPr>
        <w:t>w sposób zapewniający jej dostępność i bezpieczeństwo,</w:t>
      </w:r>
      <w:r w:rsidR="00B35BFD">
        <w:rPr>
          <w:rFonts w:ascii="Times New Roman" w:hAnsi="Times New Roman"/>
          <w:sz w:val="24"/>
          <w:szCs w:val="24"/>
        </w:rPr>
        <w:t xml:space="preserve"> przez okres</w:t>
      </w:r>
      <w:r w:rsidRPr="006B6BAC">
        <w:rPr>
          <w:rFonts w:ascii="Times New Roman" w:hAnsi="Times New Roman"/>
          <w:sz w:val="24"/>
          <w:szCs w:val="24"/>
        </w:rPr>
        <w:t xml:space="preserve"> 5 lat, licząc od </w:t>
      </w:r>
      <w:r w:rsidR="00620035" w:rsidRPr="006B6BAC">
        <w:rPr>
          <w:rFonts w:ascii="Times New Roman" w:hAnsi="Times New Roman"/>
          <w:sz w:val="24"/>
          <w:szCs w:val="24"/>
        </w:rPr>
        <w:t xml:space="preserve">dnia </w:t>
      </w:r>
      <w:r w:rsidR="0066072E" w:rsidRPr="006B6BAC">
        <w:rPr>
          <w:rFonts w:ascii="Times New Roman" w:hAnsi="Times New Roman"/>
          <w:sz w:val="24"/>
          <w:szCs w:val="24"/>
        </w:rPr>
        <w:t>zatwierdzenia i rozliczenia Dotacji</w:t>
      </w:r>
      <w:r w:rsidR="008E452C">
        <w:rPr>
          <w:rFonts w:ascii="Times New Roman" w:hAnsi="Times New Roman"/>
          <w:sz w:val="24"/>
          <w:szCs w:val="24"/>
        </w:rPr>
        <w:t xml:space="preserve"> celowej</w:t>
      </w:r>
      <w:r w:rsidR="0066072E" w:rsidRPr="006B6BAC">
        <w:rPr>
          <w:rFonts w:ascii="Times New Roman" w:hAnsi="Times New Roman"/>
          <w:sz w:val="24"/>
          <w:szCs w:val="24"/>
        </w:rPr>
        <w:t>.</w:t>
      </w:r>
    </w:p>
    <w:p w14:paraId="35A31EBC" w14:textId="77777777" w:rsidR="008950CA" w:rsidRPr="006B6BAC" w:rsidRDefault="008950CA" w:rsidP="008950CA">
      <w:pPr>
        <w:pStyle w:val="Bezodstpw"/>
        <w:spacing w:after="120" w:line="23" w:lineRule="atLeast"/>
        <w:ind w:left="720"/>
        <w:jc w:val="both"/>
        <w:rPr>
          <w:rFonts w:ascii="Times New Roman" w:hAnsi="Times New Roman"/>
          <w:sz w:val="24"/>
          <w:szCs w:val="24"/>
        </w:rPr>
      </w:pPr>
    </w:p>
    <w:p w14:paraId="102193B1" w14:textId="083C615E" w:rsidR="00783919" w:rsidRDefault="003A2E88" w:rsidP="00C37461">
      <w:pPr>
        <w:pStyle w:val="Bezodstpw"/>
        <w:spacing w:after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57FE2" w:rsidDel="003A2E88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783919">
        <w:rPr>
          <w:rFonts w:ascii="Times New Roman" w:hAnsi="Times New Roman"/>
          <w:b/>
          <w:sz w:val="24"/>
          <w:szCs w:val="24"/>
        </w:rPr>
        <w:t>§ 5</w:t>
      </w:r>
    </w:p>
    <w:p w14:paraId="6E812468" w14:textId="041CDB28" w:rsidR="00A8532F" w:rsidRDefault="00C5563B" w:rsidP="00C37461">
      <w:pPr>
        <w:pStyle w:val="Bezodstpw"/>
        <w:spacing w:after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Oferent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8532F">
        <w:rPr>
          <w:rFonts w:ascii="Times New Roman" w:hAnsi="Times New Roman"/>
          <w:bCs/>
          <w:sz w:val="24"/>
          <w:szCs w:val="24"/>
        </w:rPr>
        <w:t>nie może:</w:t>
      </w:r>
    </w:p>
    <w:p w14:paraId="6B5EA197" w14:textId="39E7FCA0" w:rsidR="00A8532F" w:rsidRDefault="00A8532F" w:rsidP="008950CA">
      <w:pPr>
        <w:pStyle w:val="Bezodstpw"/>
        <w:numPr>
          <w:ilvl w:val="0"/>
          <w:numId w:val="6"/>
        </w:numPr>
        <w:spacing w:after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żądać waloryzacji przyznanych środków finansowych</w:t>
      </w:r>
      <w:r w:rsidR="003A2E88">
        <w:rPr>
          <w:rFonts w:ascii="Times New Roman" w:hAnsi="Times New Roman"/>
          <w:sz w:val="24"/>
          <w:szCs w:val="24"/>
        </w:rPr>
        <w:t xml:space="preserve"> </w:t>
      </w:r>
      <w:r w:rsidR="008E452C">
        <w:rPr>
          <w:rFonts w:ascii="Times New Roman" w:hAnsi="Times New Roman"/>
          <w:sz w:val="24"/>
          <w:szCs w:val="24"/>
        </w:rPr>
        <w:t xml:space="preserve">z </w:t>
      </w:r>
      <w:r w:rsidR="003A2E88">
        <w:rPr>
          <w:rFonts w:ascii="Times New Roman" w:hAnsi="Times New Roman"/>
          <w:sz w:val="24"/>
          <w:szCs w:val="24"/>
        </w:rPr>
        <w:t>Dotacji</w:t>
      </w:r>
      <w:r w:rsidR="008E452C">
        <w:rPr>
          <w:rFonts w:ascii="Times New Roman" w:hAnsi="Times New Roman"/>
          <w:sz w:val="24"/>
          <w:szCs w:val="24"/>
        </w:rPr>
        <w:t xml:space="preserve"> celowej</w:t>
      </w:r>
      <w:r>
        <w:rPr>
          <w:rFonts w:ascii="Times New Roman" w:hAnsi="Times New Roman"/>
          <w:sz w:val="24"/>
          <w:szCs w:val="24"/>
        </w:rPr>
        <w:t>;</w:t>
      </w:r>
    </w:p>
    <w:p w14:paraId="286A08C8" w14:textId="2D6ECB6A" w:rsidR="00A8532F" w:rsidRPr="008B5D8D" w:rsidRDefault="00A8532F" w:rsidP="008950CA">
      <w:pPr>
        <w:pStyle w:val="Bezodstpw"/>
        <w:numPr>
          <w:ilvl w:val="0"/>
          <w:numId w:val="6"/>
        </w:numPr>
        <w:spacing w:after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wykorzystywać otrzymanych środków finansowych </w:t>
      </w:r>
      <w:r w:rsidR="008E452C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 xml:space="preserve">Dotacji </w:t>
      </w:r>
      <w:r w:rsidR="008E452C">
        <w:rPr>
          <w:rFonts w:ascii="Times New Roman" w:hAnsi="Times New Roman"/>
          <w:sz w:val="24"/>
          <w:szCs w:val="24"/>
        </w:rPr>
        <w:t xml:space="preserve">celowej </w:t>
      </w:r>
      <w:r>
        <w:rPr>
          <w:rFonts w:ascii="Times New Roman" w:hAnsi="Times New Roman"/>
          <w:sz w:val="24"/>
          <w:szCs w:val="24"/>
        </w:rPr>
        <w:t xml:space="preserve">na refundację kosztów realizacji Zadania, poniesionych przed zawarciem </w:t>
      </w:r>
      <w:r w:rsidR="00F107C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mowy;</w:t>
      </w:r>
    </w:p>
    <w:p w14:paraId="06DF9BEE" w14:textId="240A059F" w:rsidR="00A8532F" w:rsidRDefault="00A8532F" w:rsidP="008950CA">
      <w:pPr>
        <w:pStyle w:val="Bezodstpw"/>
        <w:numPr>
          <w:ilvl w:val="0"/>
          <w:numId w:val="6"/>
        </w:numPr>
        <w:spacing w:after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wykorzystywać otrzymanych środków finansowych </w:t>
      </w:r>
      <w:r w:rsidR="008E452C">
        <w:rPr>
          <w:rFonts w:ascii="Times New Roman" w:hAnsi="Times New Roman"/>
          <w:sz w:val="24"/>
          <w:szCs w:val="24"/>
        </w:rPr>
        <w:t xml:space="preserve">z </w:t>
      </w:r>
      <w:r w:rsidR="003A2E88">
        <w:rPr>
          <w:rFonts w:ascii="Times New Roman" w:hAnsi="Times New Roman"/>
          <w:sz w:val="24"/>
          <w:szCs w:val="24"/>
        </w:rPr>
        <w:t xml:space="preserve">Dotacji </w:t>
      </w:r>
      <w:r w:rsidR="008E452C">
        <w:rPr>
          <w:rFonts w:ascii="Times New Roman" w:hAnsi="Times New Roman"/>
          <w:sz w:val="24"/>
          <w:szCs w:val="24"/>
        </w:rPr>
        <w:t xml:space="preserve">celowej </w:t>
      </w:r>
      <w:r>
        <w:rPr>
          <w:rFonts w:ascii="Times New Roman" w:hAnsi="Times New Roman"/>
          <w:sz w:val="24"/>
          <w:szCs w:val="24"/>
        </w:rPr>
        <w:t xml:space="preserve">po upływie terminu realizacji Zadania. </w:t>
      </w:r>
    </w:p>
    <w:p w14:paraId="47B5FA33" w14:textId="77777777" w:rsidR="00783919" w:rsidRDefault="00783919" w:rsidP="008950CA">
      <w:pPr>
        <w:pStyle w:val="Bezodstpw"/>
        <w:spacing w:after="12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 w14:paraId="280D6AD5" w14:textId="6E392CE3" w:rsidR="00A8532F" w:rsidRDefault="00366EA3" w:rsidP="008950CA">
      <w:pPr>
        <w:pStyle w:val="Bezodstpw"/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8532F">
        <w:rPr>
          <w:rFonts w:ascii="Times New Roman" w:hAnsi="Times New Roman"/>
          <w:sz w:val="24"/>
          <w:szCs w:val="24"/>
        </w:rPr>
        <w:t xml:space="preserve">Za działania lub zaniechania jednostki lub podmiotu, z pomocą którego </w:t>
      </w:r>
      <w:r w:rsidR="007B4259">
        <w:rPr>
          <w:rFonts w:ascii="Times New Roman" w:hAnsi="Times New Roman"/>
          <w:sz w:val="24"/>
          <w:szCs w:val="24"/>
        </w:rPr>
        <w:t xml:space="preserve">Oferent </w:t>
      </w:r>
      <w:r w:rsidR="00A8532F">
        <w:rPr>
          <w:rFonts w:ascii="Times New Roman" w:hAnsi="Times New Roman"/>
          <w:sz w:val="24"/>
          <w:szCs w:val="24"/>
        </w:rPr>
        <w:t xml:space="preserve">realizuje </w:t>
      </w:r>
      <w:r w:rsidR="008E452C">
        <w:rPr>
          <w:rFonts w:ascii="Times New Roman" w:hAnsi="Times New Roman"/>
          <w:sz w:val="24"/>
          <w:szCs w:val="24"/>
        </w:rPr>
        <w:t xml:space="preserve">Zadanie </w:t>
      </w:r>
      <w:r w:rsidR="00A8532F">
        <w:rPr>
          <w:rFonts w:ascii="Times New Roman" w:hAnsi="Times New Roman"/>
          <w:sz w:val="24"/>
          <w:szCs w:val="24"/>
        </w:rPr>
        <w:t xml:space="preserve">objęte </w:t>
      </w:r>
      <w:r w:rsidR="00F107C6">
        <w:rPr>
          <w:rFonts w:ascii="Times New Roman" w:hAnsi="Times New Roman"/>
          <w:sz w:val="24"/>
          <w:szCs w:val="24"/>
        </w:rPr>
        <w:t>U</w:t>
      </w:r>
      <w:r w:rsidR="00A8532F">
        <w:rPr>
          <w:rFonts w:ascii="Times New Roman" w:hAnsi="Times New Roman"/>
          <w:sz w:val="24"/>
          <w:szCs w:val="24"/>
        </w:rPr>
        <w:t xml:space="preserve">mową, </w:t>
      </w:r>
      <w:r w:rsidR="007B4259">
        <w:rPr>
          <w:rFonts w:ascii="Times New Roman" w:hAnsi="Times New Roman"/>
          <w:sz w:val="24"/>
          <w:szCs w:val="24"/>
        </w:rPr>
        <w:t xml:space="preserve">Oferent </w:t>
      </w:r>
      <w:r w:rsidR="00A8532F">
        <w:rPr>
          <w:rFonts w:ascii="Times New Roman" w:hAnsi="Times New Roman"/>
          <w:sz w:val="24"/>
          <w:szCs w:val="24"/>
        </w:rPr>
        <w:t>odpowiada jak za własne</w:t>
      </w:r>
      <w:r w:rsidR="00A8532F" w:rsidRPr="00A03FBB">
        <w:rPr>
          <w:rFonts w:ascii="Times New Roman" w:hAnsi="Times New Roman"/>
          <w:sz w:val="24"/>
          <w:szCs w:val="24"/>
        </w:rPr>
        <w:t xml:space="preserve"> </w:t>
      </w:r>
      <w:r w:rsidR="00A8532F">
        <w:rPr>
          <w:rFonts w:ascii="Times New Roman" w:hAnsi="Times New Roman"/>
          <w:sz w:val="24"/>
          <w:szCs w:val="24"/>
        </w:rPr>
        <w:t xml:space="preserve">działania lub zaniechania. </w:t>
      </w:r>
    </w:p>
    <w:p w14:paraId="1D77B3D2" w14:textId="72DD75CA" w:rsidR="00366EA3" w:rsidRDefault="00366EA3" w:rsidP="008950CA">
      <w:pPr>
        <w:pStyle w:val="Bezodstpw"/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66EA3">
        <w:rPr>
          <w:rFonts w:ascii="Times New Roman" w:hAnsi="Times New Roman"/>
          <w:sz w:val="24"/>
          <w:szCs w:val="24"/>
        </w:rPr>
        <w:t>Oferent ponosi wyłączną odpowiedzialność wobec osó</w:t>
      </w:r>
      <w:r w:rsidR="008950CA">
        <w:rPr>
          <w:rFonts w:ascii="Times New Roman" w:hAnsi="Times New Roman"/>
          <w:sz w:val="24"/>
          <w:szCs w:val="24"/>
        </w:rPr>
        <w:t>b trzecich za szkody powstałe w </w:t>
      </w:r>
      <w:r w:rsidRPr="00366EA3">
        <w:rPr>
          <w:rFonts w:ascii="Times New Roman" w:hAnsi="Times New Roman"/>
          <w:sz w:val="24"/>
          <w:szCs w:val="24"/>
        </w:rPr>
        <w:t>związku z realizacją Zadania.</w:t>
      </w:r>
    </w:p>
    <w:p w14:paraId="0E1C2FA2" w14:textId="77777777" w:rsidR="00783919" w:rsidRDefault="00783919" w:rsidP="008950CA">
      <w:pPr>
        <w:pStyle w:val="NormalnyWeb"/>
        <w:spacing w:before="0" w:beforeAutospacing="0" w:after="120" w:afterAutospacing="0" w:line="23" w:lineRule="atLeast"/>
        <w:jc w:val="center"/>
        <w:rPr>
          <w:b/>
          <w:bCs/>
        </w:rPr>
      </w:pPr>
      <w:r>
        <w:rPr>
          <w:b/>
          <w:bCs/>
        </w:rPr>
        <w:t>§ 7</w:t>
      </w:r>
    </w:p>
    <w:p w14:paraId="4579F6E5" w14:textId="6843F993" w:rsidR="002052CE" w:rsidRPr="002052CE" w:rsidRDefault="001B4737" w:rsidP="008950CA">
      <w:pPr>
        <w:pStyle w:val="Akapitzlist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eastAsia="Calibri"/>
          <w:lang w:eastAsia="en-US"/>
        </w:rPr>
      </w:pPr>
      <w:r>
        <w:t>W</w:t>
      </w:r>
      <w:r w:rsidR="00A8532F">
        <w:t xml:space="preserve"> materiałach promocyjnych i informacyjnych dotyczących realizacji </w:t>
      </w:r>
      <w:r w:rsidR="00A8532F" w:rsidRPr="00757FE2">
        <w:t>Z</w:t>
      </w:r>
      <w:r w:rsidR="00A8532F" w:rsidRPr="00710D7F">
        <w:t>adania</w:t>
      </w:r>
      <w:r w:rsidR="002052CE" w:rsidRPr="002052CE">
        <w:t xml:space="preserve"> </w:t>
      </w:r>
      <w:r w:rsidR="009E744B">
        <w:t xml:space="preserve">Oferent zobowiązuje się do zamieszczenia informacji </w:t>
      </w:r>
      <w:r w:rsidR="009E744B">
        <w:rPr>
          <w:rFonts w:eastAsia="Calibri"/>
          <w:lang w:eastAsia="en-US"/>
        </w:rPr>
        <w:t xml:space="preserve">o treści: „Sfinansowano ze środków Funduszu Edukacji Finansowej, której dysponentem jest Minister Finansów” wraz z aktualnym logotypem urzędu zapewniającego obsługę Ministra. </w:t>
      </w:r>
    </w:p>
    <w:p w14:paraId="6932F8C7" w14:textId="4D9CA181" w:rsidR="00A8532F" w:rsidRPr="009E744B" w:rsidRDefault="008E452C" w:rsidP="00034075">
      <w:pPr>
        <w:pStyle w:val="Bezodstpw"/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E452C">
        <w:rPr>
          <w:rFonts w:ascii="Times New Roman" w:hAnsi="Times New Roman"/>
          <w:sz w:val="24"/>
          <w:szCs w:val="24"/>
        </w:rPr>
        <w:t xml:space="preserve">Oferent jest zobowiązany do umieszczania w miejscu realizacji Zadania, plakatu informacyjnego. </w:t>
      </w:r>
      <w:r w:rsidR="00FB645A" w:rsidRPr="009E744B">
        <w:rPr>
          <w:rFonts w:ascii="Times New Roman" w:hAnsi="Times New Roman"/>
          <w:sz w:val="24"/>
          <w:szCs w:val="24"/>
        </w:rPr>
        <w:t>Do zakresu i zasad umieszczania informacji na plakacie</w:t>
      </w:r>
      <w:r>
        <w:rPr>
          <w:rFonts w:ascii="Times New Roman" w:hAnsi="Times New Roman"/>
          <w:sz w:val="24"/>
          <w:szCs w:val="24"/>
        </w:rPr>
        <w:t xml:space="preserve"> informacyjnym</w:t>
      </w:r>
      <w:r w:rsidR="00FB645A" w:rsidRPr="009E744B">
        <w:rPr>
          <w:rFonts w:ascii="Times New Roman" w:hAnsi="Times New Roman"/>
          <w:sz w:val="24"/>
          <w:szCs w:val="24"/>
        </w:rPr>
        <w:t xml:space="preserve">, stronie internetowej, oraz na profilach </w:t>
      </w:r>
      <w:r w:rsidR="00FB645A" w:rsidRPr="00466433">
        <w:rPr>
          <w:rFonts w:ascii="Times New Roman" w:hAnsi="Times New Roman"/>
          <w:sz w:val="24"/>
          <w:szCs w:val="24"/>
        </w:rPr>
        <w:t xml:space="preserve">społecznościowych Oferenta, o ile są prowadzone, </w:t>
      </w:r>
      <w:r w:rsidR="003C0CE2" w:rsidRPr="00466433">
        <w:rPr>
          <w:rFonts w:ascii="Times New Roman" w:hAnsi="Times New Roman"/>
          <w:sz w:val="24"/>
          <w:szCs w:val="24"/>
        </w:rPr>
        <w:t xml:space="preserve">stosuje się przepisy </w:t>
      </w:r>
      <w:r w:rsidR="00FB645A" w:rsidRPr="009E744B">
        <w:rPr>
          <w:rFonts w:ascii="Times New Roman" w:hAnsi="Times New Roman"/>
          <w:sz w:val="24"/>
          <w:szCs w:val="24"/>
        </w:rPr>
        <w:t>rozporządzenia</w:t>
      </w:r>
      <w:r w:rsidR="003C0CE2" w:rsidRPr="009E744B">
        <w:rPr>
          <w:rFonts w:ascii="Times New Roman" w:hAnsi="Times New Roman"/>
          <w:sz w:val="24"/>
          <w:szCs w:val="24"/>
        </w:rPr>
        <w:t xml:space="preserve"> </w:t>
      </w:r>
      <w:r w:rsidR="00B35BFD">
        <w:rPr>
          <w:rFonts w:ascii="Times New Roman" w:hAnsi="Times New Roman"/>
          <w:sz w:val="24"/>
          <w:szCs w:val="24"/>
        </w:rPr>
        <w:t>Rady Ministrów</w:t>
      </w:r>
      <w:r w:rsidR="004C7E12" w:rsidRPr="009E744B">
        <w:rPr>
          <w:rFonts w:ascii="Times New Roman" w:hAnsi="Times New Roman"/>
          <w:sz w:val="24"/>
          <w:szCs w:val="24"/>
        </w:rPr>
        <w:t xml:space="preserve"> w sprawie określenia działań informacyjnych podejmowanych prze podmioty realizujące zadania finansowane lub dofinansowane z budżetu państwa lub państwowych funduszy celowych </w:t>
      </w:r>
      <w:r w:rsidR="00FB645A" w:rsidRPr="009E744B">
        <w:rPr>
          <w:rFonts w:ascii="Times New Roman" w:hAnsi="Times New Roman"/>
          <w:sz w:val="24"/>
          <w:szCs w:val="24"/>
        </w:rPr>
        <w:t xml:space="preserve">z dnia </w:t>
      </w:r>
      <w:r w:rsidR="004C7E12" w:rsidRPr="009E744B">
        <w:rPr>
          <w:rFonts w:ascii="Times New Roman" w:hAnsi="Times New Roman"/>
          <w:sz w:val="24"/>
          <w:szCs w:val="24"/>
        </w:rPr>
        <w:t xml:space="preserve">7 maja 2021 r. (Dz. U. </w:t>
      </w:r>
      <w:r w:rsidR="003C0CE2" w:rsidRPr="009E744B">
        <w:rPr>
          <w:rFonts w:ascii="Times New Roman" w:hAnsi="Times New Roman"/>
          <w:sz w:val="24"/>
          <w:szCs w:val="24"/>
        </w:rPr>
        <w:t xml:space="preserve">poz. </w:t>
      </w:r>
      <w:r w:rsidR="00B35BFD">
        <w:rPr>
          <w:rFonts w:ascii="Times New Roman" w:hAnsi="Times New Roman"/>
          <w:sz w:val="24"/>
          <w:szCs w:val="24"/>
        </w:rPr>
        <w:t xml:space="preserve">953 i </w:t>
      </w:r>
      <w:r w:rsidR="004C7E12" w:rsidRPr="009E744B">
        <w:rPr>
          <w:rFonts w:ascii="Times New Roman" w:hAnsi="Times New Roman"/>
          <w:sz w:val="24"/>
          <w:szCs w:val="24"/>
        </w:rPr>
        <w:t>2506 oraz z 2023 r. poz. 1471</w:t>
      </w:r>
      <w:r w:rsidR="003C0CE2" w:rsidRPr="009E744B">
        <w:rPr>
          <w:rFonts w:ascii="Times New Roman" w:hAnsi="Times New Roman"/>
          <w:sz w:val="24"/>
          <w:szCs w:val="24"/>
        </w:rPr>
        <w:t>)</w:t>
      </w:r>
      <w:r w:rsidR="00B35BFD">
        <w:rPr>
          <w:rFonts w:ascii="Times New Roman" w:hAnsi="Times New Roman"/>
          <w:sz w:val="24"/>
          <w:szCs w:val="24"/>
        </w:rPr>
        <w:t>.</w:t>
      </w:r>
      <w:r w:rsidR="009E744B" w:rsidRPr="009E744B" w:rsidDel="009E74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Treść rozporządzenia, o którym mowa w zdaniu poprzedzającym, stanowi</w:t>
      </w:r>
      <w:r w:rsidR="00B641E1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załącznik</w:t>
      </w:r>
      <w:r w:rsidR="00B641E1">
        <w:rPr>
          <w:rFonts w:ascii="Times New Roman" w:hAnsi="Times New Roman"/>
          <w:sz w:val="24"/>
          <w:szCs w:val="24"/>
        </w:rPr>
        <w:t>i</w:t>
      </w:r>
      <w:r w:rsidR="00274B59">
        <w:rPr>
          <w:rFonts w:ascii="Times New Roman" w:hAnsi="Times New Roman"/>
          <w:sz w:val="24"/>
          <w:szCs w:val="24"/>
        </w:rPr>
        <w:t xml:space="preserve"> nr</w:t>
      </w:r>
      <w:r w:rsidR="00B641E1">
        <w:rPr>
          <w:rFonts w:ascii="Times New Roman" w:hAnsi="Times New Roman"/>
          <w:sz w:val="24"/>
          <w:szCs w:val="24"/>
        </w:rPr>
        <w:t xml:space="preserve"> 3a-c</w:t>
      </w:r>
      <w:r>
        <w:rPr>
          <w:rFonts w:ascii="Times New Roman" w:hAnsi="Times New Roman"/>
          <w:sz w:val="24"/>
          <w:szCs w:val="24"/>
        </w:rPr>
        <w:t xml:space="preserve"> do Regulaminu konkursu.</w:t>
      </w:r>
    </w:p>
    <w:p w14:paraId="637EEAB8" w14:textId="268AB050" w:rsidR="00A8532F" w:rsidRPr="00757FE2" w:rsidRDefault="003A2E88" w:rsidP="00034075">
      <w:pPr>
        <w:pStyle w:val="Bezodstpw"/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W okresie </w:t>
      </w:r>
      <w:r w:rsidR="00A8532F">
        <w:rPr>
          <w:rFonts w:ascii="Times New Roman" w:eastAsiaTheme="minorHAnsi" w:hAnsi="Times New Roman"/>
          <w:sz w:val="24"/>
          <w:szCs w:val="24"/>
        </w:rPr>
        <w:t>realizacji Z</w:t>
      </w:r>
      <w:r w:rsidR="00A8532F" w:rsidRPr="006F60DE">
        <w:rPr>
          <w:rFonts w:ascii="Times New Roman" w:eastAsiaTheme="minorHAnsi" w:hAnsi="Times New Roman"/>
          <w:sz w:val="24"/>
          <w:szCs w:val="24"/>
        </w:rPr>
        <w:t>adania</w:t>
      </w:r>
      <w:r w:rsidR="00A8532F">
        <w:rPr>
          <w:rFonts w:ascii="Times New Roman" w:eastAsiaTheme="minorHAnsi" w:hAnsi="Times New Roman"/>
          <w:sz w:val="24"/>
          <w:szCs w:val="24"/>
        </w:rPr>
        <w:t xml:space="preserve"> </w:t>
      </w:r>
      <w:r w:rsidR="00A8532F" w:rsidRPr="006F60DE">
        <w:rPr>
          <w:rFonts w:ascii="Times New Roman" w:eastAsiaTheme="minorHAnsi" w:hAnsi="Times New Roman"/>
          <w:sz w:val="24"/>
          <w:szCs w:val="24"/>
        </w:rPr>
        <w:t>Minister może dokonać kontrol</w:t>
      </w:r>
      <w:r w:rsidR="00A8532F">
        <w:rPr>
          <w:rFonts w:ascii="Times New Roman" w:eastAsiaTheme="minorHAnsi" w:hAnsi="Times New Roman"/>
          <w:sz w:val="24"/>
          <w:szCs w:val="24"/>
        </w:rPr>
        <w:t xml:space="preserve">i wypełniania przez </w:t>
      </w:r>
      <w:r w:rsidR="007C6D9B">
        <w:rPr>
          <w:rFonts w:ascii="Times New Roman" w:eastAsiaTheme="minorHAnsi" w:hAnsi="Times New Roman"/>
          <w:sz w:val="24"/>
          <w:szCs w:val="24"/>
        </w:rPr>
        <w:t>Oferenta</w:t>
      </w:r>
      <w:r w:rsidR="007C6D9B" w:rsidRPr="006F60DE">
        <w:rPr>
          <w:rFonts w:ascii="Times New Roman" w:eastAsiaTheme="minorHAnsi" w:hAnsi="Times New Roman"/>
          <w:sz w:val="24"/>
          <w:szCs w:val="24"/>
        </w:rPr>
        <w:t xml:space="preserve"> </w:t>
      </w:r>
      <w:r w:rsidR="00A8532F" w:rsidRPr="006F60DE">
        <w:rPr>
          <w:rFonts w:ascii="Times New Roman" w:eastAsiaTheme="minorHAnsi" w:hAnsi="Times New Roman"/>
          <w:sz w:val="24"/>
          <w:szCs w:val="24"/>
        </w:rPr>
        <w:t>obowiązków informacyjnych</w:t>
      </w:r>
      <w:r w:rsidR="008E452C">
        <w:rPr>
          <w:rFonts w:ascii="Times New Roman" w:eastAsiaTheme="minorHAnsi" w:hAnsi="Times New Roman"/>
          <w:sz w:val="24"/>
          <w:szCs w:val="24"/>
        </w:rPr>
        <w:t>, o których mowa w niniejszym paragrafie</w:t>
      </w:r>
      <w:r w:rsidR="00A8532F" w:rsidRPr="006F60DE">
        <w:rPr>
          <w:rFonts w:ascii="Times New Roman" w:eastAsiaTheme="minorHAnsi" w:hAnsi="Times New Roman"/>
          <w:sz w:val="24"/>
          <w:szCs w:val="24"/>
        </w:rPr>
        <w:t xml:space="preserve">. W przypadku, gdy realizacja obowiązków informacyjnych będzie odbiegać od </w:t>
      </w:r>
      <w:r w:rsidR="009E744B">
        <w:rPr>
          <w:rFonts w:ascii="Times New Roman" w:eastAsiaTheme="minorHAnsi" w:hAnsi="Times New Roman"/>
          <w:sz w:val="24"/>
          <w:szCs w:val="24"/>
        </w:rPr>
        <w:t>zasad</w:t>
      </w:r>
      <w:r w:rsidR="009E744B" w:rsidRPr="006F60DE">
        <w:rPr>
          <w:rFonts w:ascii="Times New Roman" w:eastAsiaTheme="minorHAnsi" w:hAnsi="Times New Roman"/>
          <w:sz w:val="24"/>
          <w:szCs w:val="24"/>
        </w:rPr>
        <w:t xml:space="preserve"> </w:t>
      </w:r>
      <w:r w:rsidR="00A8532F">
        <w:rPr>
          <w:rFonts w:ascii="Times New Roman" w:eastAsiaTheme="minorHAnsi" w:hAnsi="Times New Roman"/>
          <w:sz w:val="24"/>
          <w:szCs w:val="24"/>
        </w:rPr>
        <w:t xml:space="preserve">określonych w </w:t>
      </w:r>
      <w:r w:rsidR="009E744B">
        <w:rPr>
          <w:rFonts w:ascii="Times New Roman" w:eastAsiaTheme="minorHAnsi" w:hAnsi="Times New Roman"/>
          <w:sz w:val="24"/>
          <w:szCs w:val="24"/>
        </w:rPr>
        <w:t>ust.</w:t>
      </w:r>
      <w:r w:rsidR="008E452C">
        <w:rPr>
          <w:rFonts w:ascii="Times New Roman" w:eastAsiaTheme="minorHAnsi" w:hAnsi="Times New Roman"/>
          <w:sz w:val="24"/>
          <w:szCs w:val="24"/>
        </w:rPr>
        <w:t xml:space="preserve"> </w:t>
      </w:r>
      <w:r w:rsidR="009E744B">
        <w:rPr>
          <w:rFonts w:ascii="Times New Roman" w:eastAsiaTheme="minorHAnsi" w:hAnsi="Times New Roman"/>
          <w:sz w:val="24"/>
          <w:szCs w:val="24"/>
        </w:rPr>
        <w:t xml:space="preserve">1 </w:t>
      </w:r>
      <w:r w:rsidR="008E452C">
        <w:rPr>
          <w:rFonts w:ascii="Times New Roman" w:eastAsiaTheme="minorHAnsi" w:hAnsi="Times New Roman"/>
          <w:sz w:val="24"/>
          <w:szCs w:val="24"/>
        </w:rPr>
        <w:t>lub w</w:t>
      </w:r>
      <w:r w:rsidR="009E744B">
        <w:rPr>
          <w:rFonts w:ascii="Times New Roman" w:eastAsiaTheme="minorHAnsi" w:hAnsi="Times New Roman"/>
          <w:sz w:val="24"/>
          <w:szCs w:val="24"/>
        </w:rPr>
        <w:t xml:space="preserve"> rozporządzeniu, o którym mowa w ust. 2</w:t>
      </w:r>
      <w:r w:rsidR="008E452C">
        <w:rPr>
          <w:rFonts w:ascii="Times New Roman" w:eastAsiaTheme="minorHAnsi" w:hAnsi="Times New Roman"/>
          <w:sz w:val="24"/>
          <w:szCs w:val="24"/>
        </w:rPr>
        <w:t>,</w:t>
      </w:r>
      <w:r w:rsidR="009E744B">
        <w:rPr>
          <w:rFonts w:ascii="Times New Roman" w:eastAsiaTheme="minorHAnsi" w:hAnsi="Times New Roman"/>
          <w:sz w:val="24"/>
          <w:szCs w:val="24"/>
        </w:rPr>
        <w:t xml:space="preserve"> </w:t>
      </w:r>
      <w:r w:rsidR="00A8532F" w:rsidRPr="006F60DE">
        <w:rPr>
          <w:rFonts w:ascii="Times New Roman" w:eastAsiaTheme="minorHAnsi" w:hAnsi="Times New Roman"/>
          <w:sz w:val="24"/>
          <w:szCs w:val="24"/>
        </w:rPr>
        <w:t>lub zostanie cał</w:t>
      </w:r>
      <w:r w:rsidR="00A8532F">
        <w:rPr>
          <w:rFonts w:ascii="Times New Roman" w:eastAsiaTheme="minorHAnsi" w:hAnsi="Times New Roman"/>
          <w:sz w:val="24"/>
          <w:szCs w:val="24"/>
        </w:rPr>
        <w:t xml:space="preserve">kowicie zaniechana, </w:t>
      </w:r>
      <w:r w:rsidR="007C6D9B">
        <w:rPr>
          <w:rFonts w:ascii="Times New Roman" w:eastAsiaTheme="minorHAnsi" w:hAnsi="Times New Roman"/>
          <w:sz w:val="24"/>
          <w:szCs w:val="24"/>
        </w:rPr>
        <w:t>Oferent</w:t>
      </w:r>
      <w:r w:rsidR="007C6D9B" w:rsidRPr="006F60DE">
        <w:rPr>
          <w:rFonts w:ascii="Times New Roman" w:eastAsiaTheme="minorHAnsi" w:hAnsi="Times New Roman"/>
          <w:sz w:val="24"/>
          <w:szCs w:val="24"/>
        </w:rPr>
        <w:t xml:space="preserve"> </w:t>
      </w:r>
      <w:r w:rsidR="00A8532F" w:rsidRPr="006F60DE">
        <w:rPr>
          <w:rFonts w:ascii="Times New Roman" w:eastAsiaTheme="minorHAnsi" w:hAnsi="Times New Roman"/>
          <w:sz w:val="24"/>
          <w:szCs w:val="24"/>
        </w:rPr>
        <w:t>może zostać wezwany do podjęcia stosownych działań</w:t>
      </w:r>
      <w:r w:rsidR="00A8532F">
        <w:rPr>
          <w:rFonts w:ascii="Times New Roman" w:eastAsiaTheme="minorHAnsi" w:hAnsi="Times New Roman"/>
          <w:sz w:val="24"/>
          <w:szCs w:val="24"/>
        </w:rPr>
        <w:t xml:space="preserve"> naprawczych. </w:t>
      </w:r>
    </w:p>
    <w:p w14:paraId="16FF7B6C" w14:textId="45B24B0E" w:rsidR="00A8532F" w:rsidRPr="004409D1" w:rsidRDefault="00A8532F" w:rsidP="006B6BAC">
      <w:pPr>
        <w:pStyle w:val="Bezodstpw"/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409D1">
        <w:rPr>
          <w:rFonts w:ascii="Times New Roman" w:eastAsiaTheme="minorHAnsi" w:hAnsi="Times New Roman"/>
          <w:sz w:val="24"/>
          <w:szCs w:val="24"/>
        </w:rPr>
        <w:t>Na potrzeby informacji i promocji Ministerstwa</w:t>
      </w:r>
      <w:r>
        <w:rPr>
          <w:rFonts w:ascii="Times New Roman" w:eastAsiaTheme="minorHAnsi" w:hAnsi="Times New Roman"/>
          <w:sz w:val="24"/>
          <w:szCs w:val="24"/>
        </w:rPr>
        <w:t xml:space="preserve">, </w:t>
      </w:r>
      <w:r w:rsidR="007C6D9B">
        <w:rPr>
          <w:rFonts w:ascii="Times New Roman" w:eastAsiaTheme="minorHAnsi" w:hAnsi="Times New Roman"/>
          <w:sz w:val="24"/>
          <w:szCs w:val="24"/>
        </w:rPr>
        <w:t>Oferent</w:t>
      </w:r>
      <w:r w:rsidR="007C6D9B" w:rsidRPr="004409D1">
        <w:rPr>
          <w:rFonts w:ascii="Times New Roman" w:eastAsiaTheme="minorHAnsi" w:hAnsi="Times New Roman"/>
          <w:sz w:val="24"/>
          <w:szCs w:val="24"/>
        </w:rPr>
        <w:t xml:space="preserve"> </w:t>
      </w:r>
      <w:r w:rsidRPr="004409D1">
        <w:rPr>
          <w:rFonts w:ascii="Times New Roman" w:eastAsiaTheme="minorHAnsi" w:hAnsi="Times New Roman"/>
          <w:sz w:val="24"/>
          <w:szCs w:val="24"/>
        </w:rPr>
        <w:t>udostępnia Ministrowi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4409D1">
        <w:rPr>
          <w:rFonts w:ascii="Times New Roman" w:eastAsiaTheme="minorHAnsi" w:hAnsi="Times New Roman"/>
          <w:sz w:val="24"/>
          <w:szCs w:val="24"/>
        </w:rPr>
        <w:t xml:space="preserve"> na jego </w:t>
      </w:r>
      <w:r w:rsidR="004E6484">
        <w:rPr>
          <w:rFonts w:ascii="Times New Roman" w:eastAsiaTheme="minorHAnsi" w:hAnsi="Times New Roman"/>
          <w:sz w:val="24"/>
          <w:szCs w:val="24"/>
        </w:rPr>
        <w:t>prośbę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4409D1">
        <w:rPr>
          <w:rFonts w:ascii="Times New Roman" w:eastAsiaTheme="minorHAnsi" w:hAnsi="Times New Roman"/>
          <w:sz w:val="24"/>
          <w:szCs w:val="24"/>
        </w:rPr>
        <w:t xml:space="preserve"> materiały audiowizualne, materiały fotograficzne oraz prezentacje dotyczą</w:t>
      </w:r>
      <w:r>
        <w:rPr>
          <w:rFonts w:ascii="Times New Roman" w:eastAsiaTheme="minorHAnsi" w:hAnsi="Times New Roman"/>
          <w:sz w:val="24"/>
          <w:szCs w:val="24"/>
        </w:rPr>
        <w:t>ce Zadania</w:t>
      </w:r>
      <w:r w:rsidRPr="004409D1">
        <w:rPr>
          <w:rFonts w:ascii="Times New Roman" w:eastAsiaTheme="minorHAnsi" w:hAnsi="Times New Roman"/>
          <w:sz w:val="24"/>
          <w:szCs w:val="24"/>
        </w:rPr>
        <w:t>.</w:t>
      </w:r>
    </w:p>
    <w:p w14:paraId="622EAB42" w14:textId="5AB78651" w:rsidR="00A8532F" w:rsidRPr="009F07B8" w:rsidRDefault="004E6484" w:rsidP="006B6BAC">
      <w:pPr>
        <w:pStyle w:val="Bezodstpw"/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Oferent</w:t>
      </w:r>
      <w:r w:rsidRPr="009F07B8">
        <w:rPr>
          <w:rFonts w:ascii="Times New Roman" w:eastAsiaTheme="minorHAnsi" w:hAnsi="Times New Roman"/>
          <w:sz w:val="24"/>
          <w:szCs w:val="24"/>
        </w:rPr>
        <w:t xml:space="preserve"> </w:t>
      </w:r>
      <w:r w:rsidR="00A8532F" w:rsidRPr="009F07B8">
        <w:rPr>
          <w:rFonts w:ascii="Times New Roman" w:eastAsiaTheme="minorHAnsi" w:hAnsi="Times New Roman"/>
          <w:sz w:val="24"/>
          <w:szCs w:val="24"/>
        </w:rPr>
        <w:t>jest zobowiązany do dysponowania m</w:t>
      </w:r>
      <w:r w:rsidR="008950CA">
        <w:rPr>
          <w:rFonts w:ascii="Times New Roman" w:eastAsiaTheme="minorHAnsi" w:hAnsi="Times New Roman"/>
          <w:sz w:val="24"/>
          <w:szCs w:val="24"/>
        </w:rPr>
        <w:t>ajątkowymi prawami autorskimi w </w:t>
      </w:r>
      <w:r w:rsidR="00A8532F" w:rsidRPr="009F07B8">
        <w:rPr>
          <w:rFonts w:ascii="Times New Roman" w:eastAsiaTheme="minorHAnsi" w:hAnsi="Times New Roman"/>
          <w:sz w:val="24"/>
          <w:szCs w:val="24"/>
        </w:rPr>
        <w:t xml:space="preserve">rozumieniu przepisów ustawy z dnia 4 lutego 1994 r. o prawie autorskim i prawach pokrewnych (Dz. U. z 2022 r. poz. 2509) do utworów powstałych w </w:t>
      </w:r>
      <w:r w:rsidR="00E55475">
        <w:rPr>
          <w:rFonts w:ascii="Times New Roman" w:eastAsiaTheme="minorHAnsi" w:hAnsi="Times New Roman"/>
          <w:sz w:val="24"/>
          <w:szCs w:val="24"/>
        </w:rPr>
        <w:t>ramach</w:t>
      </w:r>
      <w:r w:rsidR="00A8532F" w:rsidRPr="009F07B8">
        <w:rPr>
          <w:rFonts w:ascii="Times New Roman" w:eastAsiaTheme="minorHAnsi" w:hAnsi="Times New Roman"/>
          <w:sz w:val="24"/>
          <w:szCs w:val="24"/>
        </w:rPr>
        <w:t xml:space="preserve"> realizacj</w:t>
      </w:r>
      <w:r w:rsidR="00E55475">
        <w:rPr>
          <w:rFonts w:ascii="Times New Roman" w:eastAsiaTheme="minorHAnsi" w:hAnsi="Times New Roman"/>
          <w:sz w:val="24"/>
          <w:szCs w:val="24"/>
        </w:rPr>
        <w:t>i</w:t>
      </w:r>
      <w:r w:rsidR="00A8532F" w:rsidRPr="009F07B8">
        <w:rPr>
          <w:rFonts w:ascii="Times New Roman" w:hAnsi="Times New Roman"/>
          <w:sz w:val="24"/>
          <w:szCs w:val="24"/>
        </w:rPr>
        <w:t xml:space="preserve"> </w:t>
      </w:r>
      <w:r w:rsidR="00A8532F">
        <w:rPr>
          <w:rFonts w:ascii="Times New Roman" w:eastAsiaTheme="minorHAnsi" w:hAnsi="Times New Roman"/>
          <w:sz w:val="24"/>
          <w:szCs w:val="24"/>
        </w:rPr>
        <w:t>Z</w:t>
      </w:r>
      <w:r w:rsidR="00A8532F" w:rsidRPr="009F07B8">
        <w:rPr>
          <w:rFonts w:ascii="Times New Roman" w:eastAsiaTheme="minorHAnsi" w:hAnsi="Times New Roman"/>
          <w:sz w:val="24"/>
          <w:szCs w:val="24"/>
        </w:rPr>
        <w:t>adania</w:t>
      </w:r>
      <w:r w:rsidR="00AB26AD" w:rsidRPr="00AB26AD">
        <w:rPr>
          <w:rFonts w:ascii="Times New Roman" w:eastAsiaTheme="minorHAnsi" w:hAnsi="Times New Roman"/>
          <w:sz w:val="24"/>
          <w:szCs w:val="24"/>
        </w:rPr>
        <w:t xml:space="preserve"> </w:t>
      </w:r>
      <w:r w:rsidR="00AB26AD" w:rsidRPr="009F07B8">
        <w:rPr>
          <w:rFonts w:ascii="Times New Roman" w:eastAsiaTheme="minorHAnsi" w:hAnsi="Times New Roman"/>
          <w:sz w:val="24"/>
          <w:szCs w:val="24"/>
        </w:rPr>
        <w:t xml:space="preserve">nieobciążonymi </w:t>
      </w:r>
      <w:r w:rsidR="00AB26AD">
        <w:rPr>
          <w:rFonts w:ascii="Times New Roman" w:eastAsiaTheme="minorHAnsi" w:hAnsi="Times New Roman"/>
          <w:sz w:val="24"/>
          <w:szCs w:val="24"/>
        </w:rPr>
        <w:t>prawami innych osób.</w:t>
      </w:r>
    </w:p>
    <w:p w14:paraId="336CF8B1" w14:textId="3263AB4C" w:rsidR="00A8532F" w:rsidRPr="009F07B8" w:rsidRDefault="004E6484" w:rsidP="006B6BAC">
      <w:pPr>
        <w:pStyle w:val="Bezodstpw"/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Oferent</w:t>
      </w:r>
      <w:r w:rsidRPr="009F07B8">
        <w:rPr>
          <w:rFonts w:ascii="Times New Roman" w:eastAsiaTheme="minorHAnsi" w:hAnsi="Times New Roman"/>
          <w:sz w:val="24"/>
          <w:szCs w:val="24"/>
        </w:rPr>
        <w:t xml:space="preserve"> </w:t>
      </w:r>
      <w:r w:rsidR="00A8532F" w:rsidRPr="009F07B8">
        <w:rPr>
          <w:rFonts w:ascii="Times New Roman" w:eastAsiaTheme="minorHAnsi" w:hAnsi="Times New Roman"/>
          <w:sz w:val="24"/>
          <w:szCs w:val="24"/>
        </w:rPr>
        <w:t>udziela Ministrowi licencji uprawniającej Ministra do korzystania w całości,</w:t>
      </w:r>
      <w:r w:rsidR="00A8532F" w:rsidRPr="009F07B8">
        <w:rPr>
          <w:rFonts w:ascii="Times New Roman" w:hAnsi="Times New Roman"/>
          <w:sz w:val="24"/>
          <w:szCs w:val="24"/>
        </w:rPr>
        <w:t xml:space="preserve"> </w:t>
      </w:r>
      <w:r w:rsidR="008950CA">
        <w:rPr>
          <w:rFonts w:ascii="Times New Roman" w:eastAsiaTheme="minorHAnsi" w:hAnsi="Times New Roman"/>
          <w:sz w:val="24"/>
          <w:szCs w:val="24"/>
        </w:rPr>
        <w:t>jak i </w:t>
      </w:r>
      <w:r w:rsidR="00A8532F" w:rsidRPr="009F07B8">
        <w:rPr>
          <w:rFonts w:ascii="Times New Roman" w:eastAsiaTheme="minorHAnsi" w:hAnsi="Times New Roman"/>
          <w:sz w:val="24"/>
          <w:szCs w:val="24"/>
        </w:rPr>
        <w:t xml:space="preserve">w części z utworów </w:t>
      </w:r>
      <w:r w:rsidR="00F107C6" w:rsidRPr="00F107C6">
        <w:rPr>
          <w:rFonts w:ascii="Times New Roman" w:eastAsiaTheme="minorHAnsi" w:hAnsi="Times New Roman"/>
          <w:sz w:val="24"/>
          <w:szCs w:val="24"/>
        </w:rPr>
        <w:t xml:space="preserve">powstałych w </w:t>
      </w:r>
      <w:r w:rsidR="008E452C">
        <w:rPr>
          <w:rFonts w:ascii="Times New Roman" w:eastAsiaTheme="minorHAnsi" w:hAnsi="Times New Roman"/>
          <w:sz w:val="24"/>
          <w:szCs w:val="24"/>
        </w:rPr>
        <w:t>ramach</w:t>
      </w:r>
      <w:r w:rsidR="00F107C6" w:rsidRPr="00F107C6">
        <w:rPr>
          <w:rFonts w:ascii="Times New Roman" w:eastAsiaTheme="minorHAnsi" w:hAnsi="Times New Roman"/>
          <w:sz w:val="24"/>
          <w:szCs w:val="24"/>
        </w:rPr>
        <w:t xml:space="preserve"> realizacj</w:t>
      </w:r>
      <w:r w:rsidR="008E452C">
        <w:rPr>
          <w:rFonts w:ascii="Times New Roman" w:eastAsiaTheme="minorHAnsi" w:hAnsi="Times New Roman"/>
          <w:sz w:val="24"/>
          <w:szCs w:val="24"/>
        </w:rPr>
        <w:t>i</w:t>
      </w:r>
      <w:r w:rsidR="00F107C6" w:rsidRPr="00F107C6">
        <w:rPr>
          <w:rFonts w:ascii="Times New Roman" w:eastAsiaTheme="minorHAnsi" w:hAnsi="Times New Roman"/>
          <w:sz w:val="24"/>
          <w:szCs w:val="24"/>
        </w:rPr>
        <w:t xml:space="preserve"> Zadania</w:t>
      </w:r>
      <w:r w:rsidR="00F107C6">
        <w:rPr>
          <w:rFonts w:ascii="Times New Roman" w:eastAsiaTheme="minorHAnsi" w:hAnsi="Times New Roman"/>
          <w:sz w:val="24"/>
          <w:szCs w:val="24"/>
        </w:rPr>
        <w:t>,</w:t>
      </w:r>
      <w:r w:rsidR="00F107C6" w:rsidRPr="00F107C6">
        <w:rPr>
          <w:rFonts w:ascii="Times New Roman" w:eastAsiaTheme="minorHAnsi" w:hAnsi="Times New Roman"/>
          <w:sz w:val="24"/>
          <w:szCs w:val="24"/>
        </w:rPr>
        <w:t xml:space="preserve"> </w:t>
      </w:r>
      <w:r w:rsidR="00A8532F" w:rsidRPr="009F07B8">
        <w:rPr>
          <w:rFonts w:ascii="Times New Roman" w:eastAsiaTheme="minorHAnsi" w:hAnsi="Times New Roman"/>
          <w:sz w:val="24"/>
          <w:szCs w:val="24"/>
        </w:rPr>
        <w:t xml:space="preserve">na następujących polach eksploatacji: </w:t>
      </w:r>
    </w:p>
    <w:p w14:paraId="768D5F7C" w14:textId="77777777" w:rsidR="00A8532F" w:rsidRPr="009F07B8" w:rsidRDefault="00A8532F" w:rsidP="00C37461">
      <w:pPr>
        <w:pStyle w:val="Bezodstpw"/>
        <w:numPr>
          <w:ilvl w:val="0"/>
          <w:numId w:val="19"/>
        </w:numPr>
        <w:spacing w:after="120" w:line="23" w:lineRule="atLeast"/>
        <w:jc w:val="both"/>
        <w:rPr>
          <w:rFonts w:ascii="Times New Roman" w:hAnsi="Times New Roman"/>
          <w:sz w:val="24"/>
          <w:szCs w:val="24"/>
        </w:rPr>
      </w:pPr>
      <w:r w:rsidRPr="009F07B8">
        <w:rPr>
          <w:rFonts w:ascii="Times New Roman" w:eastAsiaTheme="minorHAnsi" w:hAnsi="Times New Roman"/>
          <w:sz w:val="24"/>
          <w:szCs w:val="24"/>
        </w:rPr>
        <w:t>utrwalanie i zwielokrotnianie w wersji papierowej, elektronicznej i zapisu magnetycznego;</w:t>
      </w:r>
    </w:p>
    <w:p w14:paraId="2895194D" w14:textId="77777777" w:rsidR="00A8532F" w:rsidRPr="009F07B8" w:rsidRDefault="00A8532F" w:rsidP="00C37461">
      <w:pPr>
        <w:pStyle w:val="Bezodstpw"/>
        <w:numPr>
          <w:ilvl w:val="0"/>
          <w:numId w:val="19"/>
        </w:numPr>
        <w:spacing w:after="120" w:line="23" w:lineRule="atLeast"/>
        <w:jc w:val="both"/>
        <w:rPr>
          <w:rFonts w:ascii="Times New Roman" w:hAnsi="Times New Roman"/>
          <w:sz w:val="24"/>
          <w:szCs w:val="24"/>
        </w:rPr>
      </w:pPr>
      <w:r w:rsidRPr="009F07B8">
        <w:rPr>
          <w:rFonts w:ascii="Times New Roman" w:hAnsi="Times New Roman"/>
          <w:sz w:val="24"/>
          <w:szCs w:val="24"/>
        </w:rPr>
        <w:lastRenderedPageBreak/>
        <w:t>wprowadzanie do pamięci komputera, w tym zamieszczanie na serwerze Ministerstwa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7B8">
        <w:rPr>
          <w:rFonts w:ascii="Times New Roman" w:hAnsi="Times New Roman"/>
          <w:sz w:val="24"/>
          <w:szCs w:val="24"/>
        </w:rPr>
        <w:t>oraz wyświetlanie utworu pod adresami domenowymi Ministerstwa;</w:t>
      </w:r>
    </w:p>
    <w:p w14:paraId="7AF85F2F" w14:textId="7BD156A0" w:rsidR="00A8532F" w:rsidRPr="009F07B8" w:rsidRDefault="00A8532F" w:rsidP="00C37461">
      <w:pPr>
        <w:pStyle w:val="Bezodstpw"/>
        <w:numPr>
          <w:ilvl w:val="0"/>
          <w:numId w:val="19"/>
        </w:numPr>
        <w:spacing w:after="120" w:line="23" w:lineRule="atLeast"/>
        <w:jc w:val="both"/>
        <w:rPr>
          <w:rFonts w:ascii="Times New Roman" w:hAnsi="Times New Roman"/>
          <w:sz w:val="24"/>
          <w:szCs w:val="24"/>
        </w:rPr>
      </w:pPr>
      <w:r w:rsidRPr="009F07B8">
        <w:rPr>
          <w:rFonts w:ascii="Times New Roman" w:hAnsi="Times New Roman"/>
          <w:sz w:val="24"/>
          <w:szCs w:val="24"/>
        </w:rPr>
        <w:t xml:space="preserve">wytwarzanie </w:t>
      </w:r>
      <w:r w:rsidR="00F107C6">
        <w:rPr>
          <w:rFonts w:ascii="Times New Roman" w:hAnsi="Times New Roman"/>
          <w:sz w:val="24"/>
          <w:szCs w:val="24"/>
        </w:rPr>
        <w:t>dowolną</w:t>
      </w:r>
      <w:r w:rsidR="00F107C6" w:rsidRPr="009F07B8">
        <w:rPr>
          <w:rFonts w:ascii="Times New Roman" w:hAnsi="Times New Roman"/>
          <w:sz w:val="24"/>
          <w:szCs w:val="24"/>
        </w:rPr>
        <w:t xml:space="preserve"> </w:t>
      </w:r>
      <w:r w:rsidRPr="009F07B8">
        <w:rPr>
          <w:rFonts w:ascii="Times New Roman" w:hAnsi="Times New Roman"/>
          <w:sz w:val="24"/>
          <w:szCs w:val="24"/>
        </w:rPr>
        <w:t>techniką egzemplarzy utworu, w tym techniką drukarską, reprograficzną, zapisu magnetycznego oraz techniką cyfrową;</w:t>
      </w:r>
    </w:p>
    <w:p w14:paraId="25688177" w14:textId="77777777" w:rsidR="00A8532F" w:rsidRPr="009F07B8" w:rsidRDefault="00A8532F" w:rsidP="00C37461">
      <w:pPr>
        <w:pStyle w:val="Bezodstpw"/>
        <w:numPr>
          <w:ilvl w:val="0"/>
          <w:numId w:val="19"/>
        </w:numPr>
        <w:spacing w:after="120" w:line="23" w:lineRule="atLeast"/>
        <w:jc w:val="both"/>
        <w:rPr>
          <w:rFonts w:ascii="Times New Roman" w:hAnsi="Times New Roman"/>
          <w:sz w:val="24"/>
          <w:szCs w:val="24"/>
        </w:rPr>
      </w:pPr>
      <w:r w:rsidRPr="009F07B8">
        <w:rPr>
          <w:rFonts w:ascii="Times New Roman" w:hAnsi="Times New Roman"/>
          <w:sz w:val="24"/>
          <w:szCs w:val="24"/>
        </w:rPr>
        <w:t>publiczne wystawianie, rozpowszechnianie, publikowanie, wyświetlanie, odtwarzanie</w:t>
      </w:r>
      <w:r>
        <w:rPr>
          <w:rFonts w:ascii="Times New Roman" w:hAnsi="Times New Roman"/>
          <w:sz w:val="24"/>
          <w:szCs w:val="24"/>
        </w:rPr>
        <w:t>,</w:t>
      </w:r>
      <w:r w:rsidRPr="009F07B8">
        <w:rPr>
          <w:rFonts w:ascii="Times New Roman" w:hAnsi="Times New Roman"/>
          <w:sz w:val="24"/>
          <w:szCs w:val="24"/>
        </w:rPr>
        <w:t xml:space="preserve"> a także publiczne udostępnianie utworu lub egzemplarzy utworu w taki sposób, aby każdy mógł mieć do nich dostęp w miejscu i czasie przez siebie wybranym;</w:t>
      </w:r>
    </w:p>
    <w:p w14:paraId="353B8195" w14:textId="63B12746" w:rsidR="00A8532F" w:rsidRPr="009F07B8" w:rsidRDefault="00A8532F" w:rsidP="00C37461">
      <w:pPr>
        <w:pStyle w:val="Bezodstpw"/>
        <w:numPr>
          <w:ilvl w:val="0"/>
          <w:numId w:val="19"/>
        </w:numPr>
        <w:spacing w:after="120" w:line="23" w:lineRule="atLeast"/>
        <w:jc w:val="both"/>
        <w:rPr>
          <w:rFonts w:ascii="Times New Roman" w:hAnsi="Times New Roman"/>
          <w:sz w:val="24"/>
          <w:szCs w:val="24"/>
        </w:rPr>
      </w:pPr>
      <w:r w:rsidRPr="009F07B8">
        <w:rPr>
          <w:rFonts w:ascii="Times New Roman" w:hAnsi="Times New Roman"/>
          <w:sz w:val="24"/>
          <w:szCs w:val="24"/>
        </w:rPr>
        <w:t>publikowanie poszczególnych elementów graficzny</w:t>
      </w:r>
      <w:r w:rsidR="008950CA">
        <w:rPr>
          <w:rFonts w:ascii="Times New Roman" w:hAnsi="Times New Roman"/>
          <w:sz w:val="24"/>
          <w:szCs w:val="24"/>
        </w:rPr>
        <w:t>ch składających się na utwór, w </w:t>
      </w:r>
      <w:r w:rsidRPr="009F07B8">
        <w:rPr>
          <w:rFonts w:ascii="Times New Roman" w:hAnsi="Times New Roman"/>
          <w:sz w:val="24"/>
          <w:szCs w:val="24"/>
        </w:rPr>
        <w:t>formie papierowej;</w:t>
      </w:r>
    </w:p>
    <w:p w14:paraId="46E6F251" w14:textId="77777777" w:rsidR="00A8532F" w:rsidRDefault="00A8532F" w:rsidP="00C37461">
      <w:pPr>
        <w:pStyle w:val="Bezodstpw"/>
        <w:numPr>
          <w:ilvl w:val="0"/>
          <w:numId w:val="19"/>
        </w:numPr>
        <w:spacing w:after="120" w:line="23" w:lineRule="atLeast"/>
        <w:jc w:val="both"/>
        <w:rPr>
          <w:rFonts w:ascii="Times New Roman" w:hAnsi="Times New Roman"/>
          <w:sz w:val="24"/>
          <w:szCs w:val="24"/>
        </w:rPr>
      </w:pPr>
      <w:r w:rsidRPr="009F07B8">
        <w:rPr>
          <w:rFonts w:ascii="Times New Roman" w:hAnsi="Times New Roman"/>
          <w:sz w:val="24"/>
          <w:szCs w:val="24"/>
        </w:rPr>
        <w:t>w zakresie obrotu oryginałem albo egzemplarzami, na których utwór utrwalono – wprowadzanie do obrotu, użyczanie lub najem oryginału albo egzemplarzy utworu.</w:t>
      </w:r>
    </w:p>
    <w:p w14:paraId="24EAE851" w14:textId="4FCFB7E7" w:rsidR="00A8532F" w:rsidRPr="00581BE9" w:rsidRDefault="00A8532F" w:rsidP="006B6BAC">
      <w:pPr>
        <w:pStyle w:val="Bezodstpw"/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81BE9">
        <w:rPr>
          <w:rFonts w:ascii="Times New Roman" w:hAnsi="Times New Roman"/>
          <w:sz w:val="24"/>
          <w:szCs w:val="24"/>
        </w:rPr>
        <w:t>Licencja zostaje udzielona:</w:t>
      </w:r>
    </w:p>
    <w:p w14:paraId="62DF2B90" w14:textId="77777777" w:rsidR="00A8532F" w:rsidRDefault="00A8532F" w:rsidP="00C37461">
      <w:pPr>
        <w:pStyle w:val="Bezodstpw"/>
        <w:numPr>
          <w:ilvl w:val="0"/>
          <w:numId w:val="20"/>
        </w:numPr>
        <w:spacing w:after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licencja niewyłączna;</w:t>
      </w:r>
    </w:p>
    <w:p w14:paraId="26971FBC" w14:textId="666071DE" w:rsidR="00A8532F" w:rsidRDefault="00A8532F" w:rsidP="00C37461">
      <w:pPr>
        <w:pStyle w:val="Bezodstpw"/>
        <w:numPr>
          <w:ilvl w:val="0"/>
          <w:numId w:val="20"/>
        </w:numPr>
        <w:spacing w:after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prawem do udzielania sublicencji na polach eksploatacji określonych w ust. </w:t>
      </w:r>
      <w:r w:rsidR="009921A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;</w:t>
      </w:r>
    </w:p>
    <w:p w14:paraId="0EA942C5" w14:textId="77777777" w:rsidR="00A8532F" w:rsidRDefault="00A8532F" w:rsidP="00C37461">
      <w:pPr>
        <w:pStyle w:val="Bezodstpw"/>
        <w:numPr>
          <w:ilvl w:val="0"/>
          <w:numId w:val="20"/>
        </w:numPr>
        <w:spacing w:after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 ograniczeń co do terytorium, czasu oraz liczby egzemplarzy.</w:t>
      </w:r>
    </w:p>
    <w:p w14:paraId="1581ECBC" w14:textId="15468283" w:rsidR="007060E4" w:rsidRDefault="004E6484" w:rsidP="006B6BAC">
      <w:pPr>
        <w:pStyle w:val="Bezodstpw"/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Oferent </w:t>
      </w:r>
      <w:r w:rsidR="00A8532F">
        <w:rPr>
          <w:rFonts w:ascii="Times New Roman" w:hAnsi="Times New Roman"/>
          <w:sz w:val="24"/>
          <w:szCs w:val="24"/>
        </w:rPr>
        <w:t>udziela licencji z chwilą przekazania utworu Ministrowi.</w:t>
      </w:r>
    </w:p>
    <w:p w14:paraId="0C0AA033" w14:textId="0499BBA4" w:rsidR="007060E4" w:rsidRPr="006B6BAC" w:rsidRDefault="004E6484" w:rsidP="006B6BAC">
      <w:pPr>
        <w:pStyle w:val="Bezodstpw"/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B6BAC">
        <w:rPr>
          <w:rFonts w:ascii="Times New Roman" w:hAnsi="Times New Roman"/>
          <w:sz w:val="24"/>
          <w:szCs w:val="24"/>
        </w:rPr>
        <w:t xml:space="preserve">Oferent </w:t>
      </w:r>
      <w:r w:rsidR="00A8532F" w:rsidRPr="006B6BAC">
        <w:rPr>
          <w:rFonts w:ascii="Times New Roman" w:hAnsi="Times New Roman"/>
          <w:sz w:val="24"/>
          <w:szCs w:val="24"/>
        </w:rPr>
        <w:t>przenosi na Ministra nieodpłatnie własność przekazanych Ministrowi egzemplarzy, na których utrwalono utwór.</w:t>
      </w:r>
    </w:p>
    <w:p w14:paraId="6D0A649D" w14:textId="12BA5E9A" w:rsidR="007060E4" w:rsidRPr="006B6BAC" w:rsidRDefault="004E6484" w:rsidP="006B6BAC">
      <w:pPr>
        <w:pStyle w:val="Bezodstpw"/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B6BAC">
        <w:rPr>
          <w:rFonts w:ascii="Times New Roman" w:hAnsi="Times New Roman"/>
          <w:sz w:val="24"/>
          <w:szCs w:val="24"/>
        </w:rPr>
        <w:t xml:space="preserve">Oferent </w:t>
      </w:r>
      <w:r w:rsidR="00A8532F" w:rsidRPr="006B6BAC">
        <w:rPr>
          <w:rFonts w:ascii="Times New Roman" w:hAnsi="Times New Roman"/>
          <w:sz w:val="24"/>
          <w:szCs w:val="24"/>
        </w:rPr>
        <w:t>zezwala Ministrowi na rozporządzanie i korzystanie z opracowań utworów, w</w:t>
      </w:r>
      <w:r w:rsidR="008950CA">
        <w:rPr>
          <w:rFonts w:ascii="Times New Roman" w:hAnsi="Times New Roman"/>
          <w:sz w:val="24"/>
          <w:szCs w:val="24"/>
        </w:rPr>
        <w:t> </w:t>
      </w:r>
      <w:r w:rsidR="00A8532F" w:rsidRPr="006B6BAC">
        <w:rPr>
          <w:rFonts w:ascii="Times New Roman" w:hAnsi="Times New Roman"/>
          <w:sz w:val="24"/>
          <w:szCs w:val="24"/>
        </w:rPr>
        <w:t>zakresie określonym w ust. 6</w:t>
      </w:r>
      <w:r w:rsidR="009921A5">
        <w:rPr>
          <w:rFonts w:ascii="Times New Roman" w:hAnsi="Times New Roman"/>
          <w:sz w:val="24"/>
          <w:szCs w:val="24"/>
        </w:rPr>
        <w:t xml:space="preserve"> i 7</w:t>
      </w:r>
      <w:r w:rsidR="00A8532F" w:rsidRPr="006B6BAC">
        <w:rPr>
          <w:rFonts w:ascii="Times New Roman" w:hAnsi="Times New Roman"/>
          <w:sz w:val="24"/>
          <w:szCs w:val="24"/>
        </w:rPr>
        <w:t xml:space="preserve"> oraz zezwala Ministrowi na udzielanie w tym zakresie zezwoleń na rozporządz</w:t>
      </w:r>
      <w:r w:rsidR="00AB26AD" w:rsidRPr="006B6BAC">
        <w:rPr>
          <w:rFonts w:ascii="Times New Roman" w:hAnsi="Times New Roman"/>
          <w:sz w:val="24"/>
          <w:szCs w:val="24"/>
        </w:rPr>
        <w:t>a</w:t>
      </w:r>
      <w:r w:rsidR="00A8532F" w:rsidRPr="006B6BAC">
        <w:rPr>
          <w:rFonts w:ascii="Times New Roman" w:hAnsi="Times New Roman"/>
          <w:sz w:val="24"/>
          <w:szCs w:val="24"/>
        </w:rPr>
        <w:t>nie i korzystanie z opracowań utworów.</w:t>
      </w:r>
    </w:p>
    <w:p w14:paraId="50C4F92D" w14:textId="654561C5" w:rsidR="007060E4" w:rsidRPr="006B6BAC" w:rsidRDefault="00A8532F" w:rsidP="006B6BAC">
      <w:pPr>
        <w:pStyle w:val="Bezodstpw"/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6B6BAC">
        <w:rPr>
          <w:rFonts w:ascii="Times New Roman" w:hAnsi="Times New Roman"/>
          <w:sz w:val="24"/>
          <w:szCs w:val="24"/>
        </w:rPr>
        <w:t xml:space="preserve">Wynagrodzenie </w:t>
      </w:r>
      <w:r w:rsidR="000B3985" w:rsidRPr="006B6BAC">
        <w:rPr>
          <w:rFonts w:ascii="Times New Roman" w:hAnsi="Times New Roman"/>
          <w:sz w:val="24"/>
          <w:szCs w:val="24"/>
        </w:rPr>
        <w:t xml:space="preserve">Oferenta </w:t>
      </w:r>
      <w:r w:rsidRPr="006B6BAC">
        <w:rPr>
          <w:rFonts w:ascii="Times New Roman" w:hAnsi="Times New Roman"/>
          <w:sz w:val="24"/>
          <w:szCs w:val="24"/>
        </w:rPr>
        <w:t>za udzielenie licencji</w:t>
      </w:r>
      <w:r w:rsidR="00AB26AD" w:rsidRPr="006B6BAC">
        <w:rPr>
          <w:rFonts w:ascii="Times New Roman" w:hAnsi="Times New Roman"/>
          <w:sz w:val="24"/>
          <w:szCs w:val="24"/>
        </w:rPr>
        <w:t xml:space="preserve"> i sublicencji</w:t>
      </w:r>
      <w:r w:rsidRPr="006B6BAC">
        <w:rPr>
          <w:rFonts w:ascii="Times New Roman" w:hAnsi="Times New Roman"/>
          <w:sz w:val="24"/>
          <w:szCs w:val="24"/>
        </w:rPr>
        <w:t xml:space="preserve"> na wszystkich wskazanych polach eksploatacji, z tytułu wszystkich udzielonych zezwoleń oraz z tytułu przeniesienia prawa własności egzemplarzy, na których utwory będą utrwalone, mieści się w łączn</w:t>
      </w:r>
      <w:r w:rsidR="00A81B8A">
        <w:rPr>
          <w:rFonts w:ascii="Times New Roman" w:hAnsi="Times New Roman"/>
          <w:sz w:val="24"/>
          <w:szCs w:val="24"/>
        </w:rPr>
        <w:t>ej</w:t>
      </w:r>
      <w:r w:rsidRPr="006B6BAC">
        <w:rPr>
          <w:rFonts w:ascii="Times New Roman" w:hAnsi="Times New Roman"/>
          <w:sz w:val="24"/>
          <w:szCs w:val="24"/>
        </w:rPr>
        <w:t xml:space="preserve"> </w:t>
      </w:r>
      <w:r w:rsidR="00A81B8A">
        <w:rPr>
          <w:rFonts w:ascii="Times New Roman" w:hAnsi="Times New Roman"/>
          <w:sz w:val="24"/>
          <w:szCs w:val="24"/>
        </w:rPr>
        <w:t>wysokości Dotacji celowej</w:t>
      </w:r>
      <w:r w:rsidRPr="006B6BAC">
        <w:rPr>
          <w:rFonts w:ascii="Times New Roman" w:hAnsi="Times New Roman"/>
          <w:sz w:val="24"/>
          <w:szCs w:val="24"/>
        </w:rPr>
        <w:t>, kwotowo wskazan</w:t>
      </w:r>
      <w:r w:rsidR="009921A5">
        <w:rPr>
          <w:rFonts w:ascii="Times New Roman" w:hAnsi="Times New Roman"/>
          <w:sz w:val="24"/>
          <w:szCs w:val="24"/>
        </w:rPr>
        <w:t>ej</w:t>
      </w:r>
      <w:r w:rsidRPr="006B6BAC">
        <w:rPr>
          <w:rFonts w:ascii="Times New Roman" w:hAnsi="Times New Roman"/>
          <w:sz w:val="24"/>
          <w:szCs w:val="24"/>
        </w:rPr>
        <w:t xml:space="preserve"> w </w:t>
      </w:r>
      <w:r w:rsidRPr="006B6BAC">
        <w:rPr>
          <w:rFonts w:ascii="Times New Roman" w:eastAsiaTheme="minorHAnsi" w:hAnsi="Times New Roman"/>
          <w:sz w:val="24"/>
          <w:szCs w:val="24"/>
        </w:rPr>
        <w:t xml:space="preserve">§ 2 ust. </w:t>
      </w:r>
      <w:r w:rsidR="000B3985" w:rsidRPr="006B6BAC">
        <w:rPr>
          <w:rFonts w:ascii="Times New Roman" w:eastAsiaTheme="minorHAnsi" w:hAnsi="Times New Roman"/>
          <w:sz w:val="24"/>
          <w:szCs w:val="24"/>
        </w:rPr>
        <w:t>3</w:t>
      </w:r>
      <w:r w:rsidRPr="006B6BAC">
        <w:rPr>
          <w:rFonts w:ascii="Times New Roman" w:eastAsiaTheme="minorHAnsi" w:hAnsi="Times New Roman"/>
          <w:sz w:val="24"/>
          <w:szCs w:val="24"/>
        </w:rPr>
        <w:t xml:space="preserve"> Umowy.</w:t>
      </w:r>
    </w:p>
    <w:p w14:paraId="2F105626" w14:textId="71C2A4AF" w:rsidR="007060E4" w:rsidRPr="006B6BAC" w:rsidRDefault="00A8532F" w:rsidP="006B6BAC">
      <w:pPr>
        <w:pStyle w:val="Bezodstpw"/>
        <w:numPr>
          <w:ilvl w:val="0"/>
          <w:numId w:val="7"/>
        </w:numPr>
        <w:spacing w:after="120" w:line="23" w:lineRule="atLeast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6B6BAC">
        <w:rPr>
          <w:rFonts w:ascii="Times New Roman" w:eastAsiaTheme="minorHAnsi" w:hAnsi="Times New Roman"/>
          <w:sz w:val="24"/>
          <w:szCs w:val="24"/>
        </w:rPr>
        <w:t xml:space="preserve">W przypadku zgłoszenia przez osoby trzecie roszczeń opartych na zarzucie, że korzystanie z utworów powstałych w wyniku realizacji </w:t>
      </w:r>
      <w:r w:rsidR="00F107C6" w:rsidRPr="006B6BAC">
        <w:rPr>
          <w:rFonts w:ascii="Times New Roman" w:eastAsiaTheme="minorHAnsi" w:hAnsi="Times New Roman"/>
          <w:sz w:val="24"/>
          <w:szCs w:val="24"/>
        </w:rPr>
        <w:t>U</w:t>
      </w:r>
      <w:r w:rsidRPr="006B6BAC">
        <w:rPr>
          <w:rFonts w:ascii="Times New Roman" w:eastAsiaTheme="minorHAnsi" w:hAnsi="Times New Roman"/>
          <w:sz w:val="24"/>
          <w:szCs w:val="24"/>
        </w:rPr>
        <w:t>mowy przez Ministra, jego następców prawnych, lub osoby z nim współpracujące narusza prawa własności intelektualnej</w:t>
      </w:r>
      <w:r w:rsidR="00F107C6" w:rsidRPr="006B6BAC">
        <w:rPr>
          <w:rFonts w:ascii="Times New Roman" w:eastAsiaTheme="minorHAnsi" w:hAnsi="Times New Roman"/>
          <w:sz w:val="24"/>
          <w:szCs w:val="24"/>
        </w:rPr>
        <w:t>, w</w:t>
      </w:r>
      <w:r w:rsidR="00B35BFD">
        <w:rPr>
          <w:rFonts w:ascii="Times New Roman" w:eastAsiaTheme="minorHAnsi" w:hAnsi="Times New Roman"/>
          <w:sz w:val="24"/>
          <w:szCs w:val="24"/>
        </w:rPr>
        <w:t xml:space="preserve"> tym autorskie prawa majątkowe,</w:t>
      </w:r>
      <w:r w:rsidR="000B3985" w:rsidRPr="006B6BAC">
        <w:rPr>
          <w:rFonts w:ascii="Times New Roman" w:eastAsiaTheme="minorHAnsi" w:hAnsi="Times New Roman"/>
          <w:sz w:val="24"/>
          <w:szCs w:val="24"/>
        </w:rPr>
        <w:t xml:space="preserve"> </w:t>
      </w:r>
      <w:r w:rsidRPr="006B6BAC">
        <w:rPr>
          <w:rFonts w:ascii="Times New Roman" w:eastAsiaTheme="minorHAnsi" w:hAnsi="Times New Roman"/>
          <w:sz w:val="24"/>
          <w:szCs w:val="24"/>
        </w:rPr>
        <w:t xml:space="preserve">przysługujące tym osobom, Minister poinformuje </w:t>
      </w:r>
      <w:r w:rsidR="000B3985" w:rsidRPr="006B6BAC">
        <w:rPr>
          <w:rFonts w:ascii="Times New Roman" w:eastAsiaTheme="minorHAnsi" w:hAnsi="Times New Roman"/>
          <w:sz w:val="24"/>
          <w:szCs w:val="24"/>
        </w:rPr>
        <w:t xml:space="preserve">Oferenta </w:t>
      </w:r>
      <w:r w:rsidRPr="006B6BAC">
        <w:rPr>
          <w:rFonts w:ascii="Times New Roman" w:eastAsiaTheme="minorHAnsi" w:hAnsi="Times New Roman"/>
          <w:sz w:val="24"/>
          <w:szCs w:val="24"/>
        </w:rPr>
        <w:t xml:space="preserve">o takich roszczeniach, a </w:t>
      </w:r>
      <w:r w:rsidR="000B3985" w:rsidRPr="006B6BAC">
        <w:rPr>
          <w:rFonts w:ascii="Times New Roman" w:eastAsiaTheme="minorHAnsi" w:hAnsi="Times New Roman"/>
          <w:sz w:val="24"/>
          <w:szCs w:val="24"/>
        </w:rPr>
        <w:t xml:space="preserve">Oferent </w:t>
      </w:r>
      <w:r w:rsidRPr="006B6BAC">
        <w:rPr>
          <w:rFonts w:ascii="Times New Roman" w:eastAsiaTheme="minorHAnsi" w:hAnsi="Times New Roman"/>
          <w:sz w:val="24"/>
          <w:szCs w:val="24"/>
        </w:rPr>
        <w:t>podejmie niezbędne działania mające na celu zażegnanie sporu i poniesie w związku z tym wszelkie koszty. W szczególności, w przypadku wytoczenia w związku z tym przeciwko Ministrowi, jego następcy prawnemu lub osob</w:t>
      </w:r>
      <w:r w:rsidR="00F107C6" w:rsidRPr="006B6BAC">
        <w:rPr>
          <w:rFonts w:ascii="Times New Roman" w:eastAsiaTheme="minorHAnsi" w:hAnsi="Times New Roman"/>
          <w:sz w:val="24"/>
          <w:szCs w:val="24"/>
        </w:rPr>
        <w:t>ie</w:t>
      </w:r>
      <w:r w:rsidRPr="006B6BAC">
        <w:rPr>
          <w:rFonts w:ascii="Times New Roman" w:eastAsiaTheme="minorHAnsi" w:hAnsi="Times New Roman"/>
          <w:sz w:val="24"/>
          <w:szCs w:val="24"/>
        </w:rPr>
        <w:t xml:space="preserve"> z nim współpracującej powództwa z tytułu naruszenia praw własności intelektualnej, </w:t>
      </w:r>
      <w:r w:rsidR="00F107C6" w:rsidRPr="006B6BAC">
        <w:rPr>
          <w:rFonts w:ascii="Times New Roman" w:eastAsiaTheme="minorHAnsi" w:hAnsi="Times New Roman"/>
          <w:sz w:val="24"/>
          <w:szCs w:val="24"/>
        </w:rPr>
        <w:t xml:space="preserve">w tym autorskich praw </w:t>
      </w:r>
      <w:r w:rsidR="00F73896" w:rsidRPr="006B6BAC">
        <w:rPr>
          <w:rFonts w:ascii="Times New Roman" w:eastAsiaTheme="minorHAnsi" w:hAnsi="Times New Roman"/>
          <w:sz w:val="24"/>
          <w:szCs w:val="24"/>
        </w:rPr>
        <w:t>majątkowych, Oferent</w:t>
      </w:r>
      <w:r w:rsidR="000B3985" w:rsidRPr="006B6BAC">
        <w:rPr>
          <w:rFonts w:ascii="Times New Roman" w:eastAsiaTheme="minorHAnsi" w:hAnsi="Times New Roman"/>
          <w:sz w:val="24"/>
          <w:szCs w:val="24"/>
        </w:rPr>
        <w:t xml:space="preserve"> </w:t>
      </w:r>
      <w:r w:rsidRPr="006B6BAC">
        <w:rPr>
          <w:rFonts w:ascii="Times New Roman" w:eastAsiaTheme="minorHAnsi" w:hAnsi="Times New Roman"/>
          <w:sz w:val="24"/>
          <w:szCs w:val="24"/>
        </w:rPr>
        <w:t xml:space="preserve">wstąpi do postępowania w charakterze strony pozwanej, a w razie braku takiej możliwości przystąpi z interwencją uboczną po stronie pozwanej oraz pokryje wszelkie koszty i odszkodowania, w tym koszty obsługi prawnej zasądzone od Ministra, jego następców prawnych lub osób z nim współpracujących. </w:t>
      </w:r>
    </w:p>
    <w:p w14:paraId="72B7A9C5" w14:textId="20C5B424" w:rsidR="00783919" w:rsidRPr="006B6BAC" w:rsidRDefault="00783919" w:rsidP="006B6BAC">
      <w:pPr>
        <w:pStyle w:val="Bezodstpw"/>
        <w:spacing w:after="120" w:line="23" w:lineRule="atLeast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6B6BAC">
        <w:rPr>
          <w:rFonts w:ascii="Times New Roman" w:hAnsi="Times New Roman"/>
          <w:b/>
          <w:sz w:val="24"/>
          <w:szCs w:val="24"/>
        </w:rPr>
        <w:t>§ 8</w:t>
      </w:r>
    </w:p>
    <w:p w14:paraId="06906491" w14:textId="2F447E9C" w:rsidR="00783919" w:rsidRDefault="00CC2D44" w:rsidP="00C37461">
      <w:pPr>
        <w:pStyle w:val="Akapitzlist"/>
        <w:numPr>
          <w:ilvl w:val="0"/>
          <w:numId w:val="8"/>
        </w:numPr>
        <w:spacing w:after="120" w:line="23" w:lineRule="atLeast"/>
        <w:ind w:left="426"/>
        <w:contextualSpacing w:val="0"/>
        <w:jc w:val="both"/>
      </w:pPr>
      <w:r>
        <w:t xml:space="preserve">Oferent </w:t>
      </w:r>
      <w:r w:rsidR="00783919">
        <w:t>m</w:t>
      </w:r>
      <w:r w:rsidR="002670EC">
        <w:t xml:space="preserve">oże przeznaczyć Dotację </w:t>
      </w:r>
      <w:r w:rsidR="00AC3F17">
        <w:t xml:space="preserve">celową </w:t>
      </w:r>
      <w:r w:rsidR="00783919">
        <w:t xml:space="preserve">wyłącznie na pokrycie </w:t>
      </w:r>
      <w:r w:rsidR="007D0DF3">
        <w:t xml:space="preserve">wydatków dotyczących realizacji Zadania, o których mowa w pkt X </w:t>
      </w:r>
      <w:r w:rsidR="00274B59">
        <w:t xml:space="preserve">ppkt 2 </w:t>
      </w:r>
      <w:r w:rsidR="00AB26AD">
        <w:t>Regulam</w:t>
      </w:r>
      <w:r w:rsidR="007D0DF3">
        <w:t>inu</w:t>
      </w:r>
      <w:r w:rsidR="00AB26AD">
        <w:t xml:space="preserve"> </w:t>
      </w:r>
      <w:r w:rsidR="00AC3F17">
        <w:t>k</w:t>
      </w:r>
      <w:r w:rsidR="00AB26AD">
        <w:t>onkursu</w:t>
      </w:r>
      <w:r w:rsidR="007D4C67">
        <w:t>.</w:t>
      </w:r>
    </w:p>
    <w:p w14:paraId="6C6EC12D" w14:textId="29B1BBC2" w:rsidR="00783919" w:rsidRDefault="007D0DF3" w:rsidP="00C37461">
      <w:pPr>
        <w:pStyle w:val="Akapitzlist"/>
        <w:numPr>
          <w:ilvl w:val="0"/>
          <w:numId w:val="8"/>
        </w:numPr>
        <w:spacing w:after="120" w:line="23" w:lineRule="atLeast"/>
        <w:ind w:left="426"/>
        <w:contextualSpacing w:val="0"/>
        <w:jc w:val="both"/>
      </w:pPr>
      <w:r>
        <w:t xml:space="preserve">Wydatki </w:t>
      </w:r>
      <w:r w:rsidR="00783919">
        <w:t>kwalifikowane muszą spełniać łącznie następujące warunki:</w:t>
      </w:r>
      <w:r w:rsidR="00783919">
        <w:tab/>
      </w:r>
    </w:p>
    <w:p w14:paraId="6FF5C585" w14:textId="778C0A9A" w:rsidR="00783919" w:rsidRDefault="00783919" w:rsidP="006B6BAC">
      <w:pPr>
        <w:numPr>
          <w:ilvl w:val="0"/>
          <w:numId w:val="9"/>
        </w:numPr>
        <w:spacing w:after="120" w:line="23" w:lineRule="atLeast"/>
        <w:ind w:left="714" w:hanging="357"/>
        <w:jc w:val="both"/>
      </w:pPr>
      <w:r>
        <w:t>zostały faktycznie poniesione w terminie określonym w</w:t>
      </w:r>
      <w:r w:rsidR="002670EC">
        <w:t xml:space="preserve"> </w:t>
      </w:r>
      <w:r w:rsidR="00F107C6">
        <w:t>U</w:t>
      </w:r>
      <w:r w:rsidR="002670EC">
        <w:t>mowie jako termin realizacji Z</w:t>
      </w:r>
      <w:r>
        <w:t>adania;</w:t>
      </w:r>
    </w:p>
    <w:p w14:paraId="42A767FE" w14:textId="77777777" w:rsidR="00783919" w:rsidRDefault="002670EC" w:rsidP="006B6BAC">
      <w:pPr>
        <w:numPr>
          <w:ilvl w:val="0"/>
          <w:numId w:val="9"/>
        </w:numPr>
        <w:spacing w:after="120" w:line="23" w:lineRule="atLeast"/>
        <w:ind w:left="714" w:hanging="357"/>
        <w:jc w:val="both"/>
      </w:pPr>
      <w:r>
        <w:lastRenderedPageBreak/>
        <w:t>są niezbędne do realizacji Z</w:t>
      </w:r>
      <w:r w:rsidR="00783919">
        <w:t>adania i osiągnięcia jego rezultatów;</w:t>
      </w:r>
      <w:r w:rsidR="00783919">
        <w:tab/>
        <w:t xml:space="preserve"> </w:t>
      </w:r>
    </w:p>
    <w:p w14:paraId="4F5CDB80" w14:textId="529D4D19" w:rsidR="00783919" w:rsidRDefault="00783919" w:rsidP="006B6BAC">
      <w:pPr>
        <w:numPr>
          <w:ilvl w:val="0"/>
          <w:numId w:val="9"/>
        </w:numPr>
        <w:spacing w:after="120" w:line="23" w:lineRule="atLeast"/>
        <w:ind w:left="714" w:hanging="357"/>
        <w:jc w:val="both"/>
      </w:pPr>
      <w:r>
        <w:t xml:space="preserve">są identyfikowalne i weryfikowalne, w szczególności zarejestrowane w wyodrębnionej ewidencji księgowej i dokumentacji finansowo-księgowej </w:t>
      </w:r>
      <w:r w:rsidR="00BB7E68">
        <w:t xml:space="preserve">Oferenta </w:t>
      </w:r>
      <w:r>
        <w:t>i opisywanej zgodnie z zasadami wynikającymi z ustawy</w:t>
      </w:r>
      <w:r w:rsidR="002670EC">
        <w:t xml:space="preserve"> o rachunkowości.</w:t>
      </w:r>
    </w:p>
    <w:p w14:paraId="385DAB6C" w14:textId="2DC05B36" w:rsidR="00783919" w:rsidRDefault="002856FE" w:rsidP="00C37461">
      <w:pPr>
        <w:pStyle w:val="Akapitzlist"/>
        <w:numPr>
          <w:ilvl w:val="0"/>
          <w:numId w:val="8"/>
        </w:numPr>
        <w:spacing w:after="120" w:line="23" w:lineRule="atLeast"/>
        <w:ind w:left="426"/>
        <w:contextualSpacing w:val="0"/>
        <w:jc w:val="both"/>
      </w:pPr>
      <w:r>
        <w:t xml:space="preserve">Oferent </w:t>
      </w:r>
      <w:r w:rsidR="002670EC">
        <w:t>nie może finansować z Dotacji</w:t>
      </w:r>
      <w:r w:rsidR="007D0DF3">
        <w:t xml:space="preserve"> </w:t>
      </w:r>
      <w:r w:rsidR="00AC3F17">
        <w:t xml:space="preserve">celowej </w:t>
      </w:r>
      <w:r w:rsidR="007D0DF3">
        <w:t>wydatków niekwalifikowanych:</w:t>
      </w:r>
    </w:p>
    <w:p w14:paraId="7C86139D" w14:textId="3CDF7573" w:rsidR="00783919" w:rsidRDefault="00783919" w:rsidP="006B6BAC">
      <w:pPr>
        <w:pStyle w:val="Akapitzlist"/>
        <w:numPr>
          <w:ilvl w:val="0"/>
          <w:numId w:val="10"/>
        </w:numPr>
        <w:spacing w:after="120" w:line="23" w:lineRule="atLeast"/>
        <w:ind w:left="714" w:hanging="357"/>
        <w:contextualSpacing w:val="0"/>
        <w:jc w:val="both"/>
      </w:pPr>
      <w:r>
        <w:t>kosztów pośrednich;</w:t>
      </w:r>
    </w:p>
    <w:p w14:paraId="3EAB75E1" w14:textId="4229A7C1" w:rsidR="00783919" w:rsidRDefault="00783919" w:rsidP="006B6BAC">
      <w:pPr>
        <w:pStyle w:val="Akapitzlist"/>
        <w:numPr>
          <w:ilvl w:val="0"/>
          <w:numId w:val="10"/>
        </w:numPr>
        <w:spacing w:after="120" w:line="23" w:lineRule="atLeast"/>
        <w:ind w:left="714" w:hanging="357"/>
        <w:contextualSpacing w:val="0"/>
        <w:jc w:val="both"/>
      </w:pPr>
      <w:r>
        <w:t>kosztów zakupu środków trwałych</w:t>
      </w:r>
      <w:r w:rsidR="0062065B">
        <w:t>, w tym nieruchomości</w:t>
      </w:r>
      <w:r>
        <w:t>;</w:t>
      </w:r>
    </w:p>
    <w:p w14:paraId="52D61EB7" w14:textId="59304CF5" w:rsidR="00783919" w:rsidRDefault="00783919" w:rsidP="006B6BAC">
      <w:pPr>
        <w:pStyle w:val="Akapitzlist"/>
        <w:numPr>
          <w:ilvl w:val="0"/>
          <w:numId w:val="10"/>
        </w:numPr>
        <w:spacing w:after="120" w:line="23" w:lineRule="atLeast"/>
        <w:ind w:left="714" w:hanging="357"/>
        <w:contextualSpacing w:val="0"/>
        <w:jc w:val="both"/>
      </w:pPr>
      <w:r>
        <w:t>nagród, premii i dodatkowego uposażeni</w:t>
      </w:r>
      <w:r w:rsidR="002670EC">
        <w:t>a pracowników</w:t>
      </w:r>
      <w:r>
        <w:t>;</w:t>
      </w:r>
    </w:p>
    <w:p w14:paraId="7B65347C" w14:textId="77777777" w:rsidR="00783919" w:rsidRDefault="00783919" w:rsidP="006B6BAC">
      <w:pPr>
        <w:pStyle w:val="Akapitzlist"/>
        <w:numPr>
          <w:ilvl w:val="0"/>
          <w:numId w:val="10"/>
        </w:numPr>
        <w:spacing w:after="120" w:line="23" w:lineRule="atLeast"/>
        <w:ind w:left="714" w:hanging="357"/>
        <w:contextualSpacing w:val="0"/>
        <w:jc w:val="both"/>
      </w:pPr>
      <w:r>
        <w:t>kosztów badań pracowników;</w:t>
      </w:r>
    </w:p>
    <w:p w14:paraId="749B695D" w14:textId="77777777" w:rsidR="00783919" w:rsidRDefault="00783919" w:rsidP="006B6BAC">
      <w:pPr>
        <w:pStyle w:val="Akapitzlist"/>
        <w:numPr>
          <w:ilvl w:val="0"/>
          <w:numId w:val="10"/>
        </w:numPr>
        <w:spacing w:after="120" w:line="23" w:lineRule="atLeast"/>
        <w:ind w:left="714" w:hanging="357"/>
        <w:contextualSpacing w:val="0"/>
        <w:jc w:val="both"/>
      </w:pPr>
      <w:r>
        <w:t>podatku od towarów i usług (VAT) w wysokości, w której może on zostać odzyskany na podstawie przepisów ustawy z dnia 11 marca 2004 r. o podatku od towarów i usług (</w:t>
      </w:r>
      <w:r w:rsidRPr="00084741">
        <w:rPr>
          <w:shd w:val="clear" w:color="auto" w:fill="FFFFFF"/>
        </w:rPr>
        <w:t>Dz. U. z 2022 r. poz. 931 z późn. zm</w:t>
      </w:r>
      <w:r w:rsidRPr="00084741">
        <w:t>.);</w:t>
      </w:r>
    </w:p>
    <w:p w14:paraId="770A8C5A" w14:textId="1BA69EAB" w:rsidR="00FA7473" w:rsidRDefault="002670EC" w:rsidP="006B6BAC">
      <w:pPr>
        <w:pStyle w:val="Akapitzlist"/>
        <w:numPr>
          <w:ilvl w:val="0"/>
          <w:numId w:val="10"/>
        </w:numPr>
        <w:spacing w:after="120" w:line="23" w:lineRule="atLeast"/>
        <w:ind w:left="714" w:hanging="357"/>
        <w:contextualSpacing w:val="0"/>
        <w:jc w:val="both"/>
      </w:pPr>
      <w:r>
        <w:t>odsetek karnych, mandatów, kar i kwot dłużnych.</w:t>
      </w:r>
    </w:p>
    <w:p w14:paraId="1D6B6BD1" w14:textId="77777777" w:rsidR="00783919" w:rsidRDefault="00783919" w:rsidP="00C37461">
      <w:pPr>
        <w:pStyle w:val="Bezodstpw"/>
        <w:spacing w:after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</w:t>
      </w:r>
    </w:p>
    <w:p w14:paraId="419DD907" w14:textId="5604D5ED" w:rsidR="00190D65" w:rsidRDefault="00190D65" w:rsidP="006B6BAC">
      <w:pPr>
        <w:pStyle w:val="Bezodstpw"/>
        <w:numPr>
          <w:ilvl w:val="0"/>
          <w:numId w:val="11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sprawuje kontrolę prawidłowości wykonywania Zadania przez </w:t>
      </w:r>
      <w:r w:rsidR="00C54EF0">
        <w:rPr>
          <w:rFonts w:ascii="Times New Roman" w:hAnsi="Times New Roman"/>
          <w:sz w:val="24"/>
          <w:szCs w:val="24"/>
        </w:rPr>
        <w:t>Oferenta</w:t>
      </w:r>
      <w:r>
        <w:rPr>
          <w:rFonts w:ascii="Times New Roman" w:hAnsi="Times New Roman"/>
          <w:sz w:val="24"/>
          <w:szCs w:val="24"/>
        </w:rPr>
        <w:t xml:space="preserve">, w tym wydatkowania przekazanych mu środków finansowych </w:t>
      </w:r>
      <w:r w:rsidR="00AC3F17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Dotacji</w:t>
      </w:r>
      <w:r w:rsidR="00F107C6">
        <w:rPr>
          <w:rFonts w:ascii="Times New Roman" w:hAnsi="Times New Roman"/>
          <w:sz w:val="24"/>
          <w:szCs w:val="24"/>
        </w:rPr>
        <w:t xml:space="preserve"> </w:t>
      </w:r>
      <w:r w:rsidR="00AC3F17">
        <w:rPr>
          <w:rFonts w:ascii="Times New Roman" w:hAnsi="Times New Roman"/>
          <w:sz w:val="24"/>
          <w:szCs w:val="24"/>
        </w:rPr>
        <w:t xml:space="preserve">celowej </w:t>
      </w:r>
      <w:r w:rsidR="008950CA">
        <w:rPr>
          <w:rFonts w:ascii="Times New Roman" w:hAnsi="Times New Roman"/>
          <w:sz w:val="24"/>
          <w:szCs w:val="24"/>
        </w:rPr>
        <w:t>zgodnie z </w:t>
      </w:r>
      <w:r w:rsidR="00F107C6">
        <w:rPr>
          <w:rFonts w:ascii="Times New Roman" w:hAnsi="Times New Roman"/>
          <w:sz w:val="24"/>
          <w:szCs w:val="24"/>
        </w:rPr>
        <w:t>przeznaczeniem Dotacji</w:t>
      </w:r>
      <w:r w:rsidR="00AC3F17">
        <w:rPr>
          <w:rFonts w:ascii="Times New Roman" w:hAnsi="Times New Roman"/>
          <w:sz w:val="24"/>
          <w:szCs w:val="24"/>
        </w:rPr>
        <w:t xml:space="preserve"> celowej</w:t>
      </w:r>
      <w:r>
        <w:rPr>
          <w:rFonts w:ascii="Times New Roman" w:hAnsi="Times New Roman"/>
          <w:sz w:val="24"/>
          <w:szCs w:val="24"/>
        </w:rPr>
        <w:t xml:space="preserve">. Kontrola może być przeprowadzona w toku realizacji Zadania oraz po jego zakończeniu do czasu ustania obowiązku, o którym mowa w § 4 </w:t>
      </w:r>
      <w:r w:rsidR="00CE3CC6">
        <w:rPr>
          <w:rFonts w:ascii="Times New Roman" w:hAnsi="Times New Roman"/>
          <w:sz w:val="24"/>
          <w:szCs w:val="24"/>
        </w:rPr>
        <w:t>pkt</w:t>
      </w:r>
      <w:r>
        <w:rPr>
          <w:rFonts w:ascii="Times New Roman" w:hAnsi="Times New Roman"/>
          <w:sz w:val="24"/>
          <w:szCs w:val="24"/>
        </w:rPr>
        <w:t xml:space="preserve"> </w:t>
      </w:r>
      <w:r w:rsidR="00C2295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5F9BAF04" w14:textId="04337796" w:rsidR="00190D65" w:rsidRDefault="00C22954" w:rsidP="006B6BAC">
      <w:pPr>
        <w:pStyle w:val="Bezodstpw"/>
        <w:numPr>
          <w:ilvl w:val="0"/>
          <w:numId w:val="11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Oferent </w:t>
      </w:r>
      <w:r w:rsidR="00190D65">
        <w:rPr>
          <w:rFonts w:ascii="Times New Roman" w:hAnsi="Times New Roman"/>
          <w:sz w:val="24"/>
          <w:szCs w:val="24"/>
        </w:rPr>
        <w:t>wyraża zgodę na przeprowadzenie kontroli na zasadach i w trybie okr</w:t>
      </w:r>
      <w:r w:rsidR="008950CA">
        <w:rPr>
          <w:rFonts w:ascii="Times New Roman" w:hAnsi="Times New Roman"/>
          <w:sz w:val="24"/>
          <w:szCs w:val="24"/>
        </w:rPr>
        <w:t>eślonym w </w:t>
      </w:r>
      <w:r w:rsidR="00190D65">
        <w:rPr>
          <w:rFonts w:ascii="Times New Roman" w:hAnsi="Times New Roman"/>
          <w:sz w:val="24"/>
          <w:szCs w:val="24"/>
        </w:rPr>
        <w:t xml:space="preserve">ustawie z dnia 15 lipca 2011 r. </w:t>
      </w:r>
      <w:r w:rsidR="00190D65" w:rsidRPr="00CC3E75">
        <w:rPr>
          <w:rFonts w:ascii="Times New Roman" w:hAnsi="Times New Roman"/>
          <w:sz w:val="24"/>
          <w:szCs w:val="24"/>
        </w:rPr>
        <w:t>o kontroli w administracji rządowej</w:t>
      </w:r>
      <w:r w:rsidR="00190D65">
        <w:rPr>
          <w:rFonts w:ascii="Times New Roman" w:hAnsi="Times New Roman"/>
          <w:sz w:val="24"/>
          <w:szCs w:val="24"/>
        </w:rPr>
        <w:t xml:space="preserve"> </w:t>
      </w:r>
      <w:r w:rsidR="00190D65" w:rsidRPr="00E15AF4">
        <w:rPr>
          <w:rFonts w:ascii="Times New Roman" w:hAnsi="Times New Roman"/>
          <w:sz w:val="24"/>
          <w:szCs w:val="24"/>
        </w:rPr>
        <w:t>(</w:t>
      </w:r>
      <w:r w:rsidR="00190D65" w:rsidRPr="00757FE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z 2020 r. poz. 224)</w:t>
      </w:r>
      <w:r w:rsidR="00190D65" w:rsidRPr="00E15AF4">
        <w:rPr>
          <w:rFonts w:ascii="Times New Roman" w:hAnsi="Times New Roman"/>
          <w:sz w:val="24"/>
          <w:szCs w:val="24"/>
        </w:rPr>
        <w:t>.</w:t>
      </w:r>
    </w:p>
    <w:p w14:paraId="7296259C" w14:textId="4415A7B9" w:rsidR="00190D65" w:rsidRDefault="00190D65" w:rsidP="006B6BAC">
      <w:pPr>
        <w:pStyle w:val="Bezodstpw"/>
        <w:numPr>
          <w:ilvl w:val="0"/>
          <w:numId w:val="11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ramach kontroli, o której mowa w ust. 1, osoby upoważnione przez Ministra mogą badać dokumenty i inne nośniki informacji, które mają lub mogą mieć znaczenie dla oceny prawidłowości wykonywania Zadania oraz żądać udzielenia ustnie lub na piśmie informacji dotyczących wykonania Zadania. </w:t>
      </w:r>
      <w:r w:rsidR="00E10CE7">
        <w:rPr>
          <w:rFonts w:ascii="Times New Roman" w:hAnsi="Times New Roman"/>
          <w:sz w:val="24"/>
          <w:szCs w:val="24"/>
        </w:rPr>
        <w:t xml:space="preserve">Oferent </w:t>
      </w:r>
      <w:r>
        <w:rPr>
          <w:rFonts w:ascii="Times New Roman" w:hAnsi="Times New Roman"/>
          <w:sz w:val="24"/>
          <w:szCs w:val="24"/>
        </w:rPr>
        <w:t>na żądanie i</w:t>
      </w:r>
      <w:r w:rsidRPr="00CC3E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terminie określonym przez osoby wskazane w zdaniu poprzedzającym, jest zobowiązany dostarczyć lub udostępnić dokumenty i inne nośniki informacji oraz udzielić wyjaśnień i informacji.</w:t>
      </w:r>
    </w:p>
    <w:p w14:paraId="052DC6DD" w14:textId="0DD03C40" w:rsidR="00190D65" w:rsidRDefault="00190D65" w:rsidP="006B6BAC">
      <w:pPr>
        <w:pStyle w:val="Bezodstpw"/>
        <w:numPr>
          <w:ilvl w:val="0"/>
          <w:numId w:val="11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kontroli przysługuje osobom upoważnionym przez Ministra zarówno w siedzibie </w:t>
      </w:r>
      <w:r w:rsidR="00E10CE7">
        <w:rPr>
          <w:rFonts w:ascii="Times New Roman" w:hAnsi="Times New Roman"/>
          <w:sz w:val="24"/>
          <w:szCs w:val="24"/>
        </w:rPr>
        <w:t>Oferenta</w:t>
      </w:r>
      <w:r>
        <w:rPr>
          <w:rFonts w:ascii="Times New Roman" w:hAnsi="Times New Roman"/>
          <w:sz w:val="24"/>
          <w:szCs w:val="24"/>
        </w:rPr>
        <w:t>, jak i w miejscu realizacji Zadania.</w:t>
      </w:r>
    </w:p>
    <w:p w14:paraId="5E71E7D2" w14:textId="77777777" w:rsidR="00783919" w:rsidRDefault="00783919" w:rsidP="008950CA">
      <w:pPr>
        <w:pStyle w:val="NormalnyWeb"/>
        <w:spacing w:before="0" w:beforeAutospacing="0" w:after="120" w:afterAutospacing="0" w:line="23" w:lineRule="atLeast"/>
        <w:jc w:val="center"/>
        <w:rPr>
          <w:b/>
          <w:bCs/>
        </w:rPr>
      </w:pPr>
      <w:r>
        <w:rPr>
          <w:b/>
          <w:bCs/>
        </w:rPr>
        <w:t>§ 10</w:t>
      </w:r>
    </w:p>
    <w:p w14:paraId="52D7472B" w14:textId="7CDF8EA8" w:rsidR="0073291C" w:rsidRDefault="00E10CE7" w:rsidP="006B6BAC">
      <w:pPr>
        <w:pStyle w:val="Tekstpodstawowy"/>
        <w:numPr>
          <w:ilvl w:val="0"/>
          <w:numId w:val="12"/>
        </w:numPr>
        <w:tabs>
          <w:tab w:val="clear" w:pos="360"/>
        </w:tabs>
        <w:spacing w:before="60" w:line="23" w:lineRule="atLeast"/>
        <w:jc w:val="both"/>
        <w:rPr>
          <w:rFonts w:cs="Times New Roman"/>
        </w:rPr>
      </w:pPr>
      <w:r>
        <w:rPr>
          <w:rFonts w:cs="Times New Roman"/>
        </w:rPr>
        <w:t xml:space="preserve">Oferent </w:t>
      </w:r>
      <w:r w:rsidR="0073291C">
        <w:rPr>
          <w:rFonts w:cs="Times New Roman"/>
        </w:rPr>
        <w:t xml:space="preserve">sporządza i składa Ministrowi rozliczenie końcowe </w:t>
      </w:r>
      <w:r w:rsidR="00CD2A7D">
        <w:rPr>
          <w:rFonts w:cs="Times New Roman"/>
        </w:rPr>
        <w:t>Dotacji</w:t>
      </w:r>
      <w:r w:rsidR="00AC3F17">
        <w:rPr>
          <w:rFonts w:cs="Times New Roman"/>
        </w:rPr>
        <w:t xml:space="preserve"> celowej</w:t>
      </w:r>
      <w:r w:rsidR="0073291C">
        <w:rPr>
          <w:rFonts w:cs="Times New Roman"/>
        </w:rPr>
        <w:t xml:space="preserve">, zwane dalej „Rozliczeniem Końcowym”, </w:t>
      </w:r>
      <w:r w:rsidR="007976BD">
        <w:rPr>
          <w:rFonts w:cs="Times New Roman"/>
        </w:rPr>
        <w:t>a także sprawozdanie z wykorzystania środków</w:t>
      </w:r>
      <w:r w:rsidR="00CD2A7D">
        <w:rPr>
          <w:rFonts w:cs="Times New Roman"/>
        </w:rPr>
        <w:t xml:space="preserve"> finansowych Dotacji</w:t>
      </w:r>
      <w:r w:rsidR="00AC3F17">
        <w:rPr>
          <w:rFonts w:cs="Times New Roman"/>
        </w:rPr>
        <w:t xml:space="preserve"> celowej</w:t>
      </w:r>
      <w:r w:rsidR="007976BD">
        <w:rPr>
          <w:rFonts w:cs="Times New Roman"/>
        </w:rPr>
        <w:t>, zwane dalej „Sprawozdaniem”, według wzorów</w:t>
      </w:r>
      <w:r w:rsidR="0073291C">
        <w:rPr>
          <w:rFonts w:cs="Times New Roman"/>
        </w:rPr>
        <w:t xml:space="preserve"> </w:t>
      </w:r>
      <w:r w:rsidR="007976BD">
        <w:rPr>
          <w:rFonts w:cs="Times New Roman"/>
        </w:rPr>
        <w:t>stanowiących</w:t>
      </w:r>
      <w:r w:rsidR="0073291C">
        <w:rPr>
          <w:rFonts w:cs="Times New Roman"/>
        </w:rPr>
        <w:t xml:space="preserve"> odpowiednio załącznik</w:t>
      </w:r>
      <w:r w:rsidR="007976BD">
        <w:rPr>
          <w:rFonts w:cs="Times New Roman"/>
        </w:rPr>
        <w:t>i</w:t>
      </w:r>
      <w:r w:rsidR="0073291C">
        <w:rPr>
          <w:rFonts w:cs="Times New Roman"/>
        </w:rPr>
        <w:t xml:space="preserve"> nr </w:t>
      </w:r>
      <w:r>
        <w:rPr>
          <w:rFonts w:cs="Times New Roman"/>
        </w:rPr>
        <w:t>5</w:t>
      </w:r>
      <w:r w:rsidR="0073291C">
        <w:rPr>
          <w:rFonts w:cs="Times New Roman"/>
        </w:rPr>
        <w:t xml:space="preserve"> </w:t>
      </w:r>
      <w:r w:rsidR="007976BD">
        <w:rPr>
          <w:rFonts w:cs="Times New Roman"/>
        </w:rPr>
        <w:t xml:space="preserve">i </w:t>
      </w:r>
      <w:r>
        <w:rPr>
          <w:rFonts w:cs="Times New Roman"/>
        </w:rPr>
        <w:t>6</w:t>
      </w:r>
      <w:r w:rsidR="007976BD">
        <w:rPr>
          <w:rFonts w:cs="Times New Roman"/>
        </w:rPr>
        <w:t xml:space="preserve"> </w:t>
      </w:r>
      <w:r w:rsidR="0073291C">
        <w:rPr>
          <w:rFonts w:cs="Times New Roman"/>
        </w:rPr>
        <w:t xml:space="preserve">do </w:t>
      </w:r>
      <w:r w:rsidR="0073291C">
        <w:t>Umowy</w:t>
      </w:r>
      <w:r w:rsidR="0073291C">
        <w:rPr>
          <w:rFonts w:cs="Times New Roman"/>
        </w:rPr>
        <w:t>.</w:t>
      </w:r>
    </w:p>
    <w:p w14:paraId="426F5622" w14:textId="43F5F983" w:rsidR="0073291C" w:rsidRDefault="0073291C" w:rsidP="006B6BAC">
      <w:pPr>
        <w:pStyle w:val="Tekstpodstawowy"/>
        <w:numPr>
          <w:ilvl w:val="0"/>
          <w:numId w:val="12"/>
        </w:numPr>
        <w:tabs>
          <w:tab w:val="clear" w:pos="360"/>
        </w:tabs>
        <w:spacing w:before="60" w:line="23" w:lineRule="atLeast"/>
        <w:jc w:val="both"/>
        <w:rPr>
          <w:rFonts w:cs="Times New Roman"/>
        </w:rPr>
      </w:pPr>
      <w:r>
        <w:rPr>
          <w:rFonts w:cs="Times New Roman"/>
        </w:rPr>
        <w:t xml:space="preserve">Rozliczenie Końcowe i Sprawozdanie są składane </w:t>
      </w:r>
      <w:r w:rsidR="00E06FAF">
        <w:rPr>
          <w:rFonts w:cs="Times New Roman"/>
        </w:rPr>
        <w:t xml:space="preserve">przez Oferenta </w:t>
      </w:r>
      <w:r>
        <w:rPr>
          <w:rFonts w:cs="Times New Roman"/>
        </w:rPr>
        <w:t xml:space="preserve">Ministrowi w terminie 20 dni od dokonania </w:t>
      </w:r>
      <w:r w:rsidR="004E2D4B">
        <w:rPr>
          <w:rFonts w:cs="Times New Roman"/>
        </w:rPr>
        <w:t xml:space="preserve">przez Oferenta </w:t>
      </w:r>
      <w:r>
        <w:rPr>
          <w:rFonts w:cs="Times New Roman"/>
        </w:rPr>
        <w:t>ostatniej płatności, jednak nie późn</w:t>
      </w:r>
      <w:r w:rsidR="00965E0A">
        <w:rPr>
          <w:rFonts w:cs="Times New Roman"/>
        </w:rPr>
        <w:t xml:space="preserve">iej niż do dnia </w:t>
      </w:r>
      <w:r w:rsidR="00E16420">
        <w:rPr>
          <w:rFonts w:cs="Times New Roman"/>
        </w:rPr>
        <w:t>30</w:t>
      </w:r>
      <w:r w:rsidR="00965E0A">
        <w:rPr>
          <w:rFonts w:cs="Times New Roman"/>
        </w:rPr>
        <w:t xml:space="preserve"> </w:t>
      </w:r>
      <w:r w:rsidR="00E16420">
        <w:rPr>
          <w:rFonts w:cs="Times New Roman"/>
        </w:rPr>
        <w:t xml:space="preserve">listopada </w:t>
      </w:r>
      <w:r w:rsidR="00965E0A">
        <w:rPr>
          <w:rFonts w:cs="Times New Roman"/>
        </w:rPr>
        <w:t>2025</w:t>
      </w:r>
      <w:r>
        <w:rPr>
          <w:rFonts w:cs="Times New Roman"/>
        </w:rPr>
        <w:t xml:space="preserve"> r. </w:t>
      </w:r>
    </w:p>
    <w:p w14:paraId="6AF90358" w14:textId="3C04F34A" w:rsidR="00253EB7" w:rsidRDefault="0073291C" w:rsidP="006B6BAC">
      <w:pPr>
        <w:pStyle w:val="Tekstpodstawowy"/>
        <w:numPr>
          <w:ilvl w:val="0"/>
          <w:numId w:val="12"/>
        </w:numPr>
        <w:tabs>
          <w:tab w:val="clear" w:pos="360"/>
        </w:tabs>
        <w:spacing w:before="60" w:line="23" w:lineRule="atLeast"/>
        <w:jc w:val="both"/>
        <w:rPr>
          <w:rFonts w:cs="Times New Roman"/>
        </w:rPr>
      </w:pPr>
      <w:r>
        <w:rPr>
          <w:rFonts w:cs="Times New Roman"/>
        </w:rPr>
        <w:t xml:space="preserve">Minister ma prawo żądać, aby </w:t>
      </w:r>
      <w:r w:rsidR="00927B07">
        <w:rPr>
          <w:rFonts w:cs="Times New Roman"/>
        </w:rPr>
        <w:t xml:space="preserve">Oferent </w:t>
      </w:r>
      <w:r>
        <w:rPr>
          <w:rFonts w:cs="Times New Roman"/>
        </w:rPr>
        <w:t>w wyznaczonym przez Ministra terminie przedstawił dodatkowe dokumenty, informacje i wyjaś</w:t>
      </w:r>
      <w:r w:rsidR="007976BD">
        <w:rPr>
          <w:rFonts w:cs="Times New Roman"/>
        </w:rPr>
        <w:t>nienia do Rozliczenia Końcowego lub Sprawozdania</w:t>
      </w:r>
      <w:r w:rsidR="00253EB7">
        <w:rPr>
          <w:rFonts w:cs="Times New Roman"/>
        </w:rPr>
        <w:t xml:space="preserve"> w szczególności: zestawienie poniesionych kosztów wraz z wykazem dokumentów księgowych potwierdzających wydatkowanie środków finansowych Dotacji </w:t>
      </w:r>
      <w:r w:rsidR="00A81B8A">
        <w:rPr>
          <w:rFonts w:cs="Times New Roman"/>
        </w:rPr>
        <w:t xml:space="preserve">celowej </w:t>
      </w:r>
      <w:r w:rsidR="00253EB7">
        <w:rPr>
          <w:rFonts w:cs="Times New Roman"/>
        </w:rPr>
        <w:t xml:space="preserve">z wyodrębnionego rachunku, o którym mowa w § 2 ust. 4 oraz wyciągiem z tego </w:t>
      </w:r>
      <w:r w:rsidR="00253EB7">
        <w:rPr>
          <w:rFonts w:cs="Times New Roman"/>
        </w:rPr>
        <w:lastRenderedPageBreak/>
        <w:t xml:space="preserve">rachunku zawierającym wykaz wszystkich transakcji. </w:t>
      </w:r>
    </w:p>
    <w:p w14:paraId="4448306A" w14:textId="6540D975" w:rsidR="0073291C" w:rsidRDefault="0073291C" w:rsidP="006B6BAC">
      <w:pPr>
        <w:pStyle w:val="Tekstpodstawowy"/>
        <w:numPr>
          <w:ilvl w:val="0"/>
          <w:numId w:val="12"/>
        </w:numPr>
        <w:tabs>
          <w:tab w:val="clear" w:pos="360"/>
        </w:tabs>
        <w:spacing w:before="60" w:line="23" w:lineRule="atLeast"/>
        <w:jc w:val="both"/>
        <w:rPr>
          <w:rFonts w:cs="Times New Roman"/>
        </w:rPr>
      </w:pPr>
      <w:r>
        <w:rPr>
          <w:rFonts w:cs="Times New Roman"/>
        </w:rPr>
        <w:t xml:space="preserve">Minister zastrzega możliwość żądania udostępnienia przez </w:t>
      </w:r>
      <w:r w:rsidR="00927B07">
        <w:rPr>
          <w:rFonts w:cs="Times New Roman"/>
        </w:rPr>
        <w:t xml:space="preserve">Oferenta </w:t>
      </w:r>
      <w:r>
        <w:rPr>
          <w:rFonts w:cs="Times New Roman"/>
        </w:rPr>
        <w:t xml:space="preserve">na cele promocyjne lub sprawozdawczości dodatkowej dokumentacji w formie zdjęć z </w:t>
      </w:r>
      <w:r w:rsidR="00965E0A">
        <w:rPr>
          <w:rFonts w:cs="Times New Roman"/>
        </w:rPr>
        <w:t>działalności Centrum</w:t>
      </w:r>
      <w:r>
        <w:rPr>
          <w:rFonts w:cs="Times New Roman"/>
        </w:rPr>
        <w:t xml:space="preserve">, w tym możliwość oznaczenia zamieszczonych w sieci zdjęć z </w:t>
      </w:r>
      <w:r w:rsidR="00965E0A">
        <w:rPr>
          <w:rFonts w:cs="Times New Roman"/>
        </w:rPr>
        <w:t>działalności Centrum,</w:t>
      </w:r>
      <w:r w:rsidDel="0051553C">
        <w:rPr>
          <w:rFonts w:cs="Times New Roman"/>
        </w:rPr>
        <w:t xml:space="preserve"> </w:t>
      </w:r>
      <w:r>
        <w:rPr>
          <w:rFonts w:cs="Times New Roman"/>
        </w:rPr>
        <w:t xml:space="preserve">opublikowanych przez </w:t>
      </w:r>
      <w:r w:rsidR="009A06DA">
        <w:rPr>
          <w:rFonts w:cs="Times New Roman"/>
        </w:rPr>
        <w:t>Oferenta</w:t>
      </w:r>
      <w:r w:rsidR="00965E0A">
        <w:rPr>
          <w:rFonts w:cs="Times New Roman"/>
        </w:rPr>
        <w:t>.</w:t>
      </w:r>
    </w:p>
    <w:p w14:paraId="20763916" w14:textId="4D4DFD1C" w:rsidR="0073291C" w:rsidRDefault="0073291C" w:rsidP="006B6BAC">
      <w:pPr>
        <w:pStyle w:val="Tekstpodstawowy"/>
        <w:numPr>
          <w:ilvl w:val="0"/>
          <w:numId w:val="12"/>
        </w:numPr>
        <w:tabs>
          <w:tab w:val="clear" w:pos="360"/>
        </w:tabs>
        <w:spacing w:before="60" w:line="23" w:lineRule="atLeast"/>
        <w:jc w:val="both"/>
        <w:rPr>
          <w:rFonts w:cs="Times New Roman"/>
        </w:rPr>
      </w:pPr>
      <w:r>
        <w:rPr>
          <w:rFonts w:cs="Times New Roman"/>
        </w:rPr>
        <w:t xml:space="preserve">Minister dokona </w:t>
      </w:r>
      <w:r w:rsidR="0066072E">
        <w:rPr>
          <w:rFonts w:cs="Times New Roman"/>
        </w:rPr>
        <w:t xml:space="preserve">zatwierdzenia </w:t>
      </w:r>
      <w:r>
        <w:rPr>
          <w:rFonts w:cs="Times New Roman"/>
        </w:rPr>
        <w:t xml:space="preserve">rozliczenia Dotacji </w:t>
      </w:r>
      <w:r w:rsidR="00B55DCA">
        <w:rPr>
          <w:rFonts w:cs="Times New Roman"/>
        </w:rPr>
        <w:t xml:space="preserve">celowej </w:t>
      </w:r>
      <w:r w:rsidR="008950CA">
        <w:rPr>
          <w:rFonts w:cs="Times New Roman"/>
        </w:rPr>
        <w:t>w zakresie rzeczowym i </w:t>
      </w:r>
      <w:r>
        <w:rPr>
          <w:rFonts w:cs="Times New Roman"/>
        </w:rPr>
        <w:t>finansowym w oparciu o przedłożone Rozliczenie Końcowe</w:t>
      </w:r>
      <w:r w:rsidR="007976BD">
        <w:rPr>
          <w:rFonts w:cs="Times New Roman"/>
        </w:rPr>
        <w:t xml:space="preserve"> i Sprawozdanie</w:t>
      </w:r>
      <w:r>
        <w:rPr>
          <w:rFonts w:cs="Times New Roman"/>
        </w:rPr>
        <w:t xml:space="preserve">, a także dokumenty, informacje i wyjaśnienia, o których mowa w ust. </w:t>
      </w:r>
      <w:r w:rsidR="008E6F72">
        <w:rPr>
          <w:rFonts w:cs="Times New Roman"/>
        </w:rPr>
        <w:t>3</w:t>
      </w:r>
      <w:r w:rsidR="0066072E">
        <w:rPr>
          <w:rFonts w:cs="Times New Roman"/>
        </w:rPr>
        <w:t>,</w:t>
      </w:r>
      <w:r w:rsidR="0066072E" w:rsidRPr="0066072E">
        <w:t xml:space="preserve"> </w:t>
      </w:r>
      <w:r w:rsidR="0066072E" w:rsidRPr="0066072E">
        <w:rPr>
          <w:rFonts w:cs="Times New Roman"/>
        </w:rPr>
        <w:t>w terminie 30 dni od</w:t>
      </w:r>
      <w:r w:rsidR="0066072E">
        <w:rPr>
          <w:rFonts w:cs="Times New Roman"/>
        </w:rPr>
        <w:t xml:space="preserve"> złożenia przez Oferenta Rozliczenia Końcowego i S</w:t>
      </w:r>
      <w:r w:rsidR="008950CA">
        <w:rPr>
          <w:rFonts w:cs="Times New Roman"/>
        </w:rPr>
        <w:t>prawozdania, oraz dokumentów, o </w:t>
      </w:r>
      <w:r w:rsidR="0066072E">
        <w:rPr>
          <w:rFonts w:cs="Times New Roman"/>
        </w:rPr>
        <w:t xml:space="preserve">których mowa w ust. </w:t>
      </w:r>
      <w:r w:rsidR="00034075">
        <w:rPr>
          <w:rFonts w:cs="Times New Roman"/>
        </w:rPr>
        <w:t xml:space="preserve">3 </w:t>
      </w:r>
      <w:r w:rsidR="0066072E">
        <w:rPr>
          <w:rFonts w:cs="Times New Roman"/>
        </w:rPr>
        <w:t>o ile Rozliczenie Końcowe i Sprawozdanie są prawidłowe.</w:t>
      </w:r>
    </w:p>
    <w:p w14:paraId="1F84652B" w14:textId="567E8B95" w:rsidR="0073291C" w:rsidRDefault="0073291C" w:rsidP="006B6BAC">
      <w:pPr>
        <w:pStyle w:val="Tekstpodstawowy"/>
        <w:numPr>
          <w:ilvl w:val="0"/>
          <w:numId w:val="12"/>
        </w:numPr>
        <w:tabs>
          <w:tab w:val="clear" w:pos="360"/>
        </w:tabs>
        <w:spacing w:before="60" w:line="23" w:lineRule="atLeast"/>
        <w:jc w:val="both"/>
        <w:rPr>
          <w:rFonts w:cs="Times New Roman"/>
        </w:rPr>
      </w:pPr>
      <w:r>
        <w:rPr>
          <w:rFonts w:cs="Times New Roman"/>
        </w:rPr>
        <w:t xml:space="preserve">W przypadku </w:t>
      </w:r>
      <w:r w:rsidR="00253EB7">
        <w:rPr>
          <w:rFonts w:cs="Times New Roman"/>
        </w:rPr>
        <w:t xml:space="preserve">niezłożenia </w:t>
      </w:r>
      <w:r>
        <w:rPr>
          <w:rFonts w:cs="Times New Roman"/>
        </w:rPr>
        <w:t>Rozliczenia</w:t>
      </w:r>
      <w:r w:rsidRPr="008E1EE2">
        <w:rPr>
          <w:rFonts w:cs="Times New Roman"/>
        </w:rPr>
        <w:t xml:space="preserve"> </w:t>
      </w:r>
      <w:r w:rsidR="007976BD">
        <w:rPr>
          <w:rFonts w:cs="Times New Roman"/>
        </w:rPr>
        <w:t xml:space="preserve">Końcowego, Sprawozdania </w:t>
      </w:r>
      <w:r w:rsidR="00253EB7">
        <w:rPr>
          <w:rFonts w:cs="Times New Roman"/>
        </w:rPr>
        <w:t>lub</w:t>
      </w:r>
      <w:r>
        <w:rPr>
          <w:rFonts w:cs="Times New Roman"/>
        </w:rPr>
        <w:t xml:space="preserve"> dokumentów, informacji i wyjaśnień, o których mowa w ust. </w:t>
      </w:r>
      <w:r w:rsidR="008E6F72">
        <w:rPr>
          <w:rFonts w:cs="Times New Roman"/>
        </w:rPr>
        <w:t>3</w:t>
      </w:r>
      <w:r w:rsidR="00236584">
        <w:rPr>
          <w:rFonts w:cs="Times New Roman"/>
        </w:rPr>
        <w:t xml:space="preserve"> </w:t>
      </w:r>
      <w:r>
        <w:rPr>
          <w:rFonts w:cs="Times New Roman"/>
        </w:rPr>
        <w:t xml:space="preserve">Minister wzywa pisemnie </w:t>
      </w:r>
      <w:r w:rsidR="000C3036">
        <w:rPr>
          <w:rFonts w:cs="Times New Roman"/>
        </w:rPr>
        <w:t xml:space="preserve">Oferenta </w:t>
      </w:r>
      <w:r>
        <w:rPr>
          <w:rFonts w:cs="Times New Roman"/>
        </w:rPr>
        <w:t xml:space="preserve">do ich złożenia, w terminie </w:t>
      </w:r>
      <w:r w:rsidR="00965E0A">
        <w:rPr>
          <w:rFonts w:cs="Times New Roman"/>
        </w:rPr>
        <w:t>4</w:t>
      </w:r>
      <w:r>
        <w:rPr>
          <w:rFonts w:cs="Times New Roman"/>
        </w:rPr>
        <w:t xml:space="preserve"> dni roboczych od dnia </w:t>
      </w:r>
      <w:r w:rsidR="00236584">
        <w:rPr>
          <w:rFonts w:cs="Times New Roman"/>
        </w:rPr>
        <w:t xml:space="preserve">przekazania </w:t>
      </w:r>
      <w:r>
        <w:rPr>
          <w:rFonts w:cs="Times New Roman"/>
        </w:rPr>
        <w:t>wezwania.</w:t>
      </w:r>
    </w:p>
    <w:p w14:paraId="231836F6" w14:textId="1FDC5C17" w:rsidR="0073291C" w:rsidRDefault="00236584" w:rsidP="006B6BAC">
      <w:pPr>
        <w:pStyle w:val="Tekstpodstawowy"/>
        <w:numPr>
          <w:ilvl w:val="0"/>
          <w:numId w:val="12"/>
        </w:numPr>
        <w:tabs>
          <w:tab w:val="clear" w:pos="360"/>
        </w:tabs>
        <w:spacing w:before="60" w:line="23" w:lineRule="atLeast"/>
        <w:jc w:val="both"/>
        <w:rPr>
          <w:rFonts w:cs="Times New Roman"/>
        </w:rPr>
      </w:pPr>
      <w:r>
        <w:rPr>
          <w:rFonts w:cs="Times New Roman"/>
        </w:rPr>
        <w:t>Złożenie</w:t>
      </w:r>
      <w:r w:rsidRPr="004F0242">
        <w:rPr>
          <w:rFonts w:cs="Times New Roman"/>
        </w:rPr>
        <w:t xml:space="preserve"> </w:t>
      </w:r>
      <w:r w:rsidR="0073291C">
        <w:rPr>
          <w:rFonts w:cs="Times New Roman"/>
        </w:rPr>
        <w:t xml:space="preserve">Rozliczenia Końcowego </w:t>
      </w:r>
      <w:r w:rsidR="007976BD">
        <w:rPr>
          <w:rFonts w:cs="Times New Roman"/>
        </w:rPr>
        <w:t xml:space="preserve">i Sprawozdania </w:t>
      </w:r>
      <w:r w:rsidR="0073291C" w:rsidRPr="004F0242">
        <w:rPr>
          <w:rFonts w:cs="Times New Roman"/>
        </w:rPr>
        <w:t xml:space="preserve">jest równoznaczne z udzieleniem Ministrowi prawa do rozpowszechnienia </w:t>
      </w:r>
      <w:r w:rsidR="0073291C">
        <w:rPr>
          <w:rFonts w:cs="Times New Roman"/>
        </w:rPr>
        <w:t xml:space="preserve">ich treści </w:t>
      </w:r>
      <w:r w:rsidR="0073291C" w:rsidRPr="004F0242">
        <w:rPr>
          <w:rFonts w:cs="Times New Roman"/>
        </w:rPr>
        <w:t>w sprawozdaniach, materiałach informacyjnych oraz innych dokumentach.</w:t>
      </w:r>
    </w:p>
    <w:p w14:paraId="555D3416" w14:textId="16A77004" w:rsidR="00814240" w:rsidRPr="00814240" w:rsidRDefault="00814240" w:rsidP="006B6BAC">
      <w:pPr>
        <w:pStyle w:val="Tekstpodstawowy"/>
        <w:numPr>
          <w:ilvl w:val="0"/>
          <w:numId w:val="12"/>
        </w:numPr>
        <w:tabs>
          <w:tab w:val="clear" w:pos="360"/>
        </w:tabs>
        <w:spacing w:before="60" w:line="23" w:lineRule="atLeast"/>
        <w:jc w:val="both"/>
        <w:rPr>
          <w:rFonts w:cs="Times New Roman"/>
        </w:rPr>
      </w:pPr>
      <w:r w:rsidRPr="00814240">
        <w:rPr>
          <w:rFonts w:cs="Times New Roman"/>
        </w:rPr>
        <w:t xml:space="preserve">Do Sprawozdania </w:t>
      </w:r>
      <w:r w:rsidR="00236584">
        <w:rPr>
          <w:rFonts w:cs="Times New Roman"/>
        </w:rPr>
        <w:t xml:space="preserve">Oferent </w:t>
      </w:r>
      <w:r w:rsidRPr="00814240">
        <w:rPr>
          <w:rFonts w:cs="Times New Roman"/>
        </w:rPr>
        <w:t>zobowiązany jest dołą</w:t>
      </w:r>
      <w:r w:rsidR="008950CA">
        <w:rPr>
          <w:rFonts w:cs="Times New Roman"/>
        </w:rPr>
        <w:t>czyć potwierdzone za zgodność z </w:t>
      </w:r>
      <w:r w:rsidRPr="00814240">
        <w:rPr>
          <w:rFonts w:cs="Times New Roman"/>
        </w:rPr>
        <w:t>oryginałem :</w:t>
      </w:r>
    </w:p>
    <w:p w14:paraId="44639A20" w14:textId="65C61176" w:rsidR="00236584" w:rsidRDefault="00814240" w:rsidP="006B6BAC">
      <w:pPr>
        <w:pStyle w:val="Tekstpodstawowy"/>
        <w:numPr>
          <w:ilvl w:val="1"/>
          <w:numId w:val="12"/>
        </w:numPr>
        <w:tabs>
          <w:tab w:val="clear" w:pos="1440"/>
        </w:tabs>
        <w:spacing w:before="60" w:line="23" w:lineRule="atLeast"/>
        <w:ind w:left="714" w:hanging="357"/>
        <w:jc w:val="both"/>
        <w:rPr>
          <w:rFonts w:cs="Times New Roman"/>
        </w:rPr>
      </w:pPr>
      <w:r w:rsidRPr="00814240">
        <w:rPr>
          <w:rFonts w:cs="Times New Roman"/>
        </w:rPr>
        <w:t xml:space="preserve">kopie faktur lub rachunków opłaconych z </w:t>
      </w:r>
      <w:r w:rsidR="00236584">
        <w:rPr>
          <w:rFonts w:cs="Times New Roman"/>
        </w:rPr>
        <w:t>Dotacji</w:t>
      </w:r>
      <w:r w:rsidR="009D0C1C">
        <w:rPr>
          <w:rFonts w:cs="Times New Roman"/>
        </w:rPr>
        <w:t xml:space="preserve"> celowej</w:t>
      </w:r>
      <w:r w:rsidRPr="00814240">
        <w:rPr>
          <w:rFonts w:cs="Times New Roman"/>
        </w:rPr>
        <w:t>,</w:t>
      </w:r>
    </w:p>
    <w:p w14:paraId="76D50527" w14:textId="3C1C91C5" w:rsidR="00814240" w:rsidRPr="00236584" w:rsidRDefault="00814240" w:rsidP="006B6BAC">
      <w:pPr>
        <w:pStyle w:val="Tekstpodstawowy"/>
        <w:numPr>
          <w:ilvl w:val="1"/>
          <w:numId w:val="12"/>
        </w:numPr>
        <w:tabs>
          <w:tab w:val="clear" w:pos="1440"/>
        </w:tabs>
        <w:spacing w:before="60" w:line="23" w:lineRule="atLeast"/>
        <w:ind w:left="714" w:hanging="357"/>
        <w:jc w:val="both"/>
        <w:rPr>
          <w:rFonts w:cs="Times New Roman"/>
        </w:rPr>
      </w:pPr>
      <w:r w:rsidRPr="00236584">
        <w:rPr>
          <w:rFonts w:cs="Times New Roman"/>
        </w:rPr>
        <w:t>potwierdzenia dokonania zapłaty.</w:t>
      </w:r>
    </w:p>
    <w:p w14:paraId="653398E2" w14:textId="401B2AD2" w:rsidR="00814240" w:rsidRPr="00814240" w:rsidRDefault="00814240" w:rsidP="006B6BAC">
      <w:pPr>
        <w:pStyle w:val="Tekstpodstawowy"/>
        <w:numPr>
          <w:ilvl w:val="0"/>
          <w:numId w:val="12"/>
        </w:numPr>
        <w:tabs>
          <w:tab w:val="clear" w:pos="360"/>
        </w:tabs>
        <w:spacing w:before="60" w:line="23" w:lineRule="atLeast"/>
        <w:jc w:val="both"/>
        <w:rPr>
          <w:rFonts w:cs="Times New Roman"/>
        </w:rPr>
      </w:pPr>
      <w:r w:rsidRPr="00814240">
        <w:rPr>
          <w:rFonts w:cs="Times New Roman"/>
        </w:rPr>
        <w:t xml:space="preserve">Faktury lub rachunki powinny być wystawione na </w:t>
      </w:r>
      <w:r w:rsidR="00236584">
        <w:rPr>
          <w:rFonts w:cs="Times New Roman"/>
        </w:rPr>
        <w:t>Oferenta.</w:t>
      </w:r>
    </w:p>
    <w:p w14:paraId="077D0FB7" w14:textId="77777777" w:rsidR="00814240" w:rsidRPr="00814240" w:rsidRDefault="00814240" w:rsidP="006B6BAC">
      <w:pPr>
        <w:pStyle w:val="Tekstpodstawowy"/>
        <w:numPr>
          <w:ilvl w:val="0"/>
          <w:numId w:val="12"/>
        </w:numPr>
        <w:tabs>
          <w:tab w:val="clear" w:pos="360"/>
        </w:tabs>
        <w:spacing w:before="60" w:line="23" w:lineRule="atLeast"/>
        <w:jc w:val="both"/>
        <w:rPr>
          <w:rFonts w:cs="Times New Roman"/>
        </w:rPr>
      </w:pPr>
      <w:r w:rsidRPr="00814240">
        <w:rPr>
          <w:rFonts w:cs="Times New Roman"/>
        </w:rPr>
        <w:t>Na odwrocie faktury lub rachunku należy umieścić następujące informacje/opis:</w:t>
      </w:r>
    </w:p>
    <w:p w14:paraId="6DACC5BA" w14:textId="2B73C0DE" w:rsidR="00236584" w:rsidRDefault="00814240" w:rsidP="006B6BAC">
      <w:pPr>
        <w:pStyle w:val="Tekstpodstawowy"/>
        <w:numPr>
          <w:ilvl w:val="1"/>
          <w:numId w:val="12"/>
        </w:numPr>
        <w:tabs>
          <w:tab w:val="clear" w:pos="1440"/>
        </w:tabs>
        <w:spacing w:before="60" w:line="23" w:lineRule="atLeast"/>
        <w:ind w:left="714" w:hanging="357"/>
        <w:jc w:val="both"/>
        <w:rPr>
          <w:rFonts w:cs="Times New Roman"/>
        </w:rPr>
      </w:pPr>
      <w:r w:rsidRPr="00814240">
        <w:rPr>
          <w:rFonts w:cs="Times New Roman"/>
        </w:rPr>
        <w:t xml:space="preserve">opis, którego elementu </w:t>
      </w:r>
      <w:r w:rsidR="00236584">
        <w:rPr>
          <w:rFonts w:cs="Times New Roman"/>
        </w:rPr>
        <w:t>Zadania</w:t>
      </w:r>
      <w:r w:rsidR="00B35BFD">
        <w:rPr>
          <w:rFonts w:cs="Times New Roman"/>
        </w:rPr>
        <w:t xml:space="preserve"> dotyczy</w:t>
      </w:r>
      <w:r w:rsidRPr="00814240">
        <w:rPr>
          <w:rFonts w:cs="Times New Roman"/>
        </w:rPr>
        <w:t xml:space="preserve"> faktura lub rachunek oraz potwierdzenie, że element ten został fizycznie wykonany i przyjęty (opis potwierdza podpisem osoba upoważniona przez </w:t>
      </w:r>
      <w:r w:rsidR="00BD3E71">
        <w:rPr>
          <w:rFonts w:cs="Times New Roman"/>
        </w:rPr>
        <w:t>Oferenta</w:t>
      </w:r>
      <w:r w:rsidRPr="00814240">
        <w:rPr>
          <w:rFonts w:cs="Times New Roman"/>
        </w:rPr>
        <w:t>);</w:t>
      </w:r>
    </w:p>
    <w:p w14:paraId="74C7DAF9" w14:textId="66FDB4E7" w:rsidR="00236584" w:rsidRDefault="00814240" w:rsidP="006B6BAC">
      <w:pPr>
        <w:pStyle w:val="Tekstpodstawowy"/>
        <w:numPr>
          <w:ilvl w:val="1"/>
          <w:numId w:val="12"/>
        </w:numPr>
        <w:tabs>
          <w:tab w:val="clear" w:pos="1440"/>
        </w:tabs>
        <w:spacing w:before="60" w:line="23" w:lineRule="atLeast"/>
        <w:ind w:left="714" w:hanging="357"/>
        <w:jc w:val="both"/>
        <w:rPr>
          <w:rFonts w:cs="Times New Roman"/>
        </w:rPr>
      </w:pPr>
      <w:r w:rsidRPr="00236584">
        <w:rPr>
          <w:rFonts w:cs="Times New Roman"/>
        </w:rPr>
        <w:t xml:space="preserve">potwierdzenie akceptacji dokumentu przez </w:t>
      </w:r>
      <w:r w:rsidR="00BD3E71">
        <w:rPr>
          <w:rFonts w:cs="Times New Roman"/>
        </w:rPr>
        <w:t>Oferenta</w:t>
      </w:r>
      <w:r w:rsidRPr="00236584">
        <w:rPr>
          <w:rFonts w:cs="Times New Roman"/>
        </w:rPr>
        <w:t xml:space="preserve"> (akceptacja faktur lub rachunków powinna być opatrzona podpisami i pieczęciami upow</w:t>
      </w:r>
      <w:r w:rsidR="008950CA">
        <w:rPr>
          <w:rFonts w:cs="Times New Roman"/>
        </w:rPr>
        <w:t>ażnionych osób oraz pieczęcią i </w:t>
      </w:r>
      <w:r w:rsidRPr="00236584">
        <w:rPr>
          <w:rFonts w:cs="Times New Roman"/>
        </w:rPr>
        <w:t>podpisem skarbnika lub głównego księgowego);</w:t>
      </w:r>
    </w:p>
    <w:p w14:paraId="0AE2DDE9" w14:textId="7867F273" w:rsidR="00814240" w:rsidRPr="00BD3E71" w:rsidRDefault="00814240" w:rsidP="006B6BAC">
      <w:pPr>
        <w:pStyle w:val="Tekstpodstawowy"/>
        <w:numPr>
          <w:ilvl w:val="1"/>
          <w:numId w:val="12"/>
        </w:numPr>
        <w:tabs>
          <w:tab w:val="clear" w:pos="1440"/>
        </w:tabs>
        <w:spacing w:before="60" w:line="23" w:lineRule="atLeast"/>
        <w:ind w:left="714" w:hanging="357"/>
        <w:jc w:val="both"/>
        <w:rPr>
          <w:rFonts w:cs="Times New Roman"/>
        </w:rPr>
      </w:pPr>
      <w:r w:rsidRPr="00236584">
        <w:rPr>
          <w:rFonts w:cs="Times New Roman"/>
        </w:rPr>
        <w:t xml:space="preserve">oświadczenie </w:t>
      </w:r>
      <w:r w:rsidR="00BD3E71">
        <w:rPr>
          <w:rFonts w:cs="Times New Roman"/>
        </w:rPr>
        <w:t>Oferenta</w:t>
      </w:r>
      <w:r w:rsidRPr="00236584">
        <w:rPr>
          <w:rFonts w:cs="Times New Roman"/>
        </w:rPr>
        <w:t xml:space="preserve"> o treści:</w:t>
      </w:r>
      <w:r w:rsidR="00236584">
        <w:rPr>
          <w:rFonts w:cs="Times New Roman"/>
        </w:rPr>
        <w:t xml:space="preserve"> </w:t>
      </w:r>
      <w:r w:rsidRPr="00236584">
        <w:rPr>
          <w:rFonts w:cs="Times New Roman"/>
        </w:rPr>
        <w:t>„Płatne ze środków Funduszu Edukacji Finansowej na pods</w:t>
      </w:r>
      <w:r w:rsidR="00BD3E71">
        <w:rPr>
          <w:rFonts w:cs="Times New Roman"/>
        </w:rPr>
        <w:t>tawie u</w:t>
      </w:r>
      <w:r w:rsidRPr="00BD3E71">
        <w:rPr>
          <w:rFonts w:cs="Times New Roman"/>
        </w:rPr>
        <w:t xml:space="preserve">mowy z dnia …………………… nr……………………………. w kwocie …………………………zł”. </w:t>
      </w:r>
    </w:p>
    <w:p w14:paraId="10B69767" w14:textId="77777777" w:rsidR="00783919" w:rsidRDefault="00783919" w:rsidP="00C37461">
      <w:pPr>
        <w:pStyle w:val="NormalnyWeb"/>
        <w:spacing w:before="0" w:beforeAutospacing="0" w:after="120" w:afterAutospacing="0" w:line="23" w:lineRule="atLeast"/>
        <w:jc w:val="center"/>
        <w:rPr>
          <w:b/>
          <w:bCs/>
        </w:rPr>
      </w:pPr>
      <w:r>
        <w:rPr>
          <w:b/>
          <w:bCs/>
        </w:rPr>
        <w:t>§ 11</w:t>
      </w:r>
    </w:p>
    <w:p w14:paraId="35CF9CEF" w14:textId="4712E840" w:rsidR="00087ADF" w:rsidRDefault="001F05EF" w:rsidP="006B6BAC">
      <w:pPr>
        <w:pStyle w:val="Bezodstpw"/>
        <w:numPr>
          <w:ilvl w:val="0"/>
          <w:numId w:val="13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Przyznane na dany rok budżetowy transze </w:t>
      </w:r>
      <w:r w:rsidR="00087ADF">
        <w:rPr>
          <w:rFonts w:ascii="Times New Roman" w:hAnsi="Times New Roman"/>
          <w:sz w:val="24"/>
          <w:szCs w:val="24"/>
        </w:rPr>
        <w:t>Dotacj</w:t>
      </w:r>
      <w:r>
        <w:rPr>
          <w:rFonts w:ascii="Times New Roman" w:hAnsi="Times New Roman"/>
          <w:sz w:val="24"/>
          <w:szCs w:val="24"/>
        </w:rPr>
        <w:t>i</w:t>
      </w:r>
      <w:r w:rsidR="00087ADF">
        <w:rPr>
          <w:rFonts w:ascii="Times New Roman" w:hAnsi="Times New Roman"/>
          <w:sz w:val="24"/>
          <w:szCs w:val="24"/>
        </w:rPr>
        <w:t xml:space="preserve"> </w:t>
      </w:r>
      <w:r w:rsidR="009D0C1C">
        <w:rPr>
          <w:rFonts w:ascii="Times New Roman" w:hAnsi="Times New Roman"/>
          <w:sz w:val="24"/>
          <w:szCs w:val="24"/>
        </w:rPr>
        <w:t xml:space="preserve">celowej </w:t>
      </w:r>
      <w:r w:rsidR="008950CA">
        <w:rPr>
          <w:rFonts w:ascii="Times New Roman" w:hAnsi="Times New Roman"/>
          <w:sz w:val="24"/>
          <w:szCs w:val="24"/>
        </w:rPr>
        <w:t>oraz przychody uzyskane w </w:t>
      </w:r>
      <w:r w:rsidR="00087ADF">
        <w:rPr>
          <w:rFonts w:ascii="Times New Roman" w:hAnsi="Times New Roman"/>
          <w:sz w:val="24"/>
          <w:szCs w:val="24"/>
        </w:rPr>
        <w:t>związku z realizacją Zadania, w tym odsetki bankowe od przekazanej Dotacji</w:t>
      </w:r>
      <w:r w:rsidR="009D0C1C">
        <w:rPr>
          <w:rFonts w:ascii="Times New Roman" w:hAnsi="Times New Roman"/>
          <w:sz w:val="24"/>
          <w:szCs w:val="24"/>
        </w:rPr>
        <w:t xml:space="preserve"> celowej</w:t>
      </w:r>
      <w:r w:rsidR="00087ADF">
        <w:rPr>
          <w:rFonts w:ascii="Times New Roman" w:hAnsi="Times New Roman"/>
          <w:sz w:val="24"/>
          <w:szCs w:val="24"/>
        </w:rPr>
        <w:t xml:space="preserve">, </w:t>
      </w:r>
      <w:r w:rsidR="0028384C">
        <w:rPr>
          <w:rFonts w:ascii="Times New Roman" w:hAnsi="Times New Roman"/>
          <w:sz w:val="24"/>
          <w:szCs w:val="24"/>
        </w:rPr>
        <w:t xml:space="preserve">Oferent </w:t>
      </w:r>
      <w:r w:rsidR="00087ADF">
        <w:rPr>
          <w:rFonts w:ascii="Times New Roman" w:hAnsi="Times New Roman"/>
          <w:sz w:val="24"/>
          <w:szCs w:val="24"/>
        </w:rPr>
        <w:t>jest zobowiązany wykorzystać</w:t>
      </w:r>
      <w:r>
        <w:rPr>
          <w:rFonts w:ascii="Times New Roman" w:hAnsi="Times New Roman"/>
          <w:sz w:val="24"/>
          <w:szCs w:val="24"/>
        </w:rPr>
        <w:t xml:space="preserve"> do dnia 31 grudnia danego roku budżetowego, jednak</w:t>
      </w:r>
      <w:r w:rsidR="00087ADF">
        <w:rPr>
          <w:rFonts w:ascii="Times New Roman" w:hAnsi="Times New Roman"/>
          <w:sz w:val="24"/>
          <w:szCs w:val="24"/>
        </w:rPr>
        <w:t xml:space="preserve"> nie później niż do dnia 3</w:t>
      </w:r>
      <w:r w:rsidR="00C7658C">
        <w:rPr>
          <w:rFonts w:ascii="Times New Roman" w:hAnsi="Times New Roman"/>
          <w:sz w:val="24"/>
          <w:szCs w:val="24"/>
        </w:rPr>
        <w:t>1</w:t>
      </w:r>
      <w:r w:rsidR="00087ADF">
        <w:rPr>
          <w:rFonts w:ascii="Times New Roman" w:hAnsi="Times New Roman"/>
          <w:sz w:val="24"/>
          <w:szCs w:val="24"/>
        </w:rPr>
        <w:t xml:space="preserve"> </w:t>
      </w:r>
      <w:r w:rsidR="00C7658C">
        <w:rPr>
          <w:rFonts w:ascii="Times New Roman" w:hAnsi="Times New Roman"/>
          <w:sz w:val="24"/>
          <w:szCs w:val="24"/>
        </w:rPr>
        <w:t>października</w:t>
      </w:r>
      <w:r w:rsidR="00087ADF">
        <w:rPr>
          <w:rFonts w:ascii="Times New Roman" w:hAnsi="Times New Roman"/>
          <w:sz w:val="24"/>
          <w:szCs w:val="24"/>
        </w:rPr>
        <w:t xml:space="preserve"> 2025 r.</w:t>
      </w:r>
    </w:p>
    <w:p w14:paraId="78C45D1B" w14:textId="226F760C" w:rsidR="00087ADF" w:rsidRDefault="00087ADF" w:rsidP="006B6BAC">
      <w:pPr>
        <w:pStyle w:val="Bezodstpw"/>
        <w:numPr>
          <w:ilvl w:val="0"/>
          <w:numId w:val="13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niewykorzystania części Dotacji </w:t>
      </w:r>
      <w:r w:rsidR="00A81B8A">
        <w:rPr>
          <w:rFonts w:ascii="Times New Roman" w:hAnsi="Times New Roman"/>
          <w:sz w:val="24"/>
          <w:szCs w:val="24"/>
        </w:rPr>
        <w:t xml:space="preserve">celowej </w:t>
      </w:r>
      <w:r>
        <w:rPr>
          <w:rFonts w:ascii="Times New Roman" w:hAnsi="Times New Roman"/>
          <w:sz w:val="24"/>
          <w:szCs w:val="24"/>
        </w:rPr>
        <w:t>przekazanej na realizację Zadania</w:t>
      </w:r>
      <w:r w:rsidR="005F5E38">
        <w:rPr>
          <w:rFonts w:ascii="Times New Roman" w:hAnsi="Times New Roman"/>
          <w:sz w:val="24"/>
          <w:szCs w:val="24"/>
        </w:rPr>
        <w:t xml:space="preserve"> w danym roku budżetowym</w:t>
      </w:r>
      <w:r>
        <w:rPr>
          <w:rFonts w:ascii="Times New Roman" w:hAnsi="Times New Roman"/>
          <w:sz w:val="24"/>
          <w:szCs w:val="24"/>
        </w:rPr>
        <w:t xml:space="preserve"> lub przychodów, o których mowa w § 2 ust. </w:t>
      </w:r>
      <w:r w:rsidR="00A81B8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  <w:r w:rsidR="005F5E38">
        <w:rPr>
          <w:rFonts w:ascii="Times New Roman" w:hAnsi="Times New Roman"/>
          <w:sz w:val="24"/>
          <w:szCs w:val="24"/>
        </w:rPr>
        <w:t xml:space="preserve"> </w:t>
      </w:r>
      <w:r w:rsidR="001F05EF">
        <w:rPr>
          <w:rFonts w:ascii="Times New Roman" w:hAnsi="Times New Roman"/>
          <w:sz w:val="24"/>
          <w:szCs w:val="24"/>
        </w:rPr>
        <w:t xml:space="preserve">odpowiednio </w:t>
      </w:r>
      <w:r w:rsidR="005F5E38">
        <w:rPr>
          <w:rFonts w:ascii="Times New Roman" w:hAnsi="Times New Roman"/>
          <w:sz w:val="24"/>
          <w:szCs w:val="24"/>
        </w:rPr>
        <w:t>w termi</w:t>
      </w:r>
      <w:r w:rsidR="001F05EF">
        <w:rPr>
          <w:rFonts w:ascii="Times New Roman" w:hAnsi="Times New Roman"/>
          <w:sz w:val="24"/>
          <w:szCs w:val="24"/>
        </w:rPr>
        <w:t>nach</w:t>
      </w:r>
      <w:r>
        <w:rPr>
          <w:rFonts w:ascii="Times New Roman" w:hAnsi="Times New Roman"/>
          <w:sz w:val="24"/>
          <w:szCs w:val="24"/>
        </w:rPr>
        <w:t xml:space="preserve"> o który</w:t>
      </w:r>
      <w:r w:rsidR="001F05EF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mowa w ust. 1, </w:t>
      </w:r>
      <w:r w:rsidR="0028384C">
        <w:rPr>
          <w:rFonts w:ascii="Times New Roman" w:hAnsi="Times New Roman"/>
          <w:sz w:val="24"/>
          <w:szCs w:val="24"/>
        </w:rPr>
        <w:t xml:space="preserve">Oferent </w:t>
      </w:r>
      <w:r>
        <w:rPr>
          <w:rFonts w:ascii="Times New Roman" w:hAnsi="Times New Roman"/>
          <w:sz w:val="24"/>
          <w:szCs w:val="24"/>
        </w:rPr>
        <w:t>jest zobowiązany</w:t>
      </w:r>
      <w:r w:rsidR="005F5E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zwrócić kwotę obejmującą niewykorzystaną część tych środków lub przychodów </w:t>
      </w:r>
      <w:r w:rsidR="001F05EF">
        <w:rPr>
          <w:rFonts w:ascii="Times New Roman" w:hAnsi="Times New Roman"/>
          <w:sz w:val="24"/>
          <w:szCs w:val="24"/>
        </w:rPr>
        <w:t xml:space="preserve">odpowiednio </w:t>
      </w:r>
      <w:r w:rsidR="005F5E38">
        <w:rPr>
          <w:rFonts w:ascii="Times New Roman" w:hAnsi="Times New Roman"/>
          <w:sz w:val="24"/>
          <w:szCs w:val="24"/>
        </w:rPr>
        <w:t>do dnia 31 stycznia następnego roku</w:t>
      </w:r>
      <w:r w:rsidR="001F05EF">
        <w:rPr>
          <w:rFonts w:ascii="Times New Roman" w:hAnsi="Times New Roman"/>
          <w:sz w:val="24"/>
          <w:szCs w:val="24"/>
        </w:rPr>
        <w:t xml:space="preserve"> kalendarzowego</w:t>
      </w:r>
      <w:r w:rsidR="005F5E38">
        <w:rPr>
          <w:rFonts w:ascii="Times New Roman" w:hAnsi="Times New Roman"/>
          <w:sz w:val="24"/>
          <w:szCs w:val="24"/>
        </w:rPr>
        <w:t xml:space="preserve">, lub w terminie </w:t>
      </w:r>
      <w:r>
        <w:rPr>
          <w:rFonts w:ascii="Times New Roman" w:hAnsi="Times New Roman"/>
          <w:sz w:val="24"/>
          <w:szCs w:val="24"/>
        </w:rPr>
        <w:t xml:space="preserve">15 dni od dnia zakończenia realizacji Zadania, </w:t>
      </w:r>
      <w:r w:rsidR="005F5E38">
        <w:rPr>
          <w:rFonts w:ascii="Times New Roman" w:hAnsi="Times New Roman"/>
          <w:sz w:val="24"/>
          <w:szCs w:val="24"/>
        </w:rPr>
        <w:t xml:space="preserve">określonego </w:t>
      </w:r>
      <w:r>
        <w:rPr>
          <w:rFonts w:ascii="Times New Roman" w:hAnsi="Times New Roman"/>
          <w:sz w:val="24"/>
          <w:szCs w:val="24"/>
        </w:rPr>
        <w:t xml:space="preserve">w § 3 ust. 1. </w:t>
      </w:r>
    </w:p>
    <w:p w14:paraId="2034BE4F" w14:textId="3255E855" w:rsidR="00087ADF" w:rsidRPr="00DC53DC" w:rsidRDefault="00087ADF" w:rsidP="006B6BAC">
      <w:pPr>
        <w:pStyle w:val="Bezodstpw"/>
        <w:numPr>
          <w:ilvl w:val="0"/>
          <w:numId w:val="13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D1DBE">
        <w:rPr>
          <w:rFonts w:ascii="Times New Roman" w:hAnsi="Times New Roman"/>
          <w:sz w:val="24"/>
          <w:szCs w:val="24"/>
        </w:rPr>
        <w:lastRenderedPageBreak/>
        <w:t xml:space="preserve">Kwota, o której mowa w ust. 2, podlega zwrotowi na rachunek bankowy </w:t>
      </w:r>
      <w:r w:rsidR="008950CA">
        <w:rPr>
          <w:rFonts w:ascii="Times New Roman" w:hAnsi="Times New Roman"/>
          <w:sz w:val="24"/>
          <w:szCs w:val="24"/>
        </w:rPr>
        <w:t>Ministerstwa o </w:t>
      </w:r>
      <w:r w:rsidRPr="00DC53DC">
        <w:rPr>
          <w:rFonts w:ascii="Times New Roman" w:hAnsi="Times New Roman"/>
          <w:sz w:val="24"/>
          <w:szCs w:val="24"/>
        </w:rPr>
        <w:t>numerze</w:t>
      </w:r>
      <w:r>
        <w:rPr>
          <w:rFonts w:ascii="Times New Roman" w:hAnsi="Times New Roman"/>
          <w:sz w:val="24"/>
          <w:szCs w:val="24"/>
        </w:rPr>
        <w:t xml:space="preserve"> ………………………………..</w:t>
      </w:r>
      <w:r w:rsidRPr="00DC53D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</w:t>
      </w:r>
    </w:p>
    <w:p w14:paraId="2275ACF3" w14:textId="12BACA09" w:rsidR="00087ADF" w:rsidRPr="00DC53DC" w:rsidRDefault="00087ADF" w:rsidP="006B6BAC">
      <w:pPr>
        <w:pStyle w:val="Bezodstpw"/>
        <w:numPr>
          <w:ilvl w:val="0"/>
          <w:numId w:val="13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Dokonując zwrotu kwoty,</w:t>
      </w:r>
      <w:r w:rsidRPr="004D58CD">
        <w:rPr>
          <w:rFonts w:ascii="Times New Roman" w:hAnsi="Times New Roman"/>
          <w:sz w:val="24"/>
          <w:szCs w:val="24"/>
        </w:rPr>
        <w:t xml:space="preserve"> </w:t>
      </w:r>
      <w:r w:rsidRPr="00FD1DBE">
        <w:rPr>
          <w:rFonts w:ascii="Times New Roman" w:hAnsi="Times New Roman"/>
          <w:sz w:val="24"/>
          <w:szCs w:val="24"/>
        </w:rPr>
        <w:t xml:space="preserve">o której mowa w ust. 2, </w:t>
      </w:r>
      <w:r w:rsidR="0028384C">
        <w:rPr>
          <w:rFonts w:ascii="Times New Roman" w:hAnsi="Times New Roman"/>
          <w:sz w:val="24"/>
          <w:szCs w:val="24"/>
        </w:rPr>
        <w:t>Oferent</w:t>
      </w:r>
      <w:r w:rsidR="0028384C"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>jest zobo</w:t>
      </w:r>
      <w:r>
        <w:rPr>
          <w:rFonts w:ascii="Times New Roman" w:hAnsi="Times New Roman"/>
          <w:sz w:val="24"/>
          <w:szCs w:val="24"/>
          <w:shd w:val="clear" w:color="auto" w:fill="FFFFFF"/>
        </w:rPr>
        <w:t>wiązany w opisie przelewu podać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 numer </w:t>
      </w:r>
      <w:r w:rsidR="00700A0D"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mowy. </w:t>
      </w:r>
      <w:r w:rsidRPr="00E247BA">
        <w:rPr>
          <w:rFonts w:ascii="Times New Roman" w:hAnsi="Times New Roman"/>
          <w:sz w:val="24"/>
          <w:szCs w:val="24"/>
          <w:shd w:val="clear" w:color="auto" w:fill="FFFFFF"/>
        </w:rPr>
        <w:t>Przelew, o którym mowa w zdaniu poprzed</w:t>
      </w:r>
      <w:r w:rsidRPr="00757FE2">
        <w:rPr>
          <w:rFonts w:ascii="Times New Roman" w:hAnsi="Times New Roman"/>
          <w:sz w:val="24"/>
          <w:szCs w:val="24"/>
          <w:shd w:val="clear" w:color="auto" w:fill="FFFFFF"/>
        </w:rPr>
        <w:t>zającym, nie będzie</w:t>
      </w:r>
      <w:r w:rsidRPr="00E247BA">
        <w:rPr>
          <w:rFonts w:ascii="Times New Roman" w:hAnsi="Times New Roman"/>
          <w:sz w:val="24"/>
          <w:szCs w:val="24"/>
          <w:shd w:val="clear" w:color="auto" w:fill="FFFFFF"/>
        </w:rPr>
        <w:t xml:space="preserve"> przez </w:t>
      </w:r>
      <w:r w:rsidR="006E1999">
        <w:rPr>
          <w:rFonts w:ascii="Times New Roman" w:hAnsi="Times New Roman"/>
          <w:sz w:val="24"/>
          <w:szCs w:val="24"/>
          <w:shd w:val="clear" w:color="auto" w:fill="FFFFFF"/>
        </w:rPr>
        <w:t>Oferenta</w:t>
      </w:r>
      <w:r w:rsidR="006E1999" w:rsidRPr="00E247B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57FE2">
        <w:rPr>
          <w:rFonts w:ascii="Times New Roman" w:hAnsi="Times New Roman"/>
          <w:sz w:val="24"/>
          <w:szCs w:val="24"/>
          <w:shd w:val="clear" w:color="auto" w:fill="FFFFFF"/>
        </w:rPr>
        <w:t>łączony z ewentualnymi</w:t>
      </w:r>
      <w:r w:rsidR="00BD3E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57FE2">
        <w:rPr>
          <w:rFonts w:ascii="Times New Roman" w:hAnsi="Times New Roman"/>
          <w:sz w:val="24"/>
          <w:szCs w:val="24"/>
          <w:shd w:val="clear" w:color="auto" w:fill="FFFFFF"/>
        </w:rPr>
        <w:t xml:space="preserve">innymi przelewami na rzecz </w:t>
      </w:r>
      <w:r w:rsidR="00700A0D" w:rsidRPr="00757FE2">
        <w:rPr>
          <w:rFonts w:ascii="Times New Roman" w:hAnsi="Times New Roman"/>
          <w:sz w:val="24"/>
          <w:szCs w:val="24"/>
          <w:shd w:val="clear" w:color="auto" w:fill="FFFFFF"/>
        </w:rPr>
        <w:t>Minist</w:t>
      </w:r>
      <w:r w:rsidR="00700A0D">
        <w:rPr>
          <w:rFonts w:ascii="Times New Roman" w:hAnsi="Times New Roman"/>
          <w:sz w:val="24"/>
          <w:szCs w:val="24"/>
          <w:shd w:val="clear" w:color="auto" w:fill="FFFFFF"/>
        </w:rPr>
        <w:t>ra</w:t>
      </w:r>
      <w:r w:rsidRPr="00757FE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0C825BFC" w14:textId="57FB99DE" w:rsidR="006B6BAC" w:rsidRPr="00DC53DC" w:rsidRDefault="00087ADF" w:rsidP="006B6BAC">
      <w:pPr>
        <w:pStyle w:val="Bezodstpw"/>
        <w:numPr>
          <w:ilvl w:val="0"/>
          <w:numId w:val="13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C53DC">
        <w:rPr>
          <w:rFonts w:ascii="Times New Roman" w:hAnsi="Times New Roman"/>
          <w:sz w:val="24"/>
          <w:szCs w:val="24"/>
        </w:rPr>
        <w:t>Nieprzewidziane dochody, w tym odse</w:t>
      </w:r>
      <w:r w:rsidR="00103479">
        <w:rPr>
          <w:rFonts w:ascii="Times New Roman" w:hAnsi="Times New Roman"/>
          <w:sz w:val="24"/>
          <w:szCs w:val="24"/>
        </w:rPr>
        <w:t xml:space="preserve">tki o których mowa w § 2 ust. </w:t>
      </w:r>
      <w:r w:rsidR="00A81B8A">
        <w:rPr>
          <w:rFonts w:ascii="Times New Roman" w:hAnsi="Times New Roman"/>
          <w:sz w:val="24"/>
          <w:szCs w:val="24"/>
        </w:rPr>
        <w:t>8</w:t>
      </w:r>
      <w:r w:rsidR="00F35755" w:rsidRPr="00DC53DC">
        <w:rPr>
          <w:rFonts w:ascii="Times New Roman" w:hAnsi="Times New Roman"/>
          <w:sz w:val="24"/>
          <w:szCs w:val="24"/>
        </w:rPr>
        <w:t xml:space="preserve"> </w:t>
      </w:r>
      <w:r w:rsidRPr="00DC53DC">
        <w:rPr>
          <w:rFonts w:ascii="Times New Roman" w:hAnsi="Times New Roman"/>
          <w:sz w:val="24"/>
          <w:szCs w:val="24"/>
        </w:rPr>
        <w:t xml:space="preserve">oraz odsetki od niewykorzystanej kwoty </w:t>
      </w:r>
      <w:r>
        <w:rPr>
          <w:rFonts w:ascii="Times New Roman" w:hAnsi="Times New Roman"/>
          <w:sz w:val="24"/>
          <w:szCs w:val="24"/>
        </w:rPr>
        <w:t>D</w:t>
      </w:r>
      <w:r w:rsidRPr="00DC53DC">
        <w:rPr>
          <w:rFonts w:ascii="Times New Roman" w:hAnsi="Times New Roman"/>
          <w:sz w:val="24"/>
          <w:szCs w:val="24"/>
        </w:rPr>
        <w:t>otacji</w:t>
      </w:r>
      <w:r w:rsidR="00103479">
        <w:rPr>
          <w:rFonts w:ascii="Times New Roman" w:hAnsi="Times New Roman"/>
          <w:sz w:val="24"/>
          <w:szCs w:val="24"/>
        </w:rPr>
        <w:t xml:space="preserve"> </w:t>
      </w:r>
      <w:r w:rsidR="00DF56D1">
        <w:rPr>
          <w:rFonts w:ascii="Times New Roman" w:hAnsi="Times New Roman"/>
          <w:sz w:val="24"/>
          <w:szCs w:val="24"/>
        </w:rPr>
        <w:t xml:space="preserve">celowej </w:t>
      </w:r>
      <w:r w:rsidR="00103479">
        <w:rPr>
          <w:rFonts w:ascii="Times New Roman" w:hAnsi="Times New Roman"/>
          <w:sz w:val="24"/>
          <w:szCs w:val="24"/>
        </w:rPr>
        <w:t xml:space="preserve">zwróconej </w:t>
      </w:r>
      <w:r w:rsidR="00DF56D1">
        <w:rPr>
          <w:rFonts w:ascii="Times New Roman" w:hAnsi="Times New Roman"/>
          <w:sz w:val="24"/>
          <w:szCs w:val="24"/>
        </w:rPr>
        <w:t xml:space="preserve">odpowiednio </w:t>
      </w:r>
      <w:r w:rsidR="00103479">
        <w:rPr>
          <w:rFonts w:ascii="Times New Roman" w:hAnsi="Times New Roman"/>
          <w:sz w:val="24"/>
          <w:szCs w:val="24"/>
        </w:rPr>
        <w:t>po termin</w:t>
      </w:r>
      <w:r w:rsidR="00DF56D1">
        <w:rPr>
          <w:rFonts w:ascii="Times New Roman" w:hAnsi="Times New Roman"/>
          <w:sz w:val="24"/>
          <w:szCs w:val="24"/>
        </w:rPr>
        <w:t>ach</w:t>
      </w:r>
      <w:r w:rsidR="00103479">
        <w:rPr>
          <w:rFonts w:ascii="Times New Roman" w:hAnsi="Times New Roman"/>
          <w:sz w:val="24"/>
          <w:szCs w:val="24"/>
        </w:rPr>
        <w:t>, o który</w:t>
      </w:r>
      <w:r w:rsidR="00DF56D1">
        <w:rPr>
          <w:rFonts w:ascii="Times New Roman" w:hAnsi="Times New Roman"/>
          <w:sz w:val="24"/>
          <w:szCs w:val="24"/>
        </w:rPr>
        <w:t>ch</w:t>
      </w:r>
      <w:r w:rsidR="00B35BFD">
        <w:rPr>
          <w:rFonts w:ascii="Times New Roman" w:hAnsi="Times New Roman"/>
          <w:sz w:val="24"/>
          <w:szCs w:val="24"/>
        </w:rPr>
        <w:t xml:space="preserve"> mowa w ust. 2, podlegają</w:t>
      </w:r>
      <w:r w:rsidRPr="00DC53DC">
        <w:rPr>
          <w:rFonts w:ascii="Times New Roman" w:hAnsi="Times New Roman"/>
          <w:sz w:val="24"/>
          <w:szCs w:val="24"/>
        </w:rPr>
        <w:t xml:space="preserve"> zwrotowi w wysokości określonej jak dla zaległości podatkowych na rachunek bankowy Ministerstwa o </w:t>
      </w:r>
      <w:r w:rsidRPr="008F59C0">
        <w:rPr>
          <w:rFonts w:ascii="Times New Roman" w:hAnsi="Times New Roman"/>
          <w:sz w:val="24"/>
          <w:szCs w:val="24"/>
        </w:rPr>
        <w:t>numerze</w:t>
      </w:r>
      <w:r>
        <w:rPr>
          <w:rFonts w:ascii="Times New Roman" w:hAnsi="Times New Roman"/>
          <w:sz w:val="24"/>
          <w:szCs w:val="24"/>
        </w:rPr>
        <w:t xml:space="preserve"> …………………………………….</w:t>
      </w:r>
    </w:p>
    <w:p w14:paraId="0BC5CF39" w14:textId="35D57EFD" w:rsidR="00087ADF" w:rsidRPr="006B6BAC" w:rsidRDefault="00087ADF" w:rsidP="006B6BAC">
      <w:pPr>
        <w:pStyle w:val="Bezodstpw"/>
        <w:numPr>
          <w:ilvl w:val="0"/>
          <w:numId w:val="13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B6BAC">
        <w:rPr>
          <w:rFonts w:ascii="Times New Roman" w:hAnsi="Times New Roman"/>
          <w:sz w:val="24"/>
          <w:szCs w:val="24"/>
        </w:rPr>
        <w:t>Odsetki nalicza się, począwszy od dnia następującego po dniu, w którym upłynął termin zwrotu niewykorzystanej kwoty Dotacji</w:t>
      </w:r>
      <w:r w:rsidR="00DF56D1">
        <w:rPr>
          <w:rFonts w:ascii="Times New Roman" w:hAnsi="Times New Roman"/>
          <w:sz w:val="24"/>
          <w:szCs w:val="24"/>
        </w:rPr>
        <w:t xml:space="preserve"> celowej</w:t>
      </w:r>
      <w:r w:rsidRPr="006B6BAC">
        <w:rPr>
          <w:rFonts w:ascii="Times New Roman" w:hAnsi="Times New Roman"/>
          <w:sz w:val="24"/>
          <w:szCs w:val="24"/>
        </w:rPr>
        <w:t>.</w:t>
      </w:r>
    </w:p>
    <w:p w14:paraId="54B42C21" w14:textId="77777777" w:rsidR="00783919" w:rsidRDefault="00783919" w:rsidP="00C37461">
      <w:pPr>
        <w:pStyle w:val="Bezodstpw"/>
        <w:spacing w:after="120" w:line="23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</w:t>
      </w:r>
    </w:p>
    <w:p w14:paraId="70F3E7F3" w14:textId="68AB6E02" w:rsidR="00E413B9" w:rsidRDefault="000673A4" w:rsidP="008950CA">
      <w:pPr>
        <w:pStyle w:val="Tekstkomentarza"/>
        <w:spacing w:after="120"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stwierdzenia wykorzystania </w:t>
      </w:r>
      <w:r w:rsidR="00E413B9">
        <w:rPr>
          <w:sz w:val="24"/>
          <w:szCs w:val="24"/>
        </w:rPr>
        <w:t xml:space="preserve">Dotacji </w:t>
      </w:r>
      <w:r w:rsidR="00DF56D1">
        <w:rPr>
          <w:sz w:val="24"/>
          <w:szCs w:val="24"/>
        </w:rPr>
        <w:t xml:space="preserve">celowej </w:t>
      </w:r>
      <w:r w:rsidR="00E413B9">
        <w:rPr>
          <w:sz w:val="24"/>
          <w:szCs w:val="24"/>
        </w:rPr>
        <w:t xml:space="preserve">niezgodnie z przeznaczeniem, pobranej nienależnie lub w nadmiernej wysokości </w:t>
      </w:r>
      <w:r>
        <w:rPr>
          <w:sz w:val="24"/>
          <w:szCs w:val="24"/>
        </w:rPr>
        <w:t xml:space="preserve">oraz </w:t>
      </w:r>
      <w:r w:rsidR="00E413B9">
        <w:rPr>
          <w:sz w:val="24"/>
          <w:szCs w:val="24"/>
        </w:rPr>
        <w:t>zwrot</w:t>
      </w:r>
      <w:r>
        <w:rPr>
          <w:sz w:val="24"/>
          <w:szCs w:val="24"/>
        </w:rPr>
        <w:t>u niewykorzystanej Dotacji</w:t>
      </w:r>
      <w:r w:rsidR="00DF56D1">
        <w:rPr>
          <w:sz w:val="24"/>
          <w:szCs w:val="24"/>
        </w:rPr>
        <w:t xml:space="preserve"> celowej</w:t>
      </w:r>
      <w:r>
        <w:rPr>
          <w:sz w:val="24"/>
          <w:szCs w:val="24"/>
        </w:rPr>
        <w:t>, a także sposobu naliczania</w:t>
      </w:r>
      <w:r w:rsidR="00E413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odsetek stosuje się </w:t>
      </w:r>
      <w:r w:rsidR="002E6416">
        <w:rPr>
          <w:sz w:val="24"/>
          <w:szCs w:val="24"/>
        </w:rPr>
        <w:t xml:space="preserve">odpowiednio </w:t>
      </w:r>
      <w:r>
        <w:rPr>
          <w:sz w:val="24"/>
          <w:szCs w:val="24"/>
        </w:rPr>
        <w:t>przepisy</w:t>
      </w:r>
      <w:r w:rsidR="00E413B9">
        <w:rPr>
          <w:sz w:val="24"/>
          <w:szCs w:val="24"/>
        </w:rPr>
        <w:t>,</w:t>
      </w:r>
      <w:r w:rsidR="002E6416">
        <w:rPr>
          <w:sz w:val="24"/>
          <w:szCs w:val="24"/>
        </w:rPr>
        <w:t xml:space="preserve"> </w:t>
      </w:r>
      <w:r w:rsidR="00E413B9">
        <w:rPr>
          <w:sz w:val="24"/>
          <w:szCs w:val="24"/>
        </w:rPr>
        <w:t>ustaw</w:t>
      </w:r>
      <w:r>
        <w:rPr>
          <w:sz w:val="24"/>
          <w:szCs w:val="24"/>
        </w:rPr>
        <w:t>y</w:t>
      </w:r>
      <w:r w:rsidR="00E413B9">
        <w:rPr>
          <w:sz w:val="24"/>
          <w:szCs w:val="24"/>
        </w:rPr>
        <w:t xml:space="preserve"> z dnia 27 sierpnia 2009 r. o finansach publicznych (</w:t>
      </w:r>
      <w:r w:rsidR="00E413B9" w:rsidRPr="004F0242">
        <w:rPr>
          <w:sz w:val="24"/>
          <w:szCs w:val="24"/>
          <w:shd w:val="clear" w:color="auto" w:fill="FFFFFF"/>
        </w:rPr>
        <w:t>Dz. U. z 2023 r. poz. 1270</w:t>
      </w:r>
      <w:r w:rsidR="00E413B9">
        <w:rPr>
          <w:sz w:val="24"/>
          <w:szCs w:val="24"/>
        </w:rPr>
        <w:t>, z późn. zm.).</w:t>
      </w:r>
    </w:p>
    <w:p w14:paraId="699E1B17" w14:textId="77777777" w:rsidR="00783919" w:rsidRDefault="00783919" w:rsidP="006B6BAC">
      <w:pPr>
        <w:pStyle w:val="Bezodstpw"/>
        <w:spacing w:after="120" w:line="23" w:lineRule="atLeast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</w:t>
      </w:r>
    </w:p>
    <w:p w14:paraId="2973A6A7" w14:textId="77777777" w:rsidR="00E413B9" w:rsidRPr="00E247BA" w:rsidRDefault="00E413B9" w:rsidP="006B6BAC">
      <w:pPr>
        <w:pStyle w:val="Bezodstpw"/>
        <w:numPr>
          <w:ilvl w:val="0"/>
          <w:numId w:val="14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może zostać rozwiązana na mocy porozumienia Stron, </w:t>
      </w:r>
      <w:r w:rsidRPr="00FE3F75">
        <w:rPr>
          <w:rFonts w:ascii="Times New Roman" w:hAnsi="Times New Roman"/>
          <w:sz w:val="24"/>
          <w:szCs w:val="24"/>
        </w:rPr>
        <w:t>zwane</w:t>
      </w:r>
      <w:r w:rsidRPr="00757FE2">
        <w:rPr>
          <w:rFonts w:ascii="Times New Roman" w:hAnsi="Times New Roman"/>
          <w:sz w:val="24"/>
          <w:szCs w:val="24"/>
        </w:rPr>
        <w:t>go</w:t>
      </w:r>
      <w:r w:rsidRPr="00FE3F75">
        <w:rPr>
          <w:rFonts w:ascii="Times New Roman" w:hAnsi="Times New Roman"/>
          <w:sz w:val="24"/>
          <w:szCs w:val="24"/>
        </w:rPr>
        <w:t xml:space="preserve"> dalej</w:t>
      </w:r>
      <w:r>
        <w:rPr>
          <w:rFonts w:ascii="Times New Roman" w:hAnsi="Times New Roman"/>
          <w:sz w:val="24"/>
          <w:szCs w:val="24"/>
        </w:rPr>
        <w:t xml:space="preserve"> „Porozumieniem Rozwiązującym”, w przypadku wystąpienia okoliczności, za które żadna ze Stron nie ponosi odpowiedzialności, a które uniemożliwiają wykonanie Umowy. W tym celu Strona składa drugiej Stronie wniosek o rozwiązanie Umowy na mocy porozumienia Stron, </w:t>
      </w:r>
      <w:r w:rsidRPr="00E247BA">
        <w:rPr>
          <w:rFonts w:ascii="Times New Roman" w:hAnsi="Times New Roman"/>
          <w:sz w:val="24"/>
          <w:szCs w:val="24"/>
        </w:rPr>
        <w:t>zwany dalej „Wnioskiem o Rozwiązanie Umowy”.</w:t>
      </w:r>
    </w:p>
    <w:p w14:paraId="54CD2AC2" w14:textId="36CC50C6" w:rsidR="00E413B9" w:rsidRPr="00D676F3" w:rsidRDefault="00E413B9" w:rsidP="006B6BAC">
      <w:pPr>
        <w:pStyle w:val="Bezodstpw"/>
        <w:numPr>
          <w:ilvl w:val="0"/>
          <w:numId w:val="14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247BA">
        <w:rPr>
          <w:rFonts w:ascii="Times New Roman" w:hAnsi="Times New Roman"/>
          <w:sz w:val="24"/>
          <w:szCs w:val="24"/>
        </w:rPr>
        <w:t>W przypadku, o którym mowa w ust. 1, udokumentowane</w:t>
      </w:r>
      <w:r>
        <w:rPr>
          <w:rFonts w:ascii="Times New Roman" w:hAnsi="Times New Roman"/>
          <w:sz w:val="24"/>
          <w:szCs w:val="24"/>
        </w:rPr>
        <w:t xml:space="preserve"> i uzasadnione </w:t>
      </w:r>
      <w:r w:rsidR="002E6416">
        <w:rPr>
          <w:rFonts w:ascii="Times New Roman" w:hAnsi="Times New Roman"/>
          <w:sz w:val="24"/>
          <w:szCs w:val="24"/>
        </w:rPr>
        <w:t xml:space="preserve">wydatki </w:t>
      </w:r>
      <w:r w:rsidR="000C3B43">
        <w:rPr>
          <w:rFonts w:ascii="Times New Roman" w:hAnsi="Times New Roman"/>
          <w:sz w:val="24"/>
          <w:szCs w:val="24"/>
        </w:rPr>
        <w:t>kwalifikowane</w:t>
      </w:r>
      <w:r>
        <w:rPr>
          <w:rFonts w:ascii="Times New Roman" w:hAnsi="Times New Roman"/>
          <w:sz w:val="24"/>
          <w:szCs w:val="24"/>
        </w:rPr>
        <w:t xml:space="preserve"> wykonanej </w:t>
      </w:r>
      <w:r w:rsidRPr="00D676F3">
        <w:rPr>
          <w:rFonts w:ascii="Times New Roman" w:hAnsi="Times New Roman"/>
          <w:sz w:val="24"/>
          <w:szCs w:val="24"/>
        </w:rPr>
        <w:t xml:space="preserve">części </w:t>
      </w:r>
      <w:r>
        <w:rPr>
          <w:rFonts w:ascii="Times New Roman" w:hAnsi="Times New Roman"/>
          <w:sz w:val="24"/>
          <w:szCs w:val="24"/>
        </w:rPr>
        <w:t>Z</w:t>
      </w:r>
      <w:r w:rsidRPr="00D676F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dania poniesione przez </w:t>
      </w:r>
      <w:r w:rsidR="000C3B43">
        <w:rPr>
          <w:rFonts w:ascii="Times New Roman" w:hAnsi="Times New Roman"/>
          <w:sz w:val="24"/>
          <w:szCs w:val="24"/>
        </w:rPr>
        <w:t>Oferenta</w:t>
      </w:r>
      <w:r w:rsidR="000C3B43" w:rsidRPr="00D676F3">
        <w:rPr>
          <w:rFonts w:ascii="Times New Roman" w:hAnsi="Times New Roman"/>
          <w:sz w:val="24"/>
          <w:szCs w:val="24"/>
        </w:rPr>
        <w:t xml:space="preserve"> </w:t>
      </w:r>
      <w:r w:rsidRPr="00D676F3">
        <w:rPr>
          <w:rFonts w:ascii="Times New Roman" w:hAnsi="Times New Roman"/>
          <w:sz w:val="24"/>
          <w:szCs w:val="24"/>
        </w:rPr>
        <w:t xml:space="preserve">do dnia złożenia </w:t>
      </w:r>
      <w:r>
        <w:rPr>
          <w:rFonts w:ascii="Times New Roman" w:hAnsi="Times New Roman"/>
          <w:sz w:val="24"/>
          <w:szCs w:val="24"/>
        </w:rPr>
        <w:t>W</w:t>
      </w:r>
      <w:r w:rsidRPr="00D676F3">
        <w:rPr>
          <w:rFonts w:ascii="Times New Roman" w:hAnsi="Times New Roman"/>
          <w:sz w:val="24"/>
          <w:szCs w:val="24"/>
        </w:rPr>
        <w:t xml:space="preserve">niosku o </w:t>
      </w:r>
      <w:r>
        <w:rPr>
          <w:rFonts w:ascii="Times New Roman" w:hAnsi="Times New Roman"/>
          <w:sz w:val="24"/>
          <w:szCs w:val="24"/>
        </w:rPr>
        <w:t>R</w:t>
      </w:r>
      <w:r w:rsidRPr="00D676F3">
        <w:rPr>
          <w:rFonts w:ascii="Times New Roman" w:hAnsi="Times New Roman"/>
          <w:sz w:val="24"/>
          <w:szCs w:val="24"/>
        </w:rPr>
        <w:t xml:space="preserve">ozwiązanie </w:t>
      </w:r>
      <w:r>
        <w:rPr>
          <w:rFonts w:ascii="Times New Roman" w:hAnsi="Times New Roman"/>
          <w:sz w:val="24"/>
          <w:szCs w:val="24"/>
        </w:rPr>
        <w:t>Umowy</w:t>
      </w:r>
      <w:r w:rsidRPr="00D676F3">
        <w:rPr>
          <w:rFonts w:ascii="Times New Roman" w:hAnsi="Times New Roman"/>
          <w:sz w:val="24"/>
          <w:szCs w:val="24"/>
        </w:rPr>
        <w:t xml:space="preserve"> na mocy </w:t>
      </w:r>
      <w:r>
        <w:rPr>
          <w:rFonts w:ascii="Times New Roman" w:hAnsi="Times New Roman"/>
          <w:sz w:val="24"/>
          <w:szCs w:val="24"/>
        </w:rPr>
        <w:t>P</w:t>
      </w:r>
      <w:r w:rsidRPr="00D676F3">
        <w:rPr>
          <w:rFonts w:ascii="Times New Roman" w:hAnsi="Times New Roman"/>
          <w:sz w:val="24"/>
          <w:szCs w:val="24"/>
        </w:rPr>
        <w:t xml:space="preserve">orozumienia </w:t>
      </w:r>
      <w:r>
        <w:rPr>
          <w:rFonts w:ascii="Times New Roman" w:hAnsi="Times New Roman"/>
          <w:sz w:val="24"/>
          <w:szCs w:val="24"/>
        </w:rPr>
        <w:t>Rozwiązującego</w:t>
      </w:r>
      <w:r w:rsidRPr="00D676F3">
        <w:rPr>
          <w:rFonts w:ascii="Times New Roman" w:hAnsi="Times New Roman"/>
          <w:sz w:val="24"/>
          <w:szCs w:val="24"/>
        </w:rPr>
        <w:t xml:space="preserve"> podlegają sfinansowaniu ze środków </w:t>
      </w:r>
      <w:r w:rsidR="002E6416">
        <w:rPr>
          <w:rFonts w:ascii="Times New Roman" w:hAnsi="Times New Roman"/>
          <w:sz w:val="24"/>
          <w:szCs w:val="24"/>
        </w:rPr>
        <w:t xml:space="preserve">finansowych </w:t>
      </w:r>
      <w:r w:rsidR="00DF56D1">
        <w:rPr>
          <w:rFonts w:ascii="Times New Roman" w:hAnsi="Times New Roman"/>
          <w:sz w:val="24"/>
          <w:szCs w:val="24"/>
        </w:rPr>
        <w:t xml:space="preserve">z </w:t>
      </w:r>
      <w:r w:rsidR="002E6416">
        <w:rPr>
          <w:rFonts w:ascii="Times New Roman" w:hAnsi="Times New Roman"/>
          <w:sz w:val="24"/>
          <w:szCs w:val="24"/>
        </w:rPr>
        <w:t>Dotacji</w:t>
      </w:r>
      <w:r w:rsidR="00DF56D1">
        <w:rPr>
          <w:rFonts w:ascii="Times New Roman" w:hAnsi="Times New Roman"/>
          <w:sz w:val="24"/>
          <w:szCs w:val="24"/>
        </w:rPr>
        <w:t xml:space="preserve"> celowej</w:t>
      </w:r>
      <w:r w:rsidR="002E6416">
        <w:rPr>
          <w:rFonts w:ascii="Times New Roman" w:hAnsi="Times New Roman"/>
          <w:sz w:val="24"/>
          <w:szCs w:val="24"/>
        </w:rPr>
        <w:t>.</w:t>
      </w:r>
    </w:p>
    <w:p w14:paraId="5DEE495D" w14:textId="5D4E09C6" w:rsidR="00E413B9" w:rsidRDefault="00E413B9" w:rsidP="006B6BAC">
      <w:pPr>
        <w:pStyle w:val="Bezodstpw"/>
        <w:numPr>
          <w:ilvl w:val="0"/>
          <w:numId w:val="14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Porozumienie Rozwiązujące oraz Wniosek o Rozwiązanie Umowy wymagają pod rygorem nieważności formy pisemnej albo elektronicznej z</w:t>
      </w:r>
      <w:r w:rsidR="000C3B43">
        <w:rPr>
          <w:rFonts w:ascii="Times New Roman" w:hAnsi="Times New Roman"/>
          <w:sz w:val="24"/>
          <w:szCs w:val="24"/>
        </w:rPr>
        <w:t xml:space="preserve"> kwalifikowanym</w:t>
      </w:r>
      <w:r w:rsidR="00DF56D1">
        <w:rPr>
          <w:rFonts w:ascii="Times New Roman" w:hAnsi="Times New Roman"/>
          <w:sz w:val="24"/>
          <w:szCs w:val="24"/>
        </w:rPr>
        <w:t>i</w:t>
      </w:r>
      <w:r w:rsidR="000C3B43">
        <w:rPr>
          <w:rFonts w:ascii="Times New Roman" w:hAnsi="Times New Roman"/>
          <w:sz w:val="24"/>
          <w:szCs w:val="24"/>
        </w:rPr>
        <w:t xml:space="preserve"> podpis</w:t>
      </w:r>
      <w:r w:rsidR="00DF56D1">
        <w:rPr>
          <w:rFonts w:ascii="Times New Roman" w:hAnsi="Times New Roman"/>
          <w:sz w:val="24"/>
          <w:szCs w:val="24"/>
        </w:rPr>
        <w:t>ami</w:t>
      </w:r>
      <w:r w:rsidR="000C3B43">
        <w:rPr>
          <w:rFonts w:ascii="Times New Roman" w:hAnsi="Times New Roman"/>
          <w:sz w:val="24"/>
          <w:szCs w:val="24"/>
        </w:rPr>
        <w:t xml:space="preserve"> elektronicznym</w:t>
      </w:r>
      <w:r w:rsidR="00DF56D1">
        <w:rPr>
          <w:rFonts w:ascii="Times New Roman" w:hAnsi="Times New Roman"/>
          <w:sz w:val="24"/>
          <w:szCs w:val="24"/>
        </w:rPr>
        <w:t>i</w:t>
      </w:r>
      <w:r w:rsidR="000C3B43">
        <w:rPr>
          <w:rFonts w:ascii="Times New Roman" w:hAnsi="Times New Roman"/>
          <w:sz w:val="24"/>
          <w:szCs w:val="24"/>
        </w:rPr>
        <w:t>.</w:t>
      </w:r>
    </w:p>
    <w:p w14:paraId="12C30A01" w14:textId="77777777" w:rsidR="00783919" w:rsidRPr="00804CF9" w:rsidRDefault="00783919" w:rsidP="00C37461">
      <w:pPr>
        <w:pStyle w:val="Bezodstpw"/>
        <w:spacing w:after="120" w:line="23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804CF9">
        <w:rPr>
          <w:rFonts w:ascii="Times New Roman" w:hAnsi="Times New Roman"/>
          <w:b/>
          <w:sz w:val="24"/>
          <w:szCs w:val="24"/>
        </w:rPr>
        <w:t>§ 14</w:t>
      </w:r>
    </w:p>
    <w:p w14:paraId="07DA6A0A" w14:textId="4BEE96AD" w:rsidR="00E413B9" w:rsidRPr="00E247BA" w:rsidRDefault="00E413B9" w:rsidP="006B6BAC">
      <w:pPr>
        <w:pStyle w:val="Bezodstpw"/>
        <w:numPr>
          <w:ilvl w:val="0"/>
          <w:numId w:val="15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uprawdopodobnienia wystąpienia okoliczności uniemożliwiających wykonanie Umowy</w:t>
      </w:r>
      <w:r w:rsidR="00DF56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C3B43">
        <w:rPr>
          <w:rFonts w:ascii="Times New Roman" w:hAnsi="Times New Roman"/>
          <w:sz w:val="24"/>
          <w:szCs w:val="24"/>
        </w:rPr>
        <w:t xml:space="preserve">Oferent </w:t>
      </w:r>
      <w:r>
        <w:rPr>
          <w:rFonts w:ascii="Times New Roman" w:hAnsi="Times New Roman"/>
          <w:sz w:val="24"/>
          <w:szCs w:val="24"/>
        </w:rPr>
        <w:t xml:space="preserve">może od niej odstąpić, składając oświadczenie </w:t>
      </w:r>
      <w:r w:rsidR="00DF56D1">
        <w:rPr>
          <w:rFonts w:ascii="Times New Roman" w:hAnsi="Times New Roman"/>
          <w:sz w:val="24"/>
          <w:szCs w:val="24"/>
        </w:rPr>
        <w:t xml:space="preserve">o odstąpieniu w terminie 7 dni od dnia powzięcia wiadomości o wystąpieniu okoliczności uniemożliwiającej wykonanie Umowy, jednak </w:t>
      </w:r>
      <w:r>
        <w:rPr>
          <w:rFonts w:ascii="Times New Roman" w:hAnsi="Times New Roman"/>
          <w:sz w:val="24"/>
          <w:szCs w:val="24"/>
        </w:rPr>
        <w:t>nie później niż do dnia przekazania Dotacji</w:t>
      </w:r>
      <w:r w:rsidR="00DF56D1">
        <w:rPr>
          <w:rFonts w:ascii="Times New Roman" w:hAnsi="Times New Roman"/>
          <w:sz w:val="24"/>
          <w:szCs w:val="24"/>
        </w:rPr>
        <w:t xml:space="preserve"> celowej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247BA">
        <w:rPr>
          <w:rFonts w:ascii="Times New Roman" w:hAnsi="Times New Roman"/>
          <w:sz w:val="24"/>
          <w:szCs w:val="24"/>
        </w:rPr>
        <w:t xml:space="preserve">pod warunkiem nieprzekazania </w:t>
      </w:r>
      <w:r>
        <w:rPr>
          <w:rFonts w:ascii="Times New Roman" w:hAnsi="Times New Roman"/>
          <w:sz w:val="24"/>
          <w:szCs w:val="24"/>
        </w:rPr>
        <w:t>D</w:t>
      </w:r>
      <w:r w:rsidRPr="00E247BA">
        <w:rPr>
          <w:rFonts w:ascii="Times New Roman" w:hAnsi="Times New Roman"/>
          <w:sz w:val="24"/>
          <w:szCs w:val="24"/>
        </w:rPr>
        <w:t xml:space="preserve">otacji </w:t>
      </w:r>
      <w:r w:rsidR="00DF56D1">
        <w:rPr>
          <w:rFonts w:ascii="Times New Roman" w:hAnsi="Times New Roman"/>
          <w:sz w:val="24"/>
          <w:szCs w:val="24"/>
        </w:rPr>
        <w:t xml:space="preserve">celowej </w:t>
      </w:r>
      <w:r w:rsidRPr="00E247BA">
        <w:rPr>
          <w:rFonts w:ascii="Times New Roman" w:hAnsi="Times New Roman"/>
          <w:sz w:val="24"/>
          <w:szCs w:val="24"/>
        </w:rPr>
        <w:t>przez Ministra</w:t>
      </w:r>
      <w:r w:rsidRPr="00DE5D17">
        <w:rPr>
          <w:rFonts w:ascii="Times New Roman" w:hAnsi="Times New Roman"/>
          <w:sz w:val="24"/>
          <w:szCs w:val="24"/>
        </w:rPr>
        <w:t xml:space="preserve"> w terminie określonym w </w:t>
      </w:r>
      <w:r>
        <w:rPr>
          <w:rFonts w:ascii="Times New Roman" w:hAnsi="Times New Roman"/>
          <w:sz w:val="24"/>
          <w:szCs w:val="24"/>
        </w:rPr>
        <w:t>U</w:t>
      </w:r>
      <w:r w:rsidRPr="00DE5D17">
        <w:rPr>
          <w:rFonts w:ascii="Times New Roman" w:hAnsi="Times New Roman"/>
          <w:sz w:val="24"/>
          <w:szCs w:val="24"/>
        </w:rPr>
        <w:t>mowie</w:t>
      </w:r>
      <w:r w:rsidRPr="00E247BA">
        <w:rPr>
          <w:rFonts w:ascii="Times New Roman" w:hAnsi="Times New Roman"/>
          <w:sz w:val="24"/>
          <w:szCs w:val="24"/>
        </w:rPr>
        <w:t>.</w:t>
      </w:r>
    </w:p>
    <w:p w14:paraId="6122AB37" w14:textId="7D8708E5" w:rsidR="00E413B9" w:rsidRPr="0045789E" w:rsidRDefault="00E413B9" w:rsidP="006B6BAC">
      <w:pPr>
        <w:pStyle w:val="Bezodstpw"/>
        <w:numPr>
          <w:ilvl w:val="0"/>
          <w:numId w:val="15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Odstąpienie</w:t>
      </w:r>
      <w:r w:rsidRPr="0045789E">
        <w:rPr>
          <w:rFonts w:ascii="Times New Roman" w:hAnsi="Times New Roman"/>
          <w:sz w:val="24"/>
          <w:szCs w:val="24"/>
        </w:rPr>
        <w:t>, o którym mowa w ust. 1</w:t>
      </w:r>
      <w:r>
        <w:rPr>
          <w:rFonts w:ascii="Times New Roman" w:hAnsi="Times New Roman"/>
          <w:sz w:val="24"/>
          <w:szCs w:val="24"/>
        </w:rPr>
        <w:t>,</w:t>
      </w:r>
      <w:r w:rsidRPr="0045789E">
        <w:rPr>
          <w:rFonts w:ascii="Times New Roman" w:hAnsi="Times New Roman"/>
          <w:sz w:val="24"/>
          <w:szCs w:val="24"/>
        </w:rPr>
        <w:t xml:space="preserve"> wymaga zachowania pod rygorem nieważności formy </w:t>
      </w:r>
      <w:r>
        <w:rPr>
          <w:rFonts w:ascii="Times New Roman" w:hAnsi="Times New Roman"/>
          <w:sz w:val="24"/>
          <w:szCs w:val="24"/>
        </w:rPr>
        <w:t xml:space="preserve">pisemnej albo </w:t>
      </w:r>
      <w:r w:rsidRPr="0045789E">
        <w:rPr>
          <w:rFonts w:ascii="Times New Roman" w:hAnsi="Times New Roman"/>
          <w:sz w:val="24"/>
          <w:szCs w:val="24"/>
        </w:rPr>
        <w:t xml:space="preserve">elektronicznej z </w:t>
      </w:r>
      <w:r w:rsidR="000C3B43">
        <w:rPr>
          <w:rFonts w:ascii="Times New Roman" w:hAnsi="Times New Roman"/>
          <w:sz w:val="24"/>
          <w:szCs w:val="24"/>
        </w:rPr>
        <w:t>kwalifikowanym podpisem elektronicznym</w:t>
      </w:r>
      <w:r w:rsidRPr="0045789E">
        <w:rPr>
          <w:rFonts w:ascii="Times New Roman" w:hAnsi="Times New Roman"/>
          <w:sz w:val="24"/>
          <w:szCs w:val="24"/>
        </w:rPr>
        <w:t>.</w:t>
      </w:r>
    </w:p>
    <w:p w14:paraId="095FD24B" w14:textId="77777777" w:rsidR="00783919" w:rsidRDefault="00783919" w:rsidP="00C37461">
      <w:pPr>
        <w:pStyle w:val="Bezodstpw"/>
        <w:spacing w:after="120" w:line="23" w:lineRule="atLeast"/>
        <w:ind w:left="284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</w:t>
      </w:r>
    </w:p>
    <w:p w14:paraId="4B1961D9" w14:textId="2ABCF69D" w:rsidR="008C16C4" w:rsidRDefault="008C16C4" w:rsidP="00C37461">
      <w:pPr>
        <w:pStyle w:val="Bezodstpw"/>
        <w:numPr>
          <w:ilvl w:val="0"/>
          <w:numId w:val="16"/>
        </w:numPr>
        <w:spacing w:after="120" w:line="23" w:lineRule="atLea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może zostać rozwiązana przez Ministr</w:t>
      </w:r>
      <w:r w:rsidR="008950CA">
        <w:rPr>
          <w:rFonts w:ascii="Times New Roman" w:hAnsi="Times New Roman"/>
          <w:sz w:val="24"/>
          <w:szCs w:val="24"/>
        </w:rPr>
        <w:t>a ze skutkiem natychmiastowym w </w:t>
      </w:r>
      <w:r>
        <w:rPr>
          <w:rFonts w:ascii="Times New Roman" w:hAnsi="Times New Roman"/>
          <w:sz w:val="24"/>
          <w:szCs w:val="24"/>
        </w:rPr>
        <w:t>przypadku:</w:t>
      </w:r>
    </w:p>
    <w:p w14:paraId="27CBB047" w14:textId="4470861B" w:rsidR="008C16C4" w:rsidRDefault="008C16C4" w:rsidP="006B6BAC">
      <w:pPr>
        <w:pStyle w:val="Bezodstpw"/>
        <w:numPr>
          <w:ilvl w:val="1"/>
          <w:numId w:val="17"/>
        </w:numPr>
        <w:spacing w:after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wykorzystywania Dotacji </w:t>
      </w:r>
      <w:r w:rsidR="00DF56D1">
        <w:rPr>
          <w:rFonts w:ascii="Times New Roman" w:hAnsi="Times New Roman"/>
          <w:sz w:val="24"/>
          <w:szCs w:val="24"/>
        </w:rPr>
        <w:t xml:space="preserve">celowej </w:t>
      </w:r>
      <w:r>
        <w:rPr>
          <w:rFonts w:ascii="Times New Roman" w:hAnsi="Times New Roman"/>
          <w:sz w:val="24"/>
          <w:szCs w:val="24"/>
        </w:rPr>
        <w:t xml:space="preserve">niezgodnie </w:t>
      </w:r>
      <w:r w:rsidR="008950CA">
        <w:rPr>
          <w:rFonts w:ascii="Times New Roman" w:hAnsi="Times New Roman"/>
          <w:sz w:val="24"/>
          <w:szCs w:val="24"/>
        </w:rPr>
        <w:t>z przeznaczeniem lub pobrania w </w:t>
      </w:r>
      <w:r>
        <w:rPr>
          <w:rFonts w:ascii="Times New Roman" w:hAnsi="Times New Roman"/>
          <w:sz w:val="24"/>
          <w:szCs w:val="24"/>
        </w:rPr>
        <w:t>nadmiernej wysokości lub nienależnie, tj. bez podstawy prawnej;</w:t>
      </w:r>
    </w:p>
    <w:p w14:paraId="4C366397" w14:textId="15A2A678" w:rsidR="008C16C4" w:rsidRDefault="008C16C4" w:rsidP="006B6BAC">
      <w:pPr>
        <w:pStyle w:val="Bezodstpw"/>
        <w:numPr>
          <w:ilvl w:val="1"/>
          <w:numId w:val="17"/>
        </w:numPr>
        <w:spacing w:after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nieterminowego lub nienależytego wykonywania Umowy, w szczególności zmniejszenia zakresu rzeczowego realizacji </w:t>
      </w:r>
      <w:r w:rsidR="00317DB1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adania, stwierdzonego na podstawie wyników kontroli oraz oceny realizacji wniosków i zaleceń pokontrolnych;</w:t>
      </w:r>
    </w:p>
    <w:p w14:paraId="5D9782DA" w14:textId="257E0B8A" w:rsidR="008C16C4" w:rsidRDefault="008C16C4" w:rsidP="006B6BAC">
      <w:pPr>
        <w:pStyle w:val="Bezodstpw"/>
        <w:numPr>
          <w:ilvl w:val="1"/>
          <w:numId w:val="17"/>
        </w:numPr>
        <w:spacing w:after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przekazania przez </w:t>
      </w:r>
      <w:r w:rsidR="00BB7E68">
        <w:rPr>
          <w:rFonts w:ascii="Times New Roman" w:hAnsi="Times New Roman"/>
          <w:sz w:val="24"/>
          <w:szCs w:val="24"/>
        </w:rPr>
        <w:t xml:space="preserve">Oferenta </w:t>
      </w:r>
      <w:r>
        <w:rPr>
          <w:rFonts w:ascii="Times New Roman" w:hAnsi="Times New Roman"/>
          <w:sz w:val="24"/>
          <w:szCs w:val="24"/>
        </w:rPr>
        <w:t xml:space="preserve">części lub całości Dotacji </w:t>
      </w:r>
      <w:r w:rsidR="00DF56D1">
        <w:rPr>
          <w:rFonts w:ascii="Times New Roman" w:hAnsi="Times New Roman"/>
          <w:sz w:val="24"/>
          <w:szCs w:val="24"/>
        </w:rPr>
        <w:t xml:space="preserve">celowej </w:t>
      </w:r>
      <w:r>
        <w:rPr>
          <w:rFonts w:ascii="Times New Roman" w:hAnsi="Times New Roman"/>
          <w:sz w:val="24"/>
          <w:szCs w:val="24"/>
        </w:rPr>
        <w:t>osobie trzeciej, pomimo, że nie przewiduje tego Umowa;</w:t>
      </w:r>
    </w:p>
    <w:p w14:paraId="1883CDB9" w14:textId="594CFA77" w:rsidR="008C16C4" w:rsidRDefault="008C16C4" w:rsidP="006B6BAC">
      <w:pPr>
        <w:pStyle w:val="Bezodstpw"/>
        <w:numPr>
          <w:ilvl w:val="1"/>
          <w:numId w:val="17"/>
        </w:numPr>
        <w:spacing w:after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odmowy przez </w:t>
      </w:r>
      <w:r w:rsidR="00BB7E68">
        <w:rPr>
          <w:rFonts w:ascii="Times New Roman" w:hAnsi="Times New Roman"/>
          <w:sz w:val="24"/>
          <w:szCs w:val="24"/>
        </w:rPr>
        <w:t xml:space="preserve">Oferenta </w:t>
      </w:r>
      <w:r>
        <w:rPr>
          <w:rFonts w:ascii="Times New Roman" w:hAnsi="Times New Roman"/>
          <w:sz w:val="24"/>
          <w:szCs w:val="24"/>
        </w:rPr>
        <w:t xml:space="preserve">poddania się kontroli, </w:t>
      </w:r>
    </w:p>
    <w:p w14:paraId="304D09BB" w14:textId="79318F9A" w:rsidR="00804CF9" w:rsidRDefault="008C16C4" w:rsidP="006B6BAC">
      <w:pPr>
        <w:pStyle w:val="Bezodstpw"/>
        <w:numPr>
          <w:ilvl w:val="1"/>
          <w:numId w:val="17"/>
        </w:numPr>
        <w:spacing w:after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niedoprowadzenia przez </w:t>
      </w:r>
      <w:r w:rsidR="00BB7E68">
        <w:rPr>
          <w:rFonts w:ascii="Times New Roman" w:hAnsi="Times New Roman"/>
          <w:sz w:val="24"/>
          <w:szCs w:val="24"/>
        </w:rPr>
        <w:t xml:space="preserve">Oferenta </w:t>
      </w:r>
      <w:r>
        <w:rPr>
          <w:rFonts w:ascii="Times New Roman" w:hAnsi="Times New Roman"/>
          <w:sz w:val="24"/>
          <w:szCs w:val="24"/>
        </w:rPr>
        <w:t>w terminie określonym przez Ministra do usunięcia stwierdzonych nieprawidłowości;</w:t>
      </w:r>
    </w:p>
    <w:p w14:paraId="7BEF4282" w14:textId="142F5BF8" w:rsidR="008C16C4" w:rsidRPr="00804CF9" w:rsidRDefault="008C16C4" w:rsidP="006B6BAC">
      <w:pPr>
        <w:pStyle w:val="Bezodstpw"/>
        <w:numPr>
          <w:ilvl w:val="1"/>
          <w:numId w:val="17"/>
        </w:numPr>
        <w:spacing w:after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04CF9">
        <w:rPr>
          <w:rFonts w:ascii="Times New Roman" w:hAnsi="Times New Roman"/>
          <w:sz w:val="24"/>
          <w:szCs w:val="24"/>
        </w:rPr>
        <w:t xml:space="preserve">nieprzedłożenia przez </w:t>
      </w:r>
      <w:r w:rsidR="00BB7E68">
        <w:rPr>
          <w:rFonts w:ascii="Times New Roman" w:hAnsi="Times New Roman"/>
          <w:sz w:val="24"/>
          <w:szCs w:val="24"/>
        </w:rPr>
        <w:t>Oferenta</w:t>
      </w:r>
      <w:r w:rsidR="00BB7E68" w:rsidRPr="00804CF9">
        <w:rPr>
          <w:rFonts w:ascii="Times New Roman" w:hAnsi="Times New Roman"/>
          <w:sz w:val="24"/>
          <w:szCs w:val="24"/>
        </w:rPr>
        <w:t xml:space="preserve"> </w:t>
      </w:r>
      <w:r w:rsidRPr="00804CF9">
        <w:rPr>
          <w:rFonts w:ascii="Times New Roman" w:hAnsi="Times New Roman"/>
          <w:sz w:val="24"/>
          <w:szCs w:val="24"/>
        </w:rPr>
        <w:t xml:space="preserve">Rozliczenia Końcowego </w:t>
      </w:r>
      <w:r w:rsidR="007976BD" w:rsidRPr="00804CF9">
        <w:rPr>
          <w:rFonts w:ascii="Times New Roman" w:hAnsi="Times New Roman"/>
          <w:sz w:val="24"/>
          <w:szCs w:val="24"/>
        </w:rPr>
        <w:t xml:space="preserve">i Sprawozdania </w:t>
      </w:r>
      <w:r w:rsidR="008950CA">
        <w:rPr>
          <w:rFonts w:ascii="Times New Roman" w:hAnsi="Times New Roman"/>
          <w:sz w:val="24"/>
          <w:szCs w:val="24"/>
        </w:rPr>
        <w:t>w terminie i </w:t>
      </w:r>
      <w:r w:rsidRPr="00804CF9">
        <w:rPr>
          <w:rFonts w:ascii="Times New Roman" w:hAnsi="Times New Roman"/>
          <w:sz w:val="24"/>
          <w:szCs w:val="24"/>
        </w:rPr>
        <w:t>na zasadach określonych w</w:t>
      </w:r>
      <w:r w:rsidR="000C3B43" w:rsidRPr="00804CF9">
        <w:rPr>
          <w:rFonts w:ascii="Times New Roman" w:hAnsi="Times New Roman"/>
          <w:sz w:val="24"/>
          <w:szCs w:val="24"/>
        </w:rPr>
        <w:t xml:space="preserve"> § 10</w:t>
      </w:r>
      <w:r w:rsidRPr="00804CF9">
        <w:rPr>
          <w:rFonts w:ascii="Times New Roman" w:hAnsi="Times New Roman"/>
          <w:sz w:val="24"/>
          <w:szCs w:val="24"/>
        </w:rPr>
        <w:t>.</w:t>
      </w:r>
    </w:p>
    <w:p w14:paraId="24D76685" w14:textId="4E9D4920" w:rsidR="008C16C4" w:rsidRDefault="008C16C4" w:rsidP="006B6BAC">
      <w:pPr>
        <w:pStyle w:val="Bezodstpw"/>
        <w:numPr>
          <w:ilvl w:val="0"/>
          <w:numId w:val="16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Rozwiązując Umowę, Minister określi kwotę Dotacji </w:t>
      </w:r>
      <w:r w:rsidR="00DF56D1">
        <w:rPr>
          <w:rFonts w:ascii="Times New Roman" w:hAnsi="Times New Roman"/>
          <w:sz w:val="24"/>
          <w:szCs w:val="24"/>
        </w:rPr>
        <w:t xml:space="preserve">celowej </w:t>
      </w:r>
      <w:r>
        <w:rPr>
          <w:rFonts w:ascii="Times New Roman" w:hAnsi="Times New Roman"/>
          <w:sz w:val="24"/>
          <w:szCs w:val="24"/>
        </w:rPr>
        <w:t>podlegając</w:t>
      </w:r>
      <w:r w:rsidR="00317DB1">
        <w:rPr>
          <w:rFonts w:ascii="Times New Roman" w:hAnsi="Times New Roman"/>
          <w:sz w:val="24"/>
          <w:szCs w:val="24"/>
        </w:rPr>
        <w:t>ą</w:t>
      </w:r>
      <w:r w:rsidR="008950CA">
        <w:rPr>
          <w:rFonts w:ascii="Times New Roman" w:hAnsi="Times New Roman"/>
          <w:sz w:val="24"/>
          <w:szCs w:val="24"/>
        </w:rPr>
        <w:t xml:space="preserve"> zwrotowi w </w:t>
      </w:r>
      <w:r>
        <w:rPr>
          <w:rFonts w:ascii="Times New Roman" w:hAnsi="Times New Roman"/>
          <w:sz w:val="24"/>
          <w:szCs w:val="24"/>
        </w:rPr>
        <w:t>wyniku stwierdzenia okoliczności, o których mo</w:t>
      </w:r>
      <w:r w:rsidR="008950CA">
        <w:rPr>
          <w:rFonts w:ascii="Times New Roman" w:hAnsi="Times New Roman"/>
          <w:sz w:val="24"/>
          <w:szCs w:val="24"/>
        </w:rPr>
        <w:t>wa w ust. 1, wraz z odsetkami w </w:t>
      </w:r>
      <w:r>
        <w:rPr>
          <w:rFonts w:ascii="Times New Roman" w:hAnsi="Times New Roman"/>
          <w:sz w:val="24"/>
          <w:szCs w:val="24"/>
        </w:rPr>
        <w:t xml:space="preserve">wysokości określonej jak dla zaległości podatkowych, naliczanymi od dnia przekazania </w:t>
      </w:r>
      <w:r w:rsidR="00DF56D1">
        <w:rPr>
          <w:rFonts w:ascii="Times New Roman" w:hAnsi="Times New Roman"/>
          <w:sz w:val="24"/>
          <w:szCs w:val="24"/>
        </w:rPr>
        <w:t xml:space="preserve">odpowiednich transz </w:t>
      </w:r>
      <w:r>
        <w:rPr>
          <w:rFonts w:ascii="Times New Roman" w:hAnsi="Times New Roman"/>
          <w:sz w:val="24"/>
          <w:szCs w:val="24"/>
        </w:rPr>
        <w:t>Dotacji</w:t>
      </w:r>
      <w:r w:rsidR="00DF56D1">
        <w:rPr>
          <w:rFonts w:ascii="Times New Roman" w:hAnsi="Times New Roman"/>
          <w:sz w:val="24"/>
          <w:szCs w:val="24"/>
        </w:rPr>
        <w:t xml:space="preserve"> celowej</w:t>
      </w:r>
      <w:r>
        <w:rPr>
          <w:rFonts w:ascii="Times New Roman" w:hAnsi="Times New Roman"/>
          <w:sz w:val="24"/>
          <w:szCs w:val="24"/>
        </w:rPr>
        <w:t>, termin jej zwrotu, oraz nazwę banku i numer konta, na które należy dokonać wpłaty.</w:t>
      </w:r>
    </w:p>
    <w:p w14:paraId="7684C85E" w14:textId="4CC61EC5" w:rsidR="008C16C4" w:rsidRDefault="008C16C4" w:rsidP="006B6BAC">
      <w:pPr>
        <w:pStyle w:val="Bezodstpw"/>
        <w:numPr>
          <w:ilvl w:val="0"/>
          <w:numId w:val="16"/>
        </w:numPr>
        <w:spacing w:after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nieuiszczenia w terminie określonym na podstawie ust. 2 kwoty Dotacji </w:t>
      </w:r>
      <w:r w:rsidR="00DF56D1">
        <w:rPr>
          <w:rFonts w:ascii="Times New Roman" w:hAnsi="Times New Roman"/>
          <w:sz w:val="24"/>
          <w:szCs w:val="24"/>
        </w:rPr>
        <w:t xml:space="preserve">celowej </w:t>
      </w:r>
      <w:r>
        <w:rPr>
          <w:rFonts w:ascii="Times New Roman" w:hAnsi="Times New Roman"/>
          <w:sz w:val="24"/>
          <w:szCs w:val="24"/>
        </w:rPr>
        <w:t>podlegającej zwrotowi wraz z odsetkami, od kwoty tej nalic</w:t>
      </w:r>
      <w:r w:rsidR="008950CA">
        <w:rPr>
          <w:rFonts w:ascii="Times New Roman" w:hAnsi="Times New Roman"/>
          <w:sz w:val="24"/>
          <w:szCs w:val="24"/>
        </w:rPr>
        <w:t>za się odsetki w </w:t>
      </w:r>
      <w:r>
        <w:rPr>
          <w:rFonts w:ascii="Times New Roman" w:hAnsi="Times New Roman"/>
          <w:sz w:val="24"/>
          <w:szCs w:val="24"/>
        </w:rPr>
        <w:t>wysokości określonej jak dla zaległości podatkowych, począwszy od dnia następującego po upływie terminu zwrotu.</w:t>
      </w:r>
    </w:p>
    <w:p w14:paraId="43781E8C" w14:textId="77777777" w:rsidR="00783919" w:rsidRDefault="00783919" w:rsidP="00C37461">
      <w:pPr>
        <w:pStyle w:val="Bezodstpw"/>
        <w:spacing w:after="120" w:line="23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</w:t>
      </w:r>
    </w:p>
    <w:p w14:paraId="06E3453E" w14:textId="4AA571BA" w:rsidR="008B552D" w:rsidRDefault="008B552D" w:rsidP="00C37461">
      <w:pPr>
        <w:pStyle w:val="Bezodstpw"/>
        <w:spacing w:after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Rozliczenie Dotacji </w:t>
      </w:r>
      <w:r w:rsidR="00DF56D1">
        <w:rPr>
          <w:rFonts w:ascii="Times New Roman" w:hAnsi="Times New Roman"/>
          <w:sz w:val="24"/>
          <w:szCs w:val="24"/>
        </w:rPr>
        <w:t xml:space="preserve">celowej </w:t>
      </w:r>
      <w:r>
        <w:rPr>
          <w:rFonts w:ascii="Times New Roman" w:hAnsi="Times New Roman"/>
          <w:sz w:val="24"/>
          <w:szCs w:val="24"/>
        </w:rPr>
        <w:t xml:space="preserve">nastąpi z chwilą </w:t>
      </w:r>
      <w:r w:rsidR="006A3F16">
        <w:rPr>
          <w:rFonts w:ascii="Times New Roman" w:hAnsi="Times New Roman"/>
          <w:sz w:val="24"/>
          <w:szCs w:val="24"/>
        </w:rPr>
        <w:t xml:space="preserve">zatwierdzenia </w:t>
      </w:r>
      <w:r>
        <w:rPr>
          <w:rFonts w:ascii="Times New Roman" w:hAnsi="Times New Roman"/>
          <w:sz w:val="24"/>
          <w:szCs w:val="24"/>
        </w:rPr>
        <w:t xml:space="preserve">przez Ministra Rozliczenia Końcowego </w:t>
      </w:r>
      <w:r w:rsidR="007976BD">
        <w:rPr>
          <w:rFonts w:ascii="Times New Roman" w:hAnsi="Times New Roman"/>
          <w:sz w:val="24"/>
          <w:szCs w:val="24"/>
        </w:rPr>
        <w:t xml:space="preserve">i Sprawozdania </w:t>
      </w:r>
      <w:r>
        <w:rPr>
          <w:rFonts w:ascii="Times New Roman" w:hAnsi="Times New Roman"/>
          <w:sz w:val="24"/>
          <w:szCs w:val="24"/>
        </w:rPr>
        <w:t>oraz dokonania zwrotu niewykorzystanych środków, o którym mowa w § 11 ust. 2 i 5.</w:t>
      </w:r>
    </w:p>
    <w:p w14:paraId="65EEE457" w14:textId="77777777" w:rsidR="00783919" w:rsidRDefault="00783919" w:rsidP="00C37461">
      <w:pPr>
        <w:pStyle w:val="Bezodstpw"/>
        <w:spacing w:after="120" w:line="23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17</w:t>
      </w:r>
    </w:p>
    <w:p w14:paraId="4EDFD94B" w14:textId="34849378" w:rsidR="00566EB1" w:rsidRDefault="00317DB1" w:rsidP="00C37461">
      <w:pPr>
        <w:pStyle w:val="Bezodstpw"/>
        <w:spacing w:after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ile Umowa nie stanowi inaczej, w</w:t>
      </w:r>
      <w:r w:rsidR="00566EB1">
        <w:rPr>
          <w:rFonts w:ascii="Times New Roman" w:hAnsi="Times New Roman"/>
          <w:sz w:val="24"/>
          <w:szCs w:val="24"/>
        </w:rPr>
        <w:t>szelkie zmiany Umowy oraz oświadczenia składane w</w:t>
      </w:r>
      <w:r w:rsidR="008950CA">
        <w:rPr>
          <w:rFonts w:ascii="Times New Roman" w:hAnsi="Times New Roman"/>
          <w:sz w:val="24"/>
          <w:szCs w:val="24"/>
        </w:rPr>
        <w:t> </w:t>
      </w:r>
      <w:r w:rsidR="00566EB1">
        <w:rPr>
          <w:rFonts w:ascii="Times New Roman" w:hAnsi="Times New Roman"/>
          <w:sz w:val="24"/>
          <w:szCs w:val="24"/>
        </w:rPr>
        <w:t>związku z jej realizacją wymagają pod rygorem nieważności zachowania formy pisemnej albo elektronicznej z</w:t>
      </w:r>
      <w:r w:rsidR="00566EB1" w:rsidRPr="00E22254">
        <w:rPr>
          <w:rFonts w:ascii="Times New Roman" w:hAnsi="Times New Roman"/>
          <w:sz w:val="24"/>
          <w:szCs w:val="24"/>
        </w:rPr>
        <w:t xml:space="preserve"> </w:t>
      </w:r>
      <w:r w:rsidR="000F51BF">
        <w:rPr>
          <w:rFonts w:ascii="Times New Roman" w:hAnsi="Times New Roman"/>
          <w:sz w:val="24"/>
          <w:szCs w:val="24"/>
        </w:rPr>
        <w:t>kwalifi</w:t>
      </w:r>
      <w:r w:rsidR="00EA3E02">
        <w:rPr>
          <w:rFonts w:ascii="Times New Roman" w:hAnsi="Times New Roman"/>
          <w:sz w:val="24"/>
          <w:szCs w:val="24"/>
        </w:rPr>
        <w:t>kowanym</w:t>
      </w:r>
      <w:r w:rsidR="00DF56D1">
        <w:rPr>
          <w:rFonts w:ascii="Times New Roman" w:hAnsi="Times New Roman"/>
          <w:sz w:val="24"/>
          <w:szCs w:val="24"/>
        </w:rPr>
        <w:t>i</w:t>
      </w:r>
      <w:r w:rsidR="00EA3E02">
        <w:rPr>
          <w:rFonts w:ascii="Times New Roman" w:hAnsi="Times New Roman"/>
          <w:sz w:val="24"/>
          <w:szCs w:val="24"/>
        </w:rPr>
        <w:t xml:space="preserve"> podpis</w:t>
      </w:r>
      <w:r w:rsidR="00DF56D1">
        <w:rPr>
          <w:rFonts w:ascii="Times New Roman" w:hAnsi="Times New Roman"/>
          <w:sz w:val="24"/>
          <w:szCs w:val="24"/>
        </w:rPr>
        <w:t>ami</w:t>
      </w:r>
      <w:r w:rsidR="00EA3E02">
        <w:rPr>
          <w:rFonts w:ascii="Times New Roman" w:hAnsi="Times New Roman"/>
          <w:sz w:val="24"/>
          <w:szCs w:val="24"/>
        </w:rPr>
        <w:t xml:space="preserve"> elektronicznym</w:t>
      </w:r>
      <w:r w:rsidR="00DF56D1">
        <w:rPr>
          <w:rFonts w:ascii="Times New Roman" w:hAnsi="Times New Roman"/>
          <w:sz w:val="24"/>
          <w:szCs w:val="24"/>
        </w:rPr>
        <w:t>i</w:t>
      </w:r>
      <w:r w:rsidR="00EA3E02">
        <w:rPr>
          <w:rFonts w:ascii="Times New Roman" w:hAnsi="Times New Roman"/>
          <w:sz w:val="24"/>
          <w:szCs w:val="24"/>
        </w:rPr>
        <w:t>.</w:t>
      </w:r>
    </w:p>
    <w:p w14:paraId="0A8C25DD" w14:textId="77777777" w:rsidR="00783919" w:rsidRDefault="00783919" w:rsidP="00C37461">
      <w:pPr>
        <w:pStyle w:val="NormalnyWeb"/>
        <w:spacing w:before="0" w:beforeAutospacing="0" w:after="12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>§ 18</w:t>
      </w:r>
    </w:p>
    <w:p w14:paraId="5502B071" w14:textId="18716C24" w:rsidR="00783919" w:rsidRDefault="00783919" w:rsidP="00C37461">
      <w:pPr>
        <w:pStyle w:val="NormalnyWeb"/>
        <w:spacing w:before="0" w:beforeAutospacing="0" w:after="120" w:afterAutospacing="0" w:line="23" w:lineRule="atLeast"/>
        <w:jc w:val="both"/>
        <w:rPr>
          <w:bCs/>
        </w:rPr>
      </w:pPr>
      <w:r>
        <w:rPr>
          <w:bCs/>
        </w:rPr>
        <w:t xml:space="preserve">W zakresie nieuregulowanym w </w:t>
      </w:r>
      <w:r w:rsidR="00DF56D1">
        <w:t>U</w:t>
      </w:r>
      <w:r>
        <w:t>mowie</w:t>
      </w:r>
      <w:r>
        <w:rPr>
          <w:bCs/>
        </w:rPr>
        <w:t xml:space="preserve"> stosuje się przepisy</w:t>
      </w:r>
      <w:r w:rsidR="008950CA">
        <w:rPr>
          <w:bCs/>
        </w:rPr>
        <w:t xml:space="preserve"> ustawy z dnia 23 kwietnia 1964 </w:t>
      </w:r>
      <w:r>
        <w:rPr>
          <w:bCs/>
        </w:rPr>
        <w:t>r. – Kodeks cywilny (</w:t>
      </w:r>
      <w:r w:rsidR="00566EB1">
        <w:rPr>
          <w:color w:val="333333"/>
          <w:shd w:val="clear" w:color="auto" w:fill="FFFFFF"/>
        </w:rPr>
        <w:t>Dz. U. z 2022 r. poz. 1360 z póź</w:t>
      </w:r>
      <w:r w:rsidRPr="00ED0FA9">
        <w:rPr>
          <w:color w:val="333333"/>
          <w:shd w:val="clear" w:color="auto" w:fill="FFFFFF"/>
        </w:rPr>
        <w:t>n. zm</w:t>
      </w:r>
      <w:r>
        <w:rPr>
          <w:bCs/>
        </w:rPr>
        <w:t>.) oraz ustawy z dnia 27 sierpnia 2009 r. o finansach publicznych (</w:t>
      </w:r>
      <w:r w:rsidRPr="004F0242">
        <w:rPr>
          <w:shd w:val="clear" w:color="auto" w:fill="FFFFFF"/>
        </w:rPr>
        <w:t>Dz. U. z 2023 r. poz. 1270</w:t>
      </w:r>
      <w:r>
        <w:rPr>
          <w:bCs/>
        </w:rPr>
        <w:t>.).</w:t>
      </w:r>
    </w:p>
    <w:p w14:paraId="6C9FEA48" w14:textId="54F32F12" w:rsidR="00783919" w:rsidRDefault="00783919" w:rsidP="00C37461">
      <w:pPr>
        <w:pStyle w:val="NormalnyWeb"/>
        <w:spacing w:before="0" w:beforeAutospacing="0" w:after="12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366EA3">
        <w:rPr>
          <w:b/>
          <w:bCs/>
        </w:rPr>
        <w:t>19</w:t>
      </w:r>
    </w:p>
    <w:p w14:paraId="6DA3A28D" w14:textId="1CBB6D1A" w:rsidR="00C40944" w:rsidRDefault="00C40944" w:rsidP="008950C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3" w:lineRule="atLeast"/>
        <w:ind w:left="357" w:hanging="357"/>
        <w:contextualSpacing w:val="0"/>
        <w:jc w:val="both"/>
      </w:pPr>
      <w:r w:rsidRPr="00C40944">
        <w:t>Oferent i Minister, przetwarzając dane osobowe w związku z zawarciem Umowy, będą przestrzegać przepisów dotyczących ochrony danych osobowych w tym przepisów rozporządzenia Parlamentu Europejskiego i Rady (UE) 2</w:t>
      </w:r>
      <w:r w:rsidR="008950CA">
        <w:t>016/679 z dnia 27 kwietnia 2016 </w:t>
      </w:r>
      <w:r w:rsidRPr="00C40944">
        <w:t>r. w sprawie ochrony osób fizycznych w związku z prze</w:t>
      </w:r>
      <w:r w:rsidR="008950CA">
        <w:t>twarzaniem danych osobowych i w </w:t>
      </w:r>
      <w:r w:rsidRPr="00C40944">
        <w:t>sprawie swobodnego przepływu takich danych oraz uchylenia dyrektywy 95/46/WE (Dz. Urz. UE L 119 z 04.05.2016 r. ze zm.) (RODO</w:t>
      </w:r>
      <w:r>
        <w:t>)</w:t>
      </w:r>
      <w:r w:rsidR="00113682" w:rsidRPr="00804CF9">
        <w:t>.</w:t>
      </w:r>
    </w:p>
    <w:p w14:paraId="43E7D230" w14:textId="399FE732" w:rsidR="00A83CF0" w:rsidRPr="00804CF9" w:rsidRDefault="00C40944" w:rsidP="008950C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3" w:lineRule="atLeast"/>
        <w:ind w:left="357" w:hanging="357"/>
        <w:contextualSpacing w:val="0"/>
        <w:jc w:val="both"/>
      </w:pPr>
      <w:r w:rsidRPr="00C40944">
        <w:t>Oferent zobowiązuje się do skutecznego i terminowego spełnienia obowiązku informacyjnego, o którym stanowi art. 14 RODO, w imieniu i na rzecz Ministra poprzez przekazanie w imieniu Ministra klauzuli informacyjnej wszystkim osobom, których dane osobowe przekazał lub przekaże Ministrowi, w celu i w związku z zawarciem i realizacją Umowy. Dotyczy to m.in. osób reprezentujących Oferenta oraz wyznaczonych przez niego do realizacji Umowy</w:t>
      </w:r>
      <w:r w:rsidR="00113682" w:rsidRPr="00804CF9">
        <w:t>.</w:t>
      </w:r>
    </w:p>
    <w:p w14:paraId="3E534E3C" w14:textId="6BE29842" w:rsidR="00A83CF0" w:rsidRPr="00804CF9" w:rsidRDefault="00C40944" w:rsidP="008950C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23" w:lineRule="atLeast"/>
        <w:ind w:left="357" w:hanging="357"/>
        <w:contextualSpacing w:val="0"/>
        <w:jc w:val="both"/>
      </w:pPr>
      <w:r w:rsidRPr="001E5ABE">
        <w:rPr>
          <w:rFonts w:eastAsiaTheme="minorHAnsi"/>
          <w:lang w:eastAsia="en-US"/>
        </w:rPr>
        <w:lastRenderedPageBreak/>
        <w:t>Na żądanie Ministra, Oferent dostarczy dowód przekazania klauzuli informacyjnej. Klauzula informacyjna stanowi Załącznik nr 7  do Umowy</w:t>
      </w:r>
      <w:r w:rsidR="00113682" w:rsidRPr="00804CF9">
        <w:t>.</w:t>
      </w:r>
    </w:p>
    <w:p w14:paraId="5C58A2B6" w14:textId="4DBDD749" w:rsidR="00783919" w:rsidRDefault="00783919" w:rsidP="00C37461">
      <w:pPr>
        <w:pStyle w:val="NormalnyWeb"/>
        <w:spacing w:before="0" w:beforeAutospacing="0" w:after="12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366EA3">
        <w:rPr>
          <w:b/>
          <w:bCs/>
        </w:rPr>
        <w:t>20</w:t>
      </w:r>
    </w:p>
    <w:p w14:paraId="0A565037" w14:textId="27AF7A38" w:rsidR="00A83CF0" w:rsidRPr="00366EA3" w:rsidRDefault="00CC7F11" w:rsidP="008950CA">
      <w:pPr>
        <w:pStyle w:val="NormalnyWeb"/>
        <w:numPr>
          <w:ilvl w:val="0"/>
          <w:numId w:val="33"/>
        </w:numPr>
        <w:spacing w:before="0" w:beforeAutospacing="0" w:after="120" w:afterAutospacing="0" w:line="23" w:lineRule="atLeast"/>
        <w:ind w:left="357" w:hanging="357"/>
        <w:jc w:val="both"/>
      </w:pPr>
      <w:r w:rsidRPr="00366EA3">
        <w:t>Wszelkie wątpliwości powstałe w trakcie realizacji Zadania oraz wątpliwości proceduralne związane z interpretacją Umowy będą rozstrzygane w pierwszej kolejności w drodze uzgodnień pomiędzy Stronami Umowy.</w:t>
      </w:r>
    </w:p>
    <w:p w14:paraId="73338DA5" w14:textId="54179569" w:rsidR="00CC7F11" w:rsidRPr="00366EA3" w:rsidRDefault="00CC7F11" w:rsidP="008950CA">
      <w:pPr>
        <w:pStyle w:val="NormalnyWeb"/>
        <w:numPr>
          <w:ilvl w:val="0"/>
          <w:numId w:val="33"/>
        </w:numPr>
        <w:spacing w:after="120" w:afterAutospacing="0" w:line="23" w:lineRule="atLeast"/>
        <w:ind w:left="357" w:hanging="357"/>
        <w:jc w:val="both"/>
      </w:pPr>
      <w:r w:rsidRPr="00366EA3">
        <w:t xml:space="preserve">W przypadku ewentualnych sporów powstałych w związku z zawarciem </w:t>
      </w:r>
      <w:r w:rsidR="000D3DF9" w:rsidRPr="000D3DF9">
        <w:t>i wykonywaniem Umowy,</w:t>
      </w:r>
      <w:r w:rsidR="000D3DF9">
        <w:t xml:space="preserve"> </w:t>
      </w:r>
      <w:r w:rsidRPr="00366EA3">
        <w:t>co do których nie ma zastosowania tryb administracyjno-prawny, rozstrzygnięcia dokonywane będą</w:t>
      </w:r>
      <w:r w:rsidR="000D3DF9">
        <w:t xml:space="preserve"> </w:t>
      </w:r>
      <w:r w:rsidRPr="00366EA3">
        <w:t>przed sądem powszechnym właściwym dla siedziby Ministra.</w:t>
      </w:r>
    </w:p>
    <w:p w14:paraId="76A3C23F" w14:textId="0ECDCB70" w:rsidR="000D3DF9" w:rsidRDefault="00872764" w:rsidP="00A83CF0">
      <w:pPr>
        <w:pStyle w:val="NormalnyWeb"/>
        <w:spacing w:before="120" w:beforeAutospacing="0" w:after="12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>§ 2</w:t>
      </w:r>
      <w:r w:rsidR="00F4085F">
        <w:rPr>
          <w:b/>
          <w:bCs/>
        </w:rPr>
        <w:t>1</w:t>
      </w:r>
    </w:p>
    <w:p w14:paraId="4BED8B62" w14:textId="6A4AB4AF" w:rsidR="00A83CF0" w:rsidRDefault="00F4085F" w:rsidP="008950CA">
      <w:pPr>
        <w:pStyle w:val="NormalnyWeb"/>
        <w:numPr>
          <w:ilvl w:val="0"/>
          <w:numId w:val="34"/>
        </w:numPr>
        <w:spacing w:before="0" w:beforeAutospacing="0" w:after="120" w:afterAutospacing="0" w:line="23" w:lineRule="atLeast"/>
        <w:ind w:left="357" w:hanging="357"/>
        <w:jc w:val="both"/>
      </w:pPr>
      <w:r>
        <w:t xml:space="preserve">Umowa jest zawierana w formie pisemnej. Umowę sporządzono w </w:t>
      </w:r>
      <w:r w:rsidR="005702C4">
        <w:t>trzech</w:t>
      </w:r>
      <w:r>
        <w:t xml:space="preserve"> jednobrzmiących egzemplarzach, z których </w:t>
      </w:r>
      <w:r w:rsidR="005702C4">
        <w:t xml:space="preserve">dwa </w:t>
      </w:r>
      <w:r>
        <w:t xml:space="preserve">otrzymuje Minister a </w:t>
      </w:r>
      <w:r w:rsidR="005702C4">
        <w:t>jeden</w:t>
      </w:r>
      <w:r>
        <w:t xml:space="preserve"> otrzymuje </w:t>
      </w:r>
      <w:r w:rsidR="005702C4">
        <w:t>Oferent</w:t>
      </w:r>
      <w:r>
        <w:t>.</w:t>
      </w:r>
    </w:p>
    <w:p w14:paraId="400555D8" w14:textId="59049058" w:rsidR="00566EB1" w:rsidRDefault="00566EB1" w:rsidP="00C40944">
      <w:pPr>
        <w:pStyle w:val="NormalnyWeb"/>
        <w:numPr>
          <w:ilvl w:val="0"/>
          <w:numId w:val="34"/>
        </w:numPr>
        <w:spacing w:after="120" w:afterAutospacing="0" w:line="23" w:lineRule="atLeast"/>
        <w:ind w:left="357" w:hanging="357"/>
        <w:jc w:val="both"/>
      </w:pPr>
      <w:r>
        <w:t xml:space="preserve">Umowa zostaje zawarta z dniem podpisania przez </w:t>
      </w:r>
      <w:r w:rsidR="00F4085F">
        <w:t>Ministra</w:t>
      </w:r>
      <w:r>
        <w:t>.</w:t>
      </w:r>
    </w:p>
    <w:p w14:paraId="5DE0CB7A" w14:textId="08023852" w:rsidR="00572753" w:rsidRDefault="00872764" w:rsidP="00A83CF0">
      <w:pPr>
        <w:pStyle w:val="NormalnyWeb"/>
        <w:spacing w:before="120" w:beforeAutospacing="0" w:after="12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>§ 2</w:t>
      </w:r>
      <w:r w:rsidR="00F4085F">
        <w:rPr>
          <w:b/>
          <w:bCs/>
        </w:rPr>
        <w:t>2</w:t>
      </w:r>
    </w:p>
    <w:p w14:paraId="0C9B105F" w14:textId="33958B1E" w:rsidR="00783919" w:rsidRDefault="00572753" w:rsidP="00C37461">
      <w:pPr>
        <w:pStyle w:val="NormalnyWeb"/>
        <w:spacing w:before="0" w:beforeAutospacing="0" w:after="120" w:afterAutospacing="0" w:line="23" w:lineRule="atLeast"/>
        <w:jc w:val="both"/>
      </w:pPr>
      <w:r w:rsidRPr="00804CF9">
        <w:t>Integralną część Umowy stanowią załączniki:</w:t>
      </w:r>
    </w:p>
    <w:p w14:paraId="677E54C1" w14:textId="2BF42011" w:rsidR="00572753" w:rsidRDefault="00572753" w:rsidP="006B6BAC">
      <w:pPr>
        <w:pStyle w:val="NormalnyWeb"/>
        <w:numPr>
          <w:ilvl w:val="0"/>
          <w:numId w:val="27"/>
        </w:numPr>
        <w:spacing w:before="0" w:beforeAutospacing="0" w:after="120" w:afterAutospacing="0" w:line="23" w:lineRule="atLeast"/>
        <w:ind w:left="714" w:hanging="357"/>
        <w:jc w:val="both"/>
      </w:pPr>
      <w:r>
        <w:t xml:space="preserve">Zał. Nr 1 - </w:t>
      </w:r>
      <w:r w:rsidR="00CE3CC6">
        <w:t xml:space="preserve">Upoważnienie </w:t>
      </w:r>
      <w:r>
        <w:t>do reprezentacji Ministra;</w:t>
      </w:r>
    </w:p>
    <w:p w14:paraId="29CB3CF6" w14:textId="6560D191" w:rsidR="00572753" w:rsidRDefault="00572753" w:rsidP="006B6BAC">
      <w:pPr>
        <w:pStyle w:val="NormalnyWeb"/>
        <w:numPr>
          <w:ilvl w:val="0"/>
          <w:numId w:val="27"/>
        </w:numPr>
        <w:spacing w:before="0" w:beforeAutospacing="0" w:after="120" w:afterAutospacing="0" w:line="23" w:lineRule="atLeast"/>
        <w:ind w:left="714" w:hanging="357"/>
        <w:jc w:val="both"/>
      </w:pPr>
      <w:r>
        <w:t xml:space="preserve">Zał. Nr 2 - Wydruk z CI KRS </w:t>
      </w:r>
      <w:r w:rsidR="00F55799">
        <w:t>Oferenta</w:t>
      </w:r>
      <w:r>
        <w:t>;</w:t>
      </w:r>
    </w:p>
    <w:p w14:paraId="71A53C48" w14:textId="4302D1F9" w:rsidR="00572753" w:rsidRDefault="00572753" w:rsidP="006B6BAC">
      <w:pPr>
        <w:pStyle w:val="NormalnyWeb"/>
        <w:numPr>
          <w:ilvl w:val="0"/>
          <w:numId w:val="27"/>
        </w:numPr>
        <w:spacing w:before="0" w:beforeAutospacing="0" w:after="120" w:afterAutospacing="0" w:line="23" w:lineRule="atLeast"/>
        <w:ind w:left="714" w:hanging="357"/>
        <w:jc w:val="both"/>
      </w:pPr>
      <w:r>
        <w:t xml:space="preserve">Zał. Nr 3 - Pełnomocnictwo do reprezentacji </w:t>
      </w:r>
      <w:r w:rsidR="00F55799">
        <w:t>Oferenta</w:t>
      </w:r>
      <w:r>
        <w:t>;</w:t>
      </w:r>
    </w:p>
    <w:p w14:paraId="6AEF26BB" w14:textId="64A54CB1" w:rsidR="00572753" w:rsidRDefault="00572753" w:rsidP="006B6BAC">
      <w:pPr>
        <w:pStyle w:val="NormalnyWeb"/>
        <w:numPr>
          <w:ilvl w:val="0"/>
          <w:numId w:val="27"/>
        </w:numPr>
        <w:spacing w:before="0" w:beforeAutospacing="0" w:after="120" w:afterAutospacing="0" w:line="23" w:lineRule="atLeast"/>
        <w:ind w:left="714" w:hanging="357"/>
        <w:jc w:val="both"/>
      </w:pPr>
      <w:r>
        <w:t xml:space="preserve">Zał. Nr 4 </w:t>
      </w:r>
      <w:r w:rsidR="00C850EA">
        <w:t>–</w:t>
      </w:r>
      <w:r>
        <w:t xml:space="preserve"> </w:t>
      </w:r>
      <w:r w:rsidR="00AC3F17">
        <w:t>o</w:t>
      </w:r>
      <w:r w:rsidR="001F742B">
        <w:t>ferta</w:t>
      </w:r>
      <w:r w:rsidR="00C850EA">
        <w:t xml:space="preserve"> nr………….</w:t>
      </w:r>
      <w:r>
        <w:t>;</w:t>
      </w:r>
    </w:p>
    <w:p w14:paraId="1D36B43A" w14:textId="1F2D5902" w:rsidR="00572753" w:rsidRDefault="00572753" w:rsidP="006B6BAC">
      <w:pPr>
        <w:pStyle w:val="NormalnyWeb"/>
        <w:numPr>
          <w:ilvl w:val="0"/>
          <w:numId w:val="27"/>
        </w:numPr>
        <w:spacing w:before="0" w:beforeAutospacing="0" w:after="120" w:afterAutospacing="0" w:line="23" w:lineRule="atLeast"/>
        <w:ind w:left="714" w:hanging="357"/>
        <w:jc w:val="both"/>
      </w:pPr>
      <w:r>
        <w:t>Zał. Nr 5 – Wzór</w:t>
      </w:r>
      <w:r w:rsidR="00F4085F">
        <w:t xml:space="preserve"> Rozliczenia</w:t>
      </w:r>
      <w:r>
        <w:t xml:space="preserve"> Końcowego;</w:t>
      </w:r>
    </w:p>
    <w:p w14:paraId="40AB6C40" w14:textId="37A9176B" w:rsidR="00572753" w:rsidRDefault="00572753" w:rsidP="006B6BAC">
      <w:pPr>
        <w:pStyle w:val="NormalnyWeb"/>
        <w:numPr>
          <w:ilvl w:val="0"/>
          <w:numId w:val="27"/>
        </w:numPr>
        <w:spacing w:before="0" w:beforeAutospacing="0" w:after="120" w:afterAutospacing="0" w:line="23" w:lineRule="atLeast"/>
        <w:ind w:left="714" w:hanging="357"/>
        <w:jc w:val="both"/>
      </w:pPr>
      <w:r>
        <w:t>Zał. Nr 6 – Wzór Sprawozdania;</w:t>
      </w:r>
    </w:p>
    <w:p w14:paraId="6EF80B8B" w14:textId="77E1A0B8" w:rsidR="00C40944" w:rsidRDefault="00C40944" w:rsidP="006B6BAC">
      <w:pPr>
        <w:pStyle w:val="NormalnyWeb"/>
        <w:numPr>
          <w:ilvl w:val="0"/>
          <w:numId w:val="27"/>
        </w:numPr>
        <w:spacing w:before="0" w:beforeAutospacing="0" w:after="120" w:afterAutospacing="0" w:line="23" w:lineRule="atLeast"/>
        <w:ind w:left="714" w:hanging="357"/>
        <w:jc w:val="both"/>
      </w:pPr>
      <w:r>
        <w:t>Zał. Nr 7 – Klauzula informacyjna Ministra.</w:t>
      </w:r>
    </w:p>
    <w:p w14:paraId="441ACD55" w14:textId="4BF69D1C" w:rsidR="00572753" w:rsidRDefault="00137117" w:rsidP="00C37461">
      <w:pPr>
        <w:pStyle w:val="NormalnyWeb"/>
        <w:spacing w:before="0" w:beforeAutospacing="0" w:after="120" w:afterAutospacing="0" w:line="23" w:lineRule="atLeast"/>
        <w:ind w:left="4956"/>
        <w:jc w:val="both"/>
        <w:rPr>
          <w:b/>
          <w:bCs/>
        </w:rPr>
      </w:pPr>
      <w:r>
        <w:rPr>
          <w:b/>
          <w:bCs/>
        </w:rPr>
        <w:t xml:space="preserve">       </w:t>
      </w:r>
      <w:r w:rsidRPr="00137117">
        <w:rPr>
          <w:b/>
          <w:bCs/>
        </w:rPr>
        <w:t>z upoważnienia Ministra Finansów</w:t>
      </w:r>
    </w:p>
    <w:p w14:paraId="53441988" w14:textId="77777777" w:rsidR="00572753" w:rsidRDefault="00572753" w:rsidP="00C37461">
      <w:pPr>
        <w:pStyle w:val="NormalnyWeb"/>
        <w:spacing w:before="0" w:beforeAutospacing="0" w:after="120" w:afterAutospacing="0" w:line="23" w:lineRule="atLeast"/>
        <w:jc w:val="both"/>
      </w:pPr>
    </w:p>
    <w:p w14:paraId="33CFC801" w14:textId="77777777" w:rsidR="00783919" w:rsidRDefault="00783919" w:rsidP="00C37461">
      <w:pPr>
        <w:pStyle w:val="NormalnyWeb"/>
        <w:spacing w:before="0" w:beforeAutospacing="0" w:after="120" w:afterAutospacing="0" w:line="23" w:lineRule="atLeast"/>
        <w:jc w:val="both"/>
      </w:pPr>
      <w:r>
        <w:t xml:space="preserve">.............................................. </w:t>
      </w:r>
      <w:r>
        <w:tab/>
      </w:r>
      <w:r>
        <w:tab/>
        <w:t xml:space="preserve">                               1. .……................................................</w:t>
      </w:r>
    </w:p>
    <w:p w14:paraId="4538B0BE" w14:textId="77777777" w:rsidR="00783919" w:rsidRDefault="00783919" w:rsidP="00C37461">
      <w:pPr>
        <w:pStyle w:val="NormalnyWeb"/>
        <w:spacing w:before="0" w:beforeAutospacing="0" w:after="120" w:afterAutospacing="0" w:line="23" w:lineRule="atLeast"/>
        <w:jc w:val="right"/>
      </w:pPr>
      <w:r>
        <w:t>2. …………………………………….</w:t>
      </w:r>
    </w:p>
    <w:p w14:paraId="6602F75C" w14:textId="5492DAFC" w:rsidR="00114B11" w:rsidRDefault="00783919" w:rsidP="00CE3CC6">
      <w:pPr>
        <w:pStyle w:val="NormalnyWeb"/>
        <w:spacing w:before="0" w:beforeAutospacing="0" w:after="120" w:afterAutospacing="0" w:line="23" w:lineRule="atLeast"/>
        <w:ind w:left="4253" w:hanging="4253"/>
        <w:jc w:val="both"/>
      </w:pPr>
      <w:r>
        <w:t xml:space="preserve">       </w:t>
      </w:r>
      <w:r w:rsidR="00BB7E68">
        <w:t>Oferent</w:t>
      </w:r>
    </w:p>
    <w:sectPr w:rsidR="00114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F03C2" w14:textId="77777777" w:rsidR="00B215B0" w:rsidRDefault="00B215B0" w:rsidP="00783919">
      <w:r>
        <w:separator/>
      </w:r>
    </w:p>
  </w:endnote>
  <w:endnote w:type="continuationSeparator" w:id="0">
    <w:p w14:paraId="598557EC" w14:textId="77777777" w:rsidR="00B215B0" w:rsidRDefault="00B215B0" w:rsidP="0078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DB7C6" w14:textId="77777777" w:rsidR="00B215B0" w:rsidRDefault="00B215B0" w:rsidP="00783919">
      <w:r>
        <w:separator/>
      </w:r>
    </w:p>
  </w:footnote>
  <w:footnote w:type="continuationSeparator" w:id="0">
    <w:p w14:paraId="20306E00" w14:textId="77777777" w:rsidR="00B215B0" w:rsidRDefault="00B215B0" w:rsidP="0078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606A"/>
    <w:multiLevelType w:val="hybridMultilevel"/>
    <w:tmpl w:val="8E307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76EA"/>
    <w:multiLevelType w:val="hybridMultilevel"/>
    <w:tmpl w:val="12BC3D5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E96C60"/>
    <w:multiLevelType w:val="hybridMultilevel"/>
    <w:tmpl w:val="EA38026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C4310"/>
    <w:multiLevelType w:val="hybridMultilevel"/>
    <w:tmpl w:val="715AE908"/>
    <w:lvl w:ilvl="0" w:tplc="7FEC20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3E06"/>
    <w:multiLevelType w:val="hybridMultilevel"/>
    <w:tmpl w:val="50C62F82"/>
    <w:lvl w:ilvl="0" w:tplc="C066898E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5" w15:restartNumberingAfterBreak="0">
    <w:nsid w:val="142B6AC2"/>
    <w:multiLevelType w:val="hybridMultilevel"/>
    <w:tmpl w:val="8A4C1A3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" w15:restartNumberingAfterBreak="0">
    <w:nsid w:val="181230D7"/>
    <w:multiLevelType w:val="hybridMultilevel"/>
    <w:tmpl w:val="F34A1B32"/>
    <w:lvl w:ilvl="0" w:tplc="3D380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27164"/>
    <w:multiLevelType w:val="hybridMultilevel"/>
    <w:tmpl w:val="E648E546"/>
    <w:lvl w:ilvl="0" w:tplc="5FFE1240">
      <w:start w:val="1"/>
      <w:numFmt w:val="decimal"/>
      <w:pStyle w:val="ust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6594350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73E4C"/>
    <w:multiLevelType w:val="hybridMultilevel"/>
    <w:tmpl w:val="B2E6B8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14396"/>
    <w:multiLevelType w:val="hybridMultilevel"/>
    <w:tmpl w:val="77406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97A9B"/>
    <w:multiLevelType w:val="hybridMultilevel"/>
    <w:tmpl w:val="AC10785E"/>
    <w:lvl w:ilvl="0" w:tplc="125E016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70666"/>
    <w:multiLevelType w:val="hybridMultilevel"/>
    <w:tmpl w:val="67FE0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4631"/>
    <w:multiLevelType w:val="hybridMultilevel"/>
    <w:tmpl w:val="C20CD636"/>
    <w:lvl w:ilvl="0" w:tplc="9892A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71B16"/>
    <w:multiLevelType w:val="hybridMultilevel"/>
    <w:tmpl w:val="24005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71672"/>
    <w:multiLevelType w:val="hybridMultilevel"/>
    <w:tmpl w:val="753E6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F1EC8"/>
    <w:multiLevelType w:val="hybridMultilevel"/>
    <w:tmpl w:val="EA64BF6E"/>
    <w:lvl w:ilvl="0" w:tplc="80A6FA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74A141B"/>
    <w:multiLevelType w:val="hybridMultilevel"/>
    <w:tmpl w:val="E2FA1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73A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1D76B5"/>
    <w:multiLevelType w:val="hybridMultilevel"/>
    <w:tmpl w:val="3202E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75438"/>
    <w:multiLevelType w:val="hybridMultilevel"/>
    <w:tmpl w:val="E274FBDC"/>
    <w:lvl w:ilvl="0" w:tplc="C5F27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7CDDA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F00D33"/>
    <w:multiLevelType w:val="hybridMultilevel"/>
    <w:tmpl w:val="32123438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25F1E"/>
    <w:multiLevelType w:val="hybridMultilevel"/>
    <w:tmpl w:val="B3766C0A"/>
    <w:lvl w:ilvl="0" w:tplc="C066898E">
      <w:start w:val="1"/>
      <w:numFmt w:val="decimal"/>
      <w:lvlText w:val="%1)"/>
      <w:lvlJc w:val="left"/>
      <w:pPr>
        <w:ind w:left="1146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861587B"/>
    <w:multiLevelType w:val="hybridMultilevel"/>
    <w:tmpl w:val="7F6CD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F3186"/>
    <w:multiLevelType w:val="hybridMultilevel"/>
    <w:tmpl w:val="92EE4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0AE9364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E34C8FA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6043D"/>
    <w:multiLevelType w:val="hybridMultilevel"/>
    <w:tmpl w:val="2A5A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55632"/>
    <w:multiLevelType w:val="hybridMultilevel"/>
    <w:tmpl w:val="2BB41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22CB"/>
    <w:multiLevelType w:val="hybridMultilevel"/>
    <w:tmpl w:val="F34A1B32"/>
    <w:lvl w:ilvl="0" w:tplc="3D380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D0C96"/>
    <w:multiLevelType w:val="hybridMultilevel"/>
    <w:tmpl w:val="3CFAD146"/>
    <w:lvl w:ilvl="0" w:tplc="252A29D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546B5"/>
    <w:multiLevelType w:val="hybridMultilevel"/>
    <w:tmpl w:val="847AD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63124"/>
    <w:multiLevelType w:val="hybridMultilevel"/>
    <w:tmpl w:val="B50862BA"/>
    <w:lvl w:ilvl="0" w:tplc="04C2FD9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5624D"/>
    <w:multiLevelType w:val="hybridMultilevel"/>
    <w:tmpl w:val="C0E6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40CB6"/>
    <w:multiLevelType w:val="hybridMultilevel"/>
    <w:tmpl w:val="AB02F616"/>
    <w:lvl w:ilvl="0" w:tplc="A312611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1"/>
  </w:num>
  <w:num w:numId="21">
    <w:abstractNumId w:val="23"/>
  </w:num>
  <w:num w:numId="22">
    <w:abstractNumId w:val="7"/>
  </w:num>
  <w:num w:numId="23">
    <w:abstractNumId w:val="17"/>
  </w:num>
  <w:num w:numId="24">
    <w:abstractNumId w:val="6"/>
  </w:num>
  <w:num w:numId="25">
    <w:abstractNumId w:val="26"/>
  </w:num>
  <w:num w:numId="26">
    <w:abstractNumId w:val="19"/>
  </w:num>
  <w:num w:numId="27">
    <w:abstractNumId w:val="30"/>
  </w:num>
  <w:num w:numId="28">
    <w:abstractNumId w:val="15"/>
  </w:num>
  <w:num w:numId="29">
    <w:abstractNumId w:val="27"/>
  </w:num>
  <w:num w:numId="30">
    <w:abstractNumId w:val="31"/>
  </w:num>
  <w:num w:numId="31">
    <w:abstractNumId w:val="0"/>
  </w:num>
  <w:num w:numId="32">
    <w:abstractNumId w:val="22"/>
  </w:num>
  <w:num w:numId="33">
    <w:abstractNumId w:val="25"/>
  </w:num>
  <w:num w:numId="34">
    <w:abstractNumId w:val="14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1A"/>
    <w:rsid w:val="00017070"/>
    <w:rsid w:val="00034075"/>
    <w:rsid w:val="0005054C"/>
    <w:rsid w:val="000673A4"/>
    <w:rsid w:val="000832B4"/>
    <w:rsid w:val="000842AE"/>
    <w:rsid w:val="00087ADF"/>
    <w:rsid w:val="000B3985"/>
    <w:rsid w:val="000C3036"/>
    <w:rsid w:val="000C3B43"/>
    <w:rsid w:val="000C56E9"/>
    <w:rsid w:val="000D3DF9"/>
    <w:rsid w:val="000E2778"/>
    <w:rsid w:val="000F51BF"/>
    <w:rsid w:val="00103479"/>
    <w:rsid w:val="00105013"/>
    <w:rsid w:val="00113682"/>
    <w:rsid w:val="00114B11"/>
    <w:rsid w:val="0011719D"/>
    <w:rsid w:val="00137117"/>
    <w:rsid w:val="001406B6"/>
    <w:rsid w:val="00145C1E"/>
    <w:rsid w:val="00177F63"/>
    <w:rsid w:val="00190D65"/>
    <w:rsid w:val="001A7AEF"/>
    <w:rsid w:val="001B4737"/>
    <w:rsid w:val="001B5EB0"/>
    <w:rsid w:val="001F05EF"/>
    <w:rsid w:val="001F742B"/>
    <w:rsid w:val="00200C03"/>
    <w:rsid w:val="00202FBD"/>
    <w:rsid w:val="002052CE"/>
    <w:rsid w:val="0022117E"/>
    <w:rsid w:val="00236584"/>
    <w:rsid w:val="0023709D"/>
    <w:rsid w:val="00253EB7"/>
    <w:rsid w:val="0026256B"/>
    <w:rsid w:val="00266671"/>
    <w:rsid w:val="002670EC"/>
    <w:rsid w:val="00274B59"/>
    <w:rsid w:val="0028384C"/>
    <w:rsid w:val="002856FE"/>
    <w:rsid w:val="00294D8A"/>
    <w:rsid w:val="002A13FF"/>
    <w:rsid w:val="002C7B31"/>
    <w:rsid w:val="002E6416"/>
    <w:rsid w:val="002F6E93"/>
    <w:rsid w:val="00317DB1"/>
    <w:rsid w:val="0032413D"/>
    <w:rsid w:val="00327FD5"/>
    <w:rsid w:val="0035656F"/>
    <w:rsid w:val="00366EA3"/>
    <w:rsid w:val="00383483"/>
    <w:rsid w:val="003A2E88"/>
    <w:rsid w:val="003A4DEF"/>
    <w:rsid w:val="003C0CE2"/>
    <w:rsid w:val="003C49F9"/>
    <w:rsid w:val="003E37B1"/>
    <w:rsid w:val="003E6F1E"/>
    <w:rsid w:val="003E79E2"/>
    <w:rsid w:val="003F1AA7"/>
    <w:rsid w:val="003F33A9"/>
    <w:rsid w:val="00414E2E"/>
    <w:rsid w:val="004220B0"/>
    <w:rsid w:val="004437BB"/>
    <w:rsid w:val="00447AD1"/>
    <w:rsid w:val="00451664"/>
    <w:rsid w:val="00466433"/>
    <w:rsid w:val="00495953"/>
    <w:rsid w:val="004A7BB3"/>
    <w:rsid w:val="004C5118"/>
    <w:rsid w:val="004C7E12"/>
    <w:rsid w:val="004E2D4B"/>
    <w:rsid w:val="004E6484"/>
    <w:rsid w:val="005004A8"/>
    <w:rsid w:val="0054202D"/>
    <w:rsid w:val="005441D7"/>
    <w:rsid w:val="00566EB1"/>
    <w:rsid w:val="005702C4"/>
    <w:rsid w:val="00572753"/>
    <w:rsid w:val="005A20EF"/>
    <w:rsid w:val="005B2A35"/>
    <w:rsid w:val="005B2CAD"/>
    <w:rsid w:val="005C28F5"/>
    <w:rsid w:val="005D22AE"/>
    <w:rsid w:val="005D3DF5"/>
    <w:rsid w:val="005D51AD"/>
    <w:rsid w:val="005E2C37"/>
    <w:rsid w:val="005E434B"/>
    <w:rsid w:val="005F5E38"/>
    <w:rsid w:val="005F705D"/>
    <w:rsid w:val="0060199B"/>
    <w:rsid w:val="00620035"/>
    <w:rsid w:val="0062065B"/>
    <w:rsid w:val="00621643"/>
    <w:rsid w:val="00621BBC"/>
    <w:rsid w:val="00622C06"/>
    <w:rsid w:val="00643B05"/>
    <w:rsid w:val="00651485"/>
    <w:rsid w:val="00651CE3"/>
    <w:rsid w:val="006570CB"/>
    <w:rsid w:val="0066072E"/>
    <w:rsid w:val="00666AAB"/>
    <w:rsid w:val="006966EF"/>
    <w:rsid w:val="006A19D1"/>
    <w:rsid w:val="006A3310"/>
    <w:rsid w:val="006A3F16"/>
    <w:rsid w:val="006A77F9"/>
    <w:rsid w:val="006B6BAC"/>
    <w:rsid w:val="006C28D1"/>
    <w:rsid w:val="006C762C"/>
    <w:rsid w:val="006D6218"/>
    <w:rsid w:val="006E1999"/>
    <w:rsid w:val="006F16A4"/>
    <w:rsid w:val="006F34D3"/>
    <w:rsid w:val="00700A0D"/>
    <w:rsid w:val="007060E4"/>
    <w:rsid w:val="0073291C"/>
    <w:rsid w:val="00733C48"/>
    <w:rsid w:val="007350ED"/>
    <w:rsid w:val="00765FAA"/>
    <w:rsid w:val="00783919"/>
    <w:rsid w:val="007976BD"/>
    <w:rsid w:val="007B4259"/>
    <w:rsid w:val="007B752D"/>
    <w:rsid w:val="007C0D8A"/>
    <w:rsid w:val="007C6CA5"/>
    <w:rsid w:val="007C6D9B"/>
    <w:rsid w:val="007D0DF3"/>
    <w:rsid w:val="007D4C67"/>
    <w:rsid w:val="007E1B99"/>
    <w:rsid w:val="00804CF9"/>
    <w:rsid w:val="00805A9D"/>
    <w:rsid w:val="00807970"/>
    <w:rsid w:val="00814240"/>
    <w:rsid w:val="00817D88"/>
    <w:rsid w:val="00832AB8"/>
    <w:rsid w:val="00844BB3"/>
    <w:rsid w:val="00846843"/>
    <w:rsid w:val="008504EE"/>
    <w:rsid w:val="00863F11"/>
    <w:rsid w:val="00872764"/>
    <w:rsid w:val="008853E5"/>
    <w:rsid w:val="00886A0F"/>
    <w:rsid w:val="008950CA"/>
    <w:rsid w:val="008A3686"/>
    <w:rsid w:val="008A4318"/>
    <w:rsid w:val="008A4907"/>
    <w:rsid w:val="008A5833"/>
    <w:rsid w:val="008B4C2D"/>
    <w:rsid w:val="008B552D"/>
    <w:rsid w:val="008B723F"/>
    <w:rsid w:val="008C16C4"/>
    <w:rsid w:val="008C7C19"/>
    <w:rsid w:val="008E452C"/>
    <w:rsid w:val="008E6F72"/>
    <w:rsid w:val="00900EE0"/>
    <w:rsid w:val="00907AA0"/>
    <w:rsid w:val="00907CE9"/>
    <w:rsid w:val="00925342"/>
    <w:rsid w:val="00927269"/>
    <w:rsid w:val="009276B6"/>
    <w:rsid w:val="00927B07"/>
    <w:rsid w:val="0093133A"/>
    <w:rsid w:val="0095131A"/>
    <w:rsid w:val="00955F68"/>
    <w:rsid w:val="00956C95"/>
    <w:rsid w:val="009645C2"/>
    <w:rsid w:val="00965E0A"/>
    <w:rsid w:val="009706BF"/>
    <w:rsid w:val="009921A5"/>
    <w:rsid w:val="009A06DA"/>
    <w:rsid w:val="009B711A"/>
    <w:rsid w:val="009B7F9C"/>
    <w:rsid w:val="009C030B"/>
    <w:rsid w:val="009C71C6"/>
    <w:rsid w:val="009D0C1C"/>
    <w:rsid w:val="009E744B"/>
    <w:rsid w:val="00A016B9"/>
    <w:rsid w:val="00A32FF6"/>
    <w:rsid w:val="00A4523C"/>
    <w:rsid w:val="00A610F0"/>
    <w:rsid w:val="00A81B8A"/>
    <w:rsid w:val="00A83CF0"/>
    <w:rsid w:val="00A8532F"/>
    <w:rsid w:val="00A86993"/>
    <w:rsid w:val="00AB26AD"/>
    <w:rsid w:val="00AB7EF6"/>
    <w:rsid w:val="00AC3F17"/>
    <w:rsid w:val="00AD4C30"/>
    <w:rsid w:val="00AE6959"/>
    <w:rsid w:val="00AF00FF"/>
    <w:rsid w:val="00B159E3"/>
    <w:rsid w:val="00B215B0"/>
    <w:rsid w:val="00B25A1C"/>
    <w:rsid w:val="00B33C99"/>
    <w:rsid w:val="00B34FE9"/>
    <w:rsid w:val="00B35BFD"/>
    <w:rsid w:val="00B41C46"/>
    <w:rsid w:val="00B51174"/>
    <w:rsid w:val="00B55DCA"/>
    <w:rsid w:val="00B57D1F"/>
    <w:rsid w:val="00B641E1"/>
    <w:rsid w:val="00B6439A"/>
    <w:rsid w:val="00B64571"/>
    <w:rsid w:val="00BB7E68"/>
    <w:rsid w:val="00BC0962"/>
    <w:rsid w:val="00BD0B44"/>
    <w:rsid w:val="00BD0E79"/>
    <w:rsid w:val="00BD3E71"/>
    <w:rsid w:val="00BD6B9F"/>
    <w:rsid w:val="00BF0C34"/>
    <w:rsid w:val="00BF6029"/>
    <w:rsid w:val="00C17945"/>
    <w:rsid w:val="00C22954"/>
    <w:rsid w:val="00C32427"/>
    <w:rsid w:val="00C37461"/>
    <w:rsid w:val="00C40944"/>
    <w:rsid w:val="00C54EF0"/>
    <w:rsid w:val="00C5563B"/>
    <w:rsid w:val="00C67807"/>
    <w:rsid w:val="00C7658C"/>
    <w:rsid w:val="00C850EA"/>
    <w:rsid w:val="00CC2D44"/>
    <w:rsid w:val="00CC7F11"/>
    <w:rsid w:val="00CD1C00"/>
    <w:rsid w:val="00CD2A7D"/>
    <w:rsid w:val="00CE3CC6"/>
    <w:rsid w:val="00CE6776"/>
    <w:rsid w:val="00CF4F3D"/>
    <w:rsid w:val="00CF574F"/>
    <w:rsid w:val="00D2053D"/>
    <w:rsid w:val="00D25C18"/>
    <w:rsid w:val="00D53760"/>
    <w:rsid w:val="00D82011"/>
    <w:rsid w:val="00D93F59"/>
    <w:rsid w:val="00D94FF5"/>
    <w:rsid w:val="00DA37A0"/>
    <w:rsid w:val="00DB158A"/>
    <w:rsid w:val="00DB513E"/>
    <w:rsid w:val="00DC4756"/>
    <w:rsid w:val="00DE7BB9"/>
    <w:rsid w:val="00DF56D1"/>
    <w:rsid w:val="00DF6B5E"/>
    <w:rsid w:val="00E06FAF"/>
    <w:rsid w:val="00E0706A"/>
    <w:rsid w:val="00E10CE7"/>
    <w:rsid w:val="00E13B62"/>
    <w:rsid w:val="00E16420"/>
    <w:rsid w:val="00E25BD8"/>
    <w:rsid w:val="00E413B9"/>
    <w:rsid w:val="00E55475"/>
    <w:rsid w:val="00E66555"/>
    <w:rsid w:val="00E710A8"/>
    <w:rsid w:val="00E82DD5"/>
    <w:rsid w:val="00E96BE7"/>
    <w:rsid w:val="00EA3E02"/>
    <w:rsid w:val="00EB1C71"/>
    <w:rsid w:val="00ED4C34"/>
    <w:rsid w:val="00F00F06"/>
    <w:rsid w:val="00F107C6"/>
    <w:rsid w:val="00F11FA1"/>
    <w:rsid w:val="00F12C23"/>
    <w:rsid w:val="00F1458D"/>
    <w:rsid w:val="00F246F6"/>
    <w:rsid w:val="00F24B07"/>
    <w:rsid w:val="00F35755"/>
    <w:rsid w:val="00F4085F"/>
    <w:rsid w:val="00F43780"/>
    <w:rsid w:val="00F456E1"/>
    <w:rsid w:val="00F55799"/>
    <w:rsid w:val="00F73896"/>
    <w:rsid w:val="00F742D2"/>
    <w:rsid w:val="00F74D44"/>
    <w:rsid w:val="00F755FF"/>
    <w:rsid w:val="00FA7473"/>
    <w:rsid w:val="00FB645A"/>
    <w:rsid w:val="00FC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9BD55"/>
  <w15:chartTrackingRefBased/>
  <w15:docId w15:val="{12152985-FA9B-4A79-97F5-3A4381C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6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886A0F"/>
    <w:pPr>
      <w:keepNext/>
      <w:keepLines/>
      <w:spacing w:after="0"/>
      <w:ind w:left="223"/>
      <w:jc w:val="center"/>
      <w:outlineLvl w:val="1"/>
    </w:pPr>
    <w:rPr>
      <w:rFonts w:ascii="Microsoft JhengHei" w:eastAsia="Microsoft JhengHei" w:hAnsi="Microsoft JhengHei" w:cs="Microsoft JhengHei"/>
      <w:color w:val="000000"/>
      <w:sz w:val="5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86A0F"/>
    <w:rPr>
      <w:rFonts w:ascii="Microsoft JhengHei" w:eastAsia="Microsoft JhengHei" w:hAnsi="Microsoft JhengHei" w:cs="Microsoft JhengHei"/>
      <w:color w:val="000000"/>
      <w:sz w:val="52"/>
      <w:lang w:val="en-US"/>
    </w:rPr>
  </w:style>
  <w:style w:type="paragraph" w:styleId="NormalnyWeb">
    <w:name w:val="Normal (Web)"/>
    <w:basedOn w:val="Normalny"/>
    <w:rsid w:val="00886A0F"/>
    <w:pPr>
      <w:spacing w:before="100" w:beforeAutospacing="1" w:after="100" w:afterAutospacing="1"/>
    </w:pPr>
  </w:style>
  <w:style w:type="character" w:styleId="Hipercze">
    <w:name w:val="Hyperlink"/>
    <w:rsid w:val="00886A0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86A0F"/>
    <w:pPr>
      <w:widowControl w:val="0"/>
      <w:suppressAutoHyphens/>
      <w:spacing w:after="120"/>
    </w:pPr>
    <w:rPr>
      <w:rFonts w:eastAsia="Verdana" w:cs="Tahoma"/>
    </w:rPr>
  </w:style>
  <w:style w:type="character" w:customStyle="1" w:styleId="TekstpodstawowyZnak">
    <w:name w:val="Tekst podstawowy Znak"/>
    <w:basedOn w:val="Domylnaczcionkaakapitu"/>
    <w:link w:val="Tekstpodstawowy"/>
    <w:rsid w:val="00886A0F"/>
    <w:rPr>
      <w:rFonts w:ascii="Times New Roman" w:eastAsia="Verdana" w:hAnsi="Times New Roman" w:cs="Tahoma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886A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A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886A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886A0F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Wykres,Akapit z listą1"/>
    <w:basedOn w:val="Normalny"/>
    <w:uiPriority w:val="34"/>
    <w:qFormat/>
    <w:rsid w:val="00886A0F"/>
    <w:pPr>
      <w:ind w:left="720"/>
      <w:contextualSpacing/>
    </w:pPr>
  </w:style>
  <w:style w:type="character" w:styleId="Odwoaniedokomentarza">
    <w:name w:val="annotation reference"/>
    <w:uiPriority w:val="99"/>
    <w:rsid w:val="00886A0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A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A0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1">
    <w:name w:val="Tekst podstawowy 21"/>
    <w:basedOn w:val="Normalny"/>
    <w:rsid w:val="008B723F"/>
    <w:pPr>
      <w:widowControl w:val="0"/>
      <w:suppressAutoHyphens/>
      <w:jc w:val="center"/>
    </w:pPr>
    <w:rPr>
      <w:rFonts w:eastAsia="Verdana" w:cs="Tahoma"/>
      <w:b/>
      <w:bCs/>
    </w:rPr>
  </w:style>
  <w:style w:type="table" w:styleId="Tabela-Siatka">
    <w:name w:val="Table Grid"/>
    <w:basedOn w:val="Standardowy"/>
    <w:uiPriority w:val="39"/>
    <w:rsid w:val="008B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p">
    <w:name w:val="ustęp"/>
    <w:basedOn w:val="Akapitzlist"/>
    <w:link w:val="ustpZnak"/>
    <w:qFormat/>
    <w:rsid w:val="00956C95"/>
    <w:pPr>
      <w:numPr>
        <w:numId w:val="22"/>
      </w:numPr>
      <w:tabs>
        <w:tab w:val="left" w:pos="426"/>
      </w:tabs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ustpZnak">
    <w:name w:val="ustęp Znak"/>
    <w:basedOn w:val="Domylnaczcionkaakapitu"/>
    <w:link w:val="ustp"/>
    <w:rsid w:val="00956C95"/>
    <w:rPr>
      <w:rFonts w:ascii="Times New Roman" w:eastAsia="Times New Roman" w:hAnsi="Times New Roman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3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3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F107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107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24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2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7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d.mf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5619-B9B9-4DEC-86E8-1DABC046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4013</Words>
  <Characters>24083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28040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Szymański Mateusz 3</dc:creator>
  <cp:keywords/>
  <dc:description/>
  <cp:lastModifiedBy>Prokurat Aniela</cp:lastModifiedBy>
  <cp:revision>2</cp:revision>
  <cp:lastPrinted>2023-08-07T12:01:00Z</cp:lastPrinted>
  <dcterms:created xsi:type="dcterms:W3CDTF">2023-08-29T14:37:00Z</dcterms:created>
  <dcterms:modified xsi:type="dcterms:W3CDTF">2023-08-29T14:37:00Z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UxC4dwLulzfINJ8nQH+xvX5LNGipWa4BRSZhPgxsCvkDorwGdeRgNuu0XMv0w7w/ft4qXH666hu2gSBj+HD8dA==</vt:lpwstr>
  </property>
  <property fmtid="{D5CDD505-2E9C-101B-9397-08002B2CF9AE}" pid="4" name="MFClassificationDate">
    <vt:lpwstr>2023-07-31T11:19:17.7712575+02:00</vt:lpwstr>
  </property>
  <property fmtid="{D5CDD505-2E9C-101B-9397-08002B2CF9AE}" pid="5" name="MFClassifiedBySID">
    <vt:lpwstr>UxC4dwLulzfINJ8nQH+xvX5LNGipWa4BRSZhPgxsCvm42mrIC/DSDv0ggS+FjUN/2v1BBotkLlY5aAiEhoi6uc1+2LQEZcFi3pmnHqmFLXLIaSPCUMIPTdQdwAAFCskP</vt:lpwstr>
  </property>
  <property fmtid="{D5CDD505-2E9C-101B-9397-08002B2CF9AE}" pid="6" name="MFGRNItemId">
    <vt:lpwstr>GRN-448820d7-d2c9-417e-8a49-d72692ffc65b</vt:lpwstr>
  </property>
  <property fmtid="{D5CDD505-2E9C-101B-9397-08002B2CF9AE}" pid="7" name="MFHash">
    <vt:lpwstr>Msxwx5V9PGGXoOUMxPyU7x4gDHhU3qOiN3IXGtS4vTc=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