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034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4E6DB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8D3D98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lipca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024DC86C" w14:textId="77777777" w:rsidR="00000000" w:rsidRPr="00724FAF" w:rsidRDefault="00000000" w:rsidP="00724FAF">
      <w:pPr>
        <w:pStyle w:val="Nagwek2"/>
      </w:pPr>
      <w:r w:rsidRPr="002E6FA4">
        <w:t>zmieniające zarządzenie w sprawie</w:t>
      </w:r>
      <w:r>
        <w:t xml:space="preserve"> </w:t>
      </w:r>
      <w:r w:rsidRPr="00724FAF">
        <w:t>powołania Komisji Dyscyplinarnej dla Nauczycieli przy Wojewodzie Pomorskim oraz Rzecznika Dyscyplinarnego i jego zastępców</w:t>
      </w:r>
    </w:p>
    <w:p w14:paraId="7D0E94AC" w14:textId="77777777" w:rsidR="00000000" w:rsidRPr="00724FAF" w:rsidRDefault="00000000" w:rsidP="00724FAF">
      <w:pPr>
        <w:pStyle w:val="Nagwek2"/>
        <w:ind w:firstLine="567"/>
        <w:jc w:val="left"/>
        <w:rPr>
          <w:b w:val="0"/>
          <w:bCs/>
          <w:sz w:val="24"/>
          <w:szCs w:val="24"/>
        </w:rPr>
      </w:pPr>
      <w:r w:rsidRPr="00724FAF">
        <w:rPr>
          <w:b w:val="0"/>
          <w:bCs/>
          <w:sz w:val="24"/>
          <w:szCs w:val="24"/>
        </w:rPr>
        <w:t>Na podstawie art. 83 ust. 1 ustawy z dnia 26 stycznia 1982 r. Karta Nauczyciela (Dz. U. z 2026 r. poz. 515), zarządza się, co następuje:</w:t>
      </w:r>
    </w:p>
    <w:p w14:paraId="336A8898" w14:textId="77777777" w:rsidR="00000000" w:rsidRDefault="00000000" w:rsidP="00724FAF">
      <w:pPr>
        <w:pStyle w:val="Nagwek2"/>
        <w:ind w:firstLine="567"/>
        <w:jc w:val="both"/>
        <w:rPr>
          <w:b w:val="0"/>
          <w:bCs/>
          <w:sz w:val="24"/>
          <w:szCs w:val="24"/>
        </w:rPr>
      </w:pPr>
      <w:r w:rsidRPr="00724FAF">
        <w:rPr>
          <w:sz w:val="24"/>
          <w:szCs w:val="24"/>
        </w:rPr>
        <w:t>§ 1.</w:t>
      </w:r>
      <w:r w:rsidRPr="00724FAF">
        <w:rPr>
          <w:b w:val="0"/>
          <w:bCs/>
          <w:sz w:val="24"/>
          <w:szCs w:val="24"/>
        </w:rPr>
        <w:t xml:space="preserve"> W zarządzeniu Wojewody Pomorskiego z dnia 1 września 2023 r. w sprawie powołania Komisji Dyscyplinarnej dla Nauczycieli przy Wojewodzie Pomorskim oraz Rzecznika </w:t>
      </w:r>
      <w:r>
        <w:rPr>
          <w:b w:val="0"/>
          <w:bCs/>
          <w:sz w:val="24"/>
          <w:szCs w:val="24"/>
        </w:rPr>
        <w:t>D</w:t>
      </w:r>
      <w:r w:rsidRPr="00724FAF">
        <w:rPr>
          <w:b w:val="0"/>
          <w:bCs/>
          <w:sz w:val="24"/>
          <w:szCs w:val="24"/>
        </w:rPr>
        <w:t>yscyplinarnego i jego zastępców</w:t>
      </w:r>
      <w:r>
        <w:rPr>
          <w:b w:val="0"/>
          <w:bCs/>
          <w:sz w:val="24"/>
          <w:szCs w:val="24"/>
          <w:vertAlign w:val="superscript"/>
        </w:rPr>
        <w:footnoteReference w:id="1"/>
      </w:r>
      <w:r w:rsidRPr="00724FAF">
        <w:rPr>
          <w:b w:val="0"/>
          <w:bCs/>
          <w:sz w:val="24"/>
          <w:szCs w:val="24"/>
          <w:vertAlign w:val="superscript"/>
        </w:rPr>
        <w:t>)</w:t>
      </w:r>
      <w:r>
        <w:rPr>
          <w:b w:val="0"/>
          <w:bCs/>
          <w:sz w:val="24"/>
          <w:szCs w:val="24"/>
          <w:vertAlign w:val="superscript"/>
        </w:rPr>
        <w:t xml:space="preserve"> </w:t>
      </w:r>
      <w:r>
        <w:rPr>
          <w:b w:val="0"/>
          <w:bCs/>
          <w:sz w:val="24"/>
          <w:szCs w:val="24"/>
        </w:rPr>
        <w:t>wprowadza się następujące zmiany:</w:t>
      </w:r>
    </w:p>
    <w:p w14:paraId="1906EE3C" w14:textId="77777777" w:rsidR="00000000" w:rsidRDefault="00000000" w:rsidP="00EE5B78">
      <w:pPr>
        <w:pStyle w:val="Nagwek2"/>
        <w:numPr>
          <w:ilvl w:val="0"/>
          <w:numId w:val="1"/>
        </w:numPr>
        <w:spacing w:after="0"/>
        <w:ind w:left="426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w tytule zarządzenia określenie przedmiotu zarządzenia otrzymuje brzmienie: „w sprawie powołania Komisji Dyscyplinarnej dla Nauczycieli przy Wojew</w:t>
      </w:r>
      <w:r>
        <w:rPr>
          <w:b w:val="0"/>
          <w:bCs/>
          <w:sz w:val="24"/>
          <w:szCs w:val="24"/>
        </w:rPr>
        <w:t>odzie Pomorskim”</w:t>
      </w:r>
      <w:r>
        <w:rPr>
          <w:b w:val="0"/>
          <w:bCs/>
          <w:sz w:val="24"/>
          <w:szCs w:val="24"/>
        </w:rPr>
        <w:t>;</w:t>
      </w:r>
    </w:p>
    <w:p w14:paraId="39EE446C" w14:textId="77777777" w:rsidR="00000000" w:rsidRPr="00EE5B78" w:rsidRDefault="00000000" w:rsidP="00EE5B78">
      <w:pPr>
        <w:pStyle w:val="Akapitzlist"/>
        <w:numPr>
          <w:ilvl w:val="0"/>
          <w:numId w:val="1"/>
        </w:numPr>
        <w:spacing w:after="360"/>
        <w:ind w:left="425" w:hanging="357"/>
        <w:contextualSpacing w:val="0"/>
      </w:pPr>
      <w:r>
        <w:t xml:space="preserve">uchyla się </w:t>
      </w:r>
      <w:r>
        <w:rPr>
          <w:rFonts w:cs="Arial"/>
        </w:rPr>
        <w:t>§</w:t>
      </w:r>
      <w:r>
        <w:t xml:space="preserve"> 2.</w:t>
      </w:r>
    </w:p>
    <w:p w14:paraId="04C3A7CC" w14:textId="77777777" w:rsidR="00000000" w:rsidRPr="00724FAF" w:rsidRDefault="00000000" w:rsidP="008644C3">
      <w:bookmarkStart w:id="1" w:name="_Hlk71116339"/>
      <w:r w:rsidRPr="00724FAF">
        <w:rPr>
          <w:b/>
          <w:bCs/>
        </w:rPr>
        <w:t xml:space="preserve">§ </w:t>
      </w:r>
      <w:r w:rsidRPr="00724FAF">
        <w:rPr>
          <w:b/>
          <w:bCs/>
        </w:rPr>
        <w:t>2</w:t>
      </w:r>
      <w:r w:rsidRPr="00724FAF">
        <w:rPr>
          <w:b/>
          <w:bCs/>
        </w:rPr>
        <w:t>.</w:t>
      </w:r>
      <w:r>
        <w:rPr>
          <w:b/>
          <w:bCs/>
        </w:rPr>
        <w:t xml:space="preserve"> </w:t>
      </w:r>
      <w:r>
        <w:t>Zarządzenie wchodzi w życie z dniem 1 września 2026 r.</w:t>
      </w:r>
    </w:p>
    <w:bookmarkEnd w:id="1"/>
    <w:p w14:paraId="6108F84D" w14:textId="77777777" w:rsidR="00000000" w:rsidRDefault="00000000" w:rsidP="008644C3">
      <w:pPr>
        <w:spacing w:after="720"/>
      </w:pPr>
    </w:p>
    <w:p w14:paraId="302A8ED8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B6CB62" wp14:editId="5EA5636A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4BA53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073CC538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41669843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7EC0E8B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5F6B9EB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75475AE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D76B39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DD4B53E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3A025C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796069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B4B0" w14:textId="77777777" w:rsidR="00E4085A" w:rsidRDefault="00E4085A">
      <w:pPr>
        <w:spacing w:after="0" w:line="240" w:lineRule="auto"/>
      </w:pPr>
      <w:r>
        <w:separator/>
      </w:r>
    </w:p>
  </w:endnote>
  <w:endnote w:type="continuationSeparator" w:id="0">
    <w:p w14:paraId="5F66DFB7" w14:textId="77777777" w:rsidR="00E4085A" w:rsidRDefault="00E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B3E3" w14:textId="77777777" w:rsidR="00E4085A" w:rsidRDefault="00E4085A" w:rsidP="00724FAF">
      <w:pPr>
        <w:spacing w:after="0" w:line="240" w:lineRule="auto"/>
      </w:pPr>
      <w:r>
        <w:separator/>
      </w:r>
    </w:p>
  </w:footnote>
  <w:footnote w:type="continuationSeparator" w:id="0">
    <w:p w14:paraId="6C4226FF" w14:textId="77777777" w:rsidR="00E4085A" w:rsidRDefault="00E4085A" w:rsidP="00724FAF">
      <w:pPr>
        <w:spacing w:after="0" w:line="240" w:lineRule="auto"/>
      </w:pPr>
      <w:r>
        <w:continuationSeparator/>
      </w:r>
    </w:p>
  </w:footnote>
  <w:footnote w:id="1">
    <w:p w14:paraId="4FF82989" w14:textId="77777777" w:rsidR="00000000" w:rsidRDefault="00000000" w:rsidP="00724FAF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Zmienione zarządzeniem Wojewody Pomorskiego z dnia 30 sierpnia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F57"/>
    <w:multiLevelType w:val="hybridMultilevel"/>
    <w:tmpl w:val="3F6A30A4"/>
    <w:lvl w:ilvl="0" w:tplc="3F1A1E9A">
      <w:start w:val="1"/>
      <w:numFmt w:val="decimal"/>
      <w:lvlText w:val="%1)"/>
      <w:lvlJc w:val="left"/>
      <w:pPr>
        <w:ind w:left="1287" w:hanging="360"/>
      </w:pPr>
    </w:lvl>
    <w:lvl w:ilvl="1" w:tplc="4C0269A0" w:tentative="1">
      <w:start w:val="1"/>
      <w:numFmt w:val="lowerLetter"/>
      <w:lvlText w:val="%2."/>
      <w:lvlJc w:val="left"/>
      <w:pPr>
        <w:ind w:left="2007" w:hanging="360"/>
      </w:pPr>
    </w:lvl>
    <w:lvl w:ilvl="2" w:tplc="9F7CC8B2" w:tentative="1">
      <w:start w:val="1"/>
      <w:numFmt w:val="lowerRoman"/>
      <w:lvlText w:val="%3."/>
      <w:lvlJc w:val="right"/>
      <w:pPr>
        <w:ind w:left="2727" w:hanging="180"/>
      </w:pPr>
    </w:lvl>
    <w:lvl w:ilvl="3" w:tplc="CAD834E6" w:tentative="1">
      <w:start w:val="1"/>
      <w:numFmt w:val="decimal"/>
      <w:lvlText w:val="%4."/>
      <w:lvlJc w:val="left"/>
      <w:pPr>
        <w:ind w:left="3447" w:hanging="360"/>
      </w:pPr>
    </w:lvl>
    <w:lvl w:ilvl="4" w:tplc="B5E0C66A" w:tentative="1">
      <w:start w:val="1"/>
      <w:numFmt w:val="lowerLetter"/>
      <w:lvlText w:val="%5."/>
      <w:lvlJc w:val="left"/>
      <w:pPr>
        <w:ind w:left="4167" w:hanging="360"/>
      </w:pPr>
    </w:lvl>
    <w:lvl w:ilvl="5" w:tplc="5D503384" w:tentative="1">
      <w:start w:val="1"/>
      <w:numFmt w:val="lowerRoman"/>
      <w:lvlText w:val="%6."/>
      <w:lvlJc w:val="right"/>
      <w:pPr>
        <w:ind w:left="4887" w:hanging="180"/>
      </w:pPr>
    </w:lvl>
    <w:lvl w:ilvl="6" w:tplc="B6A8E668" w:tentative="1">
      <w:start w:val="1"/>
      <w:numFmt w:val="decimal"/>
      <w:lvlText w:val="%7."/>
      <w:lvlJc w:val="left"/>
      <w:pPr>
        <w:ind w:left="5607" w:hanging="360"/>
      </w:pPr>
    </w:lvl>
    <w:lvl w:ilvl="7" w:tplc="AF72208C" w:tentative="1">
      <w:start w:val="1"/>
      <w:numFmt w:val="lowerLetter"/>
      <w:lvlText w:val="%8."/>
      <w:lvlJc w:val="left"/>
      <w:pPr>
        <w:ind w:left="6327" w:hanging="360"/>
      </w:pPr>
    </w:lvl>
    <w:lvl w:ilvl="8" w:tplc="162294E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DE67B0"/>
    <w:multiLevelType w:val="hybridMultilevel"/>
    <w:tmpl w:val="78C2453C"/>
    <w:lvl w:ilvl="0" w:tplc="FFBA0EEA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824861BC" w:tentative="1">
      <w:start w:val="1"/>
      <w:numFmt w:val="lowerLetter"/>
      <w:lvlText w:val="%2."/>
      <w:lvlJc w:val="left"/>
      <w:pPr>
        <w:ind w:left="1647" w:hanging="360"/>
      </w:pPr>
    </w:lvl>
    <w:lvl w:ilvl="2" w:tplc="E76E1CA6" w:tentative="1">
      <w:start w:val="1"/>
      <w:numFmt w:val="lowerRoman"/>
      <w:lvlText w:val="%3."/>
      <w:lvlJc w:val="right"/>
      <w:pPr>
        <w:ind w:left="2367" w:hanging="180"/>
      </w:pPr>
    </w:lvl>
    <w:lvl w:ilvl="3" w:tplc="5AA4B262" w:tentative="1">
      <w:start w:val="1"/>
      <w:numFmt w:val="decimal"/>
      <w:lvlText w:val="%4."/>
      <w:lvlJc w:val="left"/>
      <w:pPr>
        <w:ind w:left="3087" w:hanging="360"/>
      </w:pPr>
    </w:lvl>
    <w:lvl w:ilvl="4" w:tplc="F6DCFEF0" w:tentative="1">
      <w:start w:val="1"/>
      <w:numFmt w:val="lowerLetter"/>
      <w:lvlText w:val="%5."/>
      <w:lvlJc w:val="left"/>
      <w:pPr>
        <w:ind w:left="3807" w:hanging="360"/>
      </w:pPr>
    </w:lvl>
    <w:lvl w:ilvl="5" w:tplc="F86E2FEA" w:tentative="1">
      <w:start w:val="1"/>
      <w:numFmt w:val="lowerRoman"/>
      <w:lvlText w:val="%6."/>
      <w:lvlJc w:val="right"/>
      <w:pPr>
        <w:ind w:left="4527" w:hanging="180"/>
      </w:pPr>
    </w:lvl>
    <w:lvl w:ilvl="6" w:tplc="798A2E04" w:tentative="1">
      <w:start w:val="1"/>
      <w:numFmt w:val="decimal"/>
      <w:lvlText w:val="%7."/>
      <w:lvlJc w:val="left"/>
      <w:pPr>
        <w:ind w:left="5247" w:hanging="360"/>
      </w:pPr>
    </w:lvl>
    <w:lvl w:ilvl="7" w:tplc="ADF06C2E" w:tentative="1">
      <w:start w:val="1"/>
      <w:numFmt w:val="lowerLetter"/>
      <w:lvlText w:val="%8."/>
      <w:lvlJc w:val="left"/>
      <w:pPr>
        <w:ind w:left="5967" w:hanging="360"/>
      </w:pPr>
    </w:lvl>
    <w:lvl w:ilvl="8" w:tplc="9BEC5614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4400558">
    <w:abstractNumId w:val="0"/>
  </w:num>
  <w:num w:numId="2" w16cid:durableId="210059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4A"/>
    <w:rsid w:val="0045454A"/>
    <w:rsid w:val="007C2BF4"/>
    <w:rsid w:val="00A31FC9"/>
    <w:rsid w:val="00E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891D"/>
  <w15:docId w15:val="{D821F764-4D00-4AF1-852A-29F4C3C0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F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FAF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2017-01-05T08:10:00Z</cp:lastPrinted>
  <dcterms:created xsi:type="dcterms:W3CDTF">2026-07-21T10:29:00Z</dcterms:created>
  <dcterms:modified xsi:type="dcterms:W3CDTF">2026-07-21T10:29:00Z</dcterms:modified>
</cp:coreProperties>
</file>