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CC" w:rsidRPr="00787ECC" w:rsidRDefault="00787ECC" w:rsidP="00787ECC">
      <w:pPr>
        <w:spacing w:before="120" w:after="120" w:line="276" w:lineRule="auto"/>
        <w:ind w:left="11" w:right="0" w:hanging="11"/>
        <w:jc w:val="center"/>
        <w:rPr>
          <w:rFonts w:ascii="Lato" w:hAnsi="Lato"/>
          <w:color w:val="auto"/>
          <w:sz w:val="21"/>
          <w:szCs w:val="21"/>
        </w:rPr>
      </w:pPr>
      <w:r w:rsidRPr="00787ECC">
        <w:rPr>
          <w:rFonts w:ascii="Lato" w:hAnsi="Lato"/>
          <w:color w:val="auto"/>
          <w:sz w:val="21"/>
          <w:szCs w:val="21"/>
        </w:rPr>
        <w:t>KLAUZULA INFORMACYJNA DLA CZŁONKÓW JURY ETAPU I [NAZWA WŁAŚCIWEGO URZĘDU WOJEWÓDZKIEGO]</w:t>
      </w:r>
    </w:p>
    <w:tbl>
      <w:tblPr>
        <w:tblStyle w:val="Tabela-Siatka"/>
        <w:tblW w:w="11143" w:type="dxa"/>
        <w:tblInd w:w="-289" w:type="dxa"/>
        <w:tblLook w:val="04A0" w:firstRow="1" w:lastRow="0" w:firstColumn="1" w:lastColumn="0" w:noHBand="0" w:noVBand="1"/>
      </w:tblPr>
      <w:tblGrid>
        <w:gridCol w:w="3664"/>
        <w:gridCol w:w="7479"/>
      </w:tblGrid>
      <w:tr w:rsidR="00787ECC" w:rsidRPr="00787ECC" w:rsidTr="000E0A8C">
        <w:trPr>
          <w:trHeight w:val="531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Tożsamość administratora 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[Nazwa Urzędu ………….]</w:t>
            </w:r>
          </w:p>
        </w:tc>
      </w:tr>
      <w:tr w:rsidR="00787ECC" w:rsidRPr="00787ECC" w:rsidTr="000E0A8C">
        <w:trPr>
          <w:trHeight w:val="547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Dane kontaktowe administratora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Z administratorem – [dane Urzędu………..]</w:t>
            </w:r>
          </w:p>
        </w:tc>
      </w:tr>
      <w:tr w:rsidR="00787ECC" w:rsidRPr="00787ECC" w:rsidTr="000E0A8C">
        <w:trPr>
          <w:trHeight w:val="1095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Dane kontaktowe inspektora ochrony danych 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Administrator – [Urząd…………]  wyznaczył inspektora ochrony danych, z którym może się Pani/Pan skontaktować poprzez email [adres email…………..] lub pisemnie na adres siedziby administratora.</w:t>
            </w:r>
          </w:p>
        </w:tc>
      </w:tr>
      <w:tr w:rsidR="00787ECC" w:rsidRPr="00787ECC" w:rsidTr="000E0A8C">
        <w:trPr>
          <w:trHeight w:val="2489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Cele przetwarzania i podstawa prawna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Pani/Pana dane będą przetwarzane na podstawie art. 6 ust. 1 lit.  b, c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 w ramach udziału w pracach Jury w ramach Etapu I Konkursu.</w:t>
            </w:r>
          </w:p>
        </w:tc>
      </w:tr>
      <w:tr w:rsidR="00787ECC" w:rsidRPr="00787ECC" w:rsidTr="000E0A8C">
        <w:trPr>
          <w:trHeight w:val="2074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Odbiorcy danych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[Urząd………..] korzysta z elektronicznego obiegu dokumentów i z usługodawcą zawarto umowę powierzenia przetwarzania danych osobowych zgodnie z art. 28 ust. 3 RODO.</w:t>
            </w:r>
          </w:p>
        </w:tc>
        <w:bookmarkStart w:id="0" w:name="_GoBack"/>
        <w:bookmarkEnd w:id="0"/>
      </w:tr>
      <w:tr w:rsidR="00787ECC" w:rsidRPr="00787ECC" w:rsidTr="000E0A8C">
        <w:trPr>
          <w:trHeight w:val="1095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Przekazanie danych osobowych do pa</w:t>
            </w:r>
            <w:r w:rsidRPr="00787ECC">
              <w:rPr>
                <w:rFonts w:ascii="Lato" w:hAnsi="Lato" w:hint="eastAsia"/>
                <w:sz w:val="21"/>
                <w:szCs w:val="21"/>
              </w:rPr>
              <w:t>ń</w:t>
            </w:r>
            <w:r w:rsidRPr="00787ECC">
              <w:rPr>
                <w:rFonts w:ascii="Lato" w:hAnsi="Lato"/>
                <w:sz w:val="21"/>
                <w:szCs w:val="21"/>
              </w:rPr>
              <w:t>stwa trzeciego lub organizacji mi</w:t>
            </w:r>
            <w:r w:rsidRPr="00787ECC">
              <w:rPr>
                <w:rFonts w:ascii="Lato" w:hAnsi="Lato" w:hint="eastAsia"/>
                <w:sz w:val="21"/>
                <w:szCs w:val="21"/>
              </w:rPr>
              <w:t>ę</w:t>
            </w:r>
            <w:r w:rsidRPr="00787ECC">
              <w:rPr>
                <w:rFonts w:ascii="Lato" w:hAnsi="Lato"/>
                <w:sz w:val="21"/>
                <w:szCs w:val="21"/>
              </w:rPr>
              <w:t xml:space="preserve">dzynarodowej 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787ECC" w:rsidRPr="00787ECC" w:rsidTr="000E0A8C">
        <w:trPr>
          <w:trHeight w:val="2058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Okres przechowywania danych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Dane osobowe będą przechowywane na podstawie przepisów prawa o archiwizacji dokumentów oraz zgodnie z obowiązującą w [Urzędzie……….]  Instrukcją Kancelaryjną– przez …….. lat. </w:t>
            </w:r>
          </w:p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787ECC" w:rsidRPr="00787ECC" w:rsidTr="000E0A8C">
        <w:trPr>
          <w:trHeight w:val="1941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Prawa podmiot</w:t>
            </w:r>
            <w:r w:rsidRPr="00787ECC">
              <w:rPr>
                <w:rFonts w:ascii="Lato" w:hAnsi="Lato" w:hint="eastAsia"/>
                <w:sz w:val="21"/>
                <w:szCs w:val="21"/>
              </w:rPr>
              <w:t>ó</w:t>
            </w:r>
            <w:r w:rsidRPr="00787ECC">
              <w:rPr>
                <w:rFonts w:ascii="Lato" w:hAnsi="Lato"/>
                <w:sz w:val="21"/>
                <w:szCs w:val="21"/>
              </w:rPr>
              <w:t>w danych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eastAsia="Calibri" w:hAnsi="Lato"/>
                <w:color w:val="1B1B1B"/>
                <w:sz w:val="21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787ECC" w:rsidRPr="00787ECC" w:rsidTr="000E0A8C">
        <w:trPr>
          <w:trHeight w:val="796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Prawo wniesienia skargi do organu nadzorczego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1"/>
                <w:szCs w:val="21"/>
              </w:rPr>
            </w:pPr>
            <w:r w:rsidRPr="00787ECC">
              <w:rPr>
                <w:rFonts w:ascii="Lato" w:eastAsia="Calibri" w:hAnsi="Lato"/>
                <w:color w:val="1B1B1B"/>
                <w:sz w:val="21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787ECC" w:rsidRPr="00787ECC" w:rsidRDefault="00787ECC" w:rsidP="00787ECC">
      <w:pPr>
        <w:spacing w:before="120" w:after="120" w:line="276" w:lineRule="auto"/>
        <w:ind w:left="0" w:right="0" w:firstLine="0"/>
        <w:rPr>
          <w:rFonts w:ascii="Lato" w:hAnsi="Lato"/>
          <w:color w:val="auto"/>
          <w:sz w:val="21"/>
          <w:szCs w:val="21"/>
        </w:rPr>
      </w:pPr>
    </w:p>
    <w:sectPr w:rsidR="00787ECC" w:rsidRPr="00787ECC" w:rsidSect="00126A87">
      <w:headerReference w:type="default" r:id="rId6"/>
      <w:footerReference w:type="default" r:id="rId7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3F" w:rsidRDefault="00F4233F" w:rsidP="00787ECC">
      <w:pPr>
        <w:spacing w:after="0" w:line="240" w:lineRule="auto"/>
      </w:pPr>
      <w:r>
        <w:separator/>
      </w:r>
    </w:p>
  </w:endnote>
  <w:endnote w:type="continuationSeparator" w:id="0">
    <w:p w:rsidR="00F4233F" w:rsidRDefault="00F4233F" w:rsidP="0078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264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A8C">
          <w:rPr>
            <w:noProof/>
          </w:rPr>
          <w:t>1</w:t>
        </w:r>
        <w:r>
          <w:fldChar w:fldCharType="end"/>
        </w:r>
      </w:p>
    </w:sdtContent>
  </w:sdt>
  <w:p w:rsidR="00293C5F" w:rsidRDefault="00F4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3F" w:rsidRDefault="00F4233F" w:rsidP="00787ECC">
      <w:pPr>
        <w:spacing w:after="0" w:line="240" w:lineRule="auto"/>
      </w:pPr>
      <w:r>
        <w:separator/>
      </w:r>
    </w:p>
  </w:footnote>
  <w:footnote w:type="continuationSeparator" w:id="0">
    <w:p w:rsidR="00F4233F" w:rsidRDefault="00F4233F" w:rsidP="0078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E2" w:rsidRPr="00636F75" w:rsidRDefault="00264031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787ECC">
      <w:rPr>
        <w:rFonts w:ascii="Lato" w:hAnsi="Lato"/>
        <w:i/>
        <w:color w:val="auto"/>
        <w:sz w:val="22"/>
      </w:rPr>
      <w:t>6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F4233F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CC"/>
    <w:rsid w:val="000E0A8C"/>
    <w:rsid w:val="001C14AB"/>
    <w:rsid w:val="00264031"/>
    <w:rsid w:val="00787ECC"/>
    <w:rsid w:val="00AD591F"/>
    <w:rsid w:val="00F4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E3CFF-160B-441F-8340-7737B9CB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EC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7EC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87EC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8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EC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EC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Zabardast Ewelina</cp:lastModifiedBy>
  <cp:revision>2</cp:revision>
  <dcterms:created xsi:type="dcterms:W3CDTF">2026-02-26T09:48:00Z</dcterms:created>
  <dcterms:modified xsi:type="dcterms:W3CDTF">2026-02-26T09:49:00Z</dcterms:modified>
</cp:coreProperties>
</file>