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0086" w:rsidRDefault="00270086" w:rsidP="009D0C77">
      <w:pPr>
        <w:spacing w:after="0" w:line="240" w:lineRule="auto"/>
      </w:pPr>
    </w:p>
    <w:p w:rsidR="00270086" w:rsidRDefault="00270086" w:rsidP="009D0C77">
      <w:pPr>
        <w:spacing w:after="0" w:line="240" w:lineRule="auto"/>
      </w:pPr>
    </w:p>
    <w:p w:rsidR="00270086" w:rsidRDefault="00270086" w:rsidP="009D0C77">
      <w:pPr>
        <w:spacing w:after="0" w:line="240" w:lineRule="auto"/>
      </w:pPr>
    </w:p>
    <w:p w:rsidR="009D0C77" w:rsidRPr="0010393C" w:rsidRDefault="00822FFD" w:rsidP="009D0C77">
      <w:pPr>
        <w:spacing w:after="0" w:line="240" w:lineRule="auto"/>
      </w:pPr>
      <w:r>
        <w:t xml:space="preserve">z up. </w:t>
      </w:r>
      <w:r w:rsidR="00C61C9C">
        <w:t>S</w:t>
      </w:r>
      <w:r w:rsidR="009D0C77" w:rsidRPr="0010393C">
        <w:t>ekretarz Stanu</w:t>
      </w:r>
    </w:p>
    <w:p w:rsidR="009D0C77" w:rsidRPr="0010393C" w:rsidRDefault="00C61C9C" w:rsidP="009D0C77">
      <w:pPr>
        <w:spacing w:after="0" w:line="240" w:lineRule="auto"/>
      </w:pPr>
      <w:r>
        <w:t>Tomasz Szymański</w:t>
      </w:r>
    </w:p>
    <w:p w:rsidR="00CC5AA4" w:rsidRPr="0010393C" w:rsidRDefault="00CC5AA4" w:rsidP="00E6637C">
      <w:pPr>
        <w:spacing w:after="0" w:line="240" w:lineRule="auto"/>
        <w:contextualSpacing/>
        <w:jc w:val="both"/>
        <w:rPr>
          <w:rFonts w:cstheme="minorHAnsi"/>
        </w:rPr>
      </w:pPr>
    </w:p>
    <w:p w:rsidR="00CC5AA4" w:rsidRPr="0010393C" w:rsidRDefault="00CC5AA4" w:rsidP="00CC5AA4">
      <w:pPr>
        <w:spacing w:after="0" w:line="240" w:lineRule="auto"/>
        <w:rPr>
          <w:color w:val="000000" w:themeColor="text1"/>
        </w:rPr>
      </w:pPr>
      <w:r w:rsidRPr="0010393C">
        <w:rPr>
          <w:color w:val="000000" w:themeColor="text1"/>
        </w:rPr>
        <w:t>DP-WL</w:t>
      </w:r>
      <w:r w:rsidR="00F15FA0" w:rsidRPr="0010393C">
        <w:rPr>
          <w:color w:val="000000" w:themeColor="text1"/>
        </w:rPr>
        <w:t>M</w:t>
      </w:r>
      <w:r w:rsidRPr="0010393C">
        <w:rPr>
          <w:color w:val="000000" w:themeColor="text1"/>
        </w:rPr>
        <w:t>.0231</w:t>
      </w:r>
      <w:r w:rsidR="00B36F52">
        <w:rPr>
          <w:color w:val="000000" w:themeColor="text1"/>
        </w:rPr>
        <w:t>.</w:t>
      </w:r>
      <w:r w:rsidR="00407BFD">
        <w:rPr>
          <w:color w:val="000000" w:themeColor="text1"/>
        </w:rPr>
        <w:t>67.2024.KB</w:t>
      </w:r>
    </w:p>
    <w:p w:rsidR="00526720" w:rsidRPr="0010393C" w:rsidRDefault="00E6637C" w:rsidP="00E6637C">
      <w:pPr>
        <w:spacing w:after="0" w:line="240" w:lineRule="auto"/>
        <w:contextualSpacing/>
        <w:jc w:val="both"/>
        <w:rPr>
          <w:rFonts w:cstheme="minorHAnsi"/>
        </w:rPr>
      </w:pPr>
      <w:r w:rsidRPr="0010393C">
        <w:rPr>
          <w:rFonts w:cstheme="minorHAnsi"/>
        </w:rPr>
        <w:t>Warszawa /</w:t>
      </w:r>
      <w:r w:rsidRPr="0010393C">
        <w:rPr>
          <w:rFonts w:cstheme="minorHAnsi"/>
          <w:i/>
        </w:rPr>
        <w:t>elektroniczny znacznik czasu/</w:t>
      </w:r>
    </w:p>
    <w:p w:rsidR="00AB6BF6" w:rsidRPr="0010393C" w:rsidRDefault="00AB6BF6" w:rsidP="00E6637C">
      <w:pPr>
        <w:spacing w:after="0" w:line="240" w:lineRule="auto"/>
        <w:contextualSpacing/>
        <w:jc w:val="both"/>
        <w:rPr>
          <w:rFonts w:cstheme="minorHAnsi"/>
          <w:b/>
        </w:rPr>
      </w:pPr>
    </w:p>
    <w:p w:rsidR="00F06F91" w:rsidRPr="0010393C" w:rsidRDefault="00F06F91" w:rsidP="00E6637C">
      <w:pPr>
        <w:spacing w:after="0" w:line="240" w:lineRule="auto"/>
        <w:contextualSpacing/>
        <w:jc w:val="both"/>
        <w:rPr>
          <w:rFonts w:cstheme="minorHAnsi"/>
          <w:b/>
        </w:rPr>
      </w:pPr>
    </w:p>
    <w:p w:rsidR="0099265D" w:rsidRDefault="003370F4" w:rsidP="003370F4">
      <w:pPr>
        <w:tabs>
          <w:tab w:val="left" w:pos="4253"/>
        </w:tabs>
        <w:spacing w:after="0"/>
        <w:rPr>
          <w:b/>
        </w:rPr>
      </w:pPr>
      <w:r w:rsidRPr="003370F4">
        <w:rPr>
          <w:b/>
        </w:rPr>
        <w:t>Pan</w:t>
      </w:r>
      <w:r w:rsidR="0099265D">
        <w:rPr>
          <w:b/>
        </w:rPr>
        <w:t>i</w:t>
      </w:r>
    </w:p>
    <w:p w:rsidR="003370F4" w:rsidRPr="003370F4" w:rsidRDefault="0099265D" w:rsidP="003370F4">
      <w:pPr>
        <w:tabs>
          <w:tab w:val="left" w:pos="4253"/>
        </w:tabs>
        <w:spacing w:after="0"/>
        <w:rPr>
          <w:b/>
        </w:rPr>
      </w:pPr>
      <w:r>
        <w:rPr>
          <w:b/>
        </w:rPr>
        <w:t>Katarzyna Bis-Płaza</w:t>
      </w:r>
    </w:p>
    <w:p w:rsidR="003370F4" w:rsidRPr="00B72CEC" w:rsidRDefault="003370F4" w:rsidP="003370F4">
      <w:pPr>
        <w:tabs>
          <w:tab w:val="left" w:pos="4253"/>
        </w:tabs>
        <w:spacing w:after="0"/>
        <w:ind w:left="4678" w:hanging="4678"/>
      </w:pPr>
      <w:r w:rsidRPr="00B72CEC">
        <w:t xml:space="preserve">Sekretarz </w:t>
      </w:r>
    </w:p>
    <w:p w:rsidR="003370F4" w:rsidRDefault="00C61C9C" w:rsidP="003370F4">
      <w:pPr>
        <w:spacing w:after="0"/>
        <w:jc w:val="both"/>
      </w:pPr>
      <w:r>
        <w:t>Komitetu do spraw Cyfryzacji</w:t>
      </w:r>
    </w:p>
    <w:p w:rsidR="00C61C9C" w:rsidRDefault="00C61C9C" w:rsidP="003370F4">
      <w:pPr>
        <w:spacing w:after="0"/>
        <w:jc w:val="both"/>
      </w:pPr>
    </w:p>
    <w:p w:rsidR="00C61C9C" w:rsidRPr="00B72CEC" w:rsidRDefault="00C61C9C" w:rsidP="003370F4">
      <w:pPr>
        <w:spacing w:after="0"/>
        <w:jc w:val="both"/>
        <w:rPr>
          <w:i/>
        </w:rPr>
      </w:pPr>
    </w:p>
    <w:p w:rsidR="003370F4" w:rsidRPr="00B72CEC" w:rsidRDefault="003370F4" w:rsidP="003370F4">
      <w:pPr>
        <w:spacing w:after="0"/>
        <w:jc w:val="both"/>
        <w:rPr>
          <w:i/>
        </w:rPr>
      </w:pPr>
      <w:r w:rsidRPr="00B72CEC">
        <w:rPr>
          <w:i/>
        </w:rPr>
        <w:t>Szanown</w:t>
      </w:r>
      <w:r w:rsidR="0099265D">
        <w:rPr>
          <w:i/>
        </w:rPr>
        <w:t>a</w:t>
      </w:r>
      <w:r w:rsidRPr="00B72CEC">
        <w:rPr>
          <w:i/>
        </w:rPr>
        <w:t xml:space="preserve"> Pani Sekretarz,</w:t>
      </w:r>
    </w:p>
    <w:p w:rsidR="003370F4" w:rsidRDefault="003370F4" w:rsidP="003370F4">
      <w:pPr>
        <w:spacing w:after="0"/>
        <w:jc w:val="both"/>
      </w:pPr>
      <w:r>
        <w:t>w</w:t>
      </w:r>
      <w:r w:rsidRPr="00B72CEC">
        <w:t xml:space="preserve"> załączeniu prze</w:t>
      </w:r>
      <w:r w:rsidR="00894C04">
        <w:t xml:space="preserve">kazuję </w:t>
      </w:r>
      <w:r w:rsidR="00894C04" w:rsidRPr="00085F98">
        <w:rPr>
          <w:rFonts w:cs="Arial"/>
          <w:b/>
          <w:bCs/>
          <w:i/>
          <w:color w:val="000000"/>
        </w:rPr>
        <w:t xml:space="preserve">projekt ustawy o </w:t>
      </w:r>
      <w:r w:rsidR="001E1788">
        <w:rPr>
          <w:rFonts w:cs="Arial"/>
          <w:b/>
          <w:bCs/>
          <w:i/>
          <w:color w:val="000000"/>
        </w:rPr>
        <w:t>udziale Rzeczypospolitej Polskiej w europejskim systemie informacji o podróży oraz zezwoleń na podróż (ETIAS) - UC104</w:t>
      </w:r>
      <w:r>
        <w:rPr>
          <w:i/>
        </w:rPr>
        <w:t xml:space="preserve">, </w:t>
      </w:r>
      <w:r w:rsidRPr="00B72CEC">
        <w:t xml:space="preserve">z </w:t>
      </w:r>
      <w:r w:rsidR="001E1788">
        <w:t> </w:t>
      </w:r>
      <w:r w:rsidR="0009109E">
        <w:t>u</w:t>
      </w:r>
      <w:r w:rsidRPr="00B72CEC">
        <w:t>przejmą prośbą o </w:t>
      </w:r>
      <w:r>
        <w:t xml:space="preserve">jego </w:t>
      </w:r>
      <w:r w:rsidRPr="00B72CEC">
        <w:t xml:space="preserve">skierowanie do rozpatrzenia przez </w:t>
      </w:r>
      <w:r w:rsidR="0099265D">
        <w:t>Komitet do spraw Cyfryzacji w trybie obiegowym.</w:t>
      </w:r>
    </w:p>
    <w:p w:rsidR="0099265D" w:rsidRDefault="0099265D" w:rsidP="0099265D">
      <w:pPr>
        <w:spacing w:after="0"/>
        <w:ind w:firstLine="709"/>
        <w:jc w:val="both"/>
      </w:pPr>
      <w:r>
        <w:t xml:space="preserve">Projekt służy </w:t>
      </w:r>
      <w:r w:rsidRPr="0099265D">
        <w:t>zapewnieniu stosowania rozporządzenia Parlamentu Europejskiego i Rady (UE) 2018/1240 z dnia 12 września 2018 r. ustanawiającego europejski system informacji o podróży or</w:t>
      </w:r>
      <w:r>
        <w:t>az zezwoleń na podróż (ETIAS) i </w:t>
      </w:r>
      <w:r w:rsidRPr="0099265D">
        <w:t>zmieniającego rozporządzenia (UE) nr 1077/2011, (UE) nr 515/2014, (UE) 2016/399, (UE) 2016/1624 i (UE) 2017/2226 (Dz.</w:t>
      </w:r>
      <w:r w:rsidR="00DB381F">
        <w:t> U. UE L 236 z 19.09.2018, str. </w:t>
      </w:r>
      <w:r w:rsidRPr="0099265D">
        <w:t xml:space="preserve">1, z </w:t>
      </w:r>
      <w:proofErr w:type="spellStart"/>
      <w:r w:rsidRPr="0099265D">
        <w:t>późn</w:t>
      </w:r>
      <w:proofErr w:type="spellEnd"/>
      <w:r w:rsidRPr="0099265D">
        <w:t>. zm.), zwanego dalej „rozporządzeniem 2018/1240”.</w:t>
      </w:r>
      <w:r>
        <w:t xml:space="preserve"> </w:t>
      </w:r>
      <w:r w:rsidRPr="0099265D">
        <w:t>Rozporządzenie 2018/1240 ustanawia europejski system informacji o podróży oraz zezwoleń na podróż</w:t>
      </w:r>
      <w:r>
        <w:t xml:space="preserve"> (</w:t>
      </w:r>
      <w:r w:rsidRPr="0099265D">
        <w:t>ETIAS</w:t>
      </w:r>
      <w:r>
        <w:t>)</w:t>
      </w:r>
      <w:r w:rsidRPr="0099265D">
        <w:t xml:space="preserve"> dla obywateli państw trzecich zwolnionych z obowiązku posiadania wizy przy przekraczaniu granic zewnętrznych Unii Europejskiej, umożliwiający sprawdzenie czy obecność tych osób na terytorium państw członkowskich UE stworzyłaby ryzyko dla bezpieczeństwa, ryzyko nielegalnej imigracji lub wysokie ryzyko epidemiczne.</w:t>
      </w:r>
      <w:r>
        <w:t xml:space="preserve"> Projektowana u</w:t>
      </w:r>
      <w:r w:rsidRPr="00EB3558">
        <w:t>stawa określa zasady i sposób realizacji udziału Rzeczypospolitej Polskiej</w:t>
      </w:r>
      <w:r>
        <w:t xml:space="preserve"> w ETIAS, w tym przede wszystkim </w:t>
      </w:r>
      <w:r w:rsidRPr="00EB3558">
        <w:t>obowiązki i uprawnienia organów</w:t>
      </w:r>
      <w:r>
        <w:t xml:space="preserve">. </w:t>
      </w:r>
    </w:p>
    <w:p w:rsidR="00AD5910" w:rsidRDefault="003229D3" w:rsidP="006D4971">
      <w:pPr>
        <w:spacing w:after="0"/>
        <w:ind w:firstLine="709"/>
        <w:jc w:val="both"/>
      </w:pPr>
      <w:r>
        <w:t xml:space="preserve">Projekt podlegał uzgodnieniom </w:t>
      </w:r>
      <w:r w:rsidR="0099265D">
        <w:t>międzyresortowym, opiniowaniu i </w:t>
      </w:r>
      <w:r>
        <w:t>konsultacjom publicznym. W dniu 26 marca br. odbył</w:t>
      </w:r>
      <w:r w:rsidR="005B3BC7">
        <w:t>a się konferencja uzgodnieniowa, na której projekt został uzgodniony</w:t>
      </w:r>
      <w:r w:rsidR="00AD5910">
        <w:t>,</w:t>
      </w:r>
      <w:r w:rsidR="005B3BC7">
        <w:t xml:space="preserve"> z wyjątkiem uwag Ministra Finansów i Gospodarki dotyczących źródła sfinansowania projektowanej regulacji. Mając na uwadze powyższe do projektu dołączony został protokół rozbieżności wraz z propozycją, aby rozbieżności z Ministrem Finansów i Gospodarki zostały rozstrzygnięte przez Stały Komitet Rady Ministrów. </w:t>
      </w:r>
      <w:r w:rsidR="00AD5910">
        <w:t xml:space="preserve">Jednocześnie Minister Finansów i Gospodarki wskazał, że </w:t>
      </w:r>
      <w:r w:rsidR="00AD5910" w:rsidRPr="003229D3">
        <w:t xml:space="preserve">wpływy z opłaty skarbowej </w:t>
      </w:r>
      <w:r w:rsidR="00AD5910">
        <w:t>z tytułu przyjęcia i rozpatrzenia wniosku o </w:t>
      </w:r>
      <w:r w:rsidR="00AD5910" w:rsidRPr="003229D3">
        <w:t>cofnięcie zakazu ponownego wjazdu na terytor</w:t>
      </w:r>
      <w:r w:rsidR="00AD5910">
        <w:t>ium Rzeczypospolitej Polskiej i </w:t>
      </w:r>
      <w:r w:rsidR="00AD5910" w:rsidRPr="003229D3">
        <w:t xml:space="preserve">innych państw obszaru </w:t>
      </w:r>
      <w:proofErr w:type="spellStart"/>
      <w:r w:rsidR="00AD5910" w:rsidRPr="003229D3">
        <w:t>Schengen</w:t>
      </w:r>
      <w:proofErr w:type="spellEnd"/>
      <w:r w:rsidR="00AD5910">
        <w:t xml:space="preserve">, którą wprowadza </w:t>
      </w:r>
      <w:r w:rsidR="00AD5910">
        <w:lastRenderedPageBreak/>
        <w:t>art. </w:t>
      </w:r>
      <w:r w:rsidR="00AD5910" w:rsidRPr="003229D3">
        <w:t xml:space="preserve">43 </w:t>
      </w:r>
      <w:r w:rsidR="00AD5910">
        <w:t>projektu, stanowią w </w:t>
      </w:r>
      <w:r w:rsidR="00AD5910" w:rsidRPr="003229D3">
        <w:t>całości dochody własne gmin</w:t>
      </w:r>
      <w:r w:rsidR="00AD5910">
        <w:t xml:space="preserve"> i stąd zasadne jest uzyskanie opinii Komisji Wspólnej Rządu i Samorządu Terytorialnego.</w:t>
      </w:r>
      <w:r w:rsidR="00AD5910" w:rsidRPr="003229D3">
        <w:t xml:space="preserve"> </w:t>
      </w:r>
      <w:r w:rsidR="00AD5910">
        <w:t>Uwzględniając powyższą uwagę, projekt został w dniu 3 kwietnia br. skierowa</w:t>
      </w:r>
      <w:r w:rsidR="006D4971">
        <w:t>ny z </w:t>
      </w:r>
      <w:r w:rsidR="00AD5910">
        <w:t>prośbą o opinię do Komisji Wspólnej Rządu i Samorzą</w:t>
      </w:r>
      <w:r w:rsidR="00A070FC">
        <w:t>du T</w:t>
      </w:r>
      <w:r w:rsidR="00AD5910">
        <w:t xml:space="preserve">erytorialnego. </w:t>
      </w:r>
    </w:p>
    <w:p w:rsidR="001E1788" w:rsidRDefault="003229D3" w:rsidP="0099265D">
      <w:pPr>
        <w:spacing w:after="0"/>
        <w:ind w:firstLine="709"/>
        <w:jc w:val="both"/>
      </w:pPr>
      <w:r>
        <w:t>Mając na uwadze konieczność jak najszybszego dalszego procedowania przedmiotowego projektu, który służy stosowaniu prawa Unii Europejskiej, b</w:t>
      </w:r>
      <w:r w:rsidR="001E1788">
        <w:t>ędę zobowiązan</w:t>
      </w:r>
      <w:r>
        <w:t>y</w:t>
      </w:r>
      <w:r w:rsidR="001E1788">
        <w:t xml:space="preserve"> za </w:t>
      </w:r>
      <w:r w:rsidR="00AD5910">
        <w:t xml:space="preserve">równoległe </w:t>
      </w:r>
      <w:r w:rsidR="0099265D">
        <w:t>rozpatrzenie projektu prze</w:t>
      </w:r>
      <w:r w:rsidR="005B3BC7">
        <w:t>z Komitet do spraw Cyfryzacji i </w:t>
      </w:r>
      <w:r w:rsidR="001E1788">
        <w:t xml:space="preserve">potraktowanie sprawy jako pilnej. </w:t>
      </w:r>
      <w:r w:rsidR="00AD5910">
        <w:t xml:space="preserve">Jednocześnie uprzejmie wskazuję, że tabela zgodności oraz odwrócona tabela zgodności zostaną dołączone do projektu na etapie Komitetu do Spraw Europejskich. </w:t>
      </w:r>
    </w:p>
    <w:p w:rsidR="001E1788" w:rsidRPr="003229D3" w:rsidRDefault="001E1788" w:rsidP="003370F4">
      <w:pPr>
        <w:spacing w:after="0"/>
        <w:jc w:val="both"/>
      </w:pPr>
    </w:p>
    <w:p w:rsidR="00822FFD" w:rsidRDefault="00822FFD" w:rsidP="00E6637C">
      <w:pPr>
        <w:spacing w:after="0" w:line="240" w:lineRule="auto"/>
        <w:rPr>
          <w:rFonts w:eastAsia="Calibri" w:cs="Calibri"/>
          <w:i/>
        </w:rPr>
      </w:pPr>
    </w:p>
    <w:p w:rsidR="00F33BAB" w:rsidRDefault="00F33BAB" w:rsidP="00E6637C">
      <w:pPr>
        <w:spacing w:after="0" w:line="240" w:lineRule="auto"/>
        <w:rPr>
          <w:rFonts w:eastAsia="Calibri" w:cs="Calibri"/>
          <w:i/>
        </w:rPr>
      </w:pPr>
    </w:p>
    <w:p w:rsidR="00E6637C" w:rsidRPr="0010393C" w:rsidRDefault="007408C6" w:rsidP="00E6637C">
      <w:pPr>
        <w:spacing w:after="0" w:line="240" w:lineRule="auto"/>
        <w:rPr>
          <w:rFonts w:eastAsia="Calibri" w:cs="Calibri"/>
          <w:i/>
        </w:rPr>
      </w:pPr>
      <w:r w:rsidRPr="0010393C">
        <w:rPr>
          <w:rFonts w:eastAsia="Calibri" w:cs="Calibri"/>
          <w:i/>
        </w:rPr>
        <w:t>Z wyrazami szacunku</w:t>
      </w:r>
    </w:p>
    <w:p w:rsidR="00F82140" w:rsidRPr="00181A49" w:rsidRDefault="00F82140" w:rsidP="00E6637C">
      <w:pPr>
        <w:spacing w:after="0" w:line="240" w:lineRule="auto"/>
        <w:rPr>
          <w:rFonts w:eastAsia="Calibri" w:cs="Calibri"/>
          <w:b/>
        </w:rPr>
      </w:pPr>
      <w:r w:rsidRPr="00181A49">
        <w:rPr>
          <w:rFonts w:eastAsia="Calibri" w:cs="Calibri"/>
          <w:b/>
        </w:rPr>
        <w:t xml:space="preserve">Minister Spraw Wewnętrznych i Administracji </w:t>
      </w:r>
    </w:p>
    <w:p w:rsidR="00E6637C" w:rsidRPr="00181A49" w:rsidRDefault="00F82140" w:rsidP="006A6707">
      <w:pPr>
        <w:spacing w:after="0" w:line="240" w:lineRule="auto"/>
        <w:rPr>
          <w:rFonts w:eastAsia="Calibri" w:cs="Calibri"/>
          <w:b/>
        </w:rPr>
      </w:pPr>
      <w:r w:rsidRPr="00181A49">
        <w:rPr>
          <w:rFonts w:eastAsia="Calibri" w:cs="Calibri"/>
          <w:b/>
        </w:rPr>
        <w:t xml:space="preserve">z up. </w:t>
      </w:r>
      <w:r w:rsidR="00C61C9C">
        <w:rPr>
          <w:rFonts w:eastAsia="Calibri" w:cs="Calibri"/>
          <w:b/>
        </w:rPr>
        <w:t>Tomasz Szymański</w:t>
      </w:r>
    </w:p>
    <w:p w:rsidR="00F82140" w:rsidRPr="0010393C" w:rsidRDefault="00C61C9C" w:rsidP="006A6707">
      <w:pPr>
        <w:spacing w:after="0" w:line="240" w:lineRule="auto"/>
        <w:rPr>
          <w:rFonts w:eastAsia="Calibri" w:cs="Calibri"/>
        </w:rPr>
      </w:pPr>
      <w:r>
        <w:rPr>
          <w:rFonts w:eastAsia="Calibri" w:cs="Calibri"/>
        </w:rPr>
        <w:t>S</w:t>
      </w:r>
      <w:r w:rsidR="00F82140" w:rsidRPr="0010393C">
        <w:rPr>
          <w:rFonts w:eastAsia="Calibri" w:cs="Calibri"/>
        </w:rPr>
        <w:t>ekretarz Stanu</w:t>
      </w:r>
    </w:p>
    <w:p w:rsidR="00EA5640" w:rsidRPr="0010393C" w:rsidRDefault="00CC5AA4" w:rsidP="00AB6BF6">
      <w:pPr>
        <w:spacing w:after="0" w:line="240" w:lineRule="auto"/>
        <w:rPr>
          <w:rFonts w:eastAsia="Calibri" w:cs="Calibri"/>
          <w:i/>
        </w:rPr>
      </w:pPr>
      <w:r w:rsidRPr="0010393C">
        <w:rPr>
          <w:rFonts w:eastAsia="Calibri" w:cs="Calibri"/>
          <w:i/>
        </w:rPr>
        <w:t>/</w:t>
      </w:r>
      <w:r w:rsidR="00E6637C" w:rsidRPr="0010393C">
        <w:rPr>
          <w:rFonts w:eastAsia="Calibri" w:cs="Calibri"/>
          <w:i/>
        </w:rPr>
        <w:t>podpisano kwalifi</w:t>
      </w:r>
      <w:r w:rsidRPr="0010393C">
        <w:rPr>
          <w:rFonts w:eastAsia="Calibri" w:cs="Calibri"/>
          <w:i/>
        </w:rPr>
        <w:t>kowanym podpisem elektronicznym/</w:t>
      </w:r>
    </w:p>
    <w:p w:rsidR="00C74650" w:rsidRDefault="00C74650" w:rsidP="00894C04">
      <w:pPr>
        <w:tabs>
          <w:tab w:val="left" w:pos="567"/>
        </w:tabs>
        <w:spacing w:after="0" w:line="240" w:lineRule="auto"/>
        <w:ind w:right="-711"/>
        <w:jc w:val="both"/>
        <w:rPr>
          <w:rFonts w:cstheme="minorHAnsi"/>
          <w:sz w:val="18"/>
          <w:szCs w:val="18"/>
        </w:rPr>
      </w:pPr>
    </w:p>
    <w:p w:rsidR="007B651F" w:rsidRDefault="007B651F" w:rsidP="00894C04">
      <w:pPr>
        <w:tabs>
          <w:tab w:val="left" w:pos="567"/>
        </w:tabs>
        <w:spacing w:after="0" w:line="240" w:lineRule="auto"/>
        <w:ind w:right="-711"/>
        <w:jc w:val="both"/>
        <w:rPr>
          <w:rFonts w:cstheme="minorHAnsi"/>
          <w:sz w:val="18"/>
          <w:szCs w:val="18"/>
        </w:rPr>
      </w:pPr>
    </w:p>
    <w:p w:rsidR="007B651F" w:rsidRDefault="007B651F" w:rsidP="00894C04">
      <w:pPr>
        <w:tabs>
          <w:tab w:val="left" w:pos="567"/>
        </w:tabs>
        <w:spacing w:after="0" w:line="240" w:lineRule="auto"/>
        <w:ind w:right="-711"/>
        <w:jc w:val="both"/>
        <w:rPr>
          <w:rFonts w:cstheme="minorHAnsi"/>
          <w:sz w:val="18"/>
          <w:szCs w:val="18"/>
        </w:rPr>
      </w:pPr>
    </w:p>
    <w:p w:rsidR="007B651F" w:rsidRDefault="007B651F" w:rsidP="00894C04">
      <w:pPr>
        <w:tabs>
          <w:tab w:val="left" w:pos="567"/>
        </w:tabs>
        <w:spacing w:after="0" w:line="240" w:lineRule="auto"/>
        <w:ind w:right="-711"/>
        <w:jc w:val="both"/>
        <w:rPr>
          <w:rFonts w:cstheme="minorHAnsi"/>
          <w:sz w:val="18"/>
          <w:szCs w:val="18"/>
        </w:rPr>
      </w:pPr>
    </w:p>
    <w:p w:rsidR="007B651F" w:rsidRDefault="007B651F" w:rsidP="00894C04">
      <w:pPr>
        <w:tabs>
          <w:tab w:val="left" w:pos="567"/>
        </w:tabs>
        <w:spacing w:after="0" w:line="240" w:lineRule="auto"/>
        <w:ind w:right="-711"/>
        <w:jc w:val="both"/>
        <w:rPr>
          <w:rFonts w:cstheme="minorHAnsi"/>
          <w:sz w:val="18"/>
          <w:szCs w:val="18"/>
        </w:rPr>
      </w:pPr>
    </w:p>
    <w:p w:rsidR="007B651F" w:rsidRDefault="007B651F" w:rsidP="00894C04">
      <w:pPr>
        <w:tabs>
          <w:tab w:val="left" w:pos="567"/>
        </w:tabs>
        <w:spacing w:after="0" w:line="240" w:lineRule="auto"/>
        <w:ind w:right="-711"/>
        <w:jc w:val="both"/>
        <w:rPr>
          <w:rFonts w:cstheme="minorHAnsi"/>
          <w:sz w:val="18"/>
          <w:szCs w:val="18"/>
        </w:rPr>
      </w:pPr>
    </w:p>
    <w:p w:rsidR="007B651F" w:rsidRDefault="007B651F" w:rsidP="00894C04">
      <w:pPr>
        <w:tabs>
          <w:tab w:val="left" w:pos="567"/>
        </w:tabs>
        <w:spacing w:after="0" w:line="240" w:lineRule="auto"/>
        <w:ind w:right="-711"/>
        <w:jc w:val="both"/>
        <w:rPr>
          <w:rFonts w:cstheme="minorHAnsi"/>
          <w:sz w:val="18"/>
          <w:szCs w:val="18"/>
        </w:rPr>
      </w:pPr>
    </w:p>
    <w:p w:rsidR="007B651F" w:rsidRPr="007B766D" w:rsidRDefault="007B651F" w:rsidP="007B651F">
      <w:pPr>
        <w:tabs>
          <w:tab w:val="left" w:pos="4678"/>
          <w:tab w:val="left" w:pos="7150"/>
        </w:tabs>
        <w:spacing w:after="0" w:line="240" w:lineRule="auto"/>
        <w:ind w:right="-227"/>
        <w:rPr>
          <w:rFonts w:eastAsia="Calibri" w:cs="Times New Roman"/>
          <w:i/>
        </w:rPr>
      </w:pPr>
      <w:r w:rsidRPr="007B766D">
        <w:rPr>
          <w:rFonts w:eastAsia="Calibri" w:cs="Times New Roman"/>
        </w:rPr>
        <w:t>Załączniki:</w:t>
      </w:r>
    </w:p>
    <w:p w:rsidR="007B651F" w:rsidRPr="007B766D" w:rsidRDefault="007B651F" w:rsidP="007B651F">
      <w:pPr>
        <w:numPr>
          <w:ilvl w:val="0"/>
          <w:numId w:val="17"/>
        </w:numPr>
        <w:spacing w:after="0" w:line="240" w:lineRule="auto"/>
        <w:jc w:val="both"/>
        <w:rPr>
          <w:rFonts w:eastAsia="Calibri" w:cs="Times New Roman"/>
        </w:rPr>
      </w:pPr>
      <w:r w:rsidRPr="007B766D">
        <w:rPr>
          <w:rFonts w:eastAsia="Calibri" w:cs="Times New Roman"/>
        </w:rPr>
        <w:t>projekt ustawy wraz z uzasadnieniem i Oceną Skutków Regulacji</w:t>
      </w:r>
    </w:p>
    <w:p w:rsidR="007B651F" w:rsidRPr="007B766D" w:rsidRDefault="007B651F" w:rsidP="007B651F">
      <w:pPr>
        <w:numPr>
          <w:ilvl w:val="0"/>
          <w:numId w:val="17"/>
        </w:numPr>
        <w:spacing w:after="0" w:line="240" w:lineRule="auto"/>
        <w:jc w:val="both"/>
        <w:rPr>
          <w:rFonts w:eastAsia="Calibri" w:cs="Times New Roman"/>
        </w:rPr>
      </w:pPr>
      <w:r w:rsidRPr="007B766D">
        <w:rPr>
          <w:rFonts w:eastAsia="Calibri" w:cs="Times New Roman"/>
        </w:rPr>
        <w:t>opinia o zgodności projektu z prawem UE</w:t>
      </w:r>
    </w:p>
    <w:p w:rsidR="007B651F" w:rsidRPr="007B766D" w:rsidRDefault="007B651F" w:rsidP="007B651F">
      <w:pPr>
        <w:numPr>
          <w:ilvl w:val="0"/>
          <w:numId w:val="17"/>
        </w:numPr>
        <w:spacing w:after="0" w:line="240" w:lineRule="auto"/>
        <w:jc w:val="both"/>
        <w:rPr>
          <w:rFonts w:eastAsia="Calibri" w:cs="Times New Roman"/>
        </w:rPr>
      </w:pPr>
      <w:r w:rsidRPr="007B766D">
        <w:rPr>
          <w:rFonts w:eastAsia="Calibri" w:cs="Times New Roman"/>
        </w:rPr>
        <w:t>raport z konsultacji publicznych i opiniowania projektu ustawy</w:t>
      </w:r>
      <w:r>
        <w:rPr>
          <w:rFonts w:eastAsia="Calibri" w:cs="Times New Roman"/>
        </w:rPr>
        <w:t xml:space="preserve"> wraz z tabelarycznym zestawieniem uwag </w:t>
      </w:r>
      <w:bookmarkStart w:id="0" w:name="_GoBack"/>
      <w:bookmarkEnd w:id="0"/>
    </w:p>
    <w:p w:rsidR="007B651F" w:rsidRPr="007B766D" w:rsidRDefault="007B651F" w:rsidP="007B651F">
      <w:pPr>
        <w:numPr>
          <w:ilvl w:val="0"/>
          <w:numId w:val="17"/>
        </w:numPr>
        <w:spacing w:after="0" w:line="240" w:lineRule="auto"/>
        <w:rPr>
          <w:rFonts w:eastAsia="Calibri" w:cs="Times New Roman"/>
        </w:rPr>
      </w:pPr>
      <w:r w:rsidRPr="007B766D">
        <w:rPr>
          <w:rFonts w:eastAsia="Calibri" w:cs="Times New Roman"/>
        </w:rPr>
        <w:t xml:space="preserve">lista kontrolna </w:t>
      </w:r>
    </w:p>
    <w:p w:rsidR="007B651F" w:rsidRPr="007B766D" w:rsidRDefault="007B651F" w:rsidP="007B651F">
      <w:pPr>
        <w:numPr>
          <w:ilvl w:val="0"/>
          <w:numId w:val="17"/>
        </w:numPr>
        <w:spacing w:after="0" w:line="240" w:lineRule="auto"/>
        <w:rPr>
          <w:rFonts w:eastAsia="Calibri" w:cs="Times New Roman"/>
        </w:rPr>
      </w:pPr>
      <w:r w:rsidRPr="007B766D">
        <w:rPr>
          <w:rFonts w:eastAsia="Calibri" w:cs="Times New Roman"/>
        </w:rPr>
        <w:t xml:space="preserve">tabela legislacyjna </w:t>
      </w:r>
    </w:p>
    <w:p w:rsidR="007B651F" w:rsidRPr="007B766D" w:rsidRDefault="007B651F" w:rsidP="007B651F">
      <w:pPr>
        <w:numPr>
          <w:ilvl w:val="0"/>
          <w:numId w:val="17"/>
        </w:numPr>
        <w:spacing w:after="0" w:line="240" w:lineRule="auto"/>
        <w:rPr>
          <w:rFonts w:eastAsia="Calibri" w:cs="Times New Roman"/>
        </w:rPr>
      </w:pPr>
      <w:r w:rsidRPr="007B766D">
        <w:rPr>
          <w:rFonts w:eastAsia="Calibri" w:cs="Times New Roman"/>
        </w:rPr>
        <w:t xml:space="preserve">protokół rozbieżności </w:t>
      </w:r>
    </w:p>
    <w:p w:rsidR="007B651F" w:rsidRPr="00894C04" w:rsidRDefault="007B651F" w:rsidP="00894C04">
      <w:pPr>
        <w:tabs>
          <w:tab w:val="left" w:pos="567"/>
        </w:tabs>
        <w:spacing w:after="0" w:line="240" w:lineRule="auto"/>
        <w:ind w:right="-711"/>
        <w:jc w:val="both"/>
        <w:rPr>
          <w:rFonts w:cstheme="minorHAnsi"/>
          <w:sz w:val="18"/>
          <w:szCs w:val="18"/>
        </w:rPr>
      </w:pPr>
    </w:p>
    <w:sectPr w:rsidR="007B651F" w:rsidRPr="00894C04" w:rsidSect="00A40B67">
      <w:headerReference w:type="default" r:id="rId8"/>
      <w:footerReference w:type="default" r:id="rId9"/>
      <w:headerReference w:type="first" r:id="rId10"/>
      <w:footerReference w:type="first" r:id="rId11"/>
      <w:pgSz w:w="11906" w:h="16838"/>
      <w:pgMar w:top="1418" w:right="1985" w:bottom="1985" w:left="1985" w:header="993" w:footer="77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41F68" w:rsidRDefault="00341F68" w:rsidP="009276B2">
      <w:pPr>
        <w:spacing w:after="0" w:line="240" w:lineRule="auto"/>
      </w:pPr>
      <w:r>
        <w:separator/>
      </w:r>
    </w:p>
  </w:endnote>
  <w:endnote w:type="continuationSeparator" w:id="0">
    <w:p w:rsidR="00341F68" w:rsidRDefault="00341F68" w:rsidP="009276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ato">
    <w:panose1 w:val="020F0502020204030203"/>
    <w:charset w:val="EE"/>
    <w:family w:val="swiss"/>
    <w:pitch w:val="variable"/>
    <w:sig w:usb0="E10002FF" w:usb1="5000ECFF" w:usb2="00000021" w:usb3="00000000" w:csb0="000001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58692680"/>
      <w:docPartObj>
        <w:docPartGallery w:val="Page Numbers (Bottom of Page)"/>
        <w:docPartUnique/>
      </w:docPartObj>
    </w:sdtPr>
    <w:sdtEndPr/>
    <w:sdtContent>
      <w:sdt>
        <w:sdtPr>
          <w:id w:val="850463851"/>
          <w:docPartObj>
            <w:docPartGallery w:val="Page Numbers (Top of Page)"/>
            <w:docPartUnique/>
          </w:docPartObj>
        </w:sdtPr>
        <w:sdtEndPr/>
        <w:sdtContent>
          <w:p w:rsidR="00526720" w:rsidRDefault="00526720" w:rsidP="00052FA9">
            <w:pPr>
              <w:pStyle w:val="Stopka"/>
              <w:spacing w:before="120"/>
              <w:jc w:val="right"/>
            </w:pPr>
          </w:p>
          <w:p w:rsidR="00526720" w:rsidRDefault="00526720" w:rsidP="00052FA9">
            <w:pPr>
              <w:pStyle w:val="Stopka"/>
              <w:spacing w:before="120"/>
              <w:jc w:val="right"/>
            </w:pPr>
          </w:p>
          <w:p w:rsidR="007A51A8" w:rsidRPr="00AF44C3" w:rsidRDefault="007A51A8" w:rsidP="00052FA9">
            <w:pPr>
              <w:pStyle w:val="Stopka"/>
              <w:spacing w:before="120"/>
              <w:jc w:val="right"/>
            </w:pPr>
            <w:r w:rsidRPr="00085429">
              <w:rPr>
                <w:noProof/>
                <w:sz w:val="14"/>
                <w:lang w:eastAsia="pl-PL"/>
              </w:rPr>
              <mc:AlternateContent>
                <mc:Choice Requires="wps">
                  <w:drawing>
                    <wp:anchor distT="0" distB="0" distL="114300" distR="114300" simplePos="0" relativeHeight="251665408" behindDoc="0" locked="0" layoutInCell="1" allowOverlap="1" wp14:anchorId="3DAAEE56" wp14:editId="61864031">
                      <wp:simplePos x="0" y="0"/>
                      <wp:positionH relativeFrom="margin">
                        <wp:posOffset>0</wp:posOffset>
                      </wp:positionH>
                      <wp:positionV relativeFrom="paragraph">
                        <wp:posOffset>-635</wp:posOffset>
                      </wp:positionV>
                      <wp:extent cx="5040000" cy="0"/>
                      <wp:effectExtent l="0" t="0" r="27305" b="19050"/>
                      <wp:wrapNone/>
                      <wp:docPr id="11" name="Łącznik prosty 11"/>
                      <wp:cNvGraphicFramePr/>
                      <a:graphic xmlns:a="http://schemas.openxmlformats.org/drawingml/2006/main">
                        <a:graphicData uri="http://schemas.microsoft.com/office/word/2010/wordprocessingShape">
                          <wps:wsp>
                            <wps:cNvCnPr/>
                            <wps:spPr>
                              <a:xfrm>
                                <a:off x="0" y="0"/>
                                <a:ext cx="504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2F466A75" id="Łącznik prosty 11"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05pt" to="396.85pt,-.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" strokecolor="black [3213]" strokeweight=".5pt">
                      <v:stroke joinstyle="miter"/>
                      <w10:wrap anchorx="margin"/>
                    </v:line>
                  </w:pict>
                </mc:Fallback>
              </mc:AlternateContent>
            </w:r>
            <w:r>
              <w:rPr>
                <w:sz w:val="16"/>
                <w:szCs w:val="16"/>
              </w:rPr>
              <w:t>Strona</w:t>
            </w:r>
            <w:r w:rsidRPr="002A7DC4">
              <w:rPr>
                <w:sz w:val="16"/>
                <w:szCs w:val="16"/>
              </w:rPr>
              <w:t xml:space="preserve"> </w:t>
            </w:r>
            <w:r w:rsidRPr="002A7DC4">
              <w:rPr>
                <w:b/>
                <w:bCs/>
                <w:sz w:val="16"/>
                <w:szCs w:val="16"/>
              </w:rPr>
              <w:fldChar w:fldCharType="begin"/>
            </w:r>
            <w:r w:rsidRPr="002A7DC4">
              <w:rPr>
                <w:b/>
                <w:bCs/>
                <w:sz w:val="16"/>
                <w:szCs w:val="16"/>
              </w:rPr>
              <w:instrText>PAGE</w:instrText>
            </w:r>
            <w:r w:rsidRPr="002A7DC4">
              <w:rPr>
                <w:b/>
                <w:bCs/>
                <w:sz w:val="16"/>
                <w:szCs w:val="16"/>
              </w:rPr>
              <w:fldChar w:fldCharType="separate"/>
            </w:r>
            <w:r w:rsidR="00C40057">
              <w:rPr>
                <w:b/>
                <w:bCs/>
                <w:noProof/>
                <w:sz w:val="16"/>
                <w:szCs w:val="16"/>
              </w:rPr>
              <w:t>2</w:t>
            </w:r>
            <w:r w:rsidRPr="002A7DC4">
              <w:rPr>
                <w:b/>
                <w:bCs/>
                <w:sz w:val="16"/>
                <w:szCs w:val="16"/>
              </w:rPr>
              <w:fldChar w:fldCharType="end"/>
            </w:r>
            <w:r w:rsidRPr="002A7DC4">
              <w:rPr>
                <w:sz w:val="16"/>
                <w:szCs w:val="16"/>
              </w:rPr>
              <w:t xml:space="preserve"> </w:t>
            </w:r>
            <w:r>
              <w:rPr>
                <w:sz w:val="16"/>
                <w:szCs w:val="16"/>
              </w:rPr>
              <w:t>z</w:t>
            </w:r>
            <w:r w:rsidRPr="002A7DC4">
              <w:rPr>
                <w:sz w:val="16"/>
                <w:szCs w:val="16"/>
              </w:rPr>
              <w:t xml:space="preserve"> </w:t>
            </w:r>
            <w:r w:rsidRPr="002A7DC4">
              <w:rPr>
                <w:b/>
                <w:bCs/>
                <w:sz w:val="16"/>
                <w:szCs w:val="16"/>
              </w:rPr>
              <w:fldChar w:fldCharType="begin"/>
            </w:r>
            <w:r w:rsidRPr="002A7DC4">
              <w:rPr>
                <w:b/>
                <w:bCs/>
                <w:sz w:val="16"/>
                <w:szCs w:val="16"/>
              </w:rPr>
              <w:instrText>NUMPAGES</w:instrText>
            </w:r>
            <w:r w:rsidRPr="002A7DC4">
              <w:rPr>
                <w:b/>
                <w:bCs/>
                <w:sz w:val="16"/>
                <w:szCs w:val="16"/>
              </w:rPr>
              <w:fldChar w:fldCharType="separate"/>
            </w:r>
            <w:r w:rsidR="00C40057">
              <w:rPr>
                <w:b/>
                <w:bCs/>
                <w:noProof/>
                <w:sz w:val="16"/>
                <w:szCs w:val="16"/>
              </w:rPr>
              <w:t>2</w:t>
            </w:r>
            <w:r w:rsidRPr="002A7DC4">
              <w:rPr>
                <w:b/>
                <w:bCs/>
                <w:sz w:val="16"/>
                <w:szCs w:val="16"/>
              </w:rPr>
              <w:fldChar w:fldCharType="end"/>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1A8" w:rsidRDefault="007A51A8" w:rsidP="00303995">
    <w:pPr>
      <w:pStyle w:val="Stopka"/>
      <w:tabs>
        <w:tab w:val="clear" w:pos="4536"/>
        <w:tab w:val="clear" w:pos="9072"/>
        <w:tab w:val="left" w:pos="5954"/>
      </w:tabs>
      <w:rPr>
        <w:sz w:val="16"/>
      </w:rPr>
    </w:pPr>
  </w:p>
  <w:p w:rsidR="00526720" w:rsidRPr="00924ACC" w:rsidRDefault="007A51A8" w:rsidP="00526720">
    <w:pPr>
      <w:pStyle w:val="Stopka"/>
      <w:tabs>
        <w:tab w:val="clear" w:pos="4536"/>
        <w:tab w:val="clear" w:pos="9072"/>
        <w:tab w:val="left" w:pos="5954"/>
      </w:tabs>
      <w:rPr>
        <w:sz w:val="16"/>
      </w:rPr>
    </w:pPr>
    <w:r w:rsidRPr="00085429">
      <w:rPr>
        <w:noProof/>
        <w:sz w:val="14"/>
        <w:lang w:eastAsia="pl-PL"/>
      </w:rPr>
      <mc:AlternateContent>
        <mc:Choice Requires="wps">
          <w:drawing>
            <wp:anchor distT="0" distB="0" distL="114300" distR="114300" simplePos="0" relativeHeight="251663360" behindDoc="0" locked="0" layoutInCell="1" allowOverlap="1" wp14:anchorId="75182D5B" wp14:editId="3B90EF26">
              <wp:simplePos x="0" y="0"/>
              <wp:positionH relativeFrom="margin">
                <wp:posOffset>0</wp:posOffset>
              </wp:positionH>
              <wp:positionV relativeFrom="paragraph">
                <wp:posOffset>-120650</wp:posOffset>
              </wp:positionV>
              <wp:extent cx="5040000" cy="0"/>
              <wp:effectExtent l="0" t="0" r="27305" b="19050"/>
              <wp:wrapNone/>
              <wp:docPr id="1" name="Łącznik prosty 1"/>
              <wp:cNvGraphicFramePr/>
              <a:graphic xmlns:a="http://schemas.openxmlformats.org/drawingml/2006/main">
                <a:graphicData uri="http://schemas.microsoft.com/office/word/2010/wordprocessingShape">
                  <wps:wsp>
                    <wps:cNvCnPr/>
                    <wps:spPr>
                      <a:xfrm>
                        <a:off x="0" y="0"/>
                        <a:ext cx="50400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cx1="http://schemas.microsoft.com/office/drawing/2015/9/8/chartex" xmlns:cx="http://schemas.microsoft.com/office/drawing/2014/chartex">
          <w:pict>
            <v:line w14:anchorId="5EF8A488" id="Łącznik prosty 1"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0,-9.5pt" to="396.8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" strokecolor="black [3213]" strokeweight=".5pt">
              <v:stroke joinstyle="miter"/>
              <w10:wrap anchorx="margin"/>
            </v:line>
          </w:pict>
        </mc:Fallback>
      </mc:AlternateContent>
    </w:r>
    <w:r w:rsidR="00526720">
      <w:rPr>
        <w:sz w:val="16"/>
      </w:rPr>
      <w:t xml:space="preserve">telefon: </w:t>
    </w:r>
    <w:r w:rsidR="005B4913">
      <w:rPr>
        <w:sz w:val="16"/>
      </w:rPr>
      <w:t>47 728</w:t>
    </w:r>
    <w:r w:rsidR="00526720">
      <w:rPr>
        <w:sz w:val="16"/>
      </w:rPr>
      <w:t xml:space="preserve"> </w:t>
    </w:r>
    <w:r w:rsidR="00181A49">
      <w:rPr>
        <w:sz w:val="16"/>
      </w:rPr>
      <w:t>41 67</w:t>
    </w:r>
    <w:r w:rsidR="00526720" w:rsidRPr="00924ACC">
      <w:rPr>
        <w:sz w:val="16"/>
      </w:rPr>
      <w:tab/>
    </w:r>
    <w:r w:rsidR="00526720" w:rsidRPr="00924ACC">
      <w:rPr>
        <w:sz w:val="16"/>
        <w:szCs w:val="16"/>
      </w:rPr>
      <w:t>ul. Stefana Batorego 5</w:t>
    </w:r>
  </w:p>
  <w:p w:rsidR="00526720" w:rsidRPr="00924ACC" w:rsidRDefault="00526720" w:rsidP="00526720">
    <w:pPr>
      <w:pStyle w:val="Stopka"/>
      <w:tabs>
        <w:tab w:val="clear" w:pos="4536"/>
        <w:tab w:val="clear" w:pos="9072"/>
        <w:tab w:val="left" w:pos="5954"/>
      </w:tabs>
      <w:rPr>
        <w:sz w:val="16"/>
      </w:rPr>
    </w:pPr>
    <w:r w:rsidRPr="00924ACC">
      <w:rPr>
        <w:sz w:val="16"/>
      </w:rPr>
      <w:t xml:space="preserve">adres email: </w:t>
    </w:r>
    <w:hyperlink r:id="rId1" w:history="1">
      <w:r w:rsidRPr="003D6760">
        <w:rPr>
          <w:rStyle w:val="Hipercze"/>
          <w:sz w:val="16"/>
        </w:rPr>
        <w:t>dep.prawny@mswia.gov.pl</w:t>
      </w:r>
    </w:hyperlink>
    <w:r w:rsidRPr="00924ACC">
      <w:rPr>
        <w:sz w:val="16"/>
      </w:rPr>
      <w:t xml:space="preserve"> </w:t>
    </w:r>
    <w:r w:rsidRPr="00924ACC">
      <w:rPr>
        <w:sz w:val="16"/>
      </w:rPr>
      <w:tab/>
    </w:r>
    <w:r w:rsidRPr="00924ACC">
      <w:rPr>
        <w:sz w:val="16"/>
        <w:szCs w:val="16"/>
      </w:rPr>
      <w:t>02-591 Warszawa, Polska</w:t>
    </w:r>
  </w:p>
  <w:p w:rsidR="007A51A8" w:rsidRDefault="007A51A8" w:rsidP="00526720">
    <w:pPr>
      <w:pStyle w:val="Stopka"/>
      <w:tabs>
        <w:tab w:val="clear" w:pos="4536"/>
        <w:tab w:val="clear" w:pos="9072"/>
        <w:tab w:val="left" w:pos="5954"/>
      </w:tabs>
      <w:ind w:left="2554" w:firstLine="4536"/>
    </w:pPr>
  </w:p>
  <w:p w:rsidR="007A51A8" w:rsidRPr="006B0A23" w:rsidRDefault="007A51A8" w:rsidP="00526720">
    <w:pPr>
      <w:pStyle w:val="Stopka"/>
      <w:tabs>
        <w:tab w:val="clear" w:pos="4536"/>
        <w:tab w:val="clear" w:pos="9072"/>
        <w:tab w:val="left" w:pos="2853"/>
      </w:tabs>
      <w:rPr>
        <w:sz w:val="16"/>
      </w:rPr>
    </w:pPr>
    <w:r>
      <w:rPr>
        <w:sz w:val="16"/>
      </w:rPr>
      <w:t xml:space="preserve"> </w:t>
    </w:r>
    <w:r w:rsidR="00526720">
      <w:rPr>
        <w:sz w:val="16"/>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41F68" w:rsidRDefault="00341F68" w:rsidP="009276B2">
      <w:pPr>
        <w:spacing w:after="0" w:line="240" w:lineRule="auto"/>
      </w:pPr>
      <w:r>
        <w:separator/>
      </w:r>
    </w:p>
  </w:footnote>
  <w:footnote w:type="continuationSeparator" w:id="0">
    <w:p w:rsidR="00341F68" w:rsidRDefault="00341F68" w:rsidP="009276B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1A8" w:rsidRDefault="007A51A8" w:rsidP="009276B2">
    <w:pPr>
      <w:pStyle w:val="Nagwek"/>
      <w:tabs>
        <w:tab w:val="clear" w:pos="4536"/>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A51A8" w:rsidRDefault="007A51A8">
    <w:pPr>
      <w:pStyle w:val="Nagwek"/>
    </w:pPr>
    <w:r>
      <w:rPr>
        <w:noProof/>
        <w:lang w:eastAsia="pl-PL"/>
      </w:rPr>
      <w:drawing>
        <wp:anchor distT="0" distB="0" distL="114300" distR="114300" simplePos="0" relativeHeight="251669504" behindDoc="0" locked="0" layoutInCell="1" allowOverlap="1" wp14:anchorId="495D2521" wp14:editId="156636C3">
          <wp:simplePos x="0" y="0"/>
          <wp:positionH relativeFrom="column">
            <wp:posOffset>-920750</wp:posOffset>
          </wp:positionH>
          <wp:positionV relativeFrom="paragraph">
            <wp:posOffset>-170192</wp:posOffset>
          </wp:positionV>
          <wp:extent cx="4018915" cy="1061720"/>
          <wp:effectExtent l="0" t="0" r="0" b="0"/>
          <wp:wrapThrough wrapText="bothSides">
            <wp:wrapPolygon edited="0">
              <wp:start x="2457" y="2325"/>
              <wp:lineTo x="1331" y="3876"/>
              <wp:lineTo x="614" y="6589"/>
              <wp:lineTo x="1024" y="17053"/>
              <wp:lineTo x="2764" y="18215"/>
              <wp:lineTo x="4710" y="18990"/>
              <wp:lineTo x="20887" y="18990"/>
              <wp:lineTo x="20887" y="9689"/>
              <wp:lineTo x="13208" y="8526"/>
              <wp:lineTo x="12901" y="5426"/>
              <wp:lineTo x="2867" y="2325"/>
              <wp:lineTo x="2457" y="2325"/>
            </wp:wrapPolygon>
          </wp:wrapThrough>
          <wp:docPr id="14" name="Obraz 14" descr="Wizerunek orła oraz barwy Rzeczypospolitej Polskiej w znaku graficznym ustalonym dla organów administracji rządowej, w którym są zawarte również nazwa organu administracji rządowej lub nazwa urzędu obsługującego organ administracji rządowej (w znaku tego pisma: Ministerstwo Spraw Wewnętrznych i Administracj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nowakowski\AppData\Local\Microsoft\Windows\INetCache\Content.Word\01_znak_podstawowy_kolor_biale_tlo.png"/>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a:stretch/>
                </pic:blipFill>
                <pic:spPr bwMode="auto">
                  <a:xfrm>
                    <a:off x="0" y="0"/>
                    <a:ext cx="4018915" cy="106172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236D45"/>
    <w:multiLevelType w:val="hybridMultilevel"/>
    <w:tmpl w:val="60FC156A"/>
    <w:lvl w:ilvl="0" w:tplc="0415000F">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 w15:restartNumberingAfterBreak="0">
    <w:nsid w:val="05F11C09"/>
    <w:multiLevelType w:val="hybridMultilevel"/>
    <w:tmpl w:val="97A41C4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1038792E"/>
    <w:multiLevelType w:val="hybridMultilevel"/>
    <w:tmpl w:val="649E9726"/>
    <w:lvl w:ilvl="0" w:tplc="04150017">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 w15:restartNumberingAfterBreak="0">
    <w:nsid w:val="2452119D"/>
    <w:multiLevelType w:val="hybridMultilevel"/>
    <w:tmpl w:val="B67896F4"/>
    <w:lvl w:ilvl="0" w:tplc="DFA07A3E">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 w15:restartNumberingAfterBreak="0">
    <w:nsid w:val="25B70780"/>
    <w:multiLevelType w:val="hybridMultilevel"/>
    <w:tmpl w:val="DF6AA2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75E7B7D"/>
    <w:multiLevelType w:val="hybridMultilevel"/>
    <w:tmpl w:val="9CE8DE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3E580358"/>
    <w:multiLevelType w:val="hybridMultilevel"/>
    <w:tmpl w:val="F64679DE"/>
    <w:lvl w:ilvl="0" w:tplc="DFA07A3E">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abstractNum w:abstractNumId="7" w15:restartNumberingAfterBreak="0">
    <w:nsid w:val="4496646E"/>
    <w:multiLevelType w:val="hybridMultilevel"/>
    <w:tmpl w:val="FCA4C97C"/>
    <w:lvl w:ilvl="0" w:tplc="4DBCBA12">
      <w:start w:val="1"/>
      <w:numFmt w:val="decimal"/>
      <w:lvlText w:val="%1)"/>
      <w:lvlJc w:val="left"/>
      <w:pPr>
        <w:ind w:left="720" w:hanging="360"/>
      </w:pPr>
      <w:rPr>
        <w:rFonts w:ascii="Lato" w:eastAsia="Times New Roman" w:hAnsi="Lato" w:cs="Times New Roman"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515B64C8"/>
    <w:multiLevelType w:val="hybridMultilevel"/>
    <w:tmpl w:val="EAA20518"/>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539F333B"/>
    <w:multiLevelType w:val="hybridMultilevel"/>
    <w:tmpl w:val="9B6E797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582E342D"/>
    <w:multiLevelType w:val="hybridMultilevel"/>
    <w:tmpl w:val="3E0810C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60AA2DDA"/>
    <w:multiLevelType w:val="hybridMultilevel"/>
    <w:tmpl w:val="1D6032A0"/>
    <w:lvl w:ilvl="0" w:tplc="04150011">
      <w:start w:val="1"/>
      <w:numFmt w:val="decimal"/>
      <w:lvlText w:val="%1)"/>
      <w:lvlJc w:val="left"/>
      <w:pPr>
        <w:ind w:left="360" w:hanging="360"/>
      </w:pPr>
    </w:lvl>
    <w:lvl w:ilvl="1" w:tplc="9A7AAF70">
      <w:start w:val="1"/>
      <w:numFmt w:val="lowerLetter"/>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6FFE2000"/>
    <w:multiLevelType w:val="hybridMultilevel"/>
    <w:tmpl w:val="CD5CBECE"/>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3" w15:restartNumberingAfterBreak="0">
    <w:nsid w:val="72A870CF"/>
    <w:multiLevelType w:val="hybridMultilevel"/>
    <w:tmpl w:val="245EA286"/>
    <w:lvl w:ilvl="0" w:tplc="04150017">
      <w:start w:val="1"/>
      <w:numFmt w:val="lowerLetter"/>
      <w:lvlText w:val="%1)"/>
      <w:lvlJc w:val="left"/>
      <w:pPr>
        <w:ind w:left="720" w:hanging="360"/>
      </w:p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77432728"/>
    <w:multiLevelType w:val="hybridMultilevel"/>
    <w:tmpl w:val="EC900C5A"/>
    <w:lvl w:ilvl="0" w:tplc="DFA07A3E">
      <w:start w:val="1"/>
      <w:numFmt w:val="bullet"/>
      <w:lvlText w:val=""/>
      <w:lvlJc w:val="left"/>
      <w:pPr>
        <w:ind w:left="1287" w:hanging="360"/>
      </w:pPr>
      <w:rPr>
        <w:rFonts w:ascii="Symbol" w:hAnsi="Symbol" w:hint="default"/>
      </w:rPr>
    </w:lvl>
    <w:lvl w:ilvl="1" w:tplc="04150003">
      <w:start w:val="1"/>
      <w:numFmt w:val="bullet"/>
      <w:lvlText w:val="o"/>
      <w:lvlJc w:val="left"/>
      <w:pPr>
        <w:ind w:left="2007" w:hanging="360"/>
      </w:pPr>
      <w:rPr>
        <w:rFonts w:ascii="Courier New" w:hAnsi="Courier New" w:cs="Courier New" w:hint="default"/>
      </w:rPr>
    </w:lvl>
    <w:lvl w:ilvl="2" w:tplc="04150005">
      <w:start w:val="1"/>
      <w:numFmt w:val="bullet"/>
      <w:lvlText w:val=""/>
      <w:lvlJc w:val="left"/>
      <w:pPr>
        <w:ind w:left="2727" w:hanging="360"/>
      </w:pPr>
      <w:rPr>
        <w:rFonts w:ascii="Wingdings" w:hAnsi="Wingdings" w:hint="default"/>
      </w:rPr>
    </w:lvl>
    <w:lvl w:ilvl="3" w:tplc="04150001">
      <w:start w:val="1"/>
      <w:numFmt w:val="bullet"/>
      <w:lvlText w:val=""/>
      <w:lvlJc w:val="left"/>
      <w:pPr>
        <w:ind w:left="3447" w:hanging="360"/>
      </w:pPr>
      <w:rPr>
        <w:rFonts w:ascii="Symbol" w:hAnsi="Symbol" w:hint="default"/>
      </w:rPr>
    </w:lvl>
    <w:lvl w:ilvl="4" w:tplc="04150003">
      <w:start w:val="1"/>
      <w:numFmt w:val="bullet"/>
      <w:lvlText w:val="o"/>
      <w:lvlJc w:val="left"/>
      <w:pPr>
        <w:ind w:left="4167" w:hanging="360"/>
      </w:pPr>
      <w:rPr>
        <w:rFonts w:ascii="Courier New" w:hAnsi="Courier New" w:cs="Courier New" w:hint="default"/>
      </w:rPr>
    </w:lvl>
    <w:lvl w:ilvl="5" w:tplc="04150005">
      <w:start w:val="1"/>
      <w:numFmt w:val="bullet"/>
      <w:lvlText w:val=""/>
      <w:lvlJc w:val="left"/>
      <w:pPr>
        <w:ind w:left="4887" w:hanging="360"/>
      </w:pPr>
      <w:rPr>
        <w:rFonts w:ascii="Wingdings" w:hAnsi="Wingdings" w:hint="default"/>
      </w:rPr>
    </w:lvl>
    <w:lvl w:ilvl="6" w:tplc="04150001">
      <w:start w:val="1"/>
      <w:numFmt w:val="bullet"/>
      <w:lvlText w:val=""/>
      <w:lvlJc w:val="left"/>
      <w:pPr>
        <w:ind w:left="5607" w:hanging="360"/>
      </w:pPr>
      <w:rPr>
        <w:rFonts w:ascii="Symbol" w:hAnsi="Symbol" w:hint="default"/>
      </w:rPr>
    </w:lvl>
    <w:lvl w:ilvl="7" w:tplc="04150003">
      <w:start w:val="1"/>
      <w:numFmt w:val="bullet"/>
      <w:lvlText w:val="o"/>
      <w:lvlJc w:val="left"/>
      <w:pPr>
        <w:ind w:left="6327" w:hanging="360"/>
      </w:pPr>
      <w:rPr>
        <w:rFonts w:ascii="Courier New" w:hAnsi="Courier New" w:cs="Courier New" w:hint="default"/>
      </w:rPr>
    </w:lvl>
    <w:lvl w:ilvl="8" w:tplc="04150005">
      <w:start w:val="1"/>
      <w:numFmt w:val="bullet"/>
      <w:lvlText w:val=""/>
      <w:lvlJc w:val="left"/>
      <w:pPr>
        <w:ind w:left="7047"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6"/>
  </w:num>
  <w:num w:numId="6">
    <w:abstractNumId w:val="12"/>
  </w:num>
  <w:num w:numId="7">
    <w:abstractNumId w:val="7"/>
  </w:num>
  <w:num w:numId="8">
    <w:abstractNumId w:val="11"/>
  </w:num>
  <w:num w:numId="9">
    <w:abstractNumId w:val="2"/>
  </w:num>
  <w:num w:numId="10">
    <w:abstractNumId w:val="13"/>
  </w:num>
  <w:num w:numId="11">
    <w:abstractNumId w:val="8"/>
  </w:num>
  <w:num w:numId="12">
    <w:abstractNumId w:val="5"/>
  </w:num>
  <w:num w:numId="13">
    <w:abstractNumId w:val="10"/>
  </w:num>
  <w:num w:numId="14">
    <w:abstractNumId w:val="4"/>
  </w:num>
  <w:num w:numId="15">
    <w:abstractNumId w:val="9"/>
  </w:num>
  <w:num w:numId="16">
    <w:abstractNumId w:val="0"/>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6B2"/>
    <w:rsid w:val="000008C0"/>
    <w:rsid w:val="0002153A"/>
    <w:rsid w:val="0003199D"/>
    <w:rsid w:val="00035E88"/>
    <w:rsid w:val="000366D2"/>
    <w:rsid w:val="00036A3D"/>
    <w:rsid w:val="00044D33"/>
    <w:rsid w:val="00052FA9"/>
    <w:rsid w:val="00055F10"/>
    <w:rsid w:val="00061531"/>
    <w:rsid w:val="000650A4"/>
    <w:rsid w:val="00085429"/>
    <w:rsid w:val="000861AE"/>
    <w:rsid w:val="00090923"/>
    <w:rsid w:val="0009109E"/>
    <w:rsid w:val="0009467E"/>
    <w:rsid w:val="00095FFF"/>
    <w:rsid w:val="00097002"/>
    <w:rsid w:val="00097042"/>
    <w:rsid w:val="000C0CDF"/>
    <w:rsid w:val="000D2EB4"/>
    <w:rsid w:val="000D43B1"/>
    <w:rsid w:val="000F02F2"/>
    <w:rsid w:val="000F1D45"/>
    <w:rsid w:val="001009C7"/>
    <w:rsid w:val="0010393C"/>
    <w:rsid w:val="00103E03"/>
    <w:rsid w:val="00106C7F"/>
    <w:rsid w:val="001236B0"/>
    <w:rsid w:val="001351EB"/>
    <w:rsid w:val="00156AA1"/>
    <w:rsid w:val="001631B4"/>
    <w:rsid w:val="00163DCB"/>
    <w:rsid w:val="001658F1"/>
    <w:rsid w:val="00180CAC"/>
    <w:rsid w:val="00181A49"/>
    <w:rsid w:val="001877CC"/>
    <w:rsid w:val="00193D2B"/>
    <w:rsid w:val="001A4D6B"/>
    <w:rsid w:val="001B51E0"/>
    <w:rsid w:val="001B70EB"/>
    <w:rsid w:val="001C1D0E"/>
    <w:rsid w:val="001E0E76"/>
    <w:rsid w:val="001E1788"/>
    <w:rsid w:val="001E56EB"/>
    <w:rsid w:val="001F7789"/>
    <w:rsid w:val="00201243"/>
    <w:rsid w:val="00225CB1"/>
    <w:rsid w:val="002460E4"/>
    <w:rsid w:val="00251E89"/>
    <w:rsid w:val="0025253A"/>
    <w:rsid w:val="00256E66"/>
    <w:rsid w:val="00270086"/>
    <w:rsid w:val="002755E9"/>
    <w:rsid w:val="00275E0B"/>
    <w:rsid w:val="002862EC"/>
    <w:rsid w:val="002A7DC4"/>
    <w:rsid w:val="002B481A"/>
    <w:rsid w:val="002D35C5"/>
    <w:rsid w:val="002D6845"/>
    <w:rsid w:val="002F41C1"/>
    <w:rsid w:val="002F659E"/>
    <w:rsid w:val="002F7BE9"/>
    <w:rsid w:val="00303995"/>
    <w:rsid w:val="003103C2"/>
    <w:rsid w:val="00316014"/>
    <w:rsid w:val="00321942"/>
    <w:rsid w:val="003229D3"/>
    <w:rsid w:val="003315D1"/>
    <w:rsid w:val="0033554F"/>
    <w:rsid w:val="003370F4"/>
    <w:rsid w:val="00341F68"/>
    <w:rsid w:val="00357ECA"/>
    <w:rsid w:val="0036022C"/>
    <w:rsid w:val="003644FA"/>
    <w:rsid w:val="00365879"/>
    <w:rsid w:val="00374DAE"/>
    <w:rsid w:val="00375F5B"/>
    <w:rsid w:val="00385196"/>
    <w:rsid w:val="00397F63"/>
    <w:rsid w:val="003A0C34"/>
    <w:rsid w:val="003C4061"/>
    <w:rsid w:val="003C448A"/>
    <w:rsid w:val="003D38EF"/>
    <w:rsid w:val="003E3943"/>
    <w:rsid w:val="003F0367"/>
    <w:rsid w:val="00406E18"/>
    <w:rsid w:val="00407BFD"/>
    <w:rsid w:val="00410FC3"/>
    <w:rsid w:val="0041706A"/>
    <w:rsid w:val="004325DE"/>
    <w:rsid w:val="00446C74"/>
    <w:rsid w:val="0045050A"/>
    <w:rsid w:val="004508E5"/>
    <w:rsid w:val="00460431"/>
    <w:rsid w:val="0049475B"/>
    <w:rsid w:val="00496E81"/>
    <w:rsid w:val="004A4940"/>
    <w:rsid w:val="004B08E9"/>
    <w:rsid w:val="004B63E2"/>
    <w:rsid w:val="004C7A46"/>
    <w:rsid w:val="004D2605"/>
    <w:rsid w:val="004D4563"/>
    <w:rsid w:val="004E0766"/>
    <w:rsid w:val="004E4947"/>
    <w:rsid w:val="004E79BB"/>
    <w:rsid w:val="004F3B16"/>
    <w:rsid w:val="004F5A5C"/>
    <w:rsid w:val="00525BB8"/>
    <w:rsid w:val="00526720"/>
    <w:rsid w:val="00535BB5"/>
    <w:rsid w:val="00545E47"/>
    <w:rsid w:val="0057202A"/>
    <w:rsid w:val="00577AB3"/>
    <w:rsid w:val="00580A77"/>
    <w:rsid w:val="00590C4E"/>
    <w:rsid w:val="005B280D"/>
    <w:rsid w:val="005B3BC7"/>
    <w:rsid w:val="005B4913"/>
    <w:rsid w:val="005B4A24"/>
    <w:rsid w:val="005C2928"/>
    <w:rsid w:val="005C2B8E"/>
    <w:rsid w:val="005E1D0E"/>
    <w:rsid w:val="005E2E79"/>
    <w:rsid w:val="005F7DC8"/>
    <w:rsid w:val="006243A9"/>
    <w:rsid w:val="00627807"/>
    <w:rsid w:val="00655ED1"/>
    <w:rsid w:val="00661B7D"/>
    <w:rsid w:val="00670169"/>
    <w:rsid w:val="006705C8"/>
    <w:rsid w:val="00681BFF"/>
    <w:rsid w:val="00682A3A"/>
    <w:rsid w:val="00683BC0"/>
    <w:rsid w:val="00685053"/>
    <w:rsid w:val="00687C86"/>
    <w:rsid w:val="00690207"/>
    <w:rsid w:val="006952F5"/>
    <w:rsid w:val="006A6707"/>
    <w:rsid w:val="006B0A23"/>
    <w:rsid w:val="006C1353"/>
    <w:rsid w:val="006D098D"/>
    <w:rsid w:val="006D4971"/>
    <w:rsid w:val="006E19FB"/>
    <w:rsid w:val="00701BB7"/>
    <w:rsid w:val="007408C6"/>
    <w:rsid w:val="0074162B"/>
    <w:rsid w:val="00744770"/>
    <w:rsid w:val="00744BCC"/>
    <w:rsid w:val="00757AC0"/>
    <w:rsid w:val="00762319"/>
    <w:rsid w:val="007703B0"/>
    <w:rsid w:val="007825B0"/>
    <w:rsid w:val="0078744B"/>
    <w:rsid w:val="00797577"/>
    <w:rsid w:val="007A1556"/>
    <w:rsid w:val="007A51A8"/>
    <w:rsid w:val="007A5A17"/>
    <w:rsid w:val="007B162B"/>
    <w:rsid w:val="007B38E0"/>
    <w:rsid w:val="007B651F"/>
    <w:rsid w:val="007C1272"/>
    <w:rsid w:val="007C152C"/>
    <w:rsid w:val="007D0186"/>
    <w:rsid w:val="007D691F"/>
    <w:rsid w:val="007E3784"/>
    <w:rsid w:val="0080757B"/>
    <w:rsid w:val="00812BF3"/>
    <w:rsid w:val="0081521B"/>
    <w:rsid w:val="00822FFD"/>
    <w:rsid w:val="0082541F"/>
    <w:rsid w:val="008270CA"/>
    <w:rsid w:val="00852E7A"/>
    <w:rsid w:val="00860CF8"/>
    <w:rsid w:val="008742FC"/>
    <w:rsid w:val="00886D5C"/>
    <w:rsid w:val="00894841"/>
    <w:rsid w:val="00894C04"/>
    <w:rsid w:val="008A2CF3"/>
    <w:rsid w:val="008B10E0"/>
    <w:rsid w:val="008B236A"/>
    <w:rsid w:val="008B3BD3"/>
    <w:rsid w:val="008B618E"/>
    <w:rsid w:val="008E7471"/>
    <w:rsid w:val="0090575A"/>
    <w:rsid w:val="00914582"/>
    <w:rsid w:val="00926664"/>
    <w:rsid w:val="009276B2"/>
    <w:rsid w:val="0092779E"/>
    <w:rsid w:val="00936279"/>
    <w:rsid w:val="00940CD9"/>
    <w:rsid w:val="00944CE3"/>
    <w:rsid w:val="00947E98"/>
    <w:rsid w:val="00951863"/>
    <w:rsid w:val="00953A05"/>
    <w:rsid w:val="00954920"/>
    <w:rsid w:val="00967658"/>
    <w:rsid w:val="00973409"/>
    <w:rsid w:val="0099265D"/>
    <w:rsid w:val="009C1118"/>
    <w:rsid w:val="009D0C77"/>
    <w:rsid w:val="009D3658"/>
    <w:rsid w:val="009E39EC"/>
    <w:rsid w:val="009F06F2"/>
    <w:rsid w:val="009F32D1"/>
    <w:rsid w:val="009F5F61"/>
    <w:rsid w:val="00A02F61"/>
    <w:rsid w:val="00A0425D"/>
    <w:rsid w:val="00A070FC"/>
    <w:rsid w:val="00A200C7"/>
    <w:rsid w:val="00A23CBC"/>
    <w:rsid w:val="00A23EA7"/>
    <w:rsid w:val="00A3227F"/>
    <w:rsid w:val="00A35073"/>
    <w:rsid w:val="00A40156"/>
    <w:rsid w:val="00A40B67"/>
    <w:rsid w:val="00A5605B"/>
    <w:rsid w:val="00A65168"/>
    <w:rsid w:val="00A74991"/>
    <w:rsid w:val="00A7694D"/>
    <w:rsid w:val="00A8149F"/>
    <w:rsid w:val="00A83188"/>
    <w:rsid w:val="00A86DBA"/>
    <w:rsid w:val="00A93F90"/>
    <w:rsid w:val="00A95EFD"/>
    <w:rsid w:val="00AA0DC1"/>
    <w:rsid w:val="00AA429A"/>
    <w:rsid w:val="00AB6BF6"/>
    <w:rsid w:val="00AC15A3"/>
    <w:rsid w:val="00AC45B1"/>
    <w:rsid w:val="00AD5910"/>
    <w:rsid w:val="00AE3675"/>
    <w:rsid w:val="00AE5EFC"/>
    <w:rsid w:val="00AF44C3"/>
    <w:rsid w:val="00B075D9"/>
    <w:rsid w:val="00B07D95"/>
    <w:rsid w:val="00B1419A"/>
    <w:rsid w:val="00B15191"/>
    <w:rsid w:val="00B166BC"/>
    <w:rsid w:val="00B36F52"/>
    <w:rsid w:val="00B5313E"/>
    <w:rsid w:val="00B55D50"/>
    <w:rsid w:val="00B65086"/>
    <w:rsid w:val="00B774AE"/>
    <w:rsid w:val="00B8601B"/>
    <w:rsid w:val="00B868B6"/>
    <w:rsid w:val="00B87256"/>
    <w:rsid w:val="00B87744"/>
    <w:rsid w:val="00B9116D"/>
    <w:rsid w:val="00B971D7"/>
    <w:rsid w:val="00BB2E1A"/>
    <w:rsid w:val="00C079C0"/>
    <w:rsid w:val="00C260F7"/>
    <w:rsid w:val="00C32999"/>
    <w:rsid w:val="00C34657"/>
    <w:rsid w:val="00C40057"/>
    <w:rsid w:val="00C41A7D"/>
    <w:rsid w:val="00C53992"/>
    <w:rsid w:val="00C57384"/>
    <w:rsid w:val="00C61C9C"/>
    <w:rsid w:val="00C63A34"/>
    <w:rsid w:val="00C63DCD"/>
    <w:rsid w:val="00C74650"/>
    <w:rsid w:val="00C8064A"/>
    <w:rsid w:val="00C958A4"/>
    <w:rsid w:val="00C96E73"/>
    <w:rsid w:val="00CA2ADC"/>
    <w:rsid w:val="00CA4A27"/>
    <w:rsid w:val="00CB167D"/>
    <w:rsid w:val="00CB2C81"/>
    <w:rsid w:val="00CC444E"/>
    <w:rsid w:val="00CC5AA4"/>
    <w:rsid w:val="00CD08C0"/>
    <w:rsid w:val="00CD11D9"/>
    <w:rsid w:val="00CD4712"/>
    <w:rsid w:val="00CD4DF4"/>
    <w:rsid w:val="00CF1249"/>
    <w:rsid w:val="00CF1FE2"/>
    <w:rsid w:val="00CF21C3"/>
    <w:rsid w:val="00CF27AC"/>
    <w:rsid w:val="00D0560D"/>
    <w:rsid w:val="00D07B0C"/>
    <w:rsid w:val="00D07B65"/>
    <w:rsid w:val="00D11667"/>
    <w:rsid w:val="00D132C0"/>
    <w:rsid w:val="00D17BB9"/>
    <w:rsid w:val="00D220BB"/>
    <w:rsid w:val="00D233B6"/>
    <w:rsid w:val="00D238EB"/>
    <w:rsid w:val="00D25D26"/>
    <w:rsid w:val="00D447F6"/>
    <w:rsid w:val="00D46FDC"/>
    <w:rsid w:val="00D64D45"/>
    <w:rsid w:val="00D73437"/>
    <w:rsid w:val="00D7365F"/>
    <w:rsid w:val="00D74870"/>
    <w:rsid w:val="00D84C02"/>
    <w:rsid w:val="00D9397B"/>
    <w:rsid w:val="00DA29A2"/>
    <w:rsid w:val="00DB381F"/>
    <w:rsid w:val="00DB5ABF"/>
    <w:rsid w:val="00DD02CE"/>
    <w:rsid w:val="00DD2027"/>
    <w:rsid w:val="00DD7485"/>
    <w:rsid w:val="00DE30E0"/>
    <w:rsid w:val="00DE33D0"/>
    <w:rsid w:val="00DF04DB"/>
    <w:rsid w:val="00E02A2A"/>
    <w:rsid w:val="00E3400A"/>
    <w:rsid w:val="00E369FF"/>
    <w:rsid w:val="00E52FB5"/>
    <w:rsid w:val="00E536D8"/>
    <w:rsid w:val="00E54393"/>
    <w:rsid w:val="00E6212C"/>
    <w:rsid w:val="00E6637C"/>
    <w:rsid w:val="00E752F0"/>
    <w:rsid w:val="00E91A89"/>
    <w:rsid w:val="00EA5640"/>
    <w:rsid w:val="00EA6948"/>
    <w:rsid w:val="00EC528A"/>
    <w:rsid w:val="00EF62E8"/>
    <w:rsid w:val="00F06F91"/>
    <w:rsid w:val="00F15FA0"/>
    <w:rsid w:val="00F163EE"/>
    <w:rsid w:val="00F217F6"/>
    <w:rsid w:val="00F33BAB"/>
    <w:rsid w:val="00F36722"/>
    <w:rsid w:val="00F43840"/>
    <w:rsid w:val="00F55EF4"/>
    <w:rsid w:val="00F6006F"/>
    <w:rsid w:val="00F82140"/>
    <w:rsid w:val="00F82EC2"/>
    <w:rsid w:val="00FA25A5"/>
    <w:rsid w:val="00FA5E30"/>
    <w:rsid w:val="00FA6BD4"/>
    <w:rsid w:val="00FB38D0"/>
    <w:rsid w:val="00FD5669"/>
    <w:rsid w:val="00FE1E10"/>
    <w:rsid w:val="00FE492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D9927AF-0A02-4C16-A5F9-875BFD10A0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F44C3"/>
    <w:pPr>
      <w:spacing w:line="276" w:lineRule="auto"/>
    </w:pPr>
    <w:rPr>
      <w:rFonts w:ascii="Lato" w:hAnsi="Lato"/>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9276B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9276B2"/>
  </w:style>
  <w:style w:type="paragraph" w:styleId="Stopka">
    <w:name w:val="footer"/>
    <w:basedOn w:val="Normalny"/>
    <w:link w:val="StopkaZnak"/>
    <w:uiPriority w:val="99"/>
    <w:unhideWhenUsed/>
    <w:rsid w:val="009276B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276B2"/>
  </w:style>
  <w:style w:type="character" w:styleId="Hipercze">
    <w:name w:val="Hyperlink"/>
    <w:basedOn w:val="Domylnaczcionkaakapitu"/>
    <w:uiPriority w:val="99"/>
    <w:unhideWhenUsed/>
    <w:rsid w:val="00EA6948"/>
    <w:rPr>
      <w:color w:val="0563C1" w:themeColor="hyperlink"/>
      <w:u w:val="single"/>
    </w:rPr>
  </w:style>
  <w:style w:type="paragraph" w:customStyle="1" w:styleId="Dane1">
    <w:name w:val="Dane1"/>
    <w:basedOn w:val="Normalny"/>
    <w:link w:val="Dane1Znak"/>
    <w:qFormat/>
    <w:rsid w:val="00CB167D"/>
    <w:pPr>
      <w:spacing w:after="0"/>
    </w:pPr>
    <w:rPr>
      <w:sz w:val="24"/>
      <w:lang w:val="en-US"/>
    </w:rPr>
  </w:style>
  <w:style w:type="paragraph" w:customStyle="1" w:styleId="Dane2">
    <w:name w:val="Dane2"/>
    <w:basedOn w:val="Normalny"/>
    <w:link w:val="Dane2Znak"/>
    <w:qFormat/>
    <w:rsid w:val="00AF44C3"/>
    <w:pPr>
      <w:spacing w:after="0"/>
    </w:pPr>
    <w:rPr>
      <w:sz w:val="24"/>
    </w:rPr>
  </w:style>
  <w:style w:type="character" w:customStyle="1" w:styleId="Dane1Znak">
    <w:name w:val="Dane1 Znak"/>
    <w:basedOn w:val="Domylnaczcionkaakapitu"/>
    <w:link w:val="Dane1"/>
    <w:rsid w:val="00CB167D"/>
    <w:rPr>
      <w:rFonts w:ascii="Lato" w:hAnsi="Lato"/>
      <w:sz w:val="24"/>
      <w:lang w:val="en-US"/>
    </w:rPr>
  </w:style>
  <w:style w:type="paragraph" w:customStyle="1" w:styleId="Dane3">
    <w:name w:val="Dane3"/>
    <w:basedOn w:val="Normalny"/>
    <w:link w:val="Dane3Znak"/>
    <w:qFormat/>
    <w:rsid w:val="00AF44C3"/>
    <w:pPr>
      <w:spacing w:after="0"/>
    </w:pPr>
    <w:rPr>
      <w:b/>
      <w:sz w:val="24"/>
    </w:rPr>
  </w:style>
  <w:style w:type="character" w:customStyle="1" w:styleId="Dane2Znak">
    <w:name w:val="Dane2 Znak"/>
    <w:basedOn w:val="Domylnaczcionkaakapitu"/>
    <w:link w:val="Dane2"/>
    <w:rsid w:val="00AF44C3"/>
    <w:rPr>
      <w:rFonts w:ascii="Lato" w:hAnsi="Lato"/>
      <w:sz w:val="24"/>
    </w:rPr>
  </w:style>
  <w:style w:type="paragraph" w:customStyle="1" w:styleId="Dane4">
    <w:name w:val="Dane4"/>
    <w:basedOn w:val="Normalny"/>
    <w:link w:val="Dane4Znak"/>
    <w:qFormat/>
    <w:rsid w:val="00CB167D"/>
    <w:pPr>
      <w:spacing w:after="0"/>
    </w:pPr>
  </w:style>
  <w:style w:type="character" w:customStyle="1" w:styleId="Dane3Znak">
    <w:name w:val="Dane3 Znak"/>
    <w:basedOn w:val="Domylnaczcionkaakapitu"/>
    <w:link w:val="Dane3"/>
    <w:rsid w:val="00AF44C3"/>
    <w:rPr>
      <w:rFonts w:ascii="Lato" w:hAnsi="Lato"/>
      <w:b/>
      <w:sz w:val="24"/>
    </w:rPr>
  </w:style>
  <w:style w:type="paragraph" w:customStyle="1" w:styleId="Dane5">
    <w:name w:val="Dane5"/>
    <w:basedOn w:val="Normalny"/>
    <w:link w:val="Dane5Znak"/>
    <w:qFormat/>
    <w:rsid w:val="00CB167D"/>
    <w:pPr>
      <w:spacing w:after="0"/>
    </w:pPr>
    <w:rPr>
      <w:sz w:val="16"/>
    </w:rPr>
  </w:style>
  <w:style w:type="character" w:customStyle="1" w:styleId="Dane4Znak">
    <w:name w:val="Dane4 Znak"/>
    <w:basedOn w:val="Domylnaczcionkaakapitu"/>
    <w:link w:val="Dane4"/>
    <w:rsid w:val="00CB167D"/>
    <w:rPr>
      <w:rFonts w:ascii="Lato" w:hAnsi="Lato"/>
    </w:rPr>
  </w:style>
  <w:style w:type="character" w:customStyle="1" w:styleId="Dane5Znak">
    <w:name w:val="Dane5 Znak"/>
    <w:basedOn w:val="Domylnaczcionkaakapitu"/>
    <w:link w:val="Dane5"/>
    <w:rsid w:val="00CB167D"/>
    <w:rPr>
      <w:rFonts w:ascii="Lato" w:hAnsi="Lato"/>
      <w:sz w:val="16"/>
    </w:rPr>
  </w:style>
  <w:style w:type="paragraph" w:customStyle="1" w:styleId="dane40">
    <w:name w:val="dane4"/>
    <w:basedOn w:val="Normalny"/>
    <w:link w:val="dane4Znak0"/>
    <w:qFormat/>
    <w:rsid w:val="00BB2E1A"/>
    <w:pPr>
      <w:spacing w:after="120"/>
    </w:pPr>
  </w:style>
  <w:style w:type="character" w:customStyle="1" w:styleId="dane4Znak0">
    <w:name w:val="dane4 Znak"/>
    <w:basedOn w:val="Domylnaczcionkaakapitu"/>
    <w:link w:val="dane40"/>
    <w:rsid w:val="00BB2E1A"/>
    <w:rPr>
      <w:rFonts w:ascii="Lato" w:hAnsi="Lato"/>
    </w:rPr>
  </w:style>
  <w:style w:type="paragraph" w:customStyle="1" w:styleId="dane10">
    <w:name w:val="dane1"/>
    <w:basedOn w:val="Normalny"/>
    <w:link w:val="dane1Znak0"/>
    <w:qFormat/>
    <w:rsid w:val="00BB2E1A"/>
    <w:pPr>
      <w:spacing w:after="0"/>
    </w:pPr>
    <w:rPr>
      <w:sz w:val="24"/>
    </w:rPr>
  </w:style>
  <w:style w:type="character" w:customStyle="1" w:styleId="dane1Znak0">
    <w:name w:val="dane1 Znak"/>
    <w:basedOn w:val="Domylnaczcionkaakapitu"/>
    <w:link w:val="dane10"/>
    <w:rsid w:val="00BB2E1A"/>
    <w:rPr>
      <w:rFonts w:ascii="Lato" w:hAnsi="Lato"/>
      <w:sz w:val="24"/>
    </w:rPr>
  </w:style>
  <w:style w:type="paragraph" w:styleId="Tekstprzypisudolnego">
    <w:name w:val="footnote text"/>
    <w:basedOn w:val="Normalny"/>
    <w:link w:val="TekstprzypisudolnegoZnak"/>
    <w:unhideWhenUsed/>
    <w:rsid w:val="00C74650"/>
    <w:pPr>
      <w:spacing w:after="0" w:line="240" w:lineRule="auto"/>
    </w:pPr>
    <w:rPr>
      <w:rFonts w:asciiTheme="minorHAnsi" w:hAnsiTheme="minorHAnsi"/>
      <w:sz w:val="20"/>
      <w:szCs w:val="20"/>
    </w:rPr>
  </w:style>
  <w:style w:type="character" w:customStyle="1" w:styleId="TekstprzypisudolnegoZnak">
    <w:name w:val="Tekst przypisu dolnego Znak"/>
    <w:basedOn w:val="Domylnaczcionkaakapitu"/>
    <w:link w:val="Tekstprzypisudolnego"/>
    <w:rsid w:val="00C74650"/>
    <w:rPr>
      <w:sz w:val="20"/>
      <w:szCs w:val="20"/>
    </w:rPr>
  </w:style>
  <w:style w:type="character" w:styleId="Odwoanieprzypisudolnego">
    <w:name w:val="footnote reference"/>
    <w:aliases w:val="FZ,(Voetnootmarkering),BVI fnr,SUPERS,Footnote Reference Superscript,Footnote symbol,(Footnote Reference),Footnote,Voetnootverwijzing,Times 10 Point,Exposant 3 Point,Footnote reference number,note TESI,Odwolanie przypisu,callo"/>
    <w:basedOn w:val="Domylnaczcionkaakapitu"/>
    <w:semiHidden/>
    <w:unhideWhenUsed/>
    <w:rsid w:val="00C74650"/>
    <w:rPr>
      <w:vertAlign w:val="superscript"/>
    </w:rPr>
  </w:style>
  <w:style w:type="paragraph" w:styleId="Akapitzlist">
    <w:name w:val="List Paragraph"/>
    <w:basedOn w:val="Normalny"/>
    <w:uiPriority w:val="34"/>
    <w:qFormat/>
    <w:rsid w:val="006C1353"/>
    <w:pPr>
      <w:ind w:left="720"/>
      <w:contextualSpacing/>
    </w:pPr>
  </w:style>
  <w:style w:type="paragraph" w:styleId="Tekstprzypisukocowego">
    <w:name w:val="endnote text"/>
    <w:basedOn w:val="Normalny"/>
    <w:link w:val="TekstprzypisukocowegoZnak"/>
    <w:uiPriority w:val="99"/>
    <w:semiHidden/>
    <w:unhideWhenUsed/>
    <w:rsid w:val="0049475B"/>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49475B"/>
    <w:rPr>
      <w:rFonts w:ascii="Lato" w:hAnsi="Lato"/>
      <w:sz w:val="20"/>
      <w:szCs w:val="20"/>
    </w:rPr>
  </w:style>
  <w:style w:type="character" w:styleId="Odwoanieprzypisukocowego">
    <w:name w:val="endnote reference"/>
    <w:basedOn w:val="Domylnaczcionkaakapitu"/>
    <w:uiPriority w:val="99"/>
    <w:semiHidden/>
    <w:unhideWhenUsed/>
    <w:rsid w:val="0049475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751537">
      <w:bodyDiv w:val="1"/>
      <w:marLeft w:val="0"/>
      <w:marRight w:val="0"/>
      <w:marTop w:val="0"/>
      <w:marBottom w:val="0"/>
      <w:divBdr>
        <w:top w:val="none" w:sz="0" w:space="0" w:color="auto"/>
        <w:left w:val="none" w:sz="0" w:space="0" w:color="auto"/>
        <w:bottom w:val="none" w:sz="0" w:space="0" w:color="auto"/>
        <w:right w:val="none" w:sz="0" w:space="0" w:color="auto"/>
      </w:divBdr>
    </w:div>
    <w:div w:id="486017737">
      <w:bodyDiv w:val="1"/>
      <w:marLeft w:val="0"/>
      <w:marRight w:val="0"/>
      <w:marTop w:val="0"/>
      <w:marBottom w:val="0"/>
      <w:divBdr>
        <w:top w:val="none" w:sz="0" w:space="0" w:color="auto"/>
        <w:left w:val="none" w:sz="0" w:space="0" w:color="auto"/>
        <w:bottom w:val="none" w:sz="0" w:space="0" w:color="auto"/>
        <w:right w:val="none" w:sz="0" w:space="0" w:color="auto"/>
      </w:divBdr>
    </w:div>
    <w:div w:id="845098860">
      <w:bodyDiv w:val="1"/>
      <w:marLeft w:val="0"/>
      <w:marRight w:val="0"/>
      <w:marTop w:val="0"/>
      <w:marBottom w:val="0"/>
      <w:divBdr>
        <w:top w:val="none" w:sz="0" w:space="0" w:color="auto"/>
        <w:left w:val="none" w:sz="0" w:space="0" w:color="auto"/>
        <w:bottom w:val="none" w:sz="0" w:space="0" w:color="auto"/>
        <w:right w:val="none" w:sz="0" w:space="0" w:color="auto"/>
      </w:divBdr>
    </w:div>
    <w:div w:id="921521814">
      <w:bodyDiv w:val="1"/>
      <w:marLeft w:val="0"/>
      <w:marRight w:val="0"/>
      <w:marTop w:val="0"/>
      <w:marBottom w:val="0"/>
      <w:divBdr>
        <w:top w:val="none" w:sz="0" w:space="0" w:color="auto"/>
        <w:left w:val="none" w:sz="0" w:space="0" w:color="auto"/>
        <w:bottom w:val="none" w:sz="0" w:space="0" w:color="auto"/>
        <w:right w:val="none" w:sz="0" w:space="0" w:color="auto"/>
      </w:divBdr>
    </w:div>
    <w:div w:id="2028829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mailto:dep.prawny@mswia.gov.pl"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2F3A8A-69B8-4E3D-99DF-A40FF6069F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TotalTime>
  <Pages>2</Pages>
  <Words>481</Words>
  <Characters>2891</Characters>
  <Application>Microsoft Office Word</Application>
  <DocSecurity>0</DocSecurity>
  <Lines>24</Lines>
  <Paragraphs>6</Paragraphs>
  <ScaleCrop>false</ScaleCrop>
  <HeadingPairs>
    <vt:vector size="2" baseType="variant">
      <vt:variant>
        <vt:lpstr>Tytuł</vt:lpstr>
      </vt:variant>
      <vt:variant>
        <vt:i4>1</vt:i4>
      </vt:variant>
    </vt:vector>
  </HeadingPairs>
  <TitlesOfParts>
    <vt:vector size="1" baseType="lpstr">
      <vt:lpstr/>
    </vt:vector>
  </TitlesOfParts>
  <Company>Kancelaria Prezesa Rady Ministrow</Company>
  <LinksUpToDate>false</LinksUpToDate>
  <CharactersWithSpaces>3366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Nowakowski Adam</dc:creator>
  <cp:keywords/>
  <dc:description/>
  <cp:lastModifiedBy>Dep. Prawny </cp:lastModifiedBy>
  <cp:revision>25</cp:revision>
  <cp:lastPrinted>2024-02-22T07:38:00Z</cp:lastPrinted>
  <dcterms:created xsi:type="dcterms:W3CDTF">2026-04-01T08:20:00Z</dcterms:created>
  <dcterms:modified xsi:type="dcterms:W3CDTF">2026-04-09T12:58:00Z</dcterms:modified>
</cp:coreProperties>
</file>