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0EEE" w14:textId="7E643AED" w:rsidR="00A3790F" w:rsidRPr="004548EB" w:rsidRDefault="00FA50A4" w:rsidP="00151CAB">
      <w:pPr>
        <w:tabs>
          <w:tab w:val="left" w:pos="709"/>
          <w:tab w:val="left" w:leader="dot" w:pos="1701"/>
          <w:tab w:val="left" w:leader="dot" w:pos="8080"/>
        </w:tabs>
        <w:spacing w:before="0"/>
        <w:ind w:left="6237" w:firstLine="0"/>
        <w:contextualSpacing/>
        <w:rPr>
          <w:sz w:val="24"/>
          <w:szCs w:val="24"/>
        </w:rPr>
      </w:pPr>
      <w:bookmarkStart w:id="0" w:name="_Hlk6221863"/>
      <w:bookmarkStart w:id="1" w:name="_Toc161897353"/>
      <w:bookmarkStart w:id="2" w:name="_Toc132896219"/>
      <w:bookmarkStart w:id="3" w:name="_Toc132751218"/>
      <w:bookmarkStart w:id="4" w:name="_Toc133000174"/>
      <w:bookmarkStart w:id="5" w:name="_Toc149596216"/>
      <w:r w:rsidRPr="004548EB">
        <w:rPr>
          <w:sz w:val="24"/>
          <w:szCs w:val="24"/>
        </w:rPr>
        <w:t>Załącznik</w:t>
      </w:r>
      <w:r w:rsidR="00A3790F">
        <w:rPr>
          <w:sz w:val="24"/>
          <w:szCs w:val="24"/>
        </w:rPr>
        <w:br/>
      </w:r>
      <w:r w:rsidR="00A3790F" w:rsidRPr="004548EB">
        <w:rPr>
          <w:sz w:val="24"/>
          <w:szCs w:val="24"/>
        </w:rPr>
        <w:t>do uchwały nr</w:t>
      </w:r>
      <w:r w:rsidR="006F57AC">
        <w:rPr>
          <w:sz w:val="24"/>
          <w:szCs w:val="24"/>
        </w:rPr>
        <w:t xml:space="preserve"> </w:t>
      </w:r>
      <w:r w:rsidR="006F57AC">
        <w:rPr>
          <w:sz w:val="24"/>
          <w:szCs w:val="24"/>
        </w:rPr>
        <w:tab/>
      </w:r>
      <w:r w:rsidR="00A3790F" w:rsidRPr="004548EB">
        <w:rPr>
          <w:sz w:val="24"/>
          <w:szCs w:val="24"/>
        </w:rPr>
        <w:t>/202</w:t>
      </w:r>
      <w:r w:rsidR="00A3790F">
        <w:rPr>
          <w:sz w:val="24"/>
          <w:szCs w:val="24"/>
        </w:rPr>
        <w:t>6</w:t>
      </w:r>
      <w:r w:rsidR="00A3790F">
        <w:rPr>
          <w:sz w:val="24"/>
          <w:szCs w:val="24"/>
        </w:rPr>
        <w:br/>
      </w:r>
      <w:r w:rsidR="00A3790F" w:rsidRPr="004548EB">
        <w:rPr>
          <w:sz w:val="24"/>
          <w:szCs w:val="24"/>
        </w:rPr>
        <w:t>Zarządu PFRON</w:t>
      </w:r>
      <w:r w:rsidR="00A3790F">
        <w:rPr>
          <w:sz w:val="24"/>
          <w:szCs w:val="24"/>
        </w:rPr>
        <w:br/>
        <w:t>z dnia</w:t>
      </w:r>
      <w:r w:rsidR="004F214C">
        <w:rPr>
          <w:sz w:val="24"/>
          <w:szCs w:val="24"/>
        </w:rPr>
        <w:tab/>
      </w:r>
      <w:r w:rsidR="00A3790F">
        <w:rPr>
          <w:sz w:val="24"/>
          <w:szCs w:val="24"/>
        </w:rPr>
        <w:t>2026 r.</w:t>
      </w:r>
    </w:p>
    <w:p w14:paraId="051567C5" w14:textId="543FFA17" w:rsidR="00FA50A4" w:rsidRPr="001F7B37" w:rsidRDefault="00FA50A4" w:rsidP="00151CAB">
      <w:pPr>
        <w:spacing w:before="720"/>
        <w:rPr>
          <w:szCs w:val="36"/>
        </w:rPr>
      </w:pPr>
      <w:r w:rsidRPr="00151CAB">
        <w:rPr>
          <w:sz w:val="36"/>
          <w:szCs w:val="36"/>
        </w:rPr>
        <w:t>Państwowy Fundusz Rehabilitacji Osób Niepełnosprawnych</w:t>
      </w:r>
    </w:p>
    <w:p w14:paraId="47439EBE" w14:textId="5021EBE7" w:rsidR="00CA6318" w:rsidRDefault="00FA50A4" w:rsidP="00927CEE">
      <w:pPr>
        <w:pStyle w:val="Nagwek1"/>
        <w:spacing w:before="1000" w:after="7000"/>
      </w:pPr>
      <w:r w:rsidRPr="00596DDB">
        <w:t>Procedur</w:t>
      </w:r>
      <w:r w:rsidR="000D1C17">
        <w:t>y</w:t>
      </w:r>
      <w:r w:rsidRPr="00596DDB">
        <w:t xml:space="preserve"> realizacji programu</w:t>
      </w:r>
      <w:r w:rsidR="00C0545E">
        <w:t xml:space="preserve"> </w:t>
      </w:r>
      <w:r w:rsidR="000D720A">
        <w:t xml:space="preserve">„Wsparcie </w:t>
      </w:r>
      <w:r w:rsidR="00CA48BF">
        <w:t>mieszkańców Wspomaganych Społeczności Mieszkaniowych”</w:t>
      </w:r>
    </w:p>
    <w:p w14:paraId="7AFCBEFF" w14:textId="77777777" w:rsidR="00A3790F" w:rsidRPr="00FA50A4" w:rsidRDefault="00A3790F" w:rsidP="00A3790F">
      <w:pPr>
        <w:pStyle w:val="NormalnyWeb"/>
        <w:widowControl w:val="0"/>
        <w:suppressAutoHyphens/>
        <w:autoSpaceDN w:val="0"/>
        <w:spacing w:before="0" w:beforeAutospacing="0" w:after="120" w:afterAutospacing="0" w:line="276" w:lineRule="auto"/>
        <w:jc w:val="center"/>
        <w:textAlignment w:val="baseline"/>
        <w:rPr>
          <w:rFonts w:ascii="Calibri" w:hAnsi="Calibri" w:cs="Calibri"/>
        </w:rPr>
      </w:pPr>
      <w:r w:rsidRPr="002D5AE1">
        <w:rPr>
          <w:rFonts w:ascii="Calibri" w:hAnsi="Calibri" w:cs="Calibri"/>
          <w:b/>
          <w:bCs/>
          <w:kern w:val="3"/>
        </w:rPr>
        <w:t xml:space="preserve">Warszawa, </w:t>
      </w:r>
      <w:r>
        <w:rPr>
          <w:rFonts w:ascii="Calibri" w:hAnsi="Calibri" w:cs="Calibri"/>
          <w:b/>
          <w:bCs/>
          <w:kern w:val="3"/>
        </w:rPr>
        <w:t xml:space="preserve">styczeń </w:t>
      </w:r>
      <w:r w:rsidRPr="00636A8E">
        <w:rPr>
          <w:rFonts w:ascii="Calibri" w:hAnsi="Calibri" w:cs="Calibri"/>
          <w:b/>
          <w:bCs/>
          <w:kern w:val="3"/>
        </w:rPr>
        <w:t>202</w:t>
      </w:r>
      <w:r>
        <w:rPr>
          <w:rFonts w:ascii="Calibri" w:hAnsi="Calibri" w:cs="Calibri"/>
          <w:b/>
          <w:bCs/>
          <w:kern w:val="3"/>
        </w:rPr>
        <w:t>6</w:t>
      </w:r>
    </w:p>
    <w:p w14:paraId="47C167D1" w14:textId="1CC159B7" w:rsidR="00F705C5" w:rsidRPr="00FA50A4" w:rsidRDefault="00DE5F7F" w:rsidP="00151CAB">
      <w:pPr>
        <w:pStyle w:val="Nagwek2"/>
        <w:numPr>
          <w:ilvl w:val="0"/>
          <w:numId w:val="0"/>
        </w:numPr>
      </w:pPr>
      <w:r>
        <w:rPr>
          <w:bCs/>
          <w:kern w:val="3"/>
        </w:rPr>
        <w:br w:type="page"/>
      </w:r>
      <w:bookmarkStart w:id="6" w:name="_Toc163127508"/>
      <w:bookmarkEnd w:id="0"/>
      <w:bookmarkEnd w:id="1"/>
      <w:bookmarkEnd w:id="2"/>
      <w:bookmarkEnd w:id="3"/>
      <w:bookmarkEnd w:id="4"/>
      <w:bookmarkEnd w:id="5"/>
      <w:r w:rsidR="00F705C5" w:rsidRPr="00FA50A4">
        <w:lastRenderedPageBreak/>
        <w:t>Definicje pojęć</w:t>
      </w:r>
      <w:bookmarkStart w:id="7" w:name="_Hlk30995599"/>
      <w:bookmarkEnd w:id="6"/>
    </w:p>
    <w:bookmarkEnd w:id="7"/>
    <w:p w14:paraId="6F5AAE0A" w14:textId="3DDB4961" w:rsidR="000D1C17" w:rsidRPr="00FE5352" w:rsidRDefault="000D1C17" w:rsidP="00E35316">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00FE5352">
        <w:rPr>
          <w:rFonts w:asciiTheme="minorHAnsi" w:hAnsiTheme="minorHAnsi"/>
          <w:b/>
        </w:rPr>
        <w:t>adresa</w:t>
      </w:r>
      <w:r w:rsidR="00373871">
        <w:rPr>
          <w:rFonts w:asciiTheme="minorHAnsi" w:hAnsiTheme="minorHAnsi"/>
          <w:b/>
        </w:rPr>
        <w:t>t</w:t>
      </w:r>
      <w:r w:rsidRPr="00FE5352">
        <w:rPr>
          <w:rFonts w:asciiTheme="minorHAnsi" w:hAnsiTheme="minorHAnsi"/>
        </w:rPr>
        <w:t xml:space="preserve"> –</w:t>
      </w:r>
      <w:r w:rsidR="00B802B1">
        <w:rPr>
          <w:rFonts w:asciiTheme="minorHAnsi" w:hAnsiTheme="minorHAnsi"/>
        </w:rPr>
        <w:t xml:space="preserve"> </w:t>
      </w:r>
      <w:r w:rsidRPr="00FE5352">
        <w:rPr>
          <w:rFonts w:asciiTheme="minorHAnsi" w:hAnsiTheme="minorHAnsi"/>
        </w:rPr>
        <w:t>organizacj</w:t>
      </w:r>
      <w:r w:rsidR="00373871">
        <w:rPr>
          <w:rFonts w:asciiTheme="minorHAnsi" w:hAnsiTheme="minorHAnsi"/>
        </w:rPr>
        <w:t>a</w:t>
      </w:r>
      <w:r w:rsidRPr="00FE5352">
        <w:rPr>
          <w:rFonts w:asciiTheme="minorHAnsi" w:hAnsiTheme="minorHAnsi"/>
        </w:rPr>
        <w:t xml:space="preserve"> </w:t>
      </w:r>
      <w:r w:rsidR="00373871" w:rsidRPr="00FE5352">
        <w:rPr>
          <w:rFonts w:asciiTheme="minorHAnsi" w:hAnsiTheme="minorHAnsi"/>
        </w:rPr>
        <w:t>pozarządow</w:t>
      </w:r>
      <w:r w:rsidR="00373871">
        <w:rPr>
          <w:rFonts w:asciiTheme="minorHAnsi" w:hAnsiTheme="minorHAnsi"/>
        </w:rPr>
        <w:t>a</w:t>
      </w:r>
      <w:r w:rsidR="00373871" w:rsidRPr="00FE5352">
        <w:rPr>
          <w:rFonts w:asciiTheme="minorHAnsi" w:hAnsiTheme="minorHAnsi"/>
        </w:rPr>
        <w:t xml:space="preserve"> </w:t>
      </w:r>
      <w:r w:rsidRPr="00FE5352">
        <w:rPr>
          <w:rFonts w:asciiTheme="minorHAnsi" w:hAnsiTheme="minorHAnsi"/>
        </w:rPr>
        <w:t>oraz podmiot wymieniony w</w:t>
      </w:r>
      <w:r w:rsidRPr="548DB887">
        <w:rPr>
          <w:rFonts w:asciiTheme="minorHAnsi" w:hAnsiTheme="minorHAnsi" w:cstheme="minorBidi"/>
        </w:rPr>
        <w:t> </w:t>
      </w:r>
      <w:r w:rsidRPr="00FE5352">
        <w:rPr>
          <w:rFonts w:asciiTheme="minorHAnsi" w:hAnsiTheme="minorHAnsi"/>
        </w:rPr>
        <w:t>art. 3 ust. 3 ustawy z</w:t>
      </w:r>
      <w:r w:rsidR="00B802B1">
        <w:rPr>
          <w:rFonts w:asciiTheme="minorHAnsi" w:hAnsiTheme="minorHAnsi"/>
        </w:rPr>
        <w:t> </w:t>
      </w:r>
      <w:r w:rsidRPr="00FE5352">
        <w:rPr>
          <w:rFonts w:asciiTheme="minorHAnsi" w:hAnsiTheme="minorHAnsi"/>
        </w:rPr>
        <w:t>dnia 24 kwietnia 2003 r. o działalności pożytku publicznego i</w:t>
      </w:r>
      <w:r w:rsidRPr="548DB887">
        <w:rPr>
          <w:rFonts w:asciiTheme="minorHAnsi" w:hAnsiTheme="minorHAnsi" w:cstheme="minorBidi"/>
        </w:rPr>
        <w:t> </w:t>
      </w:r>
      <w:r w:rsidRPr="00FE5352">
        <w:rPr>
          <w:rFonts w:asciiTheme="minorHAnsi" w:hAnsiTheme="minorHAnsi"/>
        </w:rPr>
        <w:t>o</w:t>
      </w:r>
      <w:r w:rsidRPr="548DB887">
        <w:rPr>
          <w:rFonts w:asciiTheme="minorHAnsi" w:hAnsiTheme="minorHAnsi" w:cstheme="minorBidi"/>
        </w:rPr>
        <w:t> </w:t>
      </w:r>
      <w:r w:rsidRPr="00FE5352">
        <w:rPr>
          <w:rFonts w:asciiTheme="minorHAnsi" w:hAnsiTheme="minorHAnsi"/>
        </w:rPr>
        <w:t>wolontariacie, który stworzył infrastrukturę umożliwiającą świadczenie usługi WSM w</w:t>
      </w:r>
      <w:r w:rsidRPr="548DB887">
        <w:rPr>
          <w:rFonts w:asciiTheme="minorHAnsi" w:hAnsiTheme="minorHAnsi" w:cstheme="minorBidi"/>
        </w:rPr>
        <w:t> </w:t>
      </w:r>
      <w:r w:rsidRPr="00FE5352">
        <w:rPr>
          <w:rFonts w:asciiTheme="minorHAnsi" w:hAnsiTheme="minorHAnsi"/>
        </w:rPr>
        <w:t xml:space="preserve">ramach programu </w:t>
      </w:r>
      <w:r w:rsidRPr="548DB887">
        <w:rPr>
          <w:rFonts w:asciiTheme="minorHAnsi" w:hAnsiTheme="minorHAnsi" w:cstheme="minorBidi"/>
        </w:rPr>
        <w:t xml:space="preserve">„Samodzielność – Aktywność – Mobilność!” </w:t>
      </w:r>
      <w:r w:rsidRPr="00FE5352">
        <w:rPr>
          <w:rFonts w:asciiTheme="minorHAnsi" w:hAnsiTheme="minorHAnsi"/>
        </w:rPr>
        <w:t>Wspomagane Społeczności Mieszkaniowe</w:t>
      </w:r>
      <w:r w:rsidRPr="548DB887">
        <w:rPr>
          <w:rFonts w:asciiTheme="minorHAnsi" w:hAnsiTheme="minorHAnsi" w:cstheme="minorBidi"/>
        </w:rPr>
        <w:t>;</w:t>
      </w:r>
    </w:p>
    <w:p w14:paraId="480ACF0A" w14:textId="628D673E" w:rsidR="000D1C17" w:rsidRPr="00B802B1" w:rsidRDefault="00373871"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00F1369C">
        <w:rPr>
          <w:rFonts w:asciiTheme="minorHAnsi" w:hAnsiTheme="minorHAnsi"/>
          <w:b/>
        </w:rPr>
        <w:t>beneficjen</w:t>
      </w:r>
      <w:r>
        <w:rPr>
          <w:rFonts w:asciiTheme="minorHAnsi" w:hAnsiTheme="minorHAnsi"/>
          <w:b/>
        </w:rPr>
        <w:t>t</w:t>
      </w:r>
      <w:r w:rsidRPr="00F1369C">
        <w:rPr>
          <w:rFonts w:asciiTheme="minorHAnsi" w:hAnsiTheme="minorHAnsi"/>
        </w:rPr>
        <w:t xml:space="preserve"> </w:t>
      </w:r>
      <w:r w:rsidR="000D1C17" w:rsidRPr="00F1369C">
        <w:rPr>
          <w:rFonts w:asciiTheme="minorHAnsi" w:hAnsiTheme="minorHAnsi"/>
        </w:rPr>
        <w:t>–</w:t>
      </w:r>
      <w:r w:rsidR="00B802B1">
        <w:rPr>
          <w:rFonts w:asciiTheme="minorHAnsi" w:hAnsiTheme="minorHAnsi"/>
        </w:rPr>
        <w:t xml:space="preserve"> </w:t>
      </w:r>
      <w:r w:rsidR="000D1C17" w:rsidRPr="00F1369C">
        <w:rPr>
          <w:rFonts w:asciiTheme="minorHAnsi" w:hAnsiTheme="minorHAnsi"/>
        </w:rPr>
        <w:t xml:space="preserve">adresat </w:t>
      </w:r>
      <w:r w:rsidR="000D1C17">
        <w:rPr>
          <w:rFonts w:asciiTheme="minorHAnsi" w:hAnsiTheme="minorHAnsi" w:cstheme="minorHAnsi"/>
        </w:rPr>
        <w:t>p</w:t>
      </w:r>
      <w:r w:rsidR="000D1C17" w:rsidRPr="009A4BF9">
        <w:rPr>
          <w:rFonts w:asciiTheme="minorHAnsi" w:hAnsiTheme="minorHAnsi" w:cstheme="minorHAnsi"/>
        </w:rPr>
        <w:t>rogramu</w:t>
      </w:r>
      <w:r w:rsidR="000D1C17" w:rsidRPr="00F1369C">
        <w:rPr>
          <w:rFonts w:asciiTheme="minorHAnsi" w:hAnsiTheme="minorHAnsi"/>
        </w:rPr>
        <w:t xml:space="preserve">, który </w:t>
      </w:r>
      <w:r w:rsidR="000D1C17">
        <w:rPr>
          <w:rFonts w:asciiTheme="minorHAnsi" w:hAnsiTheme="minorHAnsi" w:cstheme="minorHAnsi"/>
        </w:rPr>
        <w:t>otrzymał</w:t>
      </w:r>
      <w:r w:rsidR="000D1C17" w:rsidRPr="00F1369C">
        <w:rPr>
          <w:rFonts w:asciiTheme="minorHAnsi" w:hAnsiTheme="minorHAnsi"/>
        </w:rPr>
        <w:t xml:space="preserve"> dofinansowanie</w:t>
      </w:r>
      <w:r w:rsidR="000D1C17">
        <w:rPr>
          <w:rFonts w:asciiTheme="minorHAnsi" w:hAnsiTheme="minorHAnsi" w:cstheme="minorHAnsi"/>
        </w:rPr>
        <w:t xml:space="preserve"> w ramach programu</w:t>
      </w:r>
      <w:r w:rsidR="000D1C17" w:rsidRPr="00B802B1">
        <w:rPr>
          <w:rFonts w:asciiTheme="minorHAnsi" w:hAnsiTheme="minorHAnsi"/>
        </w:rPr>
        <w:t>;</w:t>
      </w:r>
    </w:p>
    <w:p w14:paraId="631D5337" w14:textId="5D5E5AE5" w:rsidR="00740CFA" w:rsidRPr="00CC7592" w:rsidRDefault="00810161"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00CC7592">
        <w:rPr>
          <w:rFonts w:asciiTheme="minorHAnsi" w:hAnsiTheme="minorHAnsi"/>
          <w:b/>
          <w:bCs/>
        </w:rPr>
        <w:t>kwalifikowany</w:t>
      </w:r>
      <w:r w:rsidRPr="548DB887">
        <w:rPr>
          <w:rFonts w:asciiTheme="minorHAnsi" w:hAnsiTheme="minorHAnsi"/>
          <w:b/>
        </w:rPr>
        <w:t xml:space="preserve"> podpis elektroniczny</w:t>
      </w:r>
      <w:r>
        <w:rPr>
          <w:rFonts w:asciiTheme="minorHAnsi" w:hAnsiTheme="minorHAnsi"/>
        </w:rPr>
        <w:t xml:space="preserve"> </w:t>
      </w:r>
      <w:r w:rsidR="00A32AF3">
        <w:rPr>
          <w:rFonts w:asciiTheme="minorHAnsi" w:hAnsiTheme="minorHAnsi"/>
        </w:rPr>
        <w:t>–</w:t>
      </w:r>
      <w:r>
        <w:rPr>
          <w:rFonts w:asciiTheme="minorHAnsi" w:hAnsiTheme="minorHAnsi"/>
        </w:rPr>
        <w:t xml:space="preserve"> </w:t>
      </w:r>
      <w:r w:rsidRPr="00810161">
        <w:rPr>
          <w:rFonts w:asciiTheme="minorHAnsi" w:hAnsiTheme="minorHAnsi"/>
        </w:rPr>
        <w:t>podpis elektroniczny, który jest składany za pomocą kwalifikowanego urządzenia do składania podpisu elektronicznego i który opiera się na kwalifikowanym podpisie elektronicznym</w:t>
      </w:r>
      <w:r w:rsidR="00B802B1">
        <w:rPr>
          <w:rFonts w:asciiTheme="minorHAnsi" w:hAnsiTheme="minorHAnsi"/>
        </w:rPr>
        <w:t>. K</w:t>
      </w:r>
      <w:r w:rsidRPr="00810161">
        <w:rPr>
          <w:rFonts w:asciiTheme="minorHAnsi" w:hAnsiTheme="minorHAnsi"/>
        </w:rPr>
        <w:t>walifikowany podpis elektroniczny wywołuje skutki prawne, jeżeli został złożony w okresie ważności certyfikatu</w:t>
      </w:r>
      <w:r>
        <w:rPr>
          <w:rFonts w:asciiTheme="minorHAnsi" w:hAnsiTheme="minorHAnsi"/>
        </w:rPr>
        <w:t>;</w:t>
      </w:r>
    </w:p>
    <w:p w14:paraId="61B58E7E" w14:textId="79887605" w:rsidR="000D1C17" w:rsidRPr="00F1369C" w:rsidRDefault="00373871"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009A4BF9">
        <w:rPr>
          <w:rFonts w:asciiTheme="minorHAnsi" w:hAnsiTheme="minorHAnsi" w:cstheme="minorHAnsi"/>
          <w:b/>
        </w:rPr>
        <w:t>mieszka</w:t>
      </w:r>
      <w:r>
        <w:rPr>
          <w:rFonts w:asciiTheme="minorHAnsi" w:hAnsiTheme="minorHAnsi" w:cstheme="minorHAnsi"/>
          <w:b/>
        </w:rPr>
        <w:t>niec</w:t>
      </w:r>
      <w:r w:rsidRPr="00F1369C">
        <w:rPr>
          <w:rFonts w:asciiTheme="minorHAnsi" w:hAnsiTheme="minorHAnsi"/>
          <w:b/>
        </w:rPr>
        <w:t xml:space="preserve"> </w:t>
      </w:r>
      <w:r w:rsidR="000D1C17" w:rsidRPr="00F1369C">
        <w:rPr>
          <w:rFonts w:asciiTheme="minorHAnsi" w:hAnsiTheme="minorHAnsi"/>
          <w:b/>
        </w:rPr>
        <w:t>WSM</w:t>
      </w:r>
      <w:r w:rsidR="000D1C17" w:rsidRPr="00F1369C">
        <w:rPr>
          <w:rFonts w:asciiTheme="minorHAnsi" w:hAnsiTheme="minorHAnsi"/>
        </w:rPr>
        <w:t xml:space="preserve"> –</w:t>
      </w:r>
      <w:r w:rsidR="00B802B1">
        <w:rPr>
          <w:rFonts w:asciiTheme="minorHAnsi" w:hAnsiTheme="minorHAnsi"/>
        </w:rPr>
        <w:t xml:space="preserve"> </w:t>
      </w:r>
      <w:r w:rsidRPr="00F1369C">
        <w:rPr>
          <w:rFonts w:asciiTheme="minorHAnsi" w:hAnsiTheme="minorHAnsi"/>
        </w:rPr>
        <w:t>osob</w:t>
      </w:r>
      <w:r>
        <w:rPr>
          <w:rFonts w:asciiTheme="minorHAnsi" w:hAnsiTheme="minorHAnsi"/>
        </w:rPr>
        <w:t>a</w:t>
      </w:r>
      <w:r w:rsidRPr="00F1369C">
        <w:rPr>
          <w:rFonts w:asciiTheme="minorHAnsi" w:hAnsiTheme="minorHAnsi"/>
        </w:rPr>
        <w:t xml:space="preserve"> </w:t>
      </w:r>
      <w:r w:rsidR="000D1C17" w:rsidRPr="00F1369C">
        <w:rPr>
          <w:rFonts w:asciiTheme="minorHAnsi" w:hAnsiTheme="minorHAnsi"/>
        </w:rPr>
        <w:t xml:space="preserve">z orzeczeniem o znacznym stopniu niepełnosprawności, </w:t>
      </w:r>
      <w:r w:rsidRPr="00CE4822">
        <w:rPr>
          <w:rFonts w:asciiTheme="minorHAnsi" w:hAnsiTheme="minorHAnsi" w:cstheme="minorHAnsi"/>
        </w:rPr>
        <w:t>wymagając</w:t>
      </w:r>
      <w:r>
        <w:rPr>
          <w:rFonts w:asciiTheme="minorHAnsi" w:hAnsiTheme="minorHAnsi" w:cstheme="minorHAnsi"/>
        </w:rPr>
        <w:t>a</w:t>
      </w:r>
      <w:r w:rsidRPr="00CE4822">
        <w:rPr>
          <w:rFonts w:asciiTheme="minorHAnsi" w:hAnsiTheme="minorHAnsi" w:cstheme="minorHAnsi"/>
        </w:rPr>
        <w:t xml:space="preserve"> </w:t>
      </w:r>
      <w:r w:rsidR="000D1C17" w:rsidRPr="00CE4822">
        <w:rPr>
          <w:rFonts w:asciiTheme="minorHAnsi" w:hAnsiTheme="minorHAnsi" w:cstheme="minorHAnsi"/>
        </w:rPr>
        <w:t>wysokiego poziomu</w:t>
      </w:r>
      <w:r w:rsidR="000D1C17" w:rsidRPr="00F1369C">
        <w:rPr>
          <w:rFonts w:asciiTheme="minorHAnsi" w:hAnsiTheme="minorHAnsi"/>
        </w:rPr>
        <w:t xml:space="preserve"> wsparcia, </w:t>
      </w:r>
      <w:r w:rsidR="000D1C17" w:rsidRPr="00CE4822">
        <w:rPr>
          <w:rFonts w:asciiTheme="minorHAnsi" w:hAnsiTheme="minorHAnsi" w:cstheme="minorHAnsi"/>
        </w:rPr>
        <w:t>któr</w:t>
      </w:r>
      <w:r w:rsidR="000D1C17">
        <w:rPr>
          <w:rFonts w:asciiTheme="minorHAnsi" w:hAnsiTheme="minorHAnsi" w:cstheme="minorHAnsi"/>
        </w:rPr>
        <w:t>a</w:t>
      </w:r>
      <w:r w:rsidR="000D1C17" w:rsidRPr="00CE4822">
        <w:rPr>
          <w:rFonts w:asciiTheme="minorHAnsi" w:hAnsiTheme="minorHAnsi" w:cstheme="minorHAnsi"/>
        </w:rPr>
        <w:t xml:space="preserve"> zawarł</w:t>
      </w:r>
      <w:r w:rsidR="000D1C17">
        <w:rPr>
          <w:rFonts w:asciiTheme="minorHAnsi" w:hAnsiTheme="minorHAnsi" w:cstheme="minorHAnsi"/>
        </w:rPr>
        <w:t>a</w:t>
      </w:r>
      <w:r w:rsidR="000D1C17" w:rsidRPr="00CE4822">
        <w:rPr>
          <w:rFonts w:asciiTheme="minorHAnsi" w:hAnsiTheme="minorHAnsi" w:cstheme="minorHAnsi"/>
        </w:rPr>
        <w:t xml:space="preserve"> umow</w:t>
      </w:r>
      <w:r w:rsidR="000D1C17">
        <w:rPr>
          <w:rFonts w:asciiTheme="minorHAnsi" w:hAnsiTheme="minorHAnsi" w:cstheme="minorHAnsi"/>
        </w:rPr>
        <w:t>ę</w:t>
      </w:r>
      <w:r w:rsidR="000D1C17" w:rsidRPr="00CE4822">
        <w:rPr>
          <w:rFonts w:asciiTheme="minorHAnsi" w:hAnsiTheme="minorHAnsi" w:cstheme="minorHAnsi"/>
        </w:rPr>
        <w:t xml:space="preserve"> najmu lub użyczenia mieszkania z </w:t>
      </w:r>
      <w:r w:rsidR="000D1C17">
        <w:rPr>
          <w:rFonts w:asciiTheme="minorHAnsi" w:hAnsiTheme="minorHAnsi" w:cstheme="minorHAnsi"/>
        </w:rPr>
        <w:t>beneficjentem</w:t>
      </w:r>
      <w:r w:rsidR="000D1C17" w:rsidRPr="00CE4822">
        <w:rPr>
          <w:rFonts w:asciiTheme="minorHAnsi" w:hAnsiTheme="minorHAnsi" w:cstheme="minorHAnsi"/>
        </w:rPr>
        <w:t>, któr</w:t>
      </w:r>
      <w:r w:rsidR="000D1C17">
        <w:rPr>
          <w:rFonts w:asciiTheme="minorHAnsi" w:hAnsiTheme="minorHAnsi" w:cstheme="minorHAnsi"/>
        </w:rPr>
        <w:t>y</w:t>
      </w:r>
      <w:r w:rsidR="000D1C17" w:rsidRPr="00CE4822">
        <w:rPr>
          <w:rFonts w:asciiTheme="minorHAnsi" w:hAnsiTheme="minorHAnsi" w:cstheme="minorHAnsi"/>
        </w:rPr>
        <w:t xml:space="preserve"> uzyskał dofinansowanie ze środków PFRON na stworzenie </w:t>
      </w:r>
      <w:r w:rsidR="000D1C17">
        <w:rPr>
          <w:rFonts w:asciiTheme="minorHAnsi" w:hAnsiTheme="minorHAnsi" w:cstheme="minorHAnsi"/>
        </w:rPr>
        <w:t xml:space="preserve">infrastruktury </w:t>
      </w:r>
      <w:r w:rsidR="000D1C17" w:rsidRPr="00CE4822">
        <w:rPr>
          <w:rFonts w:asciiTheme="minorHAnsi" w:hAnsiTheme="minorHAnsi" w:cstheme="minorHAnsi"/>
        </w:rPr>
        <w:t>WSM</w:t>
      </w:r>
      <w:bookmarkStart w:id="8" w:name="_Hlk151712529"/>
      <w:r w:rsidR="000D1C17" w:rsidRPr="009A4BF9">
        <w:rPr>
          <w:rFonts w:asciiTheme="minorHAnsi" w:hAnsiTheme="minorHAnsi" w:cstheme="minorHAnsi"/>
        </w:rPr>
        <w:t>;</w:t>
      </w:r>
      <w:bookmarkEnd w:id="8"/>
    </w:p>
    <w:p w14:paraId="0D286C24" w14:textId="739CBBE4" w:rsidR="000D1C17" w:rsidRPr="00951E12" w:rsidRDefault="000D1C17"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548DB887">
        <w:rPr>
          <w:rFonts w:asciiTheme="minorHAnsi" w:hAnsiTheme="minorHAnsi" w:cstheme="minorBidi"/>
          <w:b/>
        </w:rPr>
        <w:t>PFRON, Fundusz</w:t>
      </w:r>
      <w:r w:rsidRPr="548DB887">
        <w:rPr>
          <w:rFonts w:asciiTheme="minorHAnsi" w:hAnsiTheme="minorHAnsi" w:cstheme="minorBidi"/>
        </w:rPr>
        <w:t xml:space="preserve"> </w:t>
      </w:r>
      <w:r w:rsidR="00A32AF3">
        <w:rPr>
          <w:rFonts w:asciiTheme="minorHAnsi" w:hAnsiTheme="minorHAnsi"/>
        </w:rPr>
        <w:t>–</w:t>
      </w:r>
      <w:r w:rsidRPr="00F1369C">
        <w:rPr>
          <w:rFonts w:asciiTheme="minorHAnsi" w:hAnsiTheme="minorHAnsi"/>
        </w:rPr>
        <w:t xml:space="preserve"> </w:t>
      </w:r>
      <w:r w:rsidRPr="548DB887">
        <w:rPr>
          <w:rFonts w:asciiTheme="minorHAnsi" w:hAnsiTheme="minorHAnsi" w:cstheme="minorBidi"/>
        </w:rPr>
        <w:t>Państwowy Fundusz Rehabilitacji Osób Niepełnosprawnych;</w:t>
      </w:r>
    </w:p>
    <w:p w14:paraId="7556D5D7" w14:textId="40523DE7" w:rsidR="00FA7CDD" w:rsidRDefault="00FA7CDD"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00CC7592">
        <w:rPr>
          <w:rFonts w:asciiTheme="minorHAnsi" w:hAnsiTheme="minorHAnsi"/>
          <w:b/>
          <w:bCs/>
        </w:rPr>
        <w:t>podpis</w:t>
      </w:r>
      <w:r w:rsidRPr="548DB887">
        <w:rPr>
          <w:rFonts w:asciiTheme="minorHAnsi" w:hAnsiTheme="minorHAnsi"/>
          <w:b/>
        </w:rPr>
        <w:t xml:space="preserve"> elektroniczny</w:t>
      </w:r>
      <w:r>
        <w:rPr>
          <w:rFonts w:asciiTheme="minorHAnsi" w:hAnsiTheme="minorHAnsi"/>
        </w:rPr>
        <w:t xml:space="preserve"> </w:t>
      </w:r>
      <w:r w:rsidR="5F318AA9" w:rsidRPr="548DB887">
        <w:rPr>
          <w:rFonts w:asciiTheme="minorHAnsi" w:hAnsiTheme="minorHAnsi"/>
        </w:rPr>
        <w:t>–</w:t>
      </w:r>
      <w:r w:rsidR="00B802B1">
        <w:rPr>
          <w:rFonts w:asciiTheme="minorHAnsi" w:hAnsiTheme="minorHAnsi"/>
        </w:rPr>
        <w:t xml:space="preserve"> </w:t>
      </w:r>
      <w:r>
        <w:rPr>
          <w:rFonts w:asciiTheme="minorHAnsi" w:hAnsiTheme="minorHAnsi"/>
        </w:rPr>
        <w:t>k</w:t>
      </w:r>
      <w:r w:rsidRPr="00FA7CDD">
        <w:rPr>
          <w:rFonts w:asciiTheme="minorHAnsi" w:hAnsiTheme="minorHAnsi"/>
        </w:rPr>
        <w:t>walifikowany podpis elektroniczny lub podpis zaufany</w:t>
      </w:r>
      <w:r w:rsidR="00F95C7B">
        <w:rPr>
          <w:rFonts w:asciiTheme="minorHAnsi" w:hAnsiTheme="minorHAnsi"/>
        </w:rPr>
        <w:t>;</w:t>
      </w:r>
    </w:p>
    <w:p w14:paraId="310A2F41" w14:textId="69BAED23" w:rsidR="00F95C7B" w:rsidRPr="00CC7592" w:rsidRDefault="00F95C7B"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548DB887">
        <w:rPr>
          <w:rFonts w:asciiTheme="minorHAnsi" w:hAnsiTheme="minorHAnsi"/>
          <w:b/>
        </w:rPr>
        <w:t xml:space="preserve">podpis </w:t>
      </w:r>
      <w:r w:rsidRPr="548DB887">
        <w:rPr>
          <w:rFonts w:asciiTheme="minorHAnsi" w:hAnsiTheme="minorHAnsi"/>
          <w:b/>
          <w:bCs/>
        </w:rPr>
        <w:t>zaufany</w:t>
      </w:r>
      <w:r w:rsidR="77227925" w:rsidRPr="548DB887">
        <w:rPr>
          <w:rFonts w:asciiTheme="minorHAnsi" w:hAnsiTheme="minorHAnsi"/>
        </w:rPr>
        <w:t xml:space="preserve"> –</w:t>
      </w:r>
      <w:r w:rsidR="00B802B1">
        <w:rPr>
          <w:rFonts w:asciiTheme="minorHAnsi" w:hAnsiTheme="minorHAnsi"/>
        </w:rPr>
        <w:t xml:space="preserve"> </w:t>
      </w:r>
      <w:r>
        <w:rPr>
          <w:rFonts w:asciiTheme="minorHAnsi" w:hAnsiTheme="minorHAnsi"/>
        </w:rPr>
        <w:t>p</w:t>
      </w:r>
      <w:r w:rsidRPr="00F95C7B">
        <w:rPr>
          <w:rFonts w:asciiTheme="minorHAnsi" w:hAnsiTheme="minorHAnsi"/>
        </w:rPr>
        <w:t xml:space="preserve">odpis złożony przy wykorzystaniu Profilu Zaufanego na platformie </w:t>
      </w:r>
      <w:proofErr w:type="spellStart"/>
      <w:r w:rsidRPr="00F95C7B">
        <w:rPr>
          <w:rFonts w:asciiTheme="minorHAnsi" w:hAnsiTheme="minorHAnsi"/>
        </w:rPr>
        <w:t>ePUAP</w:t>
      </w:r>
      <w:proofErr w:type="spellEnd"/>
      <w:r w:rsidRPr="00F95C7B">
        <w:rPr>
          <w:rFonts w:asciiTheme="minorHAnsi" w:hAnsiTheme="minorHAnsi"/>
        </w:rPr>
        <w:t>.</w:t>
      </w:r>
      <w:r w:rsidR="00B802B1">
        <w:rPr>
          <w:rFonts w:asciiTheme="minorHAnsi" w:hAnsiTheme="minorHAnsi"/>
        </w:rPr>
        <w:t xml:space="preserve"> </w:t>
      </w:r>
      <w:r w:rsidRPr="00F95C7B">
        <w:rPr>
          <w:rFonts w:asciiTheme="minorHAnsi" w:hAnsiTheme="minorHAnsi"/>
        </w:rPr>
        <w:t xml:space="preserve">Wielkość plików podpisywanych na platformie </w:t>
      </w:r>
      <w:proofErr w:type="spellStart"/>
      <w:r w:rsidRPr="00F95C7B">
        <w:rPr>
          <w:rFonts w:asciiTheme="minorHAnsi" w:hAnsiTheme="minorHAnsi"/>
        </w:rPr>
        <w:t>ePUAP</w:t>
      </w:r>
      <w:proofErr w:type="spellEnd"/>
      <w:r w:rsidRPr="00F95C7B">
        <w:rPr>
          <w:rFonts w:asciiTheme="minorHAnsi" w:hAnsiTheme="minorHAnsi"/>
        </w:rPr>
        <w:t xml:space="preserve"> nie może przekraczać 5</w:t>
      </w:r>
      <w:r w:rsidR="00E35316">
        <w:rPr>
          <w:rFonts w:asciiTheme="minorHAnsi" w:hAnsiTheme="minorHAnsi"/>
        </w:rPr>
        <w:t> </w:t>
      </w:r>
      <w:r w:rsidRPr="00F95C7B">
        <w:rPr>
          <w:rFonts w:asciiTheme="minorHAnsi" w:hAnsiTheme="minorHAnsi"/>
        </w:rPr>
        <w:t>MB</w:t>
      </w:r>
      <w:r w:rsidR="00F52180">
        <w:rPr>
          <w:rFonts w:asciiTheme="minorHAnsi" w:hAnsiTheme="minorHAnsi"/>
        </w:rPr>
        <w:t>;</w:t>
      </w:r>
    </w:p>
    <w:p w14:paraId="2EC2A330" w14:textId="37F684D8" w:rsidR="00951E12" w:rsidRPr="00F1369C" w:rsidRDefault="00373871"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548DB887">
        <w:rPr>
          <w:rFonts w:asciiTheme="minorHAnsi" w:hAnsiTheme="minorHAnsi" w:cstheme="minorBidi"/>
          <w:b/>
        </w:rPr>
        <w:t>procedur</w:t>
      </w:r>
      <w:r>
        <w:rPr>
          <w:rFonts w:asciiTheme="minorHAnsi" w:hAnsiTheme="minorHAnsi" w:cstheme="minorBidi"/>
          <w:b/>
        </w:rPr>
        <w:t>y</w:t>
      </w:r>
      <w:r w:rsidRPr="548DB887">
        <w:rPr>
          <w:rFonts w:asciiTheme="minorHAnsi" w:hAnsiTheme="minorHAnsi" w:cstheme="minorBidi"/>
          <w:b/>
        </w:rPr>
        <w:t xml:space="preserve"> </w:t>
      </w:r>
      <w:r w:rsidR="00951E12" w:rsidRPr="548DB887">
        <w:rPr>
          <w:rFonts w:asciiTheme="minorHAnsi" w:hAnsiTheme="minorHAnsi" w:cstheme="minorBidi"/>
        </w:rPr>
        <w:t>– Procedury realizacji programu „Wsparcie mieszkańców Wspomaganych Społeczności Mieszkaniowych”;</w:t>
      </w:r>
    </w:p>
    <w:p w14:paraId="62C957ED" w14:textId="29FF5F79" w:rsidR="000D1C17" w:rsidRPr="009A4BF9" w:rsidRDefault="000D1C17" w:rsidP="001A029C">
      <w:pPr>
        <w:pStyle w:val="NormalnyWeb"/>
        <w:numPr>
          <w:ilvl w:val="0"/>
          <w:numId w:val="13"/>
        </w:numPr>
        <w:spacing w:before="0" w:beforeAutospacing="0" w:after="120" w:afterAutospacing="0" w:line="276" w:lineRule="auto"/>
        <w:ind w:left="426" w:hanging="426"/>
        <w:contextualSpacing/>
        <w:rPr>
          <w:rFonts w:asciiTheme="minorHAnsi" w:hAnsiTheme="minorHAnsi" w:cstheme="minorHAnsi"/>
          <w:bCs/>
          <w:lang w:eastAsia="x-none"/>
        </w:rPr>
      </w:pPr>
      <w:r w:rsidRPr="00F1369C">
        <w:rPr>
          <w:rFonts w:asciiTheme="minorHAnsi" w:hAnsiTheme="minorHAnsi"/>
          <w:b/>
        </w:rPr>
        <w:t>program</w:t>
      </w:r>
      <w:r w:rsidRPr="00F1369C">
        <w:rPr>
          <w:rFonts w:asciiTheme="minorHAnsi" w:hAnsiTheme="minorHAnsi"/>
        </w:rPr>
        <w:t xml:space="preserve"> </w:t>
      </w:r>
      <w:r w:rsidR="00A32AF3">
        <w:rPr>
          <w:rFonts w:asciiTheme="minorHAnsi" w:hAnsiTheme="minorHAnsi" w:cstheme="minorHAnsi"/>
        </w:rPr>
        <w:t>–</w:t>
      </w:r>
      <w:r w:rsidRPr="009A4BF9">
        <w:rPr>
          <w:rFonts w:asciiTheme="minorHAnsi" w:hAnsiTheme="minorHAnsi" w:cstheme="minorHAnsi"/>
        </w:rPr>
        <w:t xml:space="preserve"> program</w:t>
      </w:r>
      <w:r>
        <w:rPr>
          <w:rFonts w:asciiTheme="minorHAnsi" w:hAnsiTheme="minorHAnsi" w:cstheme="minorHAnsi"/>
        </w:rPr>
        <w:t xml:space="preserve"> „Wsparcie mieszkańców Wspomaganych</w:t>
      </w:r>
      <w:r w:rsidRPr="00F1369C">
        <w:rPr>
          <w:rFonts w:asciiTheme="minorHAnsi" w:hAnsiTheme="minorHAnsi"/>
        </w:rPr>
        <w:t xml:space="preserve"> Społeczności </w:t>
      </w:r>
      <w:r>
        <w:rPr>
          <w:rFonts w:asciiTheme="minorHAnsi" w:hAnsiTheme="minorHAnsi" w:cstheme="minorHAnsi"/>
        </w:rPr>
        <w:t>Mieszkaniowych”</w:t>
      </w:r>
      <w:r w:rsidRPr="009A4BF9">
        <w:rPr>
          <w:rFonts w:asciiTheme="minorHAnsi" w:hAnsiTheme="minorHAnsi" w:cstheme="minorHAnsi"/>
        </w:rPr>
        <w:t>;</w:t>
      </w:r>
    </w:p>
    <w:p w14:paraId="613EF770" w14:textId="37F08BAD" w:rsidR="000D1C17" w:rsidRPr="00656B19" w:rsidRDefault="000D1C17"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009A4BF9">
        <w:rPr>
          <w:rFonts w:asciiTheme="minorHAnsi" w:hAnsiTheme="minorHAnsi" w:cstheme="minorHAnsi"/>
          <w:b/>
          <w:bCs/>
        </w:rPr>
        <w:t xml:space="preserve">program </w:t>
      </w:r>
      <w:r>
        <w:rPr>
          <w:rFonts w:asciiTheme="minorHAnsi" w:hAnsiTheme="minorHAnsi" w:cstheme="minorHAnsi"/>
          <w:b/>
          <w:bCs/>
        </w:rPr>
        <w:t>WSM</w:t>
      </w:r>
      <w:r w:rsidRPr="00F1369C">
        <w:rPr>
          <w:rFonts w:asciiTheme="minorHAnsi" w:hAnsiTheme="minorHAnsi"/>
        </w:rPr>
        <w:t xml:space="preserve"> – program „Samodzielność – Aktywność – Mobilność!” Wspomagane Społeczności Mieszkaniowe</w:t>
      </w:r>
      <w:r w:rsidRPr="002811AF">
        <w:rPr>
          <w:rFonts w:asciiTheme="minorHAnsi" w:hAnsiTheme="minorHAnsi" w:cstheme="minorHAnsi"/>
        </w:rPr>
        <w:t>;</w:t>
      </w:r>
    </w:p>
    <w:p w14:paraId="6406B5DA" w14:textId="5145A22C" w:rsidR="00656B19" w:rsidRPr="00F1369C" w:rsidRDefault="00CB04F0"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Pr>
          <w:rFonts w:asciiTheme="minorHAnsi" w:hAnsiTheme="minorHAnsi" w:cstheme="minorHAnsi"/>
          <w:b/>
          <w:bCs/>
        </w:rPr>
        <w:t>umow</w:t>
      </w:r>
      <w:r w:rsidR="00B802B1">
        <w:rPr>
          <w:rFonts w:asciiTheme="minorHAnsi" w:hAnsiTheme="minorHAnsi" w:cstheme="minorHAnsi"/>
          <w:b/>
          <w:bCs/>
        </w:rPr>
        <w:t>a</w:t>
      </w:r>
      <w:r>
        <w:rPr>
          <w:rFonts w:asciiTheme="minorHAnsi" w:hAnsiTheme="minorHAnsi" w:cstheme="minorHAnsi"/>
          <w:b/>
          <w:bCs/>
        </w:rPr>
        <w:t xml:space="preserve"> najmu lub użyczenia </w:t>
      </w:r>
      <w:r>
        <w:rPr>
          <w:rFonts w:asciiTheme="minorHAnsi" w:hAnsiTheme="minorHAnsi"/>
        </w:rPr>
        <w:t>– umow</w:t>
      </w:r>
      <w:r w:rsidR="00B802B1">
        <w:rPr>
          <w:rFonts w:asciiTheme="minorHAnsi" w:hAnsiTheme="minorHAnsi"/>
        </w:rPr>
        <w:t>a</w:t>
      </w:r>
      <w:r>
        <w:rPr>
          <w:rFonts w:asciiTheme="minorHAnsi" w:hAnsiTheme="minorHAnsi"/>
        </w:rPr>
        <w:t xml:space="preserve"> zawart</w:t>
      </w:r>
      <w:r w:rsidR="00B802B1">
        <w:rPr>
          <w:rFonts w:asciiTheme="minorHAnsi" w:hAnsiTheme="minorHAnsi"/>
        </w:rPr>
        <w:t>a</w:t>
      </w:r>
      <w:r>
        <w:rPr>
          <w:rFonts w:asciiTheme="minorHAnsi" w:hAnsiTheme="minorHAnsi"/>
        </w:rPr>
        <w:t xml:space="preserve"> </w:t>
      </w:r>
      <w:r w:rsidR="00192661">
        <w:rPr>
          <w:rFonts w:asciiTheme="minorHAnsi" w:hAnsiTheme="minorHAnsi"/>
        </w:rPr>
        <w:t xml:space="preserve">pomiędzy adresatem </w:t>
      </w:r>
      <w:r w:rsidR="001624D4">
        <w:rPr>
          <w:rFonts w:asciiTheme="minorHAnsi" w:hAnsiTheme="minorHAnsi"/>
        </w:rPr>
        <w:t xml:space="preserve">a </w:t>
      </w:r>
      <w:r w:rsidR="0054665C">
        <w:rPr>
          <w:rFonts w:asciiTheme="minorHAnsi" w:hAnsiTheme="minorHAnsi"/>
        </w:rPr>
        <w:t>osobą zakwalifikowaną do zamieszkania w WSM</w:t>
      </w:r>
      <w:r w:rsidR="009270FF">
        <w:rPr>
          <w:rFonts w:asciiTheme="minorHAnsi" w:hAnsiTheme="minorHAnsi"/>
        </w:rPr>
        <w:t xml:space="preserve"> w wyniku przeprowadzonej rekrutacji</w:t>
      </w:r>
      <w:r w:rsidR="0054665C">
        <w:rPr>
          <w:rFonts w:asciiTheme="minorHAnsi" w:hAnsiTheme="minorHAnsi"/>
        </w:rPr>
        <w:t xml:space="preserve">, </w:t>
      </w:r>
      <w:r w:rsidR="0054665C" w:rsidRPr="001D6698">
        <w:rPr>
          <w:rFonts w:asciiTheme="minorHAnsi" w:hAnsiTheme="minorHAnsi"/>
        </w:rPr>
        <w:t>zawierając</w:t>
      </w:r>
      <w:r w:rsidR="00B802B1" w:rsidRPr="001D6698">
        <w:rPr>
          <w:rFonts w:asciiTheme="minorHAnsi" w:hAnsiTheme="minorHAnsi"/>
        </w:rPr>
        <w:t>a</w:t>
      </w:r>
      <w:r w:rsidR="001E5DE7" w:rsidRPr="001D6698">
        <w:rPr>
          <w:rFonts w:asciiTheme="minorHAnsi" w:hAnsiTheme="minorHAnsi"/>
        </w:rPr>
        <w:t xml:space="preserve"> </w:t>
      </w:r>
      <w:r w:rsidR="008344D5" w:rsidRPr="001D6698">
        <w:rPr>
          <w:rFonts w:asciiTheme="minorHAnsi" w:hAnsiTheme="minorHAnsi"/>
        </w:rPr>
        <w:t xml:space="preserve">m.in. </w:t>
      </w:r>
      <w:r w:rsidR="001E5DE7" w:rsidRPr="001D6698">
        <w:rPr>
          <w:rFonts w:asciiTheme="minorHAnsi" w:hAnsiTheme="minorHAnsi"/>
        </w:rPr>
        <w:t>dane osobowe, poziom potrzeby wsparcia</w:t>
      </w:r>
      <w:r w:rsidR="001E5DE7">
        <w:rPr>
          <w:rFonts w:asciiTheme="minorHAnsi" w:hAnsiTheme="minorHAnsi"/>
        </w:rPr>
        <w:t xml:space="preserve">, o którym mowa w </w:t>
      </w:r>
      <w:r w:rsidR="006A6C49">
        <w:rPr>
          <w:rFonts w:asciiTheme="minorHAnsi" w:hAnsiTheme="minorHAnsi"/>
        </w:rPr>
        <w:t xml:space="preserve">art. </w:t>
      </w:r>
      <w:r w:rsidR="006A6C49" w:rsidRPr="00022E77">
        <w:rPr>
          <w:rFonts w:asciiTheme="minorHAnsi" w:hAnsiTheme="minorHAnsi"/>
        </w:rPr>
        <w:t>4b ust. 3 ustawy o rehabilitacji</w:t>
      </w:r>
      <w:r w:rsidR="006A6C49">
        <w:rPr>
          <w:rFonts w:asciiTheme="minorHAnsi" w:hAnsiTheme="minorHAnsi"/>
        </w:rPr>
        <w:t xml:space="preserve">, </w:t>
      </w:r>
      <w:r w:rsidR="00487DDD">
        <w:rPr>
          <w:rFonts w:asciiTheme="minorHAnsi" w:hAnsiTheme="minorHAnsi"/>
        </w:rPr>
        <w:t xml:space="preserve">szczegółowe </w:t>
      </w:r>
      <w:r w:rsidR="00501018">
        <w:rPr>
          <w:rFonts w:asciiTheme="minorHAnsi" w:hAnsiTheme="minorHAnsi"/>
        </w:rPr>
        <w:t xml:space="preserve">określenie kosztów </w:t>
      </w:r>
      <w:r w:rsidR="001F1CFB">
        <w:rPr>
          <w:rFonts w:asciiTheme="minorHAnsi" w:hAnsiTheme="minorHAnsi"/>
        </w:rPr>
        <w:t>ponoszonych w związku z</w:t>
      </w:r>
      <w:r w:rsidR="00B802B1">
        <w:rPr>
          <w:rFonts w:asciiTheme="minorHAnsi" w:hAnsiTheme="minorHAnsi"/>
        </w:rPr>
        <w:t> </w:t>
      </w:r>
      <w:r w:rsidR="001F1CFB">
        <w:rPr>
          <w:rFonts w:asciiTheme="minorHAnsi" w:hAnsiTheme="minorHAnsi"/>
        </w:rPr>
        <w:t xml:space="preserve">zamieszkiwaniem </w:t>
      </w:r>
      <w:r w:rsidR="00376A1A">
        <w:rPr>
          <w:rFonts w:asciiTheme="minorHAnsi" w:hAnsiTheme="minorHAnsi"/>
        </w:rPr>
        <w:t>w WSM</w:t>
      </w:r>
      <w:r w:rsidR="00005F2A">
        <w:rPr>
          <w:rFonts w:asciiTheme="minorHAnsi" w:hAnsiTheme="minorHAnsi"/>
        </w:rPr>
        <w:t xml:space="preserve"> </w:t>
      </w:r>
      <w:r w:rsidR="00376A1A">
        <w:rPr>
          <w:rFonts w:asciiTheme="minorHAnsi" w:hAnsiTheme="minorHAnsi"/>
        </w:rPr>
        <w:t>oraz termin zamieszkania w WSM;</w:t>
      </w:r>
    </w:p>
    <w:p w14:paraId="47A76372" w14:textId="7B66D5F5" w:rsidR="000D1C17" w:rsidRPr="00FE5352" w:rsidRDefault="000D1C17"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00FE5352">
        <w:rPr>
          <w:rFonts w:asciiTheme="minorHAnsi" w:hAnsiTheme="minorHAnsi"/>
          <w:b/>
        </w:rPr>
        <w:t>ustaw</w:t>
      </w:r>
      <w:r w:rsidR="00B802B1">
        <w:rPr>
          <w:rFonts w:asciiTheme="minorHAnsi" w:hAnsiTheme="minorHAnsi"/>
          <w:b/>
        </w:rPr>
        <w:t>a</w:t>
      </w:r>
      <w:r w:rsidRPr="00FE5352">
        <w:rPr>
          <w:rFonts w:asciiTheme="minorHAnsi" w:hAnsiTheme="minorHAnsi"/>
          <w:b/>
        </w:rPr>
        <w:t xml:space="preserve"> o rehabilitacji</w:t>
      </w:r>
      <w:r w:rsidRPr="00FE5352">
        <w:rPr>
          <w:rFonts w:asciiTheme="minorHAnsi" w:hAnsiTheme="minorHAnsi"/>
        </w:rPr>
        <w:t xml:space="preserve"> – ustaw</w:t>
      </w:r>
      <w:r w:rsidR="00B802B1">
        <w:rPr>
          <w:rFonts w:asciiTheme="minorHAnsi" w:hAnsiTheme="minorHAnsi"/>
        </w:rPr>
        <w:t>a</w:t>
      </w:r>
      <w:r w:rsidRPr="00FE5352">
        <w:rPr>
          <w:rFonts w:asciiTheme="minorHAnsi" w:hAnsiTheme="minorHAnsi"/>
        </w:rPr>
        <w:t xml:space="preserve"> z dnia 27 sierpnia 1997 r. o</w:t>
      </w:r>
      <w:r w:rsidRPr="00FE5352">
        <w:rPr>
          <w:rFonts w:asciiTheme="minorHAnsi" w:hAnsiTheme="minorHAnsi" w:cstheme="minorHAnsi"/>
        </w:rPr>
        <w:t> </w:t>
      </w:r>
      <w:r w:rsidRPr="00FE5352">
        <w:rPr>
          <w:rFonts w:asciiTheme="minorHAnsi" w:hAnsiTheme="minorHAnsi"/>
        </w:rPr>
        <w:t>rehabilitacji zawodowej i</w:t>
      </w:r>
      <w:r w:rsidR="00B802B1">
        <w:rPr>
          <w:rFonts w:asciiTheme="minorHAnsi" w:hAnsiTheme="minorHAnsi"/>
        </w:rPr>
        <w:t> </w:t>
      </w:r>
      <w:r w:rsidRPr="00FE5352">
        <w:rPr>
          <w:rFonts w:asciiTheme="minorHAnsi" w:hAnsiTheme="minorHAnsi"/>
        </w:rPr>
        <w:t>społecznej oraz zatrudnianiu osób niepełnosprawnych;</w:t>
      </w:r>
    </w:p>
    <w:p w14:paraId="7B9EEB7F" w14:textId="2CC2372B" w:rsidR="000D1C17" w:rsidRPr="00F1369C" w:rsidRDefault="000D1C17"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00F1369C">
        <w:rPr>
          <w:rFonts w:asciiTheme="minorHAnsi" w:hAnsiTheme="minorHAnsi"/>
          <w:b/>
        </w:rPr>
        <w:t>usług</w:t>
      </w:r>
      <w:r w:rsidR="00B802B1">
        <w:rPr>
          <w:rFonts w:asciiTheme="minorHAnsi" w:hAnsiTheme="minorHAnsi"/>
          <w:b/>
        </w:rPr>
        <w:t>i</w:t>
      </w:r>
      <w:r w:rsidRPr="00F1369C">
        <w:rPr>
          <w:rFonts w:asciiTheme="minorHAnsi" w:hAnsiTheme="minorHAnsi"/>
          <w:b/>
        </w:rPr>
        <w:t xml:space="preserve"> wspomagając</w:t>
      </w:r>
      <w:r w:rsidR="00B802B1">
        <w:rPr>
          <w:rFonts w:asciiTheme="minorHAnsi" w:hAnsiTheme="minorHAnsi"/>
          <w:b/>
        </w:rPr>
        <w:t>e</w:t>
      </w:r>
      <w:r w:rsidRPr="00F1369C">
        <w:rPr>
          <w:rFonts w:asciiTheme="minorHAnsi" w:hAnsiTheme="minorHAnsi"/>
        </w:rPr>
        <w:t xml:space="preserve"> – usługi, które są niezbędne do</w:t>
      </w:r>
      <w:r>
        <w:rPr>
          <w:rFonts w:asciiTheme="minorHAnsi" w:hAnsiTheme="minorHAnsi"/>
        </w:rPr>
        <w:t> </w:t>
      </w:r>
      <w:r w:rsidRPr="00467A6F">
        <w:rPr>
          <w:rFonts w:asciiTheme="minorHAnsi" w:hAnsiTheme="minorHAnsi" w:cstheme="minorHAnsi"/>
        </w:rPr>
        <w:t xml:space="preserve">zapewnienia godnego funkcjonowania, samodzielności i niezależności mieszkańca </w:t>
      </w:r>
      <w:r>
        <w:rPr>
          <w:rFonts w:asciiTheme="minorHAnsi" w:hAnsiTheme="minorHAnsi" w:cstheme="minorHAnsi"/>
        </w:rPr>
        <w:t>WSM</w:t>
      </w:r>
      <w:r w:rsidRPr="00F1369C">
        <w:rPr>
          <w:rFonts w:asciiTheme="minorHAnsi" w:hAnsiTheme="minorHAnsi"/>
        </w:rPr>
        <w:t xml:space="preserve"> na </w:t>
      </w:r>
      <w:r w:rsidRPr="00467A6F">
        <w:rPr>
          <w:rFonts w:asciiTheme="minorHAnsi" w:hAnsiTheme="minorHAnsi" w:cstheme="minorHAnsi"/>
        </w:rPr>
        <w:t>miarę jego potrzeb</w:t>
      </w:r>
      <w:r w:rsidRPr="009A4BF9">
        <w:rPr>
          <w:rFonts w:asciiTheme="minorHAnsi" w:hAnsiTheme="minorHAnsi" w:cstheme="minorHAnsi"/>
        </w:rPr>
        <w:t>,</w:t>
      </w:r>
      <w:r>
        <w:rPr>
          <w:rFonts w:asciiTheme="minorHAnsi" w:hAnsiTheme="minorHAnsi" w:cstheme="minorHAnsi"/>
        </w:rPr>
        <w:t xml:space="preserve"> z wyłączeniem usług medycznych</w:t>
      </w:r>
      <w:r w:rsidRPr="009A4BF9">
        <w:rPr>
          <w:rFonts w:asciiTheme="minorHAnsi" w:hAnsiTheme="minorHAnsi" w:cstheme="minorHAnsi"/>
        </w:rPr>
        <w:t>;</w:t>
      </w:r>
    </w:p>
    <w:p w14:paraId="1ABD543C" w14:textId="508CD775" w:rsidR="000D1C17" w:rsidRPr="00467A6F" w:rsidRDefault="000D1C17" w:rsidP="001A029C">
      <w:pPr>
        <w:pStyle w:val="NormalnyWeb"/>
        <w:numPr>
          <w:ilvl w:val="0"/>
          <w:numId w:val="13"/>
        </w:numPr>
        <w:spacing w:before="0" w:beforeAutospacing="0" w:after="120" w:afterAutospacing="0" w:line="276" w:lineRule="auto"/>
        <w:ind w:left="426" w:hanging="426"/>
        <w:contextualSpacing/>
        <w:rPr>
          <w:rFonts w:asciiTheme="minorHAnsi" w:hAnsiTheme="minorHAnsi" w:cstheme="minorHAnsi"/>
        </w:rPr>
      </w:pPr>
      <w:r w:rsidRPr="00467A6F">
        <w:rPr>
          <w:rFonts w:asciiTheme="minorHAnsi" w:hAnsiTheme="minorHAnsi" w:cstheme="minorHAnsi"/>
          <w:b/>
          <w:bCs/>
        </w:rPr>
        <w:t>wnios</w:t>
      </w:r>
      <w:r w:rsidR="00B802B1">
        <w:rPr>
          <w:rFonts w:asciiTheme="minorHAnsi" w:hAnsiTheme="minorHAnsi" w:cstheme="minorHAnsi"/>
          <w:b/>
          <w:bCs/>
        </w:rPr>
        <w:t>ek</w:t>
      </w:r>
      <w:r w:rsidRPr="00300A6F">
        <w:rPr>
          <w:rFonts w:asciiTheme="minorHAnsi" w:hAnsiTheme="minorHAnsi" w:cstheme="minorHAnsi"/>
        </w:rPr>
        <w:t xml:space="preserve"> – wniosek o dofinansowanie </w:t>
      </w:r>
      <w:r w:rsidR="001264DA">
        <w:rPr>
          <w:rFonts w:asciiTheme="minorHAnsi" w:hAnsiTheme="minorHAnsi" w:cstheme="minorHAnsi"/>
        </w:rPr>
        <w:t>w ramach programu</w:t>
      </w:r>
      <w:r>
        <w:rPr>
          <w:rFonts w:asciiTheme="minorHAnsi" w:hAnsiTheme="minorHAnsi" w:cstheme="minorHAnsi"/>
        </w:rPr>
        <w:t>;</w:t>
      </w:r>
    </w:p>
    <w:p w14:paraId="6C554741" w14:textId="14B842DD" w:rsidR="000D1C17" w:rsidRPr="00F1369C" w:rsidRDefault="000D1C17" w:rsidP="001A029C">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00F1369C">
        <w:rPr>
          <w:rFonts w:asciiTheme="minorHAnsi" w:hAnsiTheme="minorHAnsi"/>
          <w:b/>
        </w:rPr>
        <w:t>wnioskodawc</w:t>
      </w:r>
      <w:r w:rsidR="000714D5">
        <w:rPr>
          <w:rFonts w:asciiTheme="minorHAnsi" w:hAnsiTheme="minorHAnsi"/>
          <w:b/>
        </w:rPr>
        <w:t>a</w:t>
      </w:r>
      <w:r w:rsidRPr="00F1369C">
        <w:rPr>
          <w:rFonts w:asciiTheme="minorHAnsi" w:hAnsiTheme="minorHAnsi"/>
        </w:rPr>
        <w:t xml:space="preserve"> – adresat </w:t>
      </w:r>
      <w:r>
        <w:rPr>
          <w:rFonts w:asciiTheme="minorHAnsi" w:hAnsiTheme="minorHAnsi" w:cstheme="minorHAnsi"/>
        </w:rPr>
        <w:t>p</w:t>
      </w:r>
      <w:r w:rsidRPr="009A4BF9">
        <w:rPr>
          <w:rFonts w:asciiTheme="minorHAnsi" w:hAnsiTheme="minorHAnsi" w:cstheme="minorHAnsi"/>
        </w:rPr>
        <w:t>rogramu</w:t>
      </w:r>
      <w:r w:rsidRPr="00F1369C">
        <w:rPr>
          <w:rFonts w:asciiTheme="minorHAnsi" w:hAnsiTheme="minorHAnsi"/>
        </w:rPr>
        <w:t xml:space="preserve"> wnioskując</w:t>
      </w:r>
      <w:r w:rsidR="00EB32A2">
        <w:rPr>
          <w:rFonts w:asciiTheme="minorHAnsi" w:hAnsiTheme="minorHAnsi"/>
        </w:rPr>
        <w:t>y</w:t>
      </w:r>
      <w:r w:rsidRPr="00F1369C">
        <w:rPr>
          <w:rFonts w:asciiTheme="minorHAnsi" w:hAnsiTheme="minorHAnsi"/>
        </w:rPr>
        <w:t xml:space="preserve"> o</w:t>
      </w:r>
      <w:r w:rsidRPr="009A4BF9">
        <w:rPr>
          <w:rFonts w:asciiTheme="minorHAnsi" w:hAnsiTheme="minorHAnsi" w:cstheme="minorHAnsi"/>
        </w:rPr>
        <w:t> </w:t>
      </w:r>
      <w:r w:rsidRPr="00F1369C">
        <w:rPr>
          <w:rFonts w:asciiTheme="minorHAnsi" w:hAnsiTheme="minorHAnsi"/>
        </w:rPr>
        <w:t>dofinansowanie;</w:t>
      </w:r>
    </w:p>
    <w:p w14:paraId="1E9B7111" w14:textId="35CF1D14" w:rsidR="000D1C17" w:rsidRPr="00FE5352" w:rsidRDefault="000D1C17" w:rsidP="00687C99">
      <w:pPr>
        <w:pStyle w:val="NormalnyWeb"/>
        <w:keepNext/>
        <w:keepLines/>
        <w:numPr>
          <w:ilvl w:val="0"/>
          <w:numId w:val="13"/>
        </w:numPr>
        <w:spacing w:before="0" w:beforeAutospacing="0" w:after="120" w:afterAutospacing="0" w:line="276" w:lineRule="auto"/>
        <w:ind w:left="425" w:hanging="425"/>
        <w:contextualSpacing/>
        <w:rPr>
          <w:rFonts w:ascii="Roboto" w:eastAsia="Roboto" w:hAnsi="Roboto" w:cs="Roboto"/>
          <w:color w:val="2F2F37"/>
        </w:rPr>
      </w:pPr>
      <w:r w:rsidRPr="00FE5352">
        <w:rPr>
          <w:rFonts w:asciiTheme="minorHAnsi" w:hAnsiTheme="minorHAnsi" w:cstheme="minorBidi"/>
          <w:b/>
        </w:rPr>
        <w:lastRenderedPageBreak/>
        <w:t>wspomagan</w:t>
      </w:r>
      <w:r w:rsidR="001A60F3">
        <w:rPr>
          <w:rFonts w:asciiTheme="minorHAnsi" w:hAnsiTheme="minorHAnsi" w:cstheme="minorBidi"/>
          <w:b/>
        </w:rPr>
        <w:t>a</w:t>
      </w:r>
      <w:r w:rsidRPr="00FE5352">
        <w:rPr>
          <w:rFonts w:asciiTheme="minorHAnsi" w:hAnsiTheme="minorHAnsi" w:cstheme="minorBidi"/>
          <w:b/>
        </w:rPr>
        <w:t xml:space="preserve"> społecznoś</w:t>
      </w:r>
      <w:r w:rsidR="001A60F3">
        <w:rPr>
          <w:rFonts w:asciiTheme="minorHAnsi" w:hAnsiTheme="minorHAnsi" w:cstheme="minorBidi"/>
          <w:b/>
        </w:rPr>
        <w:t>ć</w:t>
      </w:r>
      <w:r w:rsidRPr="00FE5352">
        <w:rPr>
          <w:rFonts w:asciiTheme="minorHAnsi" w:hAnsiTheme="minorHAnsi" w:cstheme="minorBidi"/>
          <w:b/>
        </w:rPr>
        <w:t xml:space="preserve"> mieszkaniow</w:t>
      </w:r>
      <w:r w:rsidR="001A60F3">
        <w:rPr>
          <w:rFonts w:asciiTheme="minorHAnsi" w:hAnsiTheme="minorHAnsi" w:cstheme="minorBidi"/>
          <w:b/>
        </w:rPr>
        <w:t>a</w:t>
      </w:r>
      <w:r w:rsidRPr="00FE5352">
        <w:rPr>
          <w:rFonts w:asciiTheme="minorHAnsi" w:hAnsiTheme="minorHAnsi" w:cstheme="minorBidi"/>
        </w:rPr>
        <w:t xml:space="preserve"> </w:t>
      </w:r>
      <w:r w:rsidRPr="00FE5352">
        <w:rPr>
          <w:rFonts w:asciiTheme="minorHAnsi" w:hAnsiTheme="minorHAnsi" w:cstheme="minorBidi"/>
          <w:b/>
        </w:rPr>
        <w:t>(WSM</w:t>
      </w:r>
      <w:r w:rsidRPr="00FE5352">
        <w:rPr>
          <w:rFonts w:asciiTheme="minorHAnsi" w:eastAsia="Roboto" w:hAnsiTheme="minorHAnsi" w:cstheme="minorBidi"/>
          <w:b/>
        </w:rPr>
        <w:t>)</w:t>
      </w:r>
      <w:r w:rsidRPr="00FE5352">
        <w:rPr>
          <w:rFonts w:asciiTheme="minorHAnsi" w:eastAsia="Roboto" w:hAnsiTheme="minorHAnsi" w:cstheme="minorBidi"/>
        </w:rPr>
        <w:t xml:space="preserve"> </w:t>
      </w:r>
      <w:r w:rsidRPr="00FE5352">
        <w:rPr>
          <w:rFonts w:asciiTheme="minorHAnsi" w:eastAsia="Roboto" w:hAnsiTheme="minorHAnsi" w:cstheme="minorHAnsi"/>
          <w:color w:val="2F2F37"/>
        </w:rPr>
        <w:t>- zespół lub zespoły mieszkań wspomaganych, oferujące autonomię mieszkańców oraz włączenie w niewielką społeczność mieszkaniową, przy jednoczesnym zapewnieniu usług wspomagających, dostosowanych do indywidualnych potrzeb. Zespół mieszkalny składa się z dwóch do sześciu mieszkań, przy czym łączna liczba mieszkań w WSM nie może być większa niż 12, a każdy mieszkaniec ma prawo do osobnego mieszkania z łazienką i aneksem kuchennym. Każdy zespół mieszkalny w ramach WSM posiada część wspólną rozumianą jako ciągi komunikacyjne oraz pomieszczenia przeznaczone do użytkowania przez wszystkich mieszkańców danego zespołu tj. pokój/pomieszczenie dzienne oraz dodatkowo, w zależności od możliwości architektonicznych np. salę ćwiczeń itp.;</w:t>
      </w:r>
    </w:p>
    <w:p w14:paraId="1A3FBFB6" w14:textId="6CA0871E" w:rsidR="00ED5BBE" w:rsidRDefault="00ED5BBE" w:rsidP="00E35316">
      <w:pPr>
        <w:pStyle w:val="NormalnyWeb"/>
        <w:numPr>
          <w:ilvl w:val="0"/>
          <w:numId w:val="13"/>
        </w:numPr>
        <w:spacing w:before="0" w:beforeAutospacing="0" w:after="120" w:afterAutospacing="0" w:line="276" w:lineRule="auto"/>
        <w:ind w:left="426" w:hanging="426"/>
        <w:contextualSpacing/>
        <w:rPr>
          <w:rFonts w:asciiTheme="minorHAnsi" w:hAnsiTheme="minorHAnsi"/>
        </w:rPr>
      </w:pPr>
      <w:r w:rsidRPr="00CC7592">
        <w:rPr>
          <w:rFonts w:asciiTheme="minorHAnsi" w:hAnsiTheme="minorHAnsi"/>
          <w:b/>
          <w:bCs/>
        </w:rPr>
        <w:t>wymagaln</w:t>
      </w:r>
      <w:r w:rsidR="001A60F3">
        <w:rPr>
          <w:rFonts w:asciiTheme="minorHAnsi" w:hAnsiTheme="minorHAnsi"/>
          <w:b/>
          <w:bCs/>
        </w:rPr>
        <w:t>e</w:t>
      </w:r>
      <w:r w:rsidRPr="00CC7592">
        <w:rPr>
          <w:rFonts w:asciiTheme="minorHAnsi" w:hAnsiTheme="minorHAnsi"/>
          <w:b/>
          <w:bCs/>
        </w:rPr>
        <w:t xml:space="preserve"> zobowiązania</w:t>
      </w:r>
      <w:r>
        <w:rPr>
          <w:rFonts w:asciiTheme="minorHAnsi" w:hAnsiTheme="minorHAnsi"/>
        </w:rPr>
        <w:t>:</w:t>
      </w:r>
    </w:p>
    <w:p w14:paraId="04FA5936" w14:textId="3727A800" w:rsidR="006676D5" w:rsidRDefault="00DA0D47" w:rsidP="00151CAB">
      <w:pPr>
        <w:pStyle w:val="NormalnyWeb"/>
        <w:numPr>
          <w:ilvl w:val="0"/>
          <w:numId w:val="49"/>
        </w:numPr>
        <w:spacing w:before="0" w:beforeAutospacing="0" w:after="120" w:afterAutospacing="0" w:line="276" w:lineRule="auto"/>
        <w:ind w:left="850" w:hanging="425"/>
        <w:contextualSpacing/>
        <w:rPr>
          <w:rFonts w:asciiTheme="minorHAnsi" w:hAnsiTheme="minorHAnsi"/>
        </w:rPr>
      </w:pPr>
      <w:r>
        <w:rPr>
          <w:rFonts w:asciiTheme="minorHAnsi" w:hAnsiTheme="minorHAnsi"/>
        </w:rPr>
        <w:t>w</w:t>
      </w:r>
      <w:r w:rsidRPr="00DA0D47">
        <w:rPr>
          <w:rFonts w:asciiTheme="minorHAnsi" w:hAnsiTheme="minorHAnsi"/>
        </w:rPr>
        <w:t xml:space="preserve"> odniesieniu do zobowiązań o charakterze cywilnoprawnym – wszystkie bezsporne zobowiązania, których termin płatności dla dłużnika minął, a które nie są przedawnione, ani nie zostały umorzone</w:t>
      </w:r>
      <w:r w:rsidR="008A2711">
        <w:rPr>
          <w:rFonts w:asciiTheme="minorHAnsi" w:hAnsiTheme="minorHAnsi"/>
        </w:rPr>
        <w:t>,</w:t>
      </w:r>
    </w:p>
    <w:p w14:paraId="33DABFEA" w14:textId="04292206" w:rsidR="00DA0D47" w:rsidRDefault="00910638" w:rsidP="00151CAB">
      <w:pPr>
        <w:pStyle w:val="NormalnyWeb"/>
        <w:numPr>
          <w:ilvl w:val="0"/>
          <w:numId w:val="49"/>
        </w:numPr>
        <w:spacing w:before="0" w:beforeAutospacing="0" w:after="120" w:afterAutospacing="0" w:line="276" w:lineRule="auto"/>
        <w:ind w:left="850" w:hanging="425"/>
        <w:contextualSpacing/>
        <w:rPr>
          <w:rFonts w:asciiTheme="minorHAnsi" w:hAnsiTheme="minorHAnsi"/>
        </w:rPr>
      </w:pPr>
      <w:r>
        <w:rPr>
          <w:rFonts w:asciiTheme="minorHAnsi" w:hAnsiTheme="minorHAnsi"/>
        </w:rPr>
        <w:t>w</w:t>
      </w:r>
      <w:r w:rsidRPr="00910638">
        <w:rPr>
          <w:rFonts w:asciiTheme="minorHAnsi" w:hAnsiTheme="minorHAnsi"/>
        </w:rPr>
        <w:t xml:space="preserve"> odniesieniu do zobowiązań o charakterze publicznoprawnym, wynikających z</w:t>
      </w:r>
      <w:r w:rsidR="00764134">
        <w:rPr>
          <w:rFonts w:asciiTheme="minorHAnsi" w:hAnsiTheme="minorHAnsi"/>
        </w:rPr>
        <w:t> </w:t>
      </w:r>
      <w:r w:rsidRPr="00910638">
        <w:rPr>
          <w:rFonts w:asciiTheme="minorHAnsi" w:hAnsiTheme="minorHAnsi"/>
        </w:rPr>
        <w:t>decyzji administracyjnych wydawanych na podstawie przepisów kodeksu postępowania administracyjnego – zobowiązania</w:t>
      </w:r>
      <w:r>
        <w:rPr>
          <w:rFonts w:asciiTheme="minorHAnsi" w:hAnsiTheme="minorHAnsi"/>
        </w:rPr>
        <w:t>:</w:t>
      </w:r>
    </w:p>
    <w:p w14:paraId="17CB1302" w14:textId="0696D476" w:rsidR="001B70BF" w:rsidRDefault="00D42C53" w:rsidP="00151CAB">
      <w:pPr>
        <w:pStyle w:val="NormalnyWeb"/>
        <w:numPr>
          <w:ilvl w:val="0"/>
          <w:numId w:val="50"/>
        </w:numPr>
        <w:spacing w:before="0" w:beforeAutospacing="0" w:after="120" w:afterAutospacing="0" w:line="276" w:lineRule="auto"/>
        <w:ind w:left="1276" w:hanging="425"/>
        <w:contextualSpacing/>
        <w:rPr>
          <w:rFonts w:asciiTheme="minorHAnsi" w:hAnsiTheme="minorHAnsi"/>
        </w:rPr>
      </w:pPr>
      <w:r w:rsidRPr="00D42C53">
        <w:rPr>
          <w:rFonts w:asciiTheme="minorHAnsi" w:hAnsiTheme="minorHAnsi"/>
        </w:rPr>
        <w:t>wynikające z decyzji ostatecznych, których wykonanie nie zostało wstrzymane z</w:t>
      </w:r>
      <w:r w:rsidR="00E35316">
        <w:rPr>
          <w:rFonts w:asciiTheme="minorHAnsi" w:hAnsiTheme="minorHAnsi"/>
        </w:rPr>
        <w:t> </w:t>
      </w:r>
      <w:r w:rsidRPr="00D42C53">
        <w:rPr>
          <w:rFonts w:asciiTheme="minorHAnsi" w:hAnsiTheme="minorHAnsi"/>
        </w:rPr>
        <w:t>upływem dnia, w którym decyzja stała się ostateczna – w</w:t>
      </w:r>
      <w:r w:rsidR="00764134">
        <w:rPr>
          <w:rFonts w:asciiTheme="minorHAnsi" w:hAnsiTheme="minorHAnsi"/>
        </w:rPr>
        <w:t> </w:t>
      </w:r>
      <w:r w:rsidRPr="00D42C53">
        <w:rPr>
          <w:rFonts w:asciiTheme="minorHAnsi" w:hAnsiTheme="minorHAnsi"/>
        </w:rPr>
        <w:t>przypadku decyzji, w</w:t>
      </w:r>
      <w:r w:rsidR="00780224">
        <w:rPr>
          <w:rFonts w:asciiTheme="minorHAnsi" w:hAnsiTheme="minorHAnsi"/>
        </w:rPr>
        <w:t> </w:t>
      </w:r>
      <w:r w:rsidRPr="00D42C53">
        <w:rPr>
          <w:rFonts w:asciiTheme="minorHAnsi" w:hAnsiTheme="minorHAnsi"/>
        </w:rPr>
        <w:t>których nie wskazano terminu płatności,</w:t>
      </w:r>
    </w:p>
    <w:p w14:paraId="64A4E481" w14:textId="798F534F" w:rsidR="001B70BF" w:rsidRDefault="00D42C53" w:rsidP="00151CAB">
      <w:pPr>
        <w:pStyle w:val="NormalnyWeb"/>
        <w:numPr>
          <w:ilvl w:val="0"/>
          <w:numId w:val="50"/>
        </w:numPr>
        <w:spacing w:before="0" w:beforeAutospacing="0" w:after="120" w:afterAutospacing="0" w:line="276" w:lineRule="auto"/>
        <w:ind w:left="1276" w:hanging="425"/>
        <w:contextualSpacing/>
        <w:rPr>
          <w:rFonts w:asciiTheme="minorHAnsi" w:hAnsiTheme="minorHAnsi"/>
        </w:rPr>
      </w:pPr>
      <w:r w:rsidRPr="001B70BF">
        <w:rPr>
          <w:rFonts w:asciiTheme="minorHAnsi" w:hAnsiTheme="minorHAnsi"/>
        </w:rPr>
        <w:t>wynikające z decyzji ostatecznych, których wykonanie nie zostało wstrzymane z</w:t>
      </w:r>
      <w:r w:rsidR="00E35316">
        <w:rPr>
          <w:rFonts w:asciiTheme="minorHAnsi" w:hAnsiTheme="minorHAnsi"/>
        </w:rPr>
        <w:t> </w:t>
      </w:r>
      <w:r w:rsidRPr="001B70BF">
        <w:rPr>
          <w:rFonts w:asciiTheme="minorHAnsi" w:hAnsiTheme="minorHAnsi"/>
        </w:rPr>
        <w:t>upływem terminu płatności oznaczonego w decyzji – w</w:t>
      </w:r>
      <w:r w:rsidR="00764134">
        <w:rPr>
          <w:rFonts w:asciiTheme="minorHAnsi" w:hAnsiTheme="minorHAnsi"/>
        </w:rPr>
        <w:t> </w:t>
      </w:r>
      <w:r w:rsidRPr="001B70BF">
        <w:rPr>
          <w:rFonts w:asciiTheme="minorHAnsi" w:hAnsiTheme="minorHAnsi"/>
        </w:rPr>
        <w:t>przypadku decyzji z</w:t>
      </w:r>
      <w:r w:rsidR="00E35316">
        <w:rPr>
          <w:rFonts w:asciiTheme="minorHAnsi" w:hAnsiTheme="minorHAnsi"/>
        </w:rPr>
        <w:t> </w:t>
      </w:r>
      <w:r w:rsidRPr="001B70BF">
        <w:rPr>
          <w:rFonts w:asciiTheme="minorHAnsi" w:hAnsiTheme="minorHAnsi"/>
        </w:rPr>
        <w:t>oznaczonym terminem płatności,</w:t>
      </w:r>
    </w:p>
    <w:p w14:paraId="0E84A01D" w14:textId="5AF91CE8" w:rsidR="00ED5BBE" w:rsidRPr="00CC7592" w:rsidRDefault="00D42C53" w:rsidP="00151CAB">
      <w:pPr>
        <w:pStyle w:val="NormalnyWeb"/>
        <w:numPr>
          <w:ilvl w:val="0"/>
          <w:numId w:val="50"/>
        </w:numPr>
        <w:spacing w:before="0" w:beforeAutospacing="0" w:after="120" w:afterAutospacing="0" w:line="276" w:lineRule="auto"/>
        <w:ind w:left="1276" w:hanging="425"/>
        <w:contextualSpacing/>
        <w:rPr>
          <w:rFonts w:asciiTheme="minorHAnsi" w:hAnsiTheme="minorHAnsi"/>
        </w:rPr>
      </w:pPr>
      <w:r w:rsidRPr="001B70BF">
        <w:rPr>
          <w:rFonts w:asciiTheme="minorHAnsi" w:hAnsiTheme="minorHAnsi"/>
        </w:rPr>
        <w:t>wynikające z decyzji nieostatecznych, którym nadano rygor natychmiastowej wykonalności;</w:t>
      </w:r>
    </w:p>
    <w:p w14:paraId="67CC9804" w14:textId="77777777" w:rsidR="00E35316" w:rsidRDefault="000D1C17" w:rsidP="00151CAB">
      <w:pPr>
        <w:pStyle w:val="NormalnyWeb"/>
        <w:numPr>
          <w:ilvl w:val="0"/>
          <w:numId w:val="13"/>
        </w:numPr>
        <w:spacing w:before="0" w:beforeAutospacing="0" w:after="120" w:afterAutospacing="0" w:line="276" w:lineRule="auto"/>
        <w:ind w:left="425" w:hanging="425"/>
        <w:contextualSpacing/>
        <w:rPr>
          <w:rFonts w:asciiTheme="minorHAnsi" w:hAnsiTheme="minorHAnsi" w:cstheme="minorHAnsi"/>
        </w:rPr>
        <w:sectPr w:rsidR="00E35316" w:rsidSect="00E35316">
          <w:footerReference w:type="default" r:id="rId11"/>
          <w:pgSz w:w="11906" w:h="16838" w:code="9"/>
          <w:pgMar w:top="1134" w:right="1418" w:bottom="1418" w:left="1418" w:header="709" w:footer="709" w:gutter="0"/>
          <w:cols w:space="708"/>
          <w:titlePg/>
          <w:docGrid w:linePitch="360"/>
        </w:sectPr>
      </w:pPr>
      <w:r w:rsidRPr="00FE5352">
        <w:rPr>
          <w:rFonts w:asciiTheme="minorHAnsi" w:hAnsiTheme="minorHAnsi" w:cstheme="minorHAnsi"/>
          <w:b/>
          <w:bCs/>
        </w:rPr>
        <w:t>wysoki poziom wsparcia</w:t>
      </w:r>
      <w:r w:rsidRPr="00FE5352">
        <w:rPr>
          <w:rFonts w:asciiTheme="minorHAnsi" w:hAnsiTheme="minorHAnsi" w:cstheme="minorHAnsi"/>
        </w:rPr>
        <w:t xml:space="preserve"> - uzyskanie w decyzji ustalającej poziom wsparcia potrzeb</w:t>
      </w:r>
      <w:r w:rsidR="006A6317">
        <w:rPr>
          <w:rFonts w:asciiTheme="minorHAnsi" w:hAnsiTheme="minorHAnsi" w:cstheme="minorHAnsi"/>
        </w:rPr>
        <w:t>y</w:t>
      </w:r>
      <w:r w:rsidRPr="00FE5352">
        <w:rPr>
          <w:rFonts w:asciiTheme="minorHAnsi" w:hAnsiTheme="minorHAnsi" w:cstheme="minorHAnsi"/>
        </w:rPr>
        <w:t xml:space="preserve"> określon</w:t>
      </w:r>
      <w:r w:rsidR="006A6317">
        <w:rPr>
          <w:rFonts w:asciiTheme="minorHAnsi" w:hAnsiTheme="minorHAnsi" w:cstheme="minorHAnsi"/>
        </w:rPr>
        <w:t>ej</w:t>
      </w:r>
      <w:r w:rsidRPr="00FE5352">
        <w:rPr>
          <w:rFonts w:asciiTheme="minorHAnsi" w:hAnsiTheme="minorHAnsi" w:cstheme="minorHAnsi"/>
        </w:rPr>
        <w:t xml:space="preserve"> na poziomie</w:t>
      </w:r>
      <w:r w:rsidRPr="00FE5352">
        <w:rPr>
          <w:rFonts w:asciiTheme="minorHAnsi" w:hAnsiTheme="minorHAnsi"/>
        </w:rPr>
        <w:t xml:space="preserve"> od 70 do 100 punktów w skali potrzeby wsparcia, o której mowa w art. 4b ust. 3 ustawy o rehabilitacji</w:t>
      </w:r>
      <w:r w:rsidRPr="00FE5352">
        <w:rPr>
          <w:rFonts w:asciiTheme="minorHAnsi" w:hAnsiTheme="minorHAnsi" w:cstheme="minorHAnsi"/>
        </w:rPr>
        <w:t>.</w:t>
      </w:r>
    </w:p>
    <w:p w14:paraId="2A3CC547" w14:textId="761861E2" w:rsidR="00F705C5" w:rsidRDefault="004158BE" w:rsidP="00151CAB">
      <w:pPr>
        <w:pStyle w:val="Nagwek2"/>
      </w:pPr>
      <w:bookmarkStart w:id="9" w:name="_Toc89711695"/>
      <w:bookmarkEnd w:id="9"/>
      <w:r>
        <w:lastRenderedPageBreak/>
        <w:t>Postanowienia ogólne</w:t>
      </w:r>
    </w:p>
    <w:p w14:paraId="65496E6E" w14:textId="271BE92F" w:rsidR="00DE3916" w:rsidRPr="00DE5F7F" w:rsidRDefault="004627BA" w:rsidP="548DB887">
      <w:pPr>
        <w:spacing w:before="0"/>
        <w:ind w:left="0" w:firstLine="0"/>
        <w:contextualSpacing/>
        <w:rPr>
          <w:rFonts w:ascii="Calibri" w:hAnsi="Calibri" w:cs="Calibri"/>
          <w:sz w:val="24"/>
          <w:szCs w:val="24"/>
        </w:rPr>
      </w:pPr>
      <w:r w:rsidRPr="00DE5F7F">
        <w:rPr>
          <w:rFonts w:ascii="Calibri" w:hAnsi="Calibri" w:cs="Calibri"/>
          <w:sz w:val="24"/>
          <w:szCs w:val="24"/>
        </w:rPr>
        <w:t xml:space="preserve">W </w:t>
      </w:r>
      <w:r w:rsidR="007503FB" w:rsidRPr="00DE5F7F">
        <w:rPr>
          <w:rFonts w:ascii="Calibri" w:hAnsi="Calibri" w:cs="Calibri"/>
          <w:sz w:val="24"/>
          <w:szCs w:val="24"/>
        </w:rPr>
        <w:t>procedurach określiliśmy</w:t>
      </w:r>
      <w:r w:rsidR="00687C99">
        <w:rPr>
          <w:rFonts w:ascii="Calibri" w:hAnsi="Calibri" w:cs="Calibri"/>
          <w:sz w:val="24"/>
          <w:szCs w:val="24"/>
        </w:rPr>
        <w:t xml:space="preserve"> zasady</w:t>
      </w:r>
      <w:r w:rsidRPr="00DE5F7F">
        <w:rPr>
          <w:rFonts w:ascii="Calibri" w:hAnsi="Calibri" w:cs="Calibri"/>
          <w:sz w:val="24"/>
          <w:szCs w:val="24"/>
        </w:rPr>
        <w:t>:</w:t>
      </w:r>
    </w:p>
    <w:p w14:paraId="402C01BD" w14:textId="770AB6F9" w:rsidR="00DE3916" w:rsidRPr="00D277C6" w:rsidRDefault="00DE3916" w:rsidP="00D277C6">
      <w:pPr>
        <w:pStyle w:val="Akapitzlist"/>
        <w:numPr>
          <w:ilvl w:val="0"/>
          <w:numId w:val="68"/>
        </w:numPr>
        <w:spacing w:before="0"/>
        <w:ind w:left="425" w:hanging="425"/>
        <w:rPr>
          <w:rFonts w:ascii="Calibri" w:hAnsi="Calibri" w:cs="Calibri"/>
          <w:sz w:val="24"/>
          <w:szCs w:val="24"/>
        </w:rPr>
      </w:pPr>
      <w:bookmarkStart w:id="10" w:name="_Hlk209006376"/>
      <w:r w:rsidRPr="00D277C6">
        <w:rPr>
          <w:rFonts w:ascii="Calibri" w:hAnsi="Calibri" w:cs="Calibri"/>
          <w:sz w:val="24"/>
          <w:szCs w:val="24"/>
        </w:rPr>
        <w:t>rekrutacji</w:t>
      </w:r>
      <w:r w:rsidR="00651762" w:rsidRPr="00D277C6">
        <w:rPr>
          <w:rFonts w:ascii="Calibri" w:hAnsi="Calibri" w:cs="Calibri"/>
          <w:sz w:val="24"/>
          <w:szCs w:val="24"/>
        </w:rPr>
        <w:t xml:space="preserve"> mieszkańców do WSM</w:t>
      </w:r>
      <w:r w:rsidRPr="00D277C6">
        <w:rPr>
          <w:rFonts w:ascii="Calibri" w:hAnsi="Calibri" w:cs="Calibri"/>
          <w:sz w:val="24"/>
          <w:szCs w:val="24"/>
        </w:rPr>
        <w:t>;</w:t>
      </w:r>
    </w:p>
    <w:p w14:paraId="42C8AA87" w14:textId="3A3C6B8B" w:rsidR="004627BA" w:rsidRPr="00D277C6" w:rsidRDefault="004627BA" w:rsidP="00D277C6">
      <w:pPr>
        <w:pStyle w:val="Akapitzlist"/>
        <w:numPr>
          <w:ilvl w:val="0"/>
          <w:numId w:val="68"/>
        </w:numPr>
        <w:spacing w:before="0"/>
        <w:ind w:left="425" w:hanging="425"/>
        <w:rPr>
          <w:rFonts w:ascii="Calibri" w:hAnsi="Calibri" w:cs="Calibri"/>
          <w:sz w:val="24"/>
          <w:szCs w:val="24"/>
        </w:rPr>
      </w:pPr>
      <w:r w:rsidRPr="00D277C6">
        <w:rPr>
          <w:rFonts w:ascii="Calibri" w:hAnsi="Calibri" w:cs="Calibri"/>
          <w:sz w:val="24"/>
          <w:szCs w:val="24"/>
        </w:rPr>
        <w:t>składania wniosków;</w:t>
      </w:r>
    </w:p>
    <w:p w14:paraId="427985E1" w14:textId="6C8F374A" w:rsidR="00480F0C" w:rsidRPr="00D277C6" w:rsidRDefault="00540803" w:rsidP="00D277C6">
      <w:pPr>
        <w:pStyle w:val="Akapitzlist"/>
        <w:numPr>
          <w:ilvl w:val="0"/>
          <w:numId w:val="68"/>
        </w:numPr>
        <w:spacing w:before="0"/>
        <w:ind w:left="425" w:hanging="425"/>
        <w:rPr>
          <w:rFonts w:ascii="Calibri" w:hAnsi="Calibri" w:cs="Calibri"/>
          <w:sz w:val="24"/>
          <w:szCs w:val="24"/>
        </w:rPr>
      </w:pPr>
      <w:r w:rsidRPr="00D277C6">
        <w:rPr>
          <w:rFonts w:ascii="Calibri" w:hAnsi="Calibri" w:cs="Calibri"/>
          <w:sz w:val="24"/>
          <w:szCs w:val="24"/>
        </w:rPr>
        <w:t xml:space="preserve">weryfikacji wniosków i </w:t>
      </w:r>
      <w:r w:rsidR="00480F0C" w:rsidRPr="00D277C6">
        <w:rPr>
          <w:rFonts w:ascii="Calibri" w:hAnsi="Calibri" w:cs="Calibri"/>
          <w:sz w:val="24"/>
          <w:szCs w:val="24"/>
        </w:rPr>
        <w:t>udzielania dofinansowań;</w:t>
      </w:r>
    </w:p>
    <w:p w14:paraId="34FE9D5B" w14:textId="1C86FD6E" w:rsidR="00595BBD" w:rsidRPr="00D277C6" w:rsidRDefault="00595BBD" w:rsidP="00D277C6">
      <w:pPr>
        <w:pStyle w:val="Akapitzlist"/>
        <w:numPr>
          <w:ilvl w:val="0"/>
          <w:numId w:val="68"/>
        </w:numPr>
        <w:spacing w:before="0"/>
        <w:ind w:left="425" w:hanging="425"/>
        <w:rPr>
          <w:rFonts w:ascii="Calibri" w:hAnsi="Calibri" w:cs="Calibri"/>
          <w:sz w:val="24"/>
          <w:szCs w:val="24"/>
        </w:rPr>
      </w:pPr>
      <w:r w:rsidRPr="00D277C6">
        <w:rPr>
          <w:rFonts w:ascii="Calibri" w:hAnsi="Calibri" w:cs="Calibri"/>
          <w:sz w:val="24"/>
          <w:szCs w:val="24"/>
        </w:rPr>
        <w:t>kwalifikowalności kosztów;</w:t>
      </w:r>
    </w:p>
    <w:p w14:paraId="4930362F" w14:textId="094DF10E" w:rsidR="002E1B0A" w:rsidRPr="00D277C6" w:rsidRDefault="002B3208" w:rsidP="00D277C6">
      <w:pPr>
        <w:pStyle w:val="Akapitzlist"/>
        <w:numPr>
          <w:ilvl w:val="0"/>
          <w:numId w:val="68"/>
        </w:numPr>
        <w:spacing w:before="0"/>
        <w:ind w:left="425" w:hanging="425"/>
        <w:rPr>
          <w:rFonts w:ascii="Calibri" w:hAnsi="Calibri" w:cs="Calibri"/>
          <w:sz w:val="24"/>
          <w:szCs w:val="24"/>
        </w:rPr>
      </w:pPr>
      <w:r w:rsidRPr="00D277C6">
        <w:rPr>
          <w:rFonts w:ascii="Calibri" w:hAnsi="Calibri" w:cs="Calibri"/>
          <w:sz w:val="24"/>
          <w:szCs w:val="24"/>
        </w:rPr>
        <w:t>podpisywania umów</w:t>
      </w:r>
      <w:r w:rsidR="00770E82" w:rsidRPr="00D277C6">
        <w:rPr>
          <w:rFonts w:ascii="Calibri" w:hAnsi="Calibri" w:cs="Calibri"/>
          <w:sz w:val="24"/>
          <w:szCs w:val="24"/>
        </w:rPr>
        <w:t xml:space="preserve"> o </w:t>
      </w:r>
      <w:r w:rsidR="009E062B" w:rsidRPr="00D277C6">
        <w:rPr>
          <w:rFonts w:ascii="Calibri" w:hAnsi="Calibri" w:cs="Calibri"/>
          <w:sz w:val="24"/>
          <w:szCs w:val="24"/>
        </w:rPr>
        <w:t>dofinansowanie i przekazywania środków;</w:t>
      </w:r>
    </w:p>
    <w:p w14:paraId="575576B5" w14:textId="2636D14F" w:rsidR="004627BA" w:rsidRPr="00D277C6" w:rsidRDefault="00A82B99" w:rsidP="00D277C6">
      <w:pPr>
        <w:pStyle w:val="Akapitzlist"/>
        <w:numPr>
          <w:ilvl w:val="0"/>
          <w:numId w:val="68"/>
        </w:numPr>
        <w:spacing w:before="0"/>
        <w:ind w:left="425" w:hanging="425"/>
        <w:rPr>
          <w:rFonts w:ascii="Calibri" w:hAnsi="Calibri" w:cs="Calibri"/>
          <w:sz w:val="24"/>
          <w:szCs w:val="24"/>
        </w:rPr>
      </w:pPr>
      <w:r w:rsidRPr="00D277C6">
        <w:rPr>
          <w:rFonts w:ascii="Calibri" w:hAnsi="Calibri" w:cs="Calibri"/>
          <w:sz w:val="24"/>
          <w:szCs w:val="24"/>
        </w:rPr>
        <w:t xml:space="preserve">prowadzenia </w:t>
      </w:r>
      <w:r w:rsidR="00FE7958" w:rsidRPr="00D277C6">
        <w:rPr>
          <w:rFonts w:ascii="Calibri" w:hAnsi="Calibri" w:cs="Calibri"/>
          <w:sz w:val="24"/>
          <w:szCs w:val="24"/>
        </w:rPr>
        <w:t>dokumentacji księgowo-finansowej;</w:t>
      </w:r>
    </w:p>
    <w:bookmarkEnd w:id="10"/>
    <w:p w14:paraId="2933ED7E" w14:textId="335B8D45" w:rsidR="003009FB" w:rsidRPr="00D277C6" w:rsidRDefault="003009FB" w:rsidP="00D277C6">
      <w:pPr>
        <w:pStyle w:val="Akapitzlist"/>
        <w:numPr>
          <w:ilvl w:val="0"/>
          <w:numId w:val="68"/>
        </w:numPr>
        <w:spacing w:before="0"/>
        <w:ind w:left="425" w:hanging="425"/>
        <w:rPr>
          <w:rFonts w:ascii="Calibri" w:hAnsi="Calibri" w:cs="Calibri"/>
          <w:sz w:val="24"/>
          <w:szCs w:val="24"/>
        </w:rPr>
      </w:pPr>
      <w:r w:rsidRPr="00D277C6">
        <w:rPr>
          <w:rFonts w:ascii="Calibri" w:hAnsi="Calibri" w:cs="Calibri"/>
          <w:sz w:val="24"/>
          <w:szCs w:val="24"/>
        </w:rPr>
        <w:t>zlecania usług w ramach realizacji programu;</w:t>
      </w:r>
    </w:p>
    <w:p w14:paraId="4F10FA41" w14:textId="0CC03ABF" w:rsidR="003E14ED" w:rsidRPr="00D277C6" w:rsidRDefault="003E14ED" w:rsidP="00D277C6">
      <w:pPr>
        <w:pStyle w:val="Akapitzlist"/>
        <w:numPr>
          <w:ilvl w:val="0"/>
          <w:numId w:val="68"/>
        </w:numPr>
        <w:spacing w:before="0"/>
        <w:ind w:left="425" w:hanging="425"/>
        <w:rPr>
          <w:rFonts w:ascii="Calibri" w:hAnsi="Calibri" w:cs="Calibri"/>
          <w:sz w:val="24"/>
          <w:szCs w:val="24"/>
        </w:rPr>
      </w:pPr>
      <w:r w:rsidRPr="00D277C6">
        <w:rPr>
          <w:rFonts w:ascii="Calibri" w:hAnsi="Calibri" w:cs="Calibri"/>
          <w:sz w:val="24"/>
          <w:szCs w:val="24"/>
        </w:rPr>
        <w:t>rozliczania środków;</w:t>
      </w:r>
    </w:p>
    <w:p w14:paraId="1CBB12A1" w14:textId="7F6CB235" w:rsidR="00A82B99" w:rsidRPr="00D277C6" w:rsidRDefault="00A82B99" w:rsidP="00D277C6">
      <w:pPr>
        <w:pStyle w:val="Akapitzlist"/>
        <w:numPr>
          <w:ilvl w:val="0"/>
          <w:numId w:val="68"/>
        </w:numPr>
        <w:spacing w:before="0"/>
        <w:ind w:left="425" w:hanging="425"/>
        <w:rPr>
          <w:rFonts w:ascii="Calibri" w:hAnsi="Calibri" w:cs="Calibri"/>
          <w:sz w:val="24"/>
          <w:szCs w:val="24"/>
        </w:rPr>
      </w:pPr>
      <w:r w:rsidRPr="00D277C6">
        <w:rPr>
          <w:rFonts w:ascii="Calibri" w:hAnsi="Calibri" w:cs="Calibri"/>
          <w:sz w:val="24"/>
          <w:szCs w:val="24"/>
        </w:rPr>
        <w:t xml:space="preserve">monitorowania </w:t>
      </w:r>
      <w:r w:rsidR="00C61FD9" w:rsidRPr="00D277C6">
        <w:rPr>
          <w:rFonts w:ascii="Calibri" w:hAnsi="Calibri" w:cs="Calibri"/>
          <w:sz w:val="24"/>
          <w:szCs w:val="24"/>
        </w:rPr>
        <w:t>i kontrol</w:t>
      </w:r>
      <w:r w:rsidRPr="00D277C6">
        <w:rPr>
          <w:rFonts w:ascii="Calibri" w:hAnsi="Calibri" w:cs="Calibri"/>
          <w:sz w:val="24"/>
          <w:szCs w:val="24"/>
        </w:rPr>
        <w:t>i</w:t>
      </w:r>
      <w:r w:rsidR="00C61FD9" w:rsidRPr="00D277C6">
        <w:rPr>
          <w:rFonts w:ascii="Calibri" w:hAnsi="Calibri" w:cs="Calibri"/>
          <w:sz w:val="24"/>
          <w:szCs w:val="24"/>
        </w:rPr>
        <w:t xml:space="preserve"> wydatkowania środków</w:t>
      </w:r>
      <w:r w:rsidR="001C7AAA" w:rsidRPr="00D277C6">
        <w:rPr>
          <w:rFonts w:ascii="Calibri" w:hAnsi="Calibri" w:cs="Calibri"/>
          <w:sz w:val="24"/>
          <w:szCs w:val="24"/>
        </w:rPr>
        <w:t>.</w:t>
      </w:r>
    </w:p>
    <w:p w14:paraId="1465B013" w14:textId="2A475ADA" w:rsidR="00905448" w:rsidRPr="00416714" w:rsidRDefault="00542351" w:rsidP="00151CAB">
      <w:pPr>
        <w:pStyle w:val="Nagwek2"/>
      </w:pPr>
      <w:r>
        <w:t>Zasady rekrutacji</w:t>
      </w:r>
      <w:r w:rsidR="00393152">
        <w:t xml:space="preserve"> mieszkańców do WSM</w:t>
      </w:r>
    </w:p>
    <w:p w14:paraId="0AF46325" w14:textId="14ED20CA" w:rsidR="00524F51" w:rsidRPr="00C35ADF" w:rsidRDefault="00D955F6" w:rsidP="00151CAB">
      <w:pPr>
        <w:pStyle w:val="Akapitzlist"/>
        <w:numPr>
          <w:ilvl w:val="1"/>
          <w:numId w:val="9"/>
        </w:numPr>
        <w:spacing w:before="0"/>
        <w:ind w:left="425" w:hanging="425"/>
        <w:rPr>
          <w:sz w:val="24"/>
          <w:szCs w:val="24"/>
        </w:rPr>
      </w:pPr>
      <w:r w:rsidRPr="00C35ADF">
        <w:rPr>
          <w:sz w:val="24"/>
          <w:szCs w:val="24"/>
        </w:rPr>
        <w:t>Kryteria rekrutacji określone są na moment przeprowadzania rekrutacji.</w:t>
      </w:r>
    </w:p>
    <w:p w14:paraId="5918D73D" w14:textId="47152451" w:rsidR="00F5688B" w:rsidRPr="00C35ADF" w:rsidRDefault="00C17A41" w:rsidP="00151CAB">
      <w:pPr>
        <w:pStyle w:val="Akapitzlist"/>
        <w:numPr>
          <w:ilvl w:val="1"/>
          <w:numId w:val="9"/>
        </w:numPr>
        <w:spacing w:before="0"/>
        <w:ind w:left="425" w:hanging="425"/>
        <w:rPr>
          <w:sz w:val="24"/>
          <w:szCs w:val="24"/>
        </w:rPr>
      </w:pPr>
      <w:r w:rsidRPr="00C35ADF">
        <w:rPr>
          <w:sz w:val="24"/>
          <w:szCs w:val="24"/>
        </w:rPr>
        <w:t>Dodatkowe k</w:t>
      </w:r>
      <w:r w:rsidR="00F5688B" w:rsidRPr="00C35ADF">
        <w:rPr>
          <w:sz w:val="24"/>
          <w:szCs w:val="24"/>
        </w:rPr>
        <w:t>ry</w:t>
      </w:r>
      <w:r w:rsidR="006D570B" w:rsidRPr="00C35ADF">
        <w:rPr>
          <w:sz w:val="24"/>
          <w:szCs w:val="24"/>
        </w:rPr>
        <w:t xml:space="preserve">teria formalne, </w:t>
      </w:r>
      <w:r w:rsidR="00701635">
        <w:rPr>
          <w:sz w:val="24"/>
          <w:szCs w:val="24"/>
        </w:rPr>
        <w:t xml:space="preserve">zgodne z paragrafem </w:t>
      </w:r>
      <w:r w:rsidR="006D570B" w:rsidRPr="00C35ADF">
        <w:rPr>
          <w:sz w:val="24"/>
          <w:szCs w:val="24"/>
        </w:rPr>
        <w:t>6 pkt 10 programu</w:t>
      </w:r>
      <w:r w:rsidR="00046EA2" w:rsidRPr="00C35ADF">
        <w:rPr>
          <w:sz w:val="24"/>
          <w:szCs w:val="24"/>
        </w:rPr>
        <w:t xml:space="preserve">, </w:t>
      </w:r>
      <w:r w:rsidR="00AD405D" w:rsidRPr="00C35ADF">
        <w:rPr>
          <w:sz w:val="24"/>
          <w:szCs w:val="24"/>
        </w:rPr>
        <w:t>mogą</w:t>
      </w:r>
      <w:r w:rsidR="00C554A8" w:rsidRPr="00C35ADF">
        <w:rPr>
          <w:sz w:val="24"/>
          <w:szCs w:val="24"/>
        </w:rPr>
        <w:t xml:space="preserve"> </w:t>
      </w:r>
      <w:r w:rsidR="007D482F" w:rsidRPr="00C35ADF">
        <w:rPr>
          <w:sz w:val="24"/>
          <w:szCs w:val="24"/>
        </w:rPr>
        <w:t xml:space="preserve">wynikać ze specyfiki </w:t>
      </w:r>
      <w:r w:rsidR="00E424A8" w:rsidRPr="00C35ADF">
        <w:rPr>
          <w:sz w:val="24"/>
          <w:szCs w:val="24"/>
        </w:rPr>
        <w:t>profilu działalności</w:t>
      </w:r>
      <w:r w:rsidR="002907AB">
        <w:rPr>
          <w:sz w:val="24"/>
          <w:szCs w:val="24"/>
        </w:rPr>
        <w:t xml:space="preserve"> </w:t>
      </w:r>
      <w:r w:rsidR="00701635">
        <w:rPr>
          <w:sz w:val="24"/>
          <w:szCs w:val="24"/>
        </w:rPr>
        <w:t xml:space="preserve">organizacji </w:t>
      </w:r>
      <w:r w:rsidR="00A32AF3">
        <w:rPr>
          <w:sz w:val="24"/>
          <w:szCs w:val="24"/>
        </w:rPr>
        <w:t xml:space="preserve">pozarządowej </w:t>
      </w:r>
      <w:r w:rsidR="00373871">
        <w:rPr>
          <w:sz w:val="24"/>
          <w:szCs w:val="24"/>
        </w:rPr>
        <w:t>oraz</w:t>
      </w:r>
      <w:r w:rsidR="00532FAD" w:rsidRPr="00C35ADF">
        <w:rPr>
          <w:sz w:val="24"/>
          <w:szCs w:val="24"/>
        </w:rPr>
        <w:t xml:space="preserve"> </w:t>
      </w:r>
      <w:r w:rsidR="003368AB">
        <w:rPr>
          <w:sz w:val="24"/>
          <w:szCs w:val="24"/>
        </w:rPr>
        <w:t xml:space="preserve">konieczności </w:t>
      </w:r>
      <w:r w:rsidR="00C9448A" w:rsidRPr="00C35ADF">
        <w:rPr>
          <w:sz w:val="24"/>
          <w:szCs w:val="24"/>
        </w:rPr>
        <w:t xml:space="preserve">zapewnienia </w:t>
      </w:r>
      <w:r w:rsidR="00E461C7" w:rsidRPr="00C35ADF">
        <w:rPr>
          <w:sz w:val="24"/>
          <w:szCs w:val="24"/>
        </w:rPr>
        <w:t>właściwej opieki</w:t>
      </w:r>
      <w:r w:rsidR="00DF2A65" w:rsidRPr="00C35ADF">
        <w:rPr>
          <w:sz w:val="24"/>
          <w:szCs w:val="24"/>
        </w:rPr>
        <w:t>, wsparcia</w:t>
      </w:r>
      <w:r w:rsidR="00E461C7" w:rsidRPr="00C35ADF">
        <w:rPr>
          <w:sz w:val="24"/>
          <w:szCs w:val="24"/>
        </w:rPr>
        <w:t xml:space="preserve"> i </w:t>
      </w:r>
      <w:r w:rsidR="00C9448A" w:rsidRPr="00C35ADF">
        <w:rPr>
          <w:sz w:val="24"/>
          <w:szCs w:val="24"/>
        </w:rPr>
        <w:t>bezpieczeństwa</w:t>
      </w:r>
      <w:r w:rsidR="00154113" w:rsidRPr="00C35ADF">
        <w:rPr>
          <w:sz w:val="24"/>
          <w:szCs w:val="24"/>
        </w:rPr>
        <w:t xml:space="preserve"> mieszkańcom WSM.</w:t>
      </w:r>
    </w:p>
    <w:p w14:paraId="62C0EE7A" w14:textId="1BE0DCCE" w:rsidR="00022576" w:rsidRPr="005B7A99" w:rsidRDefault="000B056E" w:rsidP="00151CAB">
      <w:pPr>
        <w:pStyle w:val="Akapitzlist"/>
        <w:numPr>
          <w:ilvl w:val="1"/>
          <w:numId w:val="9"/>
        </w:numPr>
        <w:spacing w:before="0"/>
        <w:ind w:left="425" w:hanging="425"/>
        <w:rPr>
          <w:sz w:val="24"/>
          <w:szCs w:val="24"/>
        </w:rPr>
      </w:pPr>
      <w:r>
        <w:rPr>
          <w:sz w:val="24"/>
          <w:szCs w:val="24"/>
        </w:rPr>
        <w:t xml:space="preserve">Jeżeli </w:t>
      </w:r>
      <w:r w:rsidR="006A147F">
        <w:rPr>
          <w:sz w:val="24"/>
          <w:szCs w:val="24"/>
        </w:rPr>
        <w:t xml:space="preserve">w wyniku rekrutacji przeprowadzonej </w:t>
      </w:r>
      <w:r w:rsidR="00913B0C">
        <w:rPr>
          <w:sz w:val="24"/>
          <w:szCs w:val="24"/>
        </w:rPr>
        <w:t xml:space="preserve">zgodnie z kryteriami </w:t>
      </w:r>
      <w:r w:rsidR="00FE1FA3">
        <w:rPr>
          <w:sz w:val="24"/>
          <w:szCs w:val="24"/>
        </w:rPr>
        <w:t xml:space="preserve">formalnymi </w:t>
      </w:r>
      <w:r w:rsidR="008D7924" w:rsidRPr="006F349A">
        <w:rPr>
          <w:sz w:val="24"/>
          <w:szCs w:val="24"/>
        </w:rPr>
        <w:t xml:space="preserve">wskazanymi w programie oraz w pkt </w:t>
      </w:r>
      <w:r w:rsidR="00F305A1">
        <w:rPr>
          <w:sz w:val="24"/>
          <w:szCs w:val="24"/>
        </w:rPr>
        <w:t>2</w:t>
      </w:r>
      <w:r w:rsidR="008D7924" w:rsidRPr="006F349A">
        <w:rPr>
          <w:sz w:val="24"/>
          <w:szCs w:val="24"/>
        </w:rPr>
        <w:t xml:space="preserve"> liczba chętnych osób do zamieszkania w WSM </w:t>
      </w:r>
      <w:r w:rsidR="00FD6538" w:rsidRPr="006F349A">
        <w:rPr>
          <w:sz w:val="24"/>
          <w:szCs w:val="24"/>
        </w:rPr>
        <w:t xml:space="preserve">jest większa niż liczba mieszkań, jakimi dysponuje WSM, zastosuj kryteria </w:t>
      </w:r>
      <w:r w:rsidR="00CC6A72" w:rsidRPr="006F349A">
        <w:rPr>
          <w:sz w:val="24"/>
          <w:szCs w:val="24"/>
        </w:rPr>
        <w:t>pierwszeństwa w rekrutacji wymienione w paragrafie 6 pkt 11 programu.</w:t>
      </w:r>
    </w:p>
    <w:p w14:paraId="5C3142BA" w14:textId="7E3BC963" w:rsidR="009351B5" w:rsidRPr="00C35ADF" w:rsidRDefault="009351B5" w:rsidP="00151CAB">
      <w:pPr>
        <w:pStyle w:val="Akapitzlist"/>
        <w:numPr>
          <w:ilvl w:val="1"/>
          <w:numId w:val="9"/>
        </w:numPr>
        <w:spacing w:before="0"/>
        <w:ind w:left="425" w:hanging="425"/>
        <w:rPr>
          <w:sz w:val="24"/>
          <w:szCs w:val="24"/>
        </w:rPr>
      </w:pPr>
      <w:r>
        <w:rPr>
          <w:sz w:val="24"/>
          <w:szCs w:val="24"/>
        </w:rPr>
        <w:t xml:space="preserve">Kryteria pierwszeństwa w rekrutacji </w:t>
      </w:r>
      <w:r w:rsidR="00F21925">
        <w:rPr>
          <w:sz w:val="24"/>
          <w:szCs w:val="24"/>
        </w:rPr>
        <w:t>wymienion</w:t>
      </w:r>
      <w:r w:rsidR="00C35E07">
        <w:rPr>
          <w:sz w:val="24"/>
          <w:szCs w:val="24"/>
        </w:rPr>
        <w:t>e</w:t>
      </w:r>
      <w:r>
        <w:rPr>
          <w:sz w:val="24"/>
          <w:szCs w:val="24"/>
        </w:rPr>
        <w:t xml:space="preserve"> w paragrafie 6 pkt 11 programu nie </w:t>
      </w:r>
      <w:r w:rsidR="00C35E07">
        <w:rPr>
          <w:sz w:val="24"/>
          <w:szCs w:val="24"/>
        </w:rPr>
        <w:t>są</w:t>
      </w:r>
      <w:r w:rsidR="00F21925">
        <w:rPr>
          <w:sz w:val="24"/>
          <w:szCs w:val="24"/>
        </w:rPr>
        <w:t xml:space="preserve"> uporządkowane według ważności.</w:t>
      </w:r>
    </w:p>
    <w:p w14:paraId="4CD21B5A" w14:textId="24BD072F" w:rsidR="00DA17BE" w:rsidRPr="00C35ADF" w:rsidRDefault="006F2E92" w:rsidP="00151CAB">
      <w:pPr>
        <w:pStyle w:val="Akapitzlist"/>
        <w:numPr>
          <w:ilvl w:val="1"/>
          <w:numId w:val="9"/>
        </w:numPr>
        <w:spacing w:before="0"/>
        <w:ind w:left="425" w:hanging="425"/>
        <w:rPr>
          <w:sz w:val="24"/>
          <w:szCs w:val="24"/>
        </w:rPr>
      </w:pPr>
      <w:r w:rsidRPr="00C35ADF">
        <w:rPr>
          <w:sz w:val="24"/>
          <w:szCs w:val="24"/>
        </w:rPr>
        <w:t xml:space="preserve">Pierwszą umowę </w:t>
      </w:r>
      <w:r w:rsidR="00E13EFD">
        <w:rPr>
          <w:sz w:val="24"/>
          <w:szCs w:val="24"/>
        </w:rPr>
        <w:t xml:space="preserve">najmu lub użyczenia </w:t>
      </w:r>
      <w:r w:rsidRPr="00C35ADF">
        <w:rPr>
          <w:sz w:val="24"/>
          <w:szCs w:val="24"/>
        </w:rPr>
        <w:t xml:space="preserve">z osobą zakwalifikowaną do zamieszkania w WSM </w:t>
      </w:r>
      <w:r w:rsidR="00735E73" w:rsidRPr="00C35ADF">
        <w:rPr>
          <w:sz w:val="24"/>
          <w:szCs w:val="24"/>
        </w:rPr>
        <w:t>zawiera</w:t>
      </w:r>
      <w:r w:rsidR="003368AB">
        <w:rPr>
          <w:sz w:val="24"/>
          <w:szCs w:val="24"/>
        </w:rPr>
        <w:t>sz</w:t>
      </w:r>
      <w:r w:rsidR="00735E73" w:rsidRPr="00C35ADF">
        <w:rPr>
          <w:sz w:val="24"/>
          <w:szCs w:val="24"/>
        </w:rPr>
        <w:t xml:space="preserve"> na czas określony (1 rok). Kolejn</w:t>
      </w:r>
      <w:r w:rsidR="003368AB">
        <w:rPr>
          <w:sz w:val="24"/>
          <w:szCs w:val="24"/>
        </w:rPr>
        <w:t>ą</w:t>
      </w:r>
      <w:r w:rsidR="00735E73" w:rsidRPr="00C35ADF">
        <w:rPr>
          <w:sz w:val="24"/>
          <w:szCs w:val="24"/>
        </w:rPr>
        <w:t xml:space="preserve"> </w:t>
      </w:r>
      <w:r w:rsidR="003368AB" w:rsidRPr="00C35ADF">
        <w:rPr>
          <w:sz w:val="24"/>
          <w:szCs w:val="24"/>
        </w:rPr>
        <w:t>umow</w:t>
      </w:r>
      <w:r w:rsidR="003368AB">
        <w:rPr>
          <w:sz w:val="24"/>
          <w:szCs w:val="24"/>
        </w:rPr>
        <w:t>ę</w:t>
      </w:r>
      <w:r w:rsidR="003368AB" w:rsidRPr="00C35ADF">
        <w:rPr>
          <w:sz w:val="24"/>
          <w:szCs w:val="24"/>
        </w:rPr>
        <w:t xml:space="preserve"> </w:t>
      </w:r>
      <w:r w:rsidR="003368AB">
        <w:rPr>
          <w:sz w:val="24"/>
          <w:szCs w:val="24"/>
        </w:rPr>
        <w:t>z</w:t>
      </w:r>
      <w:r w:rsidR="00487C21">
        <w:rPr>
          <w:sz w:val="24"/>
          <w:szCs w:val="24"/>
        </w:rPr>
        <w:t>a</w:t>
      </w:r>
      <w:r w:rsidR="003368AB">
        <w:rPr>
          <w:sz w:val="24"/>
          <w:szCs w:val="24"/>
        </w:rPr>
        <w:t>wierasz już</w:t>
      </w:r>
      <w:r w:rsidR="00735E73" w:rsidRPr="00C35ADF">
        <w:rPr>
          <w:sz w:val="24"/>
          <w:szCs w:val="24"/>
        </w:rPr>
        <w:t xml:space="preserve"> na czas nieokreślony. </w:t>
      </w:r>
      <w:r w:rsidR="003368AB">
        <w:rPr>
          <w:sz w:val="24"/>
          <w:szCs w:val="24"/>
        </w:rPr>
        <w:t xml:space="preserve">Nie </w:t>
      </w:r>
      <w:r w:rsidR="00487C21">
        <w:rPr>
          <w:sz w:val="24"/>
          <w:szCs w:val="24"/>
        </w:rPr>
        <w:t>możesz wymagać</w:t>
      </w:r>
      <w:r w:rsidR="003368AB">
        <w:rPr>
          <w:sz w:val="24"/>
          <w:szCs w:val="24"/>
        </w:rPr>
        <w:t xml:space="preserve"> </w:t>
      </w:r>
      <w:r w:rsidR="00487C21">
        <w:rPr>
          <w:sz w:val="24"/>
          <w:szCs w:val="24"/>
        </w:rPr>
        <w:t xml:space="preserve">od </w:t>
      </w:r>
      <w:r w:rsidR="003368AB">
        <w:rPr>
          <w:sz w:val="24"/>
          <w:szCs w:val="24"/>
        </w:rPr>
        <w:t xml:space="preserve">kandydata na mieszkańca </w:t>
      </w:r>
      <w:r w:rsidR="00487C21">
        <w:rPr>
          <w:sz w:val="24"/>
          <w:szCs w:val="24"/>
        </w:rPr>
        <w:t xml:space="preserve">WSM </w:t>
      </w:r>
      <w:r w:rsidR="003368AB">
        <w:rPr>
          <w:sz w:val="24"/>
          <w:szCs w:val="24"/>
        </w:rPr>
        <w:t xml:space="preserve">odbycia </w:t>
      </w:r>
      <w:r w:rsidR="00727748" w:rsidRPr="00C35ADF">
        <w:rPr>
          <w:sz w:val="24"/>
          <w:szCs w:val="24"/>
        </w:rPr>
        <w:t>treningu mieszkaniowego.</w:t>
      </w:r>
    </w:p>
    <w:p w14:paraId="7868FBE6" w14:textId="53BA046A" w:rsidR="00F705C5" w:rsidRPr="0055645E" w:rsidRDefault="007C7354" w:rsidP="00151CAB">
      <w:pPr>
        <w:pStyle w:val="Nagwek2"/>
      </w:pPr>
      <w:r>
        <w:t xml:space="preserve"> </w:t>
      </w:r>
      <w:r w:rsidR="00B728AA" w:rsidRPr="0055645E">
        <w:t>Zasady składania wniosków</w:t>
      </w:r>
    </w:p>
    <w:p w14:paraId="5B8AA3F7" w14:textId="5D16EFBA" w:rsidR="000A1BAA" w:rsidRPr="00151CAB" w:rsidRDefault="000A1BAA" w:rsidP="00687C99">
      <w:pPr>
        <w:pStyle w:val="Akapitzlist"/>
        <w:numPr>
          <w:ilvl w:val="1"/>
          <w:numId w:val="15"/>
        </w:numPr>
        <w:spacing w:before="0"/>
        <w:ind w:left="426" w:hanging="426"/>
        <w:rPr>
          <w:rFonts w:ascii="Calibri" w:hAnsi="Calibri" w:cs="Calibri"/>
          <w:sz w:val="24"/>
          <w:szCs w:val="24"/>
        </w:rPr>
      </w:pPr>
      <w:r>
        <w:rPr>
          <w:rFonts w:ascii="Calibri" w:hAnsi="Calibri" w:cs="Calibri"/>
          <w:sz w:val="24"/>
          <w:szCs w:val="24"/>
        </w:rPr>
        <w:t xml:space="preserve">Nabór </w:t>
      </w:r>
      <w:r w:rsidR="006C2473">
        <w:rPr>
          <w:rFonts w:ascii="Calibri" w:hAnsi="Calibri" w:cs="Calibri"/>
          <w:sz w:val="24"/>
          <w:szCs w:val="24"/>
        </w:rPr>
        <w:t xml:space="preserve">wniosków o dofinansowanie </w:t>
      </w:r>
      <w:r w:rsidR="003368AB">
        <w:rPr>
          <w:rFonts w:ascii="Calibri" w:hAnsi="Calibri" w:cs="Calibri"/>
          <w:sz w:val="24"/>
          <w:szCs w:val="24"/>
        </w:rPr>
        <w:t xml:space="preserve">prowadzimy </w:t>
      </w:r>
      <w:r>
        <w:rPr>
          <w:rFonts w:ascii="Calibri" w:hAnsi="Calibri" w:cs="Calibri"/>
          <w:sz w:val="24"/>
          <w:szCs w:val="24"/>
        </w:rPr>
        <w:t xml:space="preserve">w trybie ciągłym od </w:t>
      </w:r>
      <w:r w:rsidR="006C2473">
        <w:rPr>
          <w:rFonts w:ascii="Calibri" w:hAnsi="Calibri" w:cs="Calibri"/>
          <w:sz w:val="24"/>
          <w:szCs w:val="24"/>
        </w:rPr>
        <w:t xml:space="preserve">momentu ogłoszenia na stronie </w:t>
      </w:r>
      <w:hyperlink r:id="rId12" w:history="1">
        <w:r w:rsidR="006C2473" w:rsidRPr="00716A8E">
          <w:rPr>
            <w:rStyle w:val="Hipercze"/>
            <w:rFonts w:ascii="Calibri" w:hAnsi="Calibri" w:cs="Calibri"/>
            <w:sz w:val="24"/>
            <w:szCs w:val="24"/>
          </w:rPr>
          <w:t>www.pfron.org.pl</w:t>
        </w:r>
      </w:hyperlink>
      <w:r w:rsidR="006C2473">
        <w:rPr>
          <w:rFonts w:ascii="Calibri" w:hAnsi="Calibri" w:cs="Calibri"/>
          <w:sz w:val="24"/>
          <w:szCs w:val="24"/>
        </w:rPr>
        <w:t xml:space="preserve"> przyjętych przez Zarząd PFRON procedur </w:t>
      </w:r>
      <w:r w:rsidR="006C2473" w:rsidRPr="0055645E">
        <w:rPr>
          <w:rFonts w:ascii="Calibri" w:hAnsi="Calibri" w:cs="Calibri"/>
          <w:sz w:val="24"/>
          <w:szCs w:val="24"/>
        </w:rPr>
        <w:t>realizacji programu</w:t>
      </w:r>
      <w:r w:rsidR="00854E44" w:rsidRPr="0055645E">
        <w:rPr>
          <w:rFonts w:ascii="Calibri" w:hAnsi="Calibri" w:cs="Calibri"/>
          <w:sz w:val="24"/>
          <w:szCs w:val="24"/>
        </w:rPr>
        <w:t>.</w:t>
      </w:r>
    </w:p>
    <w:p w14:paraId="64A7A394" w14:textId="7215628C" w:rsidR="00D826CB" w:rsidRPr="00D826CB" w:rsidRDefault="00D826CB" w:rsidP="00687C99">
      <w:pPr>
        <w:pStyle w:val="Akapitzlist"/>
        <w:numPr>
          <w:ilvl w:val="1"/>
          <w:numId w:val="15"/>
        </w:numPr>
        <w:spacing w:before="0"/>
        <w:ind w:left="426" w:hanging="426"/>
        <w:rPr>
          <w:rFonts w:ascii="Calibri" w:hAnsi="Calibri" w:cs="Calibri"/>
          <w:sz w:val="24"/>
          <w:szCs w:val="24"/>
        </w:rPr>
      </w:pPr>
      <w:r w:rsidRPr="548DB887">
        <w:rPr>
          <w:rFonts w:ascii="Calibri" w:hAnsi="Calibri" w:cs="Calibri"/>
          <w:sz w:val="24"/>
          <w:szCs w:val="24"/>
        </w:rPr>
        <w:t>Wnios</w:t>
      </w:r>
      <w:r w:rsidR="00ED24F2">
        <w:rPr>
          <w:rFonts w:ascii="Calibri" w:hAnsi="Calibri" w:cs="Calibri"/>
          <w:sz w:val="24"/>
          <w:szCs w:val="24"/>
        </w:rPr>
        <w:t>ek</w:t>
      </w:r>
      <w:r w:rsidR="0098026E" w:rsidRPr="548DB887">
        <w:rPr>
          <w:rFonts w:ascii="Calibri" w:hAnsi="Calibri" w:cs="Calibri"/>
          <w:sz w:val="24"/>
          <w:szCs w:val="24"/>
        </w:rPr>
        <w:t xml:space="preserve"> </w:t>
      </w:r>
      <w:r w:rsidR="003368AB" w:rsidRPr="548DB887">
        <w:rPr>
          <w:rFonts w:ascii="Calibri" w:hAnsi="Calibri" w:cs="Calibri"/>
          <w:sz w:val="24"/>
          <w:szCs w:val="24"/>
        </w:rPr>
        <w:t>składa</w:t>
      </w:r>
      <w:r w:rsidR="003368AB">
        <w:rPr>
          <w:rFonts w:ascii="Calibri" w:hAnsi="Calibri" w:cs="Calibri"/>
          <w:sz w:val="24"/>
          <w:szCs w:val="24"/>
        </w:rPr>
        <w:t>sz</w:t>
      </w:r>
      <w:r w:rsidR="003368AB" w:rsidRPr="548DB887">
        <w:rPr>
          <w:rFonts w:ascii="Calibri" w:hAnsi="Calibri" w:cs="Calibri"/>
          <w:sz w:val="24"/>
          <w:szCs w:val="24"/>
        </w:rPr>
        <w:t xml:space="preserve"> </w:t>
      </w:r>
      <w:r w:rsidR="00DF2CDA">
        <w:rPr>
          <w:rFonts w:ascii="Calibri" w:hAnsi="Calibri" w:cs="Calibri"/>
          <w:sz w:val="24"/>
          <w:szCs w:val="24"/>
        </w:rPr>
        <w:t xml:space="preserve">wyłącznie </w:t>
      </w:r>
      <w:r w:rsidR="00DF2CDA" w:rsidRPr="00DF2CDA">
        <w:rPr>
          <w:rFonts w:ascii="Calibri" w:hAnsi="Calibri" w:cs="Calibri"/>
          <w:sz w:val="24"/>
          <w:szCs w:val="24"/>
        </w:rPr>
        <w:t>w formie dokumentu elektronicznego z wykorzystaniem publicznej usługi rejestrowanego doręczenia elektronicznego i publicznej usługi hybrydowej.</w:t>
      </w:r>
    </w:p>
    <w:p w14:paraId="76A61595" w14:textId="15841DC9" w:rsidR="000A1145" w:rsidRDefault="004E4EDC" w:rsidP="00687C99">
      <w:pPr>
        <w:pStyle w:val="Akapitzlist"/>
        <w:numPr>
          <w:ilvl w:val="1"/>
          <w:numId w:val="15"/>
        </w:numPr>
        <w:spacing w:before="0"/>
        <w:ind w:left="426" w:hanging="426"/>
        <w:rPr>
          <w:rFonts w:ascii="Calibri" w:hAnsi="Calibri" w:cs="Calibri"/>
          <w:sz w:val="24"/>
          <w:szCs w:val="24"/>
        </w:rPr>
      </w:pPr>
      <w:r w:rsidRPr="00CC7592">
        <w:rPr>
          <w:rFonts w:ascii="Calibri" w:hAnsi="Calibri" w:cs="Calibri"/>
          <w:sz w:val="24"/>
          <w:szCs w:val="24"/>
        </w:rPr>
        <w:t>Wniosek składa</w:t>
      </w:r>
      <w:r w:rsidR="003368AB">
        <w:rPr>
          <w:rFonts w:ascii="Calibri" w:hAnsi="Calibri" w:cs="Calibri"/>
          <w:sz w:val="24"/>
          <w:szCs w:val="24"/>
        </w:rPr>
        <w:t>sz</w:t>
      </w:r>
      <w:r w:rsidRPr="00CC7592">
        <w:rPr>
          <w:rFonts w:ascii="Calibri" w:hAnsi="Calibri" w:cs="Calibri"/>
          <w:sz w:val="24"/>
          <w:szCs w:val="24"/>
        </w:rPr>
        <w:t xml:space="preserve"> na dany rok kalendarzowy z następującym zastrzeżeniem</w:t>
      </w:r>
      <w:r>
        <w:rPr>
          <w:rFonts w:ascii="Calibri" w:hAnsi="Calibri" w:cs="Calibri"/>
          <w:sz w:val="24"/>
          <w:szCs w:val="24"/>
        </w:rPr>
        <w:t>:</w:t>
      </w:r>
    </w:p>
    <w:p w14:paraId="299C71CF" w14:textId="1071BD62" w:rsidR="00975961" w:rsidRDefault="00C91856" w:rsidP="00E35316">
      <w:pPr>
        <w:pStyle w:val="Akapitzlist"/>
        <w:numPr>
          <w:ilvl w:val="1"/>
          <w:numId w:val="51"/>
        </w:numPr>
        <w:spacing w:before="0"/>
        <w:ind w:left="993" w:hanging="568"/>
        <w:rPr>
          <w:rFonts w:ascii="Calibri" w:hAnsi="Calibri" w:cs="Calibri"/>
          <w:sz w:val="24"/>
          <w:szCs w:val="24"/>
        </w:rPr>
      </w:pPr>
      <w:r w:rsidRPr="00732C3D">
        <w:rPr>
          <w:rFonts w:ascii="Calibri" w:hAnsi="Calibri" w:cs="Calibri"/>
          <w:sz w:val="24"/>
          <w:szCs w:val="24"/>
        </w:rPr>
        <w:t>w przypadku</w:t>
      </w:r>
      <w:r w:rsidR="00131911" w:rsidRPr="00732C3D">
        <w:rPr>
          <w:rFonts w:ascii="Calibri" w:hAnsi="Calibri" w:cs="Calibri"/>
          <w:sz w:val="24"/>
          <w:szCs w:val="24"/>
        </w:rPr>
        <w:t>,</w:t>
      </w:r>
      <w:r w:rsidRPr="00732C3D">
        <w:rPr>
          <w:rFonts w:ascii="Calibri" w:hAnsi="Calibri" w:cs="Calibri"/>
          <w:sz w:val="24"/>
          <w:szCs w:val="24"/>
        </w:rPr>
        <w:t xml:space="preserve"> gdy </w:t>
      </w:r>
      <w:r w:rsidR="003368AB">
        <w:rPr>
          <w:rFonts w:ascii="Calibri" w:hAnsi="Calibri" w:cs="Calibri"/>
          <w:sz w:val="24"/>
          <w:szCs w:val="24"/>
        </w:rPr>
        <w:t xml:space="preserve">zakończysz realizację </w:t>
      </w:r>
      <w:r w:rsidR="003368AB" w:rsidRPr="00732C3D">
        <w:rPr>
          <w:rFonts w:ascii="Calibri" w:hAnsi="Calibri" w:cs="Calibri"/>
          <w:sz w:val="24"/>
          <w:szCs w:val="24"/>
        </w:rPr>
        <w:t>umow</w:t>
      </w:r>
      <w:r w:rsidR="003368AB">
        <w:rPr>
          <w:rFonts w:ascii="Calibri" w:hAnsi="Calibri" w:cs="Calibri"/>
          <w:sz w:val="24"/>
          <w:szCs w:val="24"/>
        </w:rPr>
        <w:t>y</w:t>
      </w:r>
      <w:r w:rsidR="003368AB" w:rsidRPr="00732C3D">
        <w:rPr>
          <w:rFonts w:ascii="Calibri" w:hAnsi="Calibri" w:cs="Calibri"/>
          <w:sz w:val="24"/>
          <w:szCs w:val="24"/>
        </w:rPr>
        <w:t xml:space="preserve"> </w:t>
      </w:r>
      <w:r w:rsidR="006B78AB" w:rsidRPr="00732C3D">
        <w:rPr>
          <w:rFonts w:ascii="Calibri" w:hAnsi="Calibri" w:cs="Calibri"/>
          <w:sz w:val="24"/>
          <w:szCs w:val="24"/>
        </w:rPr>
        <w:t>o dofinansowanie</w:t>
      </w:r>
      <w:r w:rsidRPr="00732C3D">
        <w:rPr>
          <w:rFonts w:ascii="Calibri" w:hAnsi="Calibri" w:cs="Calibri"/>
          <w:sz w:val="24"/>
          <w:szCs w:val="24"/>
        </w:rPr>
        <w:t xml:space="preserve"> </w:t>
      </w:r>
      <w:r w:rsidR="003368AB" w:rsidRPr="00732C3D">
        <w:rPr>
          <w:rFonts w:ascii="Calibri" w:hAnsi="Calibri" w:cs="Calibri"/>
          <w:sz w:val="24"/>
          <w:szCs w:val="24"/>
        </w:rPr>
        <w:t>dot</w:t>
      </w:r>
      <w:r w:rsidR="003368AB">
        <w:rPr>
          <w:rFonts w:ascii="Calibri" w:hAnsi="Calibri" w:cs="Calibri"/>
          <w:sz w:val="24"/>
          <w:szCs w:val="24"/>
        </w:rPr>
        <w:t>yczącej</w:t>
      </w:r>
      <w:r w:rsidR="003368AB" w:rsidRPr="00732C3D">
        <w:rPr>
          <w:rFonts w:ascii="Calibri" w:hAnsi="Calibri" w:cs="Calibri"/>
          <w:sz w:val="24"/>
          <w:szCs w:val="24"/>
        </w:rPr>
        <w:t xml:space="preserve"> </w:t>
      </w:r>
      <w:r w:rsidRPr="00732C3D">
        <w:rPr>
          <w:rFonts w:ascii="Calibri" w:hAnsi="Calibri" w:cs="Calibri"/>
          <w:sz w:val="24"/>
          <w:szCs w:val="24"/>
        </w:rPr>
        <w:t>utworzenia infrast</w:t>
      </w:r>
      <w:r w:rsidR="00E97945" w:rsidRPr="00732C3D">
        <w:rPr>
          <w:rFonts w:ascii="Calibri" w:hAnsi="Calibri" w:cs="Calibri"/>
          <w:sz w:val="24"/>
          <w:szCs w:val="24"/>
        </w:rPr>
        <w:t xml:space="preserve">ruktury WSM w pierwszym półroczu danego roku, wniosek </w:t>
      </w:r>
      <w:r w:rsidR="00A7391E" w:rsidRPr="00732C3D">
        <w:rPr>
          <w:rFonts w:ascii="Calibri" w:hAnsi="Calibri" w:cs="Calibri"/>
          <w:sz w:val="24"/>
          <w:szCs w:val="24"/>
        </w:rPr>
        <w:t>o</w:t>
      </w:r>
      <w:r w:rsidR="00AD4A45" w:rsidRPr="00732C3D">
        <w:rPr>
          <w:rFonts w:ascii="Calibri" w:hAnsi="Calibri" w:cs="Calibri"/>
          <w:sz w:val="24"/>
          <w:szCs w:val="24"/>
        </w:rPr>
        <w:t> </w:t>
      </w:r>
      <w:r w:rsidR="00A7391E" w:rsidRPr="00732C3D">
        <w:rPr>
          <w:rFonts w:ascii="Calibri" w:hAnsi="Calibri" w:cs="Calibri"/>
          <w:sz w:val="24"/>
          <w:szCs w:val="24"/>
        </w:rPr>
        <w:t xml:space="preserve">dofinansowanie na wsparcie mieszkańców WSM </w:t>
      </w:r>
      <w:r w:rsidR="00E97945" w:rsidRPr="00732C3D">
        <w:rPr>
          <w:rFonts w:ascii="Calibri" w:hAnsi="Calibri" w:cs="Calibri"/>
          <w:sz w:val="24"/>
          <w:szCs w:val="24"/>
        </w:rPr>
        <w:t xml:space="preserve">obejmuje </w:t>
      </w:r>
      <w:r w:rsidR="0050393B" w:rsidRPr="00732C3D">
        <w:rPr>
          <w:rFonts w:ascii="Calibri" w:hAnsi="Calibri" w:cs="Calibri"/>
          <w:sz w:val="24"/>
          <w:szCs w:val="24"/>
        </w:rPr>
        <w:t>tylko</w:t>
      </w:r>
      <w:r w:rsidR="00975961" w:rsidRPr="00732C3D">
        <w:rPr>
          <w:rFonts w:ascii="Calibri" w:hAnsi="Calibri" w:cs="Calibri"/>
          <w:sz w:val="24"/>
          <w:szCs w:val="24"/>
        </w:rPr>
        <w:t xml:space="preserve"> miesiące danego roku;</w:t>
      </w:r>
    </w:p>
    <w:p w14:paraId="334C5D60" w14:textId="146963F9" w:rsidR="005B11B0" w:rsidRPr="00975961" w:rsidRDefault="00131911" w:rsidP="007A664F">
      <w:pPr>
        <w:pStyle w:val="Akapitzlist"/>
        <w:numPr>
          <w:ilvl w:val="1"/>
          <w:numId w:val="51"/>
        </w:numPr>
        <w:spacing w:before="0"/>
        <w:ind w:left="992" w:hanging="567"/>
        <w:rPr>
          <w:rFonts w:ascii="Calibri" w:hAnsi="Calibri" w:cs="Calibri"/>
          <w:sz w:val="24"/>
          <w:szCs w:val="24"/>
        </w:rPr>
      </w:pPr>
      <w:r w:rsidRPr="00732C3D">
        <w:rPr>
          <w:rFonts w:ascii="Calibri" w:hAnsi="Calibri" w:cs="Calibri"/>
          <w:sz w:val="24"/>
          <w:szCs w:val="24"/>
        </w:rPr>
        <w:lastRenderedPageBreak/>
        <w:t xml:space="preserve">w przypadku, gdy </w:t>
      </w:r>
      <w:r w:rsidR="003368AB" w:rsidRPr="003368AB">
        <w:rPr>
          <w:rFonts w:ascii="Calibri" w:hAnsi="Calibri" w:cs="Calibri"/>
          <w:sz w:val="24"/>
          <w:szCs w:val="24"/>
        </w:rPr>
        <w:t xml:space="preserve">zakończysz realizację </w:t>
      </w:r>
      <w:r w:rsidR="003368AB" w:rsidRPr="00732C3D">
        <w:rPr>
          <w:rFonts w:ascii="Calibri" w:hAnsi="Calibri" w:cs="Calibri"/>
          <w:sz w:val="24"/>
          <w:szCs w:val="24"/>
        </w:rPr>
        <w:t>umow</w:t>
      </w:r>
      <w:r w:rsidR="003368AB">
        <w:rPr>
          <w:rFonts w:ascii="Calibri" w:hAnsi="Calibri" w:cs="Calibri"/>
          <w:sz w:val="24"/>
          <w:szCs w:val="24"/>
        </w:rPr>
        <w:t>y</w:t>
      </w:r>
      <w:r w:rsidR="003368AB" w:rsidRPr="00732C3D">
        <w:rPr>
          <w:rFonts w:ascii="Calibri" w:hAnsi="Calibri" w:cs="Calibri"/>
          <w:sz w:val="24"/>
          <w:szCs w:val="24"/>
        </w:rPr>
        <w:t xml:space="preserve"> </w:t>
      </w:r>
      <w:r w:rsidRPr="00732C3D">
        <w:rPr>
          <w:rFonts w:ascii="Calibri" w:hAnsi="Calibri" w:cs="Calibri"/>
          <w:sz w:val="24"/>
          <w:szCs w:val="24"/>
        </w:rPr>
        <w:t xml:space="preserve">o dofinansowanie </w:t>
      </w:r>
      <w:r w:rsidR="003368AB" w:rsidRPr="00732C3D">
        <w:rPr>
          <w:rFonts w:ascii="Calibri" w:hAnsi="Calibri" w:cs="Calibri"/>
          <w:sz w:val="24"/>
          <w:szCs w:val="24"/>
        </w:rPr>
        <w:t>dot</w:t>
      </w:r>
      <w:r w:rsidR="003368AB">
        <w:rPr>
          <w:rFonts w:ascii="Calibri" w:hAnsi="Calibri" w:cs="Calibri"/>
          <w:sz w:val="24"/>
          <w:szCs w:val="24"/>
        </w:rPr>
        <w:t>yczącej</w:t>
      </w:r>
      <w:r w:rsidR="003368AB" w:rsidRPr="00732C3D">
        <w:rPr>
          <w:rFonts w:ascii="Calibri" w:hAnsi="Calibri" w:cs="Calibri"/>
          <w:sz w:val="24"/>
          <w:szCs w:val="24"/>
        </w:rPr>
        <w:t xml:space="preserve"> </w:t>
      </w:r>
      <w:r w:rsidRPr="00732C3D">
        <w:rPr>
          <w:rFonts w:ascii="Calibri" w:hAnsi="Calibri" w:cs="Calibri"/>
          <w:sz w:val="24"/>
          <w:szCs w:val="24"/>
        </w:rPr>
        <w:t>utworzenia infrastruktury WSM w drugim półroczu danego roku, wniosek o</w:t>
      </w:r>
      <w:r w:rsidR="000A1594">
        <w:t> </w:t>
      </w:r>
      <w:r w:rsidRPr="00732C3D">
        <w:rPr>
          <w:rFonts w:ascii="Calibri" w:hAnsi="Calibri" w:cs="Calibri"/>
          <w:sz w:val="24"/>
          <w:szCs w:val="24"/>
        </w:rPr>
        <w:t>dofinansowanie na wsparcie mieszkańców WSM obejmuje</w:t>
      </w:r>
      <w:r w:rsidR="00975961" w:rsidRPr="00732C3D">
        <w:rPr>
          <w:rFonts w:ascii="Calibri" w:hAnsi="Calibri" w:cs="Calibri"/>
          <w:sz w:val="24"/>
          <w:szCs w:val="24"/>
        </w:rPr>
        <w:t xml:space="preserve"> miesiące danego roku oraz </w:t>
      </w:r>
      <w:r w:rsidR="004A34C0" w:rsidRPr="00732C3D">
        <w:rPr>
          <w:rFonts w:ascii="Calibri" w:hAnsi="Calibri" w:cs="Calibri"/>
          <w:sz w:val="24"/>
          <w:szCs w:val="24"/>
        </w:rPr>
        <w:t>12 miesięcy roku kolejnego (maksymalnie 18 miesięcy)</w:t>
      </w:r>
      <w:r w:rsidR="00687C99">
        <w:rPr>
          <w:rFonts w:ascii="Calibri" w:hAnsi="Calibri" w:cs="Calibri"/>
          <w:sz w:val="24"/>
          <w:szCs w:val="24"/>
        </w:rPr>
        <w:t>.</w:t>
      </w:r>
    </w:p>
    <w:p w14:paraId="37804A1A" w14:textId="62E545DC" w:rsidR="007615DE" w:rsidRPr="007615DE" w:rsidRDefault="007615DE" w:rsidP="0055645E">
      <w:pPr>
        <w:pStyle w:val="Akapitzlist"/>
        <w:numPr>
          <w:ilvl w:val="1"/>
          <w:numId w:val="15"/>
        </w:numPr>
        <w:spacing w:before="0"/>
        <w:ind w:left="426" w:hanging="426"/>
        <w:rPr>
          <w:rFonts w:ascii="Calibri" w:hAnsi="Calibri" w:cs="Calibri"/>
          <w:sz w:val="24"/>
          <w:szCs w:val="24"/>
        </w:rPr>
      </w:pPr>
      <w:bookmarkStart w:id="11" w:name="_Hlk215220453"/>
      <w:r w:rsidRPr="00005F2A">
        <w:rPr>
          <w:rFonts w:ascii="Calibri" w:hAnsi="Calibri" w:cs="Calibri"/>
          <w:sz w:val="24"/>
          <w:szCs w:val="24"/>
        </w:rPr>
        <w:t>Wniosek na kolejny rok kalendarzowy składasz do 30 września roku, w którym składasz wniosek.</w:t>
      </w:r>
    </w:p>
    <w:p w14:paraId="4C2ED6DE" w14:textId="01CDB285" w:rsidR="004A34C0" w:rsidRPr="00151CAB" w:rsidRDefault="004A34C0" w:rsidP="0055645E">
      <w:pPr>
        <w:pStyle w:val="Akapitzlist"/>
        <w:numPr>
          <w:ilvl w:val="1"/>
          <w:numId w:val="15"/>
        </w:numPr>
        <w:spacing w:before="0"/>
        <w:ind w:left="426" w:hanging="426"/>
        <w:rPr>
          <w:rFonts w:ascii="Calibri" w:hAnsi="Calibri" w:cs="Calibri"/>
          <w:sz w:val="24"/>
          <w:szCs w:val="24"/>
        </w:rPr>
      </w:pPr>
      <w:r w:rsidRPr="00B34F70">
        <w:rPr>
          <w:rFonts w:ascii="Calibri" w:hAnsi="Calibri" w:cs="Calibri"/>
          <w:sz w:val="24"/>
          <w:szCs w:val="24"/>
        </w:rPr>
        <w:t>Wniosek</w:t>
      </w:r>
      <w:r w:rsidR="00490145" w:rsidRPr="00B34F70">
        <w:rPr>
          <w:rFonts w:ascii="Calibri" w:hAnsi="Calibri" w:cs="Calibri"/>
          <w:sz w:val="24"/>
          <w:szCs w:val="24"/>
        </w:rPr>
        <w:t xml:space="preserve"> </w:t>
      </w:r>
      <w:r w:rsidR="002E2C21" w:rsidRPr="0055645E">
        <w:rPr>
          <w:rFonts w:ascii="Calibri" w:hAnsi="Calibri" w:cs="Calibri"/>
          <w:sz w:val="24"/>
          <w:szCs w:val="24"/>
        </w:rPr>
        <w:t>może</w:t>
      </w:r>
      <w:r w:rsidR="003368AB" w:rsidRPr="0055645E">
        <w:rPr>
          <w:rFonts w:ascii="Calibri" w:hAnsi="Calibri" w:cs="Calibri"/>
          <w:sz w:val="24"/>
          <w:szCs w:val="24"/>
        </w:rPr>
        <w:t>sz</w:t>
      </w:r>
      <w:r w:rsidR="002E2C21" w:rsidRPr="0055645E">
        <w:rPr>
          <w:rFonts w:ascii="Calibri" w:hAnsi="Calibri" w:cs="Calibri"/>
          <w:sz w:val="24"/>
          <w:szCs w:val="24"/>
        </w:rPr>
        <w:t xml:space="preserve"> złoż</w:t>
      </w:r>
      <w:r w:rsidR="003368AB" w:rsidRPr="0055645E">
        <w:rPr>
          <w:rFonts w:ascii="Calibri" w:hAnsi="Calibri" w:cs="Calibri"/>
          <w:sz w:val="24"/>
          <w:szCs w:val="24"/>
        </w:rPr>
        <w:t>yć</w:t>
      </w:r>
      <w:r w:rsidR="002E2C21" w:rsidRPr="0055645E">
        <w:rPr>
          <w:rFonts w:ascii="Calibri" w:hAnsi="Calibri" w:cs="Calibri"/>
          <w:sz w:val="24"/>
          <w:szCs w:val="24"/>
        </w:rPr>
        <w:t xml:space="preserve"> </w:t>
      </w:r>
      <w:r w:rsidR="00150D1B" w:rsidRPr="0055645E">
        <w:rPr>
          <w:rFonts w:ascii="Calibri" w:hAnsi="Calibri" w:cs="Calibri"/>
          <w:sz w:val="24"/>
          <w:szCs w:val="24"/>
        </w:rPr>
        <w:t>nie wcześniej</w:t>
      </w:r>
      <w:r w:rsidR="002E2C21" w:rsidRPr="0055645E">
        <w:rPr>
          <w:rFonts w:ascii="Calibri" w:hAnsi="Calibri" w:cs="Calibri"/>
          <w:sz w:val="24"/>
          <w:szCs w:val="24"/>
        </w:rPr>
        <w:t xml:space="preserve"> </w:t>
      </w:r>
      <w:r w:rsidR="00637634" w:rsidRPr="0055645E">
        <w:rPr>
          <w:rFonts w:ascii="Calibri" w:hAnsi="Calibri" w:cs="Calibri"/>
          <w:sz w:val="24"/>
          <w:szCs w:val="24"/>
        </w:rPr>
        <w:t>niż</w:t>
      </w:r>
      <w:r w:rsidR="002E2C21" w:rsidRPr="0055645E">
        <w:rPr>
          <w:rFonts w:ascii="Calibri" w:hAnsi="Calibri" w:cs="Calibri"/>
          <w:sz w:val="24"/>
          <w:szCs w:val="24"/>
        </w:rPr>
        <w:t xml:space="preserve"> 3 miesiące przed</w:t>
      </w:r>
      <w:r w:rsidR="00567144" w:rsidRPr="0055645E">
        <w:rPr>
          <w:rFonts w:ascii="Calibri" w:hAnsi="Calibri" w:cs="Calibri"/>
          <w:sz w:val="24"/>
          <w:szCs w:val="24"/>
        </w:rPr>
        <w:t xml:space="preserve"> zamieszkaniem w WSM mieszkańców.</w:t>
      </w:r>
    </w:p>
    <w:bookmarkEnd w:id="11"/>
    <w:p w14:paraId="6A9670FD" w14:textId="40B1A978" w:rsidR="00CA7542" w:rsidRPr="00151CAB" w:rsidRDefault="002267BA" w:rsidP="0055645E">
      <w:pPr>
        <w:pStyle w:val="Akapitzlist"/>
        <w:numPr>
          <w:ilvl w:val="1"/>
          <w:numId w:val="15"/>
        </w:numPr>
        <w:spacing w:before="0"/>
        <w:ind w:left="426" w:hanging="426"/>
        <w:rPr>
          <w:rFonts w:ascii="Calibri" w:hAnsi="Calibri" w:cs="Calibri"/>
          <w:sz w:val="24"/>
          <w:szCs w:val="24"/>
        </w:rPr>
      </w:pPr>
      <w:r w:rsidRPr="002267BA">
        <w:rPr>
          <w:sz w:val="24"/>
          <w:szCs w:val="24"/>
        </w:rPr>
        <w:t>Wniosek musi</w:t>
      </w:r>
      <w:r w:rsidR="003368AB">
        <w:rPr>
          <w:sz w:val="24"/>
          <w:szCs w:val="24"/>
        </w:rPr>
        <w:t>sz</w:t>
      </w:r>
      <w:r w:rsidRPr="002267BA">
        <w:rPr>
          <w:sz w:val="24"/>
          <w:szCs w:val="24"/>
        </w:rPr>
        <w:t xml:space="preserve"> podpisa</w:t>
      </w:r>
      <w:r w:rsidR="003368AB">
        <w:rPr>
          <w:sz w:val="24"/>
          <w:szCs w:val="24"/>
        </w:rPr>
        <w:t>ć</w:t>
      </w:r>
      <w:r w:rsidRPr="002267BA">
        <w:rPr>
          <w:sz w:val="24"/>
          <w:szCs w:val="24"/>
        </w:rPr>
        <w:t xml:space="preserve"> ważnym podpisem elektronicznym</w:t>
      </w:r>
      <w:r w:rsidR="009F4659">
        <w:rPr>
          <w:sz w:val="24"/>
          <w:szCs w:val="24"/>
        </w:rPr>
        <w:t xml:space="preserve">. </w:t>
      </w:r>
      <w:r w:rsidR="003368AB">
        <w:rPr>
          <w:sz w:val="24"/>
          <w:szCs w:val="24"/>
        </w:rPr>
        <w:t>Wniosek mogą podpisać tylko</w:t>
      </w:r>
      <w:r w:rsidRPr="002267BA">
        <w:rPr>
          <w:sz w:val="24"/>
          <w:szCs w:val="24"/>
        </w:rPr>
        <w:t xml:space="preserve"> osoby upoważnione do składania oświadczeń woli i zaciągania zobowiązań </w:t>
      </w:r>
      <w:r w:rsidRPr="0055645E">
        <w:rPr>
          <w:sz w:val="24"/>
          <w:szCs w:val="24"/>
        </w:rPr>
        <w:t xml:space="preserve">finansowych w imieniu </w:t>
      </w:r>
      <w:r w:rsidR="001D0CEB" w:rsidRPr="0055645E">
        <w:rPr>
          <w:sz w:val="24"/>
          <w:szCs w:val="24"/>
        </w:rPr>
        <w:t>Twojej organizacji</w:t>
      </w:r>
      <w:r w:rsidRPr="0055645E">
        <w:rPr>
          <w:sz w:val="24"/>
          <w:szCs w:val="24"/>
        </w:rPr>
        <w:t>.</w:t>
      </w:r>
    </w:p>
    <w:p w14:paraId="6DBE2455" w14:textId="67BBFD2B" w:rsidR="0098026E" w:rsidRPr="00151CAB" w:rsidRDefault="0098026E" w:rsidP="0055645E">
      <w:pPr>
        <w:pStyle w:val="Akapitzlist"/>
        <w:numPr>
          <w:ilvl w:val="1"/>
          <w:numId w:val="15"/>
        </w:numPr>
        <w:spacing w:before="0"/>
        <w:ind w:left="426" w:hanging="426"/>
        <w:rPr>
          <w:rFonts w:ascii="Calibri" w:hAnsi="Calibri" w:cs="Calibri"/>
          <w:i/>
          <w:iCs/>
          <w:sz w:val="24"/>
          <w:szCs w:val="24"/>
        </w:rPr>
      </w:pPr>
      <w:r w:rsidRPr="0055645E">
        <w:rPr>
          <w:sz w:val="24"/>
          <w:szCs w:val="24"/>
        </w:rPr>
        <w:t xml:space="preserve">Wzór wniosku stanowi załącznik nr 1 do </w:t>
      </w:r>
      <w:r w:rsidR="00951E12" w:rsidRPr="0055645E">
        <w:rPr>
          <w:sz w:val="24"/>
          <w:szCs w:val="24"/>
        </w:rPr>
        <w:t>p</w:t>
      </w:r>
      <w:r w:rsidRPr="0055645E">
        <w:rPr>
          <w:sz w:val="24"/>
          <w:szCs w:val="24"/>
        </w:rPr>
        <w:t>rocedur.</w:t>
      </w:r>
    </w:p>
    <w:p w14:paraId="5CD9022F" w14:textId="22C75FCC" w:rsidR="007A664F" w:rsidRPr="007A664F" w:rsidRDefault="009348FE" w:rsidP="0055645E">
      <w:pPr>
        <w:pStyle w:val="Akapitzlist"/>
        <w:numPr>
          <w:ilvl w:val="1"/>
          <w:numId w:val="15"/>
        </w:numPr>
        <w:spacing w:before="0"/>
        <w:ind w:left="426" w:hanging="426"/>
      </w:pPr>
      <w:r w:rsidRPr="00DE5F7F">
        <w:rPr>
          <w:rFonts w:ascii="Calibri" w:hAnsi="Calibri" w:cs="Calibri"/>
          <w:sz w:val="24"/>
          <w:szCs w:val="24"/>
        </w:rPr>
        <w:t>Do wniosku dołącz</w:t>
      </w:r>
      <w:r w:rsidR="003368AB" w:rsidRPr="00DE5F7F">
        <w:rPr>
          <w:rFonts w:ascii="Calibri" w:hAnsi="Calibri" w:cs="Calibri"/>
          <w:sz w:val="24"/>
          <w:szCs w:val="24"/>
        </w:rPr>
        <w:t>asz</w:t>
      </w:r>
      <w:r w:rsidRPr="00DE5F7F">
        <w:rPr>
          <w:rFonts w:ascii="Calibri" w:hAnsi="Calibri" w:cs="Calibri"/>
          <w:sz w:val="24"/>
          <w:szCs w:val="24"/>
        </w:rPr>
        <w:t>:</w:t>
      </w:r>
    </w:p>
    <w:p w14:paraId="4419F3F6" w14:textId="63427901" w:rsidR="005C0D57" w:rsidRDefault="009348FE" w:rsidP="00151CAB">
      <w:pPr>
        <w:pStyle w:val="Akapitzlist"/>
        <w:numPr>
          <w:ilvl w:val="1"/>
          <w:numId w:val="69"/>
        </w:numPr>
        <w:spacing w:before="0"/>
        <w:ind w:left="992" w:hanging="567"/>
        <w:rPr>
          <w:sz w:val="24"/>
          <w:szCs w:val="24"/>
        </w:rPr>
      </w:pPr>
      <w:r w:rsidRPr="00D277C6">
        <w:rPr>
          <w:sz w:val="24"/>
          <w:szCs w:val="24"/>
        </w:rPr>
        <w:t>regulamin organizacyjny WSM, określający m.in. zasady ponoszenia opłat</w:t>
      </w:r>
      <w:r w:rsidR="00B01C83" w:rsidRPr="00D277C6">
        <w:rPr>
          <w:sz w:val="24"/>
          <w:szCs w:val="24"/>
        </w:rPr>
        <w:t xml:space="preserve"> </w:t>
      </w:r>
      <w:r w:rsidRPr="00D277C6">
        <w:rPr>
          <w:sz w:val="24"/>
          <w:szCs w:val="24"/>
        </w:rPr>
        <w:t>z tytułu zamieszkiwania w WSM;</w:t>
      </w:r>
    </w:p>
    <w:p w14:paraId="542D2E9C" w14:textId="17750363" w:rsidR="005C0D57" w:rsidRDefault="005C0D57" w:rsidP="00151CAB">
      <w:pPr>
        <w:pStyle w:val="Akapitzlist"/>
        <w:numPr>
          <w:ilvl w:val="1"/>
          <w:numId w:val="69"/>
        </w:numPr>
        <w:spacing w:before="0"/>
        <w:ind w:left="992" w:hanging="567"/>
        <w:rPr>
          <w:sz w:val="24"/>
          <w:szCs w:val="24"/>
        </w:rPr>
      </w:pPr>
      <w:r w:rsidRPr="00D277C6">
        <w:rPr>
          <w:sz w:val="24"/>
          <w:szCs w:val="24"/>
        </w:rPr>
        <w:t>regulamin rekrutacji osób z niepełnosprawnościami do zamieszkania w WSM uwzględniający zasady rekrutacji wskazane w paragrafie 6 programu</w:t>
      </w:r>
      <w:r w:rsidR="00727748" w:rsidRPr="00D277C6">
        <w:rPr>
          <w:sz w:val="24"/>
          <w:szCs w:val="24"/>
        </w:rPr>
        <w:t xml:space="preserve"> i </w:t>
      </w:r>
      <w:r w:rsidR="003368AB" w:rsidRPr="00D277C6">
        <w:rPr>
          <w:sz w:val="24"/>
          <w:szCs w:val="24"/>
        </w:rPr>
        <w:t xml:space="preserve">rozdziale </w:t>
      </w:r>
      <w:r w:rsidR="00C35ADF" w:rsidRPr="00D277C6">
        <w:rPr>
          <w:sz w:val="24"/>
          <w:szCs w:val="24"/>
        </w:rPr>
        <w:t>I</w:t>
      </w:r>
      <w:r w:rsidR="00862B1E" w:rsidRPr="00D277C6">
        <w:rPr>
          <w:sz w:val="24"/>
          <w:szCs w:val="24"/>
        </w:rPr>
        <w:t>I niniejszych procedur</w:t>
      </w:r>
      <w:r w:rsidRPr="00D277C6">
        <w:rPr>
          <w:sz w:val="24"/>
          <w:szCs w:val="24"/>
        </w:rPr>
        <w:t>;</w:t>
      </w:r>
    </w:p>
    <w:p w14:paraId="686D8B6F" w14:textId="07558DFF" w:rsidR="003D67C7" w:rsidRDefault="00872FB7" w:rsidP="00151CAB">
      <w:pPr>
        <w:pStyle w:val="Akapitzlist"/>
        <w:numPr>
          <w:ilvl w:val="1"/>
          <w:numId w:val="69"/>
        </w:numPr>
        <w:spacing w:before="0"/>
        <w:ind w:left="992" w:hanging="567"/>
        <w:rPr>
          <w:sz w:val="24"/>
          <w:szCs w:val="24"/>
        </w:rPr>
      </w:pPr>
      <w:r w:rsidRPr="00D277C6">
        <w:rPr>
          <w:sz w:val="24"/>
          <w:szCs w:val="24"/>
        </w:rPr>
        <w:t xml:space="preserve">pełnomocnictwo w przypadku, gdy wniosek </w:t>
      </w:r>
      <w:r w:rsidR="00E932C4" w:rsidRPr="00D277C6">
        <w:rPr>
          <w:sz w:val="24"/>
          <w:szCs w:val="24"/>
        </w:rPr>
        <w:t xml:space="preserve">podpisany jest przez osoby </w:t>
      </w:r>
      <w:r w:rsidR="007D4620" w:rsidRPr="00D277C6">
        <w:rPr>
          <w:sz w:val="24"/>
          <w:szCs w:val="24"/>
        </w:rPr>
        <w:t>nie</w:t>
      </w:r>
      <w:r w:rsidR="00877E82" w:rsidRPr="00D277C6">
        <w:rPr>
          <w:sz w:val="24"/>
          <w:szCs w:val="24"/>
        </w:rPr>
        <w:t>upoważnione do re</w:t>
      </w:r>
      <w:r w:rsidR="00E916CD" w:rsidRPr="00D277C6">
        <w:rPr>
          <w:sz w:val="24"/>
          <w:szCs w:val="24"/>
        </w:rPr>
        <w:t>prezentowania Twojej organizacji</w:t>
      </w:r>
      <w:r w:rsidR="00CF6A8A" w:rsidRPr="00D277C6">
        <w:rPr>
          <w:sz w:val="24"/>
          <w:szCs w:val="24"/>
        </w:rPr>
        <w:t xml:space="preserve"> w KRS</w:t>
      </w:r>
      <w:r w:rsidR="00E916CD" w:rsidRPr="00D277C6">
        <w:rPr>
          <w:sz w:val="24"/>
          <w:szCs w:val="24"/>
        </w:rPr>
        <w:t>;</w:t>
      </w:r>
    </w:p>
    <w:p w14:paraId="6C8CE2EA" w14:textId="63660BE5" w:rsidR="00421BE5" w:rsidRPr="00D277C6" w:rsidRDefault="00B603BB" w:rsidP="00151CAB">
      <w:pPr>
        <w:pStyle w:val="Akapitzlist"/>
        <w:numPr>
          <w:ilvl w:val="1"/>
          <w:numId w:val="69"/>
        </w:numPr>
        <w:spacing w:before="0"/>
        <w:ind w:left="992" w:hanging="567"/>
        <w:rPr>
          <w:sz w:val="24"/>
          <w:szCs w:val="24"/>
        </w:rPr>
      </w:pPr>
      <w:r w:rsidRPr="00D277C6">
        <w:rPr>
          <w:sz w:val="24"/>
          <w:szCs w:val="24"/>
        </w:rPr>
        <w:t xml:space="preserve">zgodny z aktualnym stanem faktycznym </w:t>
      </w:r>
      <w:r w:rsidR="001D6164" w:rsidRPr="00D277C6">
        <w:rPr>
          <w:sz w:val="24"/>
          <w:szCs w:val="24"/>
        </w:rPr>
        <w:t xml:space="preserve">i prawnym odpis </w:t>
      </w:r>
      <w:r w:rsidR="00A75AD3" w:rsidRPr="00D277C6">
        <w:rPr>
          <w:sz w:val="24"/>
          <w:szCs w:val="24"/>
        </w:rPr>
        <w:t xml:space="preserve">z innego niż Krajowy Rejestr Sądowy </w:t>
      </w:r>
      <w:r w:rsidR="006A4508" w:rsidRPr="00D277C6">
        <w:rPr>
          <w:sz w:val="24"/>
          <w:szCs w:val="24"/>
        </w:rPr>
        <w:t>rejestru lub ewidencji.</w:t>
      </w:r>
    </w:p>
    <w:p w14:paraId="1D50238A" w14:textId="39EE7F9B" w:rsidR="00CC021B" w:rsidRPr="00022E77" w:rsidRDefault="00CC021B" w:rsidP="0055645E">
      <w:pPr>
        <w:pStyle w:val="Akapitzlist"/>
        <w:numPr>
          <w:ilvl w:val="1"/>
          <w:numId w:val="15"/>
        </w:numPr>
        <w:spacing w:before="0"/>
        <w:ind w:left="426" w:hanging="426"/>
        <w:rPr>
          <w:rFonts w:ascii="Calibri" w:hAnsi="Calibri" w:cs="Calibri"/>
          <w:sz w:val="24"/>
          <w:szCs w:val="24"/>
        </w:rPr>
      </w:pPr>
      <w:r w:rsidRPr="00CC7592">
        <w:rPr>
          <w:rFonts w:ascii="Calibri" w:hAnsi="Calibri" w:cs="Calibri"/>
          <w:sz w:val="24"/>
          <w:szCs w:val="24"/>
        </w:rPr>
        <w:t xml:space="preserve">Wniosek może obejmować </w:t>
      </w:r>
      <w:r w:rsidRPr="00022E77">
        <w:rPr>
          <w:rFonts w:ascii="Calibri" w:hAnsi="Calibri" w:cs="Calibri"/>
          <w:sz w:val="24"/>
          <w:szCs w:val="24"/>
        </w:rPr>
        <w:t>koszty poniesione w okresie do 150 dni przed złożeniem wniosku, ale nie wcześniej niż od momentu zamieszkania osoby z</w:t>
      </w:r>
      <w:r w:rsidR="0090773E" w:rsidRPr="00022E77">
        <w:rPr>
          <w:rFonts w:ascii="Calibri" w:hAnsi="Calibri" w:cs="Calibri"/>
          <w:sz w:val="24"/>
          <w:szCs w:val="24"/>
        </w:rPr>
        <w:t> </w:t>
      </w:r>
      <w:r w:rsidRPr="00022E77">
        <w:rPr>
          <w:rFonts w:ascii="Calibri" w:hAnsi="Calibri" w:cs="Calibri"/>
          <w:sz w:val="24"/>
          <w:szCs w:val="24"/>
        </w:rPr>
        <w:t>niepełnosprawnością w</w:t>
      </w:r>
      <w:r w:rsidR="00F305A1">
        <w:rPr>
          <w:rFonts w:ascii="Calibri" w:hAnsi="Calibri" w:cs="Calibri"/>
          <w:sz w:val="24"/>
          <w:szCs w:val="24"/>
        </w:rPr>
        <w:t> </w:t>
      </w:r>
      <w:r w:rsidRPr="00022E77">
        <w:rPr>
          <w:rFonts w:ascii="Calibri" w:hAnsi="Calibri" w:cs="Calibri"/>
          <w:sz w:val="24"/>
          <w:szCs w:val="24"/>
        </w:rPr>
        <w:t xml:space="preserve">WSM, </w:t>
      </w:r>
      <w:r w:rsidR="00DF2CDA" w:rsidRPr="00022E77">
        <w:rPr>
          <w:rFonts w:ascii="Calibri" w:hAnsi="Calibri" w:cs="Calibri"/>
          <w:sz w:val="24"/>
          <w:szCs w:val="24"/>
        </w:rPr>
        <w:t>wynikającego z umowy najmu lub użyczenia.</w:t>
      </w:r>
    </w:p>
    <w:p w14:paraId="4794077E" w14:textId="1BE5E04C" w:rsidR="001A68C7" w:rsidRPr="00C35ADF" w:rsidRDefault="00580D35" w:rsidP="0055645E">
      <w:pPr>
        <w:pStyle w:val="Akapitzlist"/>
        <w:numPr>
          <w:ilvl w:val="1"/>
          <w:numId w:val="15"/>
        </w:numPr>
        <w:spacing w:before="0"/>
        <w:ind w:left="426" w:hanging="426"/>
        <w:rPr>
          <w:rFonts w:ascii="Calibri" w:hAnsi="Calibri" w:cs="Calibri"/>
          <w:sz w:val="24"/>
          <w:szCs w:val="24"/>
        </w:rPr>
      </w:pPr>
      <w:r>
        <w:rPr>
          <w:rFonts w:ascii="Calibri" w:hAnsi="Calibri" w:cs="Calibri"/>
          <w:sz w:val="24"/>
          <w:szCs w:val="24"/>
        </w:rPr>
        <w:t>W przypadku</w:t>
      </w:r>
      <w:r w:rsidR="0045338A">
        <w:rPr>
          <w:rFonts w:ascii="Calibri" w:hAnsi="Calibri" w:cs="Calibri"/>
          <w:sz w:val="24"/>
          <w:szCs w:val="24"/>
        </w:rPr>
        <w:t>, gdy</w:t>
      </w:r>
      <w:r>
        <w:rPr>
          <w:rFonts w:ascii="Calibri" w:hAnsi="Calibri" w:cs="Calibri"/>
          <w:sz w:val="24"/>
          <w:szCs w:val="24"/>
        </w:rPr>
        <w:t xml:space="preserve"> pierwsz</w:t>
      </w:r>
      <w:r w:rsidR="0045338A">
        <w:rPr>
          <w:rFonts w:ascii="Calibri" w:hAnsi="Calibri" w:cs="Calibri"/>
          <w:sz w:val="24"/>
          <w:szCs w:val="24"/>
        </w:rPr>
        <w:t>a</w:t>
      </w:r>
      <w:r>
        <w:rPr>
          <w:rFonts w:ascii="Calibri" w:hAnsi="Calibri" w:cs="Calibri"/>
          <w:sz w:val="24"/>
          <w:szCs w:val="24"/>
        </w:rPr>
        <w:t xml:space="preserve"> umow</w:t>
      </w:r>
      <w:r w:rsidR="0045338A">
        <w:rPr>
          <w:rFonts w:ascii="Calibri" w:hAnsi="Calibri" w:cs="Calibri"/>
          <w:sz w:val="24"/>
          <w:szCs w:val="24"/>
        </w:rPr>
        <w:t>a</w:t>
      </w:r>
      <w:r>
        <w:rPr>
          <w:rFonts w:ascii="Calibri" w:hAnsi="Calibri" w:cs="Calibri"/>
          <w:sz w:val="24"/>
          <w:szCs w:val="24"/>
        </w:rPr>
        <w:t xml:space="preserve"> najmu lub użyczenia</w:t>
      </w:r>
      <w:r w:rsidR="0045338A">
        <w:rPr>
          <w:rFonts w:ascii="Calibri" w:hAnsi="Calibri" w:cs="Calibri"/>
          <w:sz w:val="24"/>
          <w:szCs w:val="24"/>
        </w:rPr>
        <w:t xml:space="preserve"> nie obejmuje </w:t>
      </w:r>
      <w:r w:rsidR="005D096C">
        <w:rPr>
          <w:rFonts w:ascii="Calibri" w:hAnsi="Calibri" w:cs="Calibri"/>
          <w:sz w:val="24"/>
          <w:szCs w:val="24"/>
        </w:rPr>
        <w:t>pełnego miesiąca,</w:t>
      </w:r>
      <w:r>
        <w:rPr>
          <w:rFonts w:ascii="Calibri" w:hAnsi="Calibri" w:cs="Calibri"/>
          <w:sz w:val="24"/>
          <w:szCs w:val="24"/>
        </w:rPr>
        <w:t xml:space="preserve"> </w:t>
      </w:r>
      <w:r w:rsidR="0028553D">
        <w:rPr>
          <w:rFonts w:ascii="Calibri" w:hAnsi="Calibri" w:cs="Calibri"/>
          <w:sz w:val="24"/>
          <w:szCs w:val="24"/>
        </w:rPr>
        <w:t>b</w:t>
      </w:r>
      <w:r w:rsidR="00BC082A" w:rsidRPr="00BC082A">
        <w:rPr>
          <w:rFonts w:ascii="Calibri" w:hAnsi="Calibri" w:cs="Calibri"/>
          <w:sz w:val="24"/>
          <w:szCs w:val="24"/>
        </w:rPr>
        <w:t xml:space="preserve">udżet </w:t>
      </w:r>
      <w:r w:rsidR="008E486D">
        <w:rPr>
          <w:rFonts w:ascii="Calibri" w:hAnsi="Calibri" w:cs="Calibri"/>
          <w:sz w:val="24"/>
          <w:szCs w:val="24"/>
        </w:rPr>
        <w:t>świadczenia usług ws</w:t>
      </w:r>
      <w:r w:rsidR="009841AD">
        <w:rPr>
          <w:rFonts w:ascii="Calibri" w:hAnsi="Calibri" w:cs="Calibri"/>
          <w:sz w:val="24"/>
          <w:szCs w:val="24"/>
        </w:rPr>
        <w:t xml:space="preserve">pomagających </w:t>
      </w:r>
      <w:r w:rsidR="00BC082A" w:rsidRPr="00BC082A">
        <w:rPr>
          <w:rFonts w:ascii="Calibri" w:hAnsi="Calibri" w:cs="Calibri"/>
          <w:sz w:val="24"/>
          <w:szCs w:val="24"/>
        </w:rPr>
        <w:t>powinien przedstawiać koszty proporcjonalne do liczby dni w danym miesiącu, w których zamieszkuje osoba z</w:t>
      </w:r>
      <w:r w:rsidR="00DF2CDA">
        <w:rPr>
          <w:rFonts w:ascii="Calibri" w:hAnsi="Calibri" w:cs="Calibri"/>
          <w:sz w:val="24"/>
          <w:szCs w:val="24"/>
        </w:rPr>
        <w:t> </w:t>
      </w:r>
      <w:r w:rsidR="00BC082A" w:rsidRPr="00BC082A">
        <w:rPr>
          <w:rFonts w:ascii="Calibri" w:hAnsi="Calibri" w:cs="Calibri"/>
          <w:sz w:val="24"/>
          <w:szCs w:val="24"/>
        </w:rPr>
        <w:t>niepełnosprawnością</w:t>
      </w:r>
      <w:r w:rsidR="00BC082A">
        <w:rPr>
          <w:rFonts w:ascii="Calibri" w:hAnsi="Calibri" w:cs="Calibri"/>
          <w:sz w:val="24"/>
          <w:szCs w:val="24"/>
        </w:rPr>
        <w:t>.</w:t>
      </w:r>
    </w:p>
    <w:p w14:paraId="1053856A" w14:textId="463BE644" w:rsidR="00BC082A" w:rsidRPr="00CC021B" w:rsidRDefault="00AD1092" w:rsidP="0055645E">
      <w:pPr>
        <w:pStyle w:val="Akapitzlist"/>
        <w:numPr>
          <w:ilvl w:val="1"/>
          <w:numId w:val="15"/>
        </w:numPr>
        <w:spacing w:before="0"/>
        <w:ind w:left="426" w:hanging="426"/>
        <w:rPr>
          <w:rFonts w:ascii="Calibri" w:hAnsi="Calibri" w:cs="Calibri"/>
          <w:sz w:val="24"/>
          <w:szCs w:val="24"/>
        </w:rPr>
      </w:pPr>
      <w:r w:rsidRPr="00AD1092">
        <w:rPr>
          <w:rFonts w:ascii="Calibri" w:hAnsi="Calibri" w:cs="Calibri"/>
          <w:sz w:val="24"/>
          <w:szCs w:val="24"/>
        </w:rPr>
        <w:t xml:space="preserve">Dofinansowanie w danym roku nie może przekraczać liczby miesięcy przemnożonej przez kwotę, o której mowa w paragrafie 6 </w:t>
      </w:r>
      <w:r w:rsidR="00D7069C">
        <w:rPr>
          <w:rFonts w:ascii="Calibri" w:hAnsi="Calibri" w:cs="Calibri"/>
          <w:sz w:val="24"/>
          <w:szCs w:val="24"/>
        </w:rPr>
        <w:t>pkt</w:t>
      </w:r>
      <w:r w:rsidRPr="00AD1092">
        <w:rPr>
          <w:rFonts w:ascii="Calibri" w:hAnsi="Calibri" w:cs="Calibri"/>
          <w:sz w:val="24"/>
          <w:szCs w:val="24"/>
        </w:rPr>
        <w:t xml:space="preserve"> </w:t>
      </w:r>
      <w:r w:rsidR="00A61A1A">
        <w:rPr>
          <w:rFonts w:ascii="Calibri" w:hAnsi="Calibri" w:cs="Calibri"/>
          <w:sz w:val="24"/>
          <w:szCs w:val="24"/>
        </w:rPr>
        <w:t>1</w:t>
      </w:r>
      <w:r w:rsidRPr="00AD1092">
        <w:rPr>
          <w:rFonts w:ascii="Calibri" w:hAnsi="Calibri" w:cs="Calibri"/>
          <w:sz w:val="24"/>
          <w:szCs w:val="24"/>
        </w:rPr>
        <w:t xml:space="preserve"> programu</w:t>
      </w:r>
      <w:r w:rsidR="008C3521">
        <w:rPr>
          <w:rFonts w:ascii="Calibri" w:hAnsi="Calibri" w:cs="Calibri"/>
          <w:sz w:val="24"/>
          <w:szCs w:val="24"/>
        </w:rPr>
        <w:t>.</w:t>
      </w:r>
    </w:p>
    <w:p w14:paraId="13794505" w14:textId="756E8C4E" w:rsidR="007965F6" w:rsidRDefault="007965F6" w:rsidP="00151CAB">
      <w:pPr>
        <w:pStyle w:val="Nagwek2"/>
      </w:pPr>
      <w:bookmarkStart w:id="12" w:name="_Toc163127516"/>
      <w:r>
        <w:t>Zasady weryfikacji</w:t>
      </w:r>
      <w:r w:rsidR="002604BD">
        <w:t xml:space="preserve"> wniosków</w:t>
      </w:r>
      <w:r w:rsidR="00AF3A79">
        <w:t xml:space="preserve"> i udzielania dofinansowań</w:t>
      </w:r>
    </w:p>
    <w:p w14:paraId="17A1F910" w14:textId="33A32556" w:rsidR="002604BD" w:rsidRPr="002604BD" w:rsidRDefault="002604BD" w:rsidP="00151CAB">
      <w:pPr>
        <w:pStyle w:val="Akapitzlist"/>
        <w:numPr>
          <w:ilvl w:val="0"/>
          <w:numId w:val="31"/>
        </w:numPr>
        <w:spacing w:before="0"/>
        <w:ind w:left="426" w:hanging="426"/>
        <w:rPr>
          <w:sz w:val="24"/>
          <w:szCs w:val="24"/>
        </w:rPr>
      </w:pPr>
      <w:r w:rsidRPr="002604BD">
        <w:rPr>
          <w:sz w:val="24"/>
          <w:szCs w:val="24"/>
        </w:rPr>
        <w:t>Wnioski rozpatr</w:t>
      </w:r>
      <w:r w:rsidR="003368AB">
        <w:rPr>
          <w:sz w:val="24"/>
          <w:szCs w:val="24"/>
        </w:rPr>
        <w:t>uje</w:t>
      </w:r>
      <w:r w:rsidRPr="002604BD">
        <w:rPr>
          <w:sz w:val="24"/>
          <w:szCs w:val="24"/>
        </w:rPr>
        <w:t xml:space="preserve"> Oddzia</w:t>
      </w:r>
      <w:r w:rsidR="003368AB">
        <w:rPr>
          <w:sz w:val="24"/>
          <w:szCs w:val="24"/>
        </w:rPr>
        <w:t>ł</w:t>
      </w:r>
      <w:r w:rsidRPr="002604BD">
        <w:rPr>
          <w:sz w:val="24"/>
          <w:szCs w:val="24"/>
        </w:rPr>
        <w:t xml:space="preserve"> PFRON, </w:t>
      </w:r>
      <w:r w:rsidR="003368AB">
        <w:rPr>
          <w:sz w:val="24"/>
          <w:szCs w:val="24"/>
        </w:rPr>
        <w:t xml:space="preserve">właściwy dla województwa, </w:t>
      </w:r>
      <w:r w:rsidRPr="002604BD">
        <w:rPr>
          <w:sz w:val="24"/>
          <w:szCs w:val="24"/>
        </w:rPr>
        <w:t xml:space="preserve">na terenie którego </w:t>
      </w:r>
      <w:r w:rsidR="00CA42EF">
        <w:rPr>
          <w:sz w:val="24"/>
          <w:szCs w:val="24"/>
        </w:rPr>
        <w:t>w</w:t>
      </w:r>
      <w:r w:rsidRPr="002604BD">
        <w:rPr>
          <w:sz w:val="24"/>
          <w:szCs w:val="24"/>
        </w:rPr>
        <w:t>nioskodawca utworzył infrastrukturę WSM.</w:t>
      </w:r>
    </w:p>
    <w:p w14:paraId="2ECFC874" w14:textId="05346FC4" w:rsidR="002604BD" w:rsidRDefault="002604BD" w:rsidP="00151CAB">
      <w:pPr>
        <w:pStyle w:val="Akapitzlist"/>
        <w:numPr>
          <w:ilvl w:val="0"/>
          <w:numId w:val="31"/>
        </w:numPr>
        <w:spacing w:before="0"/>
        <w:ind w:left="426" w:hanging="426"/>
        <w:rPr>
          <w:sz w:val="24"/>
          <w:szCs w:val="24"/>
        </w:rPr>
      </w:pPr>
      <w:r w:rsidRPr="002604BD">
        <w:rPr>
          <w:sz w:val="24"/>
          <w:szCs w:val="24"/>
        </w:rPr>
        <w:t xml:space="preserve">O decyzji w sprawie weryfikacji wniosku Oddział PFRON </w:t>
      </w:r>
      <w:r w:rsidR="003368AB">
        <w:rPr>
          <w:sz w:val="24"/>
          <w:szCs w:val="24"/>
        </w:rPr>
        <w:t xml:space="preserve">powiadamia </w:t>
      </w:r>
      <w:r w:rsidRPr="002604BD">
        <w:rPr>
          <w:sz w:val="24"/>
          <w:szCs w:val="24"/>
        </w:rPr>
        <w:t>niezwłocznie, nie później niż 30 dni od dnia złożenia wniosku.</w:t>
      </w:r>
      <w:r w:rsidR="00D76186">
        <w:rPr>
          <w:sz w:val="24"/>
          <w:szCs w:val="24"/>
        </w:rPr>
        <w:t xml:space="preserve"> Do terminu tego nie wlicza</w:t>
      </w:r>
      <w:r w:rsidR="003368AB">
        <w:rPr>
          <w:sz w:val="24"/>
          <w:szCs w:val="24"/>
        </w:rPr>
        <w:t>my</w:t>
      </w:r>
      <w:r w:rsidR="00D76186">
        <w:rPr>
          <w:sz w:val="24"/>
          <w:szCs w:val="24"/>
        </w:rPr>
        <w:t xml:space="preserve"> czasu</w:t>
      </w:r>
      <w:r w:rsidR="00141DA0">
        <w:rPr>
          <w:sz w:val="24"/>
          <w:szCs w:val="24"/>
        </w:rPr>
        <w:t xml:space="preserve"> </w:t>
      </w:r>
      <w:r w:rsidR="00CA42EF">
        <w:rPr>
          <w:sz w:val="24"/>
          <w:szCs w:val="24"/>
        </w:rPr>
        <w:t>w</w:t>
      </w:r>
      <w:r w:rsidR="00141DA0">
        <w:rPr>
          <w:sz w:val="24"/>
          <w:szCs w:val="24"/>
        </w:rPr>
        <w:t>nioskodawcy na uzupełnienie wniosku</w:t>
      </w:r>
      <w:r w:rsidRPr="002604BD">
        <w:rPr>
          <w:sz w:val="24"/>
          <w:szCs w:val="24"/>
        </w:rPr>
        <w:t>.</w:t>
      </w:r>
    </w:p>
    <w:p w14:paraId="465CA59E" w14:textId="1CC1341F" w:rsidR="009D5027" w:rsidRDefault="00E10EC5" w:rsidP="00151CAB">
      <w:pPr>
        <w:pStyle w:val="Akapitzlist"/>
        <w:numPr>
          <w:ilvl w:val="0"/>
          <w:numId w:val="31"/>
        </w:numPr>
        <w:spacing w:before="0"/>
        <w:ind w:left="426" w:hanging="426"/>
        <w:rPr>
          <w:sz w:val="24"/>
          <w:szCs w:val="24"/>
        </w:rPr>
      </w:pPr>
      <w:r>
        <w:rPr>
          <w:sz w:val="24"/>
          <w:szCs w:val="24"/>
        </w:rPr>
        <w:t>Podczas o</w:t>
      </w:r>
      <w:r w:rsidR="009D5027">
        <w:rPr>
          <w:sz w:val="24"/>
          <w:szCs w:val="24"/>
        </w:rPr>
        <w:t>cen</w:t>
      </w:r>
      <w:r>
        <w:rPr>
          <w:sz w:val="24"/>
          <w:szCs w:val="24"/>
        </w:rPr>
        <w:t>y</w:t>
      </w:r>
      <w:r w:rsidR="009D5027">
        <w:rPr>
          <w:sz w:val="24"/>
          <w:szCs w:val="24"/>
        </w:rPr>
        <w:t xml:space="preserve"> formaln</w:t>
      </w:r>
      <w:r>
        <w:rPr>
          <w:sz w:val="24"/>
          <w:szCs w:val="24"/>
        </w:rPr>
        <w:t>ej</w:t>
      </w:r>
      <w:r w:rsidR="009D5027">
        <w:rPr>
          <w:sz w:val="24"/>
          <w:szCs w:val="24"/>
        </w:rPr>
        <w:t xml:space="preserve"> wniosku </w:t>
      </w:r>
      <w:r>
        <w:rPr>
          <w:sz w:val="24"/>
          <w:szCs w:val="24"/>
        </w:rPr>
        <w:t>weryfik</w:t>
      </w:r>
      <w:r w:rsidR="003368AB">
        <w:rPr>
          <w:sz w:val="24"/>
          <w:szCs w:val="24"/>
        </w:rPr>
        <w:t>ujemy</w:t>
      </w:r>
      <w:r w:rsidR="009D5027">
        <w:rPr>
          <w:sz w:val="24"/>
          <w:szCs w:val="24"/>
        </w:rPr>
        <w:t>:</w:t>
      </w:r>
    </w:p>
    <w:p w14:paraId="5CC63E6B" w14:textId="6928541A" w:rsidR="00E03152" w:rsidRPr="00073D83" w:rsidRDefault="00596634" w:rsidP="00151CAB">
      <w:pPr>
        <w:pStyle w:val="Akapitzlist"/>
        <w:numPr>
          <w:ilvl w:val="1"/>
          <w:numId w:val="31"/>
        </w:numPr>
        <w:spacing w:before="0"/>
        <w:ind w:left="992" w:hanging="567"/>
        <w:rPr>
          <w:sz w:val="24"/>
          <w:szCs w:val="24"/>
        </w:rPr>
      </w:pPr>
      <w:r w:rsidRPr="548DB887">
        <w:rPr>
          <w:sz w:val="24"/>
          <w:szCs w:val="24"/>
        </w:rPr>
        <w:t xml:space="preserve">Czy wniosek </w:t>
      </w:r>
      <w:r w:rsidR="00081C99" w:rsidRPr="00CF6A8A">
        <w:rPr>
          <w:sz w:val="24"/>
          <w:szCs w:val="24"/>
        </w:rPr>
        <w:t>złożył</w:t>
      </w:r>
      <w:r w:rsidRPr="00CF6A8A">
        <w:rPr>
          <w:sz w:val="24"/>
          <w:szCs w:val="24"/>
        </w:rPr>
        <w:t xml:space="preserve"> podmiot uprawniony (tj. uczestniczący w</w:t>
      </w:r>
      <w:r w:rsidR="008D271E" w:rsidRPr="00CF6A8A">
        <w:rPr>
          <w:sz w:val="24"/>
          <w:szCs w:val="24"/>
        </w:rPr>
        <w:t> </w:t>
      </w:r>
      <w:r w:rsidRPr="00CF6A8A">
        <w:rPr>
          <w:sz w:val="24"/>
          <w:szCs w:val="24"/>
        </w:rPr>
        <w:t>programie WSM</w:t>
      </w:r>
      <w:r w:rsidR="000277B0" w:rsidRPr="548DB887">
        <w:rPr>
          <w:sz w:val="24"/>
          <w:szCs w:val="24"/>
        </w:rPr>
        <w:t>)</w:t>
      </w:r>
      <w:r w:rsidRPr="00CC7592">
        <w:rPr>
          <w:sz w:val="24"/>
          <w:szCs w:val="24"/>
        </w:rPr>
        <w:t>?</w:t>
      </w:r>
    </w:p>
    <w:p w14:paraId="6535D098" w14:textId="084E324A" w:rsidR="00073D83" w:rsidRPr="00CC7592" w:rsidRDefault="00073D83" w:rsidP="00151CAB">
      <w:pPr>
        <w:pStyle w:val="Akapitzlist"/>
        <w:numPr>
          <w:ilvl w:val="1"/>
          <w:numId w:val="31"/>
        </w:numPr>
        <w:spacing w:before="0"/>
        <w:ind w:left="992" w:hanging="567"/>
        <w:rPr>
          <w:sz w:val="24"/>
          <w:szCs w:val="24"/>
        </w:rPr>
      </w:pPr>
      <w:r w:rsidRPr="00FA50A4">
        <w:rPr>
          <w:rFonts w:ascii="Calibri" w:hAnsi="Calibri" w:cs="Calibri"/>
          <w:sz w:val="24"/>
          <w:szCs w:val="24"/>
        </w:rPr>
        <w:t xml:space="preserve">Czy wniosek </w:t>
      </w:r>
      <w:r w:rsidR="00484C82">
        <w:rPr>
          <w:rFonts w:ascii="Calibri" w:hAnsi="Calibri" w:cs="Calibri"/>
          <w:sz w:val="24"/>
          <w:szCs w:val="24"/>
        </w:rPr>
        <w:t xml:space="preserve">wpłynął </w:t>
      </w:r>
      <w:r w:rsidRPr="00FA50A4">
        <w:rPr>
          <w:rFonts w:ascii="Calibri" w:hAnsi="Calibri" w:cs="Calibri"/>
          <w:sz w:val="24"/>
          <w:szCs w:val="24"/>
        </w:rPr>
        <w:t>w wymaganym terminie</w:t>
      </w:r>
      <w:r>
        <w:rPr>
          <w:rFonts w:ascii="Calibri" w:hAnsi="Calibri" w:cs="Calibri"/>
          <w:sz w:val="24"/>
          <w:szCs w:val="24"/>
        </w:rPr>
        <w:t>?</w:t>
      </w:r>
    </w:p>
    <w:p w14:paraId="76416A12" w14:textId="7B975AE1" w:rsidR="00596634" w:rsidRDefault="00077078" w:rsidP="00151CAB">
      <w:pPr>
        <w:pStyle w:val="Akapitzlist"/>
        <w:numPr>
          <w:ilvl w:val="1"/>
          <w:numId w:val="31"/>
        </w:numPr>
        <w:spacing w:before="0"/>
        <w:ind w:left="992" w:hanging="567"/>
        <w:rPr>
          <w:sz w:val="24"/>
          <w:szCs w:val="24"/>
        </w:rPr>
      </w:pPr>
      <w:r w:rsidRPr="00CC7592">
        <w:rPr>
          <w:sz w:val="24"/>
          <w:szCs w:val="24"/>
        </w:rPr>
        <w:lastRenderedPageBreak/>
        <w:t>Czy złożony wniosek jest kompletny i zawiera obowiązkowe załączniki oraz ma wypełnione wszystkie pola, w tym pola opisowe?</w:t>
      </w:r>
    </w:p>
    <w:p w14:paraId="0CF2E35B" w14:textId="67F05DAA" w:rsidR="00A11A00" w:rsidRDefault="00A11A00" w:rsidP="00151CAB">
      <w:pPr>
        <w:pStyle w:val="Akapitzlist"/>
        <w:numPr>
          <w:ilvl w:val="1"/>
          <w:numId w:val="31"/>
        </w:numPr>
        <w:spacing w:before="0"/>
        <w:ind w:left="992" w:hanging="567"/>
        <w:rPr>
          <w:sz w:val="24"/>
          <w:szCs w:val="24"/>
        </w:rPr>
      </w:pPr>
      <w:r w:rsidRPr="00A11A00">
        <w:rPr>
          <w:sz w:val="24"/>
          <w:szCs w:val="24"/>
        </w:rPr>
        <w:t xml:space="preserve">Czy okres realizacji projektu mieści się </w:t>
      </w:r>
      <w:r w:rsidR="003271A1">
        <w:rPr>
          <w:sz w:val="24"/>
          <w:szCs w:val="24"/>
        </w:rPr>
        <w:t xml:space="preserve">w </w:t>
      </w:r>
      <w:r w:rsidRPr="00A11A00">
        <w:rPr>
          <w:sz w:val="24"/>
          <w:szCs w:val="24"/>
        </w:rPr>
        <w:t>roku kalendarzowym, z zastrzeżeniem zapisów punktu 3 w rozdziale III</w:t>
      </w:r>
      <w:r w:rsidR="00AE2BD9">
        <w:rPr>
          <w:sz w:val="24"/>
          <w:szCs w:val="24"/>
        </w:rPr>
        <w:t>?</w:t>
      </w:r>
    </w:p>
    <w:p w14:paraId="652C4B81" w14:textId="602BD670" w:rsidR="00A11A00" w:rsidRPr="00A11A00" w:rsidRDefault="00A11A00" w:rsidP="00151CAB">
      <w:pPr>
        <w:pStyle w:val="Akapitzlist"/>
        <w:numPr>
          <w:ilvl w:val="1"/>
          <w:numId w:val="31"/>
        </w:numPr>
        <w:spacing w:before="0"/>
        <w:ind w:left="992" w:hanging="567"/>
        <w:rPr>
          <w:sz w:val="24"/>
          <w:szCs w:val="24"/>
        </w:rPr>
      </w:pPr>
      <w:r w:rsidRPr="00A11A00">
        <w:rPr>
          <w:sz w:val="24"/>
          <w:szCs w:val="24"/>
        </w:rPr>
        <w:t>Czy nie posiada</w:t>
      </w:r>
      <w:r w:rsidR="00081C99">
        <w:rPr>
          <w:sz w:val="24"/>
          <w:szCs w:val="24"/>
        </w:rPr>
        <w:t>sz</w:t>
      </w:r>
      <w:r w:rsidRPr="00A11A00">
        <w:rPr>
          <w:sz w:val="24"/>
          <w:szCs w:val="24"/>
        </w:rPr>
        <w:t xml:space="preserve"> wymagalnych zobowiązań wobec:</w:t>
      </w:r>
    </w:p>
    <w:p w14:paraId="6F598BBF" w14:textId="3534DB3A" w:rsidR="00A11A00" w:rsidRPr="002D506C" w:rsidRDefault="00A11A00" w:rsidP="00151CAB">
      <w:pPr>
        <w:pStyle w:val="Akapitzlist"/>
        <w:numPr>
          <w:ilvl w:val="0"/>
          <w:numId w:val="32"/>
        </w:numPr>
        <w:spacing w:before="0"/>
        <w:ind w:left="1418" w:hanging="425"/>
        <w:rPr>
          <w:sz w:val="24"/>
          <w:szCs w:val="24"/>
        </w:rPr>
      </w:pPr>
      <w:r w:rsidRPr="002D506C">
        <w:rPr>
          <w:sz w:val="24"/>
          <w:szCs w:val="24"/>
        </w:rPr>
        <w:t>PFRON, w tym zaległości w obowiązkowych wpłatach na PFRON,</w:t>
      </w:r>
    </w:p>
    <w:p w14:paraId="59531034" w14:textId="77777777" w:rsidR="00A11A00" w:rsidRPr="002D506C" w:rsidRDefault="00A11A00" w:rsidP="00151CAB">
      <w:pPr>
        <w:pStyle w:val="Akapitzlist"/>
        <w:numPr>
          <w:ilvl w:val="0"/>
          <w:numId w:val="32"/>
        </w:numPr>
        <w:spacing w:before="0"/>
        <w:ind w:left="1418" w:hanging="425"/>
        <w:rPr>
          <w:sz w:val="24"/>
          <w:szCs w:val="24"/>
        </w:rPr>
      </w:pPr>
      <w:r w:rsidRPr="002D506C">
        <w:rPr>
          <w:sz w:val="24"/>
          <w:szCs w:val="24"/>
        </w:rPr>
        <w:t>Zakładu Ubezpieczeń Społecznych i/lub Urzędu Skarbowego,</w:t>
      </w:r>
    </w:p>
    <w:p w14:paraId="62A1716E" w14:textId="64AA98DE" w:rsidR="00A11A00" w:rsidRDefault="00A11A00" w:rsidP="00151CAB">
      <w:pPr>
        <w:pStyle w:val="Akapitzlist"/>
        <w:numPr>
          <w:ilvl w:val="0"/>
          <w:numId w:val="32"/>
        </w:numPr>
        <w:spacing w:before="0"/>
        <w:ind w:left="1418" w:hanging="425"/>
        <w:rPr>
          <w:sz w:val="24"/>
          <w:szCs w:val="24"/>
        </w:rPr>
      </w:pPr>
      <w:r w:rsidRPr="002D506C">
        <w:rPr>
          <w:sz w:val="24"/>
          <w:szCs w:val="24"/>
        </w:rPr>
        <w:t>innych organów i instytucji wykonujących zadania z zakresu administracji publicznej</w:t>
      </w:r>
      <w:r w:rsidR="00AE2BD9">
        <w:rPr>
          <w:sz w:val="24"/>
          <w:szCs w:val="24"/>
        </w:rPr>
        <w:t>?</w:t>
      </w:r>
    </w:p>
    <w:p w14:paraId="39B135AC" w14:textId="33A39624" w:rsidR="00A11A00" w:rsidRPr="00A11A00" w:rsidRDefault="00A11A00" w:rsidP="00151CAB">
      <w:pPr>
        <w:pStyle w:val="Akapitzlist"/>
        <w:numPr>
          <w:ilvl w:val="1"/>
          <w:numId w:val="31"/>
        </w:numPr>
        <w:spacing w:before="0"/>
        <w:ind w:left="992" w:hanging="567"/>
        <w:rPr>
          <w:sz w:val="24"/>
          <w:szCs w:val="24"/>
        </w:rPr>
      </w:pPr>
      <w:r>
        <w:rPr>
          <w:sz w:val="24"/>
          <w:szCs w:val="24"/>
        </w:rPr>
        <w:t xml:space="preserve">Czy </w:t>
      </w:r>
      <w:r w:rsidR="00484C82">
        <w:rPr>
          <w:sz w:val="24"/>
          <w:szCs w:val="24"/>
        </w:rPr>
        <w:t>rozliczyłeś</w:t>
      </w:r>
      <w:r>
        <w:rPr>
          <w:sz w:val="24"/>
          <w:szCs w:val="24"/>
        </w:rPr>
        <w:t xml:space="preserve"> otrzymane dofinansowanie na wsparcie mieszkańców WSM (dotyczy wniosku na trzeci i kolejne okresy finansowania)?</w:t>
      </w:r>
    </w:p>
    <w:p w14:paraId="6C60D5E1" w14:textId="58488013" w:rsidR="009D5027" w:rsidRDefault="00751652" w:rsidP="00151CAB">
      <w:pPr>
        <w:pStyle w:val="Akapitzlist"/>
        <w:numPr>
          <w:ilvl w:val="0"/>
          <w:numId w:val="31"/>
        </w:numPr>
        <w:spacing w:before="0"/>
        <w:ind w:left="426" w:hanging="426"/>
        <w:rPr>
          <w:sz w:val="24"/>
          <w:szCs w:val="24"/>
        </w:rPr>
      </w:pPr>
      <w:r>
        <w:rPr>
          <w:sz w:val="24"/>
          <w:szCs w:val="24"/>
        </w:rPr>
        <w:t>Podczas o</w:t>
      </w:r>
      <w:r w:rsidR="00E03152">
        <w:rPr>
          <w:sz w:val="24"/>
          <w:szCs w:val="24"/>
        </w:rPr>
        <w:t>cen</w:t>
      </w:r>
      <w:r>
        <w:rPr>
          <w:sz w:val="24"/>
          <w:szCs w:val="24"/>
        </w:rPr>
        <w:t xml:space="preserve">y </w:t>
      </w:r>
      <w:r w:rsidR="00E03152">
        <w:rPr>
          <w:sz w:val="24"/>
          <w:szCs w:val="24"/>
        </w:rPr>
        <w:t>merytoryczn</w:t>
      </w:r>
      <w:r>
        <w:rPr>
          <w:sz w:val="24"/>
          <w:szCs w:val="24"/>
        </w:rPr>
        <w:t xml:space="preserve">ej wniosku </w:t>
      </w:r>
      <w:r w:rsidR="00484C82">
        <w:rPr>
          <w:sz w:val="24"/>
          <w:szCs w:val="24"/>
        </w:rPr>
        <w:t>weryfikujemy</w:t>
      </w:r>
      <w:r>
        <w:rPr>
          <w:sz w:val="24"/>
          <w:szCs w:val="24"/>
        </w:rPr>
        <w:t>:</w:t>
      </w:r>
    </w:p>
    <w:p w14:paraId="2457931F" w14:textId="6613ACE3" w:rsidR="009C0F29" w:rsidRDefault="00DF551B" w:rsidP="00151CAB">
      <w:pPr>
        <w:pStyle w:val="Akapitzlist"/>
        <w:numPr>
          <w:ilvl w:val="1"/>
          <w:numId w:val="31"/>
        </w:numPr>
        <w:spacing w:before="0"/>
        <w:ind w:left="992" w:hanging="567"/>
        <w:rPr>
          <w:sz w:val="24"/>
          <w:szCs w:val="24"/>
        </w:rPr>
      </w:pPr>
      <w:r>
        <w:rPr>
          <w:sz w:val="24"/>
          <w:szCs w:val="24"/>
        </w:rPr>
        <w:t xml:space="preserve">Czy </w:t>
      </w:r>
      <w:r w:rsidR="00484C82">
        <w:rPr>
          <w:sz w:val="24"/>
          <w:szCs w:val="24"/>
        </w:rPr>
        <w:t xml:space="preserve">przeprowadziłeś </w:t>
      </w:r>
      <w:r w:rsidRPr="6EF17612">
        <w:rPr>
          <w:sz w:val="24"/>
          <w:szCs w:val="24"/>
        </w:rPr>
        <w:t>rekrutację</w:t>
      </w:r>
      <w:r w:rsidR="008B2404">
        <w:rPr>
          <w:sz w:val="24"/>
          <w:szCs w:val="24"/>
        </w:rPr>
        <w:t xml:space="preserve"> zgodnie z założeniami programu</w:t>
      </w:r>
      <w:r w:rsidR="3B5E80F4" w:rsidRPr="7223EAFA">
        <w:rPr>
          <w:sz w:val="24"/>
          <w:szCs w:val="24"/>
        </w:rPr>
        <w:t xml:space="preserve"> </w:t>
      </w:r>
      <w:r w:rsidR="3B5E80F4" w:rsidRPr="5C811226">
        <w:rPr>
          <w:sz w:val="24"/>
          <w:szCs w:val="24"/>
        </w:rPr>
        <w:t xml:space="preserve">i </w:t>
      </w:r>
      <w:r w:rsidR="3B5E80F4" w:rsidRPr="023F30CE">
        <w:rPr>
          <w:sz w:val="24"/>
          <w:szCs w:val="24"/>
        </w:rPr>
        <w:t>procedur</w:t>
      </w:r>
      <w:r w:rsidR="009C0F29">
        <w:rPr>
          <w:sz w:val="24"/>
          <w:szCs w:val="24"/>
        </w:rPr>
        <w:t>?</w:t>
      </w:r>
    </w:p>
    <w:p w14:paraId="5076605C" w14:textId="2DB11BF1" w:rsidR="009C1E14" w:rsidRDefault="008B2404" w:rsidP="00151CAB">
      <w:pPr>
        <w:pStyle w:val="Akapitzlist"/>
        <w:numPr>
          <w:ilvl w:val="1"/>
          <w:numId w:val="31"/>
        </w:numPr>
        <w:spacing w:before="0"/>
        <w:ind w:left="992" w:hanging="567"/>
        <w:rPr>
          <w:sz w:val="24"/>
          <w:szCs w:val="24"/>
        </w:rPr>
      </w:pPr>
      <w:r>
        <w:rPr>
          <w:sz w:val="24"/>
          <w:szCs w:val="24"/>
        </w:rPr>
        <w:t xml:space="preserve">Czy </w:t>
      </w:r>
      <w:r w:rsidR="00484C82">
        <w:rPr>
          <w:sz w:val="24"/>
          <w:szCs w:val="24"/>
        </w:rPr>
        <w:t>prawidłowo wyliczyłeś budżet</w:t>
      </w:r>
      <w:r w:rsidR="00FD4DB4">
        <w:rPr>
          <w:sz w:val="24"/>
          <w:szCs w:val="24"/>
        </w:rPr>
        <w:t>, w tym kwot</w:t>
      </w:r>
      <w:r w:rsidR="00484C82">
        <w:rPr>
          <w:sz w:val="24"/>
          <w:szCs w:val="24"/>
        </w:rPr>
        <w:t>ę</w:t>
      </w:r>
      <w:r w:rsidR="00FD4DB4">
        <w:rPr>
          <w:sz w:val="24"/>
          <w:szCs w:val="24"/>
        </w:rPr>
        <w:t xml:space="preserve"> dofinansowania</w:t>
      </w:r>
      <w:r w:rsidR="009C1E14">
        <w:rPr>
          <w:sz w:val="24"/>
          <w:szCs w:val="24"/>
        </w:rPr>
        <w:t>?</w:t>
      </w:r>
    </w:p>
    <w:p w14:paraId="2C8BF920" w14:textId="3CE9D74E" w:rsidR="00DF551B" w:rsidRDefault="009C1E14" w:rsidP="00151CAB">
      <w:pPr>
        <w:pStyle w:val="Akapitzlist"/>
        <w:numPr>
          <w:ilvl w:val="1"/>
          <w:numId w:val="31"/>
        </w:numPr>
        <w:spacing w:before="0"/>
        <w:ind w:left="992" w:hanging="567"/>
        <w:rPr>
          <w:sz w:val="24"/>
          <w:szCs w:val="24"/>
        </w:rPr>
      </w:pPr>
      <w:r>
        <w:rPr>
          <w:sz w:val="24"/>
          <w:szCs w:val="24"/>
        </w:rPr>
        <w:t xml:space="preserve">Czy przedstawione koszty </w:t>
      </w:r>
      <w:r w:rsidR="00FD4DB4">
        <w:rPr>
          <w:sz w:val="24"/>
          <w:szCs w:val="24"/>
        </w:rPr>
        <w:t>są racjonalne tj. oszacowane w oparciu o stawki rynkowe?</w:t>
      </w:r>
    </w:p>
    <w:p w14:paraId="10B2D05F" w14:textId="76485043" w:rsidR="00435265" w:rsidRDefault="007D6C3C" w:rsidP="00151CAB">
      <w:pPr>
        <w:pStyle w:val="Akapitzlist"/>
        <w:numPr>
          <w:ilvl w:val="1"/>
          <w:numId w:val="31"/>
        </w:numPr>
        <w:spacing w:before="0"/>
        <w:ind w:left="992" w:hanging="567"/>
        <w:rPr>
          <w:sz w:val="24"/>
          <w:szCs w:val="24"/>
        </w:rPr>
      </w:pPr>
      <w:r>
        <w:rPr>
          <w:sz w:val="24"/>
          <w:szCs w:val="24"/>
        </w:rPr>
        <w:t>Czy wskazane koszty dotyczą wyłącznie zapewnienia mieszkańcom usług wspomagających i kosztów administracyjnych związanych ze świadczeniem tych usług</w:t>
      </w:r>
      <w:r w:rsidR="00687C99">
        <w:rPr>
          <w:sz w:val="24"/>
          <w:szCs w:val="24"/>
        </w:rPr>
        <w:t>?</w:t>
      </w:r>
    </w:p>
    <w:p w14:paraId="15609F17" w14:textId="56631458" w:rsidR="00BB1331" w:rsidRDefault="00BB1331" w:rsidP="00151CAB">
      <w:pPr>
        <w:pStyle w:val="Akapitzlist"/>
        <w:numPr>
          <w:ilvl w:val="0"/>
          <w:numId w:val="31"/>
        </w:numPr>
        <w:spacing w:before="0"/>
        <w:ind w:left="426" w:hanging="426"/>
        <w:rPr>
          <w:sz w:val="24"/>
          <w:szCs w:val="24"/>
        </w:rPr>
      </w:pPr>
      <w:r>
        <w:rPr>
          <w:sz w:val="24"/>
          <w:szCs w:val="24"/>
        </w:rPr>
        <w:t>W</w:t>
      </w:r>
      <w:r w:rsidRPr="00BB1331">
        <w:rPr>
          <w:sz w:val="24"/>
          <w:szCs w:val="24"/>
        </w:rPr>
        <w:t xml:space="preserve">niosek otrzyma pozytywną ocenę </w:t>
      </w:r>
      <w:r w:rsidR="00DE580E">
        <w:rPr>
          <w:sz w:val="24"/>
          <w:szCs w:val="24"/>
        </w:rPr>
        <w:t xml:space="preserve">w punkcie </w:t>
      </w:r>
      <w:r w:rsidR="003B6002">
        <w:rPr>
          <w:sz w:val="24"/>
          <w:szCs w:val="24"/>
        </w:rPr>
        <w:t>3.6.</w:t>
      </w:r>
      <w:r w:rsidR="00DC43DB">
        <w:rPr>
          <w:sz w:val="24"/>
          <w:szCs w:val="24"/>
        </w:rPr>
        <w:t>, jeśli</w:t>
      </w:r>
      <w:r w:rsidRPr="00BB1331">
        <w:rPr>
          <w:sz w:val="24"/>
          <w:szCs w:val="24"/>
        </w:rPr>
        <w:t xml:space="preserve"> </w:t>
      </w:r>
      <w:r w:rsidR="00DC43DB">
        <w:rPr>
          <w:sz w:val="24"/>
          <w:szCs w:val="24"/>
        </w:rPr>
        <w:t xml:space="preserve">Oddział PFRON </w:t>
      </w:r>
      <w:r w:rsidRPr="00BB1331">
        <w:rPr>
          <w:sz w:val="24"/>
          <w:szCs w:val="24"/>
        </w:rPr>
        <w:t>zatwierdz</w:t>
      </w:r>
      <w:r w:rsidR="00DC43DB">
        <w:rPr>
          <w:sz w:val="24"/>
          <w:szCs w:val="24"/>
        </w:rPr>
        <w:t>ił</w:t>
      </w:r>
      <w:r w:rsidRPr="00BB1331">
        <w:rPr>
          <w:sz w:val="24"/>
          <w:szCs w:val="24"/>
        </w:rPr>
        <w:t xml:space="preserve"> sprawozdanie z pierwszego okresu finansowania</w:t>
      </w:r>
      <w:r w:rsidR="00DC43DB">
        <w:rPr>
          <w:sz w:val="24"/>
          <w:szCs w:val="24"/>
        </w:rPr>
        <w:t xml:space="preserve"> (w przypadku ubiegania się o trzeci okres finansowania)</w:t>
      </w:r>
      <w:r w:rsidRPr="00BB1331">
        <w:rPr>
          <w:sz w:val="24"/>
          <w:szCs w:val="24"/>
        </w:rPr>
        <w:t xml:space="preserve"> i odpowiednio kolejnych </w:t>
      </w:r>
      <w:r w:rsidR="00270C2B">
        <w:rPr>
          <w:sz w:val="24"/>
          <w:szCs w:val="24"/>
        </w:rPr>
        <w:t xml:space="preserve">okresów </w:t>
      </w:r>
      <w:r w:rsidR="005B62F1">
        <w:rPr>
          <w:sz w:val="24"/>
          <w:szCs w:val="24"/>
        </w:rPr>
        <w:t xml:space="preserve">tj. </w:t>
      </w:r>
      <w:r w:rsidR="007C714B">
        <w:rPr>
          <w:sz w:val="24"/>
          <w:szCs w:val="24"/>
        </w:rPr>
        <w:t xml:space="preserve">licząc każdorazowo 2 lata wstecz </w:t>
      </w:r>
      <w:r w:rsidRPr="00BB1331">
        <w:rPr>
          <w:sz w:val="24"/>
          <w:szCs w:val="24"/>
        </w:rPr>
        <w:t xml:space="preserve">od </w:t>
      </w:r>
      <w:r w:rsidR="007C714B">
        <w:rPr>
          <w:sz w:val="24"/>
          <w:szCs w:val="24"/>
        </w:rPr>
        <w:t xml:space="preserve">okresu, na który </w:t>
      </w:r>
      <w:r w:rsidRPr="00BB1331">
        <w:rPr>
          <w:sz w:val="24"/>
          <w:szCs w:val="24"/>
        </w:rPr>
        <w:t xml:space="preserve">obecnie </w:t>
      </w:r>
      <w:r w:rsidR="00022581">
        <w:rPr>
          <w:sz w:val="24"/>
          <w:szCs w:val="24"/>
        </w:rPr>
        <w:t>składa</w:t>
      </w:r>
      <w:r w:rsidR="000346E2">
        <w:rPr>
          <w:sz w:val="24"/>
          <w:szCs w:val="24"/>
        </w:rPr>
        <w:t>sz</w:t>
      </w:r>
      <w:r w:rsidR="00022581">
        <w:rPr>
          <w:sz w:val="24"/>
          <w:szCs w:val="24"/>
        </w:rPr>
        <w:t xml:space="preserve"> wniosek (np. w przypadku czw</w:t>
      </w:r>
      <w:r w:rsidR="000559EF">
        <w:rPr>
          <w:sz w:val="24"/>
          <w:szCs w:val="24"/>
        </w:rPr>
        <w:t xml:space="preserve">artego wniosku badane jest zatwierdzenie sprawozdania za drugi wniosek; w przypadku piątego </w:t>
      </w:r>
      <w:r w:rsidR="00325725">
        <w:rPr>
          <w:sz w:val="24"/>
          <w:szCs w:val="24"/>
        </w:rPr>
        <w:t>wniosku – sprawozdanie za trzeci wniosek</w:t>
      </w:r>
      <w:r w:rsidR="00DB6CF7">
        <w:rPr>
          <w:sz w:val="24"/>
          <w:szCs w:val="24"/>
        </w:rPr>
        <w:t xml:space="preserve"> itd.</w:t>
      </w:r>
      <w:r w:rsidR="00325725">
        <w:rPr>
          <w:sz w:val="24"/>
          <w:szCs w:val="24"/>
        </w:rPr>
        <w:t>)</w:t>
      </w:r>
      <w:r w:rsidR="00235256">
        <w:rPr>
          <w:sz w:val="24"/>
          <w:szCs w:val="24"/>
        </w:rPr>
        <w:t>.</w:t>
      </w:r>
    </w:p>
    <w:p w14:paraId="724F46BD" w14:textId="0D017778" w:rsidR="00D716E7" w:rsidRPr="00D716E7" w:rsidRDefault="00A32AF3" w:rsidP="00151CAB">
      <w:pPr>
        <w:pStyle w:val="Akapitzlist"/>
        <w:numPr>
          <w:ilvl w:val="0"/>
          <w:numId w:val="31"/>
        </w:numPr>
        <w:spacing w:before="0"/>
        <w:ind w:left="426" w:hanging="426"/>
        <w:rPr>
          <w:sz w:val="24"/>
          <w:szCs w:val="24"/>
        </w:rPr>
      </w:pPr>
      <w:r>
        <w:rPr>
          <w:sz w:val="24"/>
          <w:szCs w:val="24"/>
        </w:rPr>
        <w:t>Fundusz może</w:t>
      </w:r>
      <w:r w:rsidR="001C54C5">
        <w:rPr>
          <w:sz w:val="24"/>
          <w:szCs w:val="24"/>
        </w:rPr>
        <w:t xml:space="preserve"> wezwać</w:t>
      </w:r>
      <w:r w:rsidR="00D716E7" w:rsidRPr="00D716E7">
        <w:rPr>
          <w:sz w:val="24"/>
          <w:szCs w:val="24"/>
        </w:rPr>
        <w:t xml:space="preserve"> do uzupełnienia</w:t>
      </w:r>
      <w:r w:rsidR="00D716E7" w:rsidRPr="548DB887">
        <w:rPr>
          <w:sz w:val="24"/>
          <w:szCs w:val="24"/>
        </w:rPr>
        <w:t xml:space="preserve"> lub poprawy wniosku.</w:t>
      </w:r>
    </w:p>
    <w:p w14:paraId="415A842E" w14:textId="3B116B8C" w:rsidR="00AF3A79" w:rsidRDefault="00D716E7" w:rsidP="00151CAB">
      <w:pPr>
        <w:pStyle w:val="Akapitzlist"/>
        <w:numPr>
          <w:ilvl w:val="0"/>
          <w:numId w:val="31"/>
        </w:numPr>
        <w:spacing w:before="0"/>
        <w:ind w:left="426" w:hanging="426"/>
        <w:rPr>
          <w:sz w:val="24"/>
          <w:szCs w:val="24"/>
        </w:rPr>
      </w:pPr>
      <w:r w:rsidRPr="00D716E7">
        <w:rPr>
          <w:sz w:val="24"/>
          <w:szCs w:val="24"/>
        </w:rPr>
        <w:t xml:space="preserve">Wnioskodawca zobowiązany jest do uzupełnienia lub poprawy wniosku w terminie 7 dni </w:t>
      </w:r>
      <w:r w:rsidR="00CF6A8A">
        <w:rPr>
          <w:sz w:val="24"/>
          <w:szCs w:val="24"/>
        </w:rPr>
        <w:t xml:space="preserve">kalendarzowych </w:t>
      </w:r>
      <w:r w:rsidRPr="00D716E7">
        <w:rPr>
          <w:sz w:val="24"/>
          <w:szCs w:val="24"/>
        </w:rPr>
        <w:t>od dnia otrzymania wezwania od PFRON. W przypadku niedotrzymania terminu wskazanego przez PFRON wniosek nie będzie rozpatrywany.</w:t>
      </w:r>
    </w:p>
    <w:p w14:paraId="5F96B34C" w14:textId="47DF2FDF" w:rsidR="00751652" w:rsidRPr="00CC7592" w:rsidRDefault="00AF3A79" w:rsidP="00151CAB">
      <w:pPr>
        <w:pStyle w:val="Akapitzlist"/>
        <w:numPr>
          <w:ilvl w:val="0"/>
          <w:numId w:val="31"/>
        </w:numPr>
        <w:spacing w:before="0"/>
        <w:ind w:left="426" w:hanging="426"/>
        <w:rPr>
          <w:sz w:val="24"/>
          <w:szCs w:val="24"/>
        </w:rPr>
      </w:pPr>
      <w:r w:rsidRPr="00B532E1">
        <w:rPr>
          <w:rFonts w:ascii="Calibri" w:hAnsi="Calibri" w:cs="Calibri"/>
          <w:sz w:val="24"/>
          <w:szCs w:val="24"/>
        </w:rPr>
        <w:t>Decyzję w sprawie dofinansowania podejmują Pełnomocnicy Zarządu PFRON w Oddziale PFRON na podstawie zweryfikowanego wniosku</w:t>
      </w:r>
      <w:r w:rsidR="00C557D3">
        <w:rPr>
          <w:rFonts w:ascii="Calibri" w:hAnsi="Calibri" w:cs="Calibri"/>
          <w:sz w:val="24"/>
          <w:szCs w:val="24"/>
        </w:rPr>
        <w:t>.</w:t>
      </w:r>
    </w:p>
    <w:p w14:paraId="569F5D18" w14:textId="44CCDC48" w:rsidR="000169FB" w:rsidRPr="00CC7592" w:rsidRDefault="00C376C4" w:rsidP="00151CAB">
      <w:pPr>
        <w:pStyle w:val="Akapitzlist"/>
        <w:numPr>
          <w:ilvl w:val="0"/>
          <w:numId w:val="31"/>
        </w:numPr>
        <w:spacing w:before="0"/>
        <w:ind w:left="426" w:hanging="426"/>
        <w:rPr>
          <w:sz w:val="24"/>
          <w:szCs w:val="24"/>
        </w:rPr>
      </w:pPr>
      <w:r>
        <w:rPr>
          <w:rFonts w:ascii="Calibri" w:hAnsi="Calibri" w:cs="Calibri"/>
          <w:sz w:val="24"/>
          <w:szCs w:val="24"/>
        </w:rPr>
        <w:t xml:space="preserve">Możesz złożyć odwołanie </w:t>
      </w:r>
      <w:r w:rsidR="00B26EA3">
        <w:rPr>
          <w:rFonts w:ascii="Calibri" w:hAnsi="Calibri" w:cs="Calibri"/>
          <w:sz w:val="24"/>
          <w:szCs w:val="24"/>
        </w:rPr>
        <w:t>o</w:t>
      </w:r>
      <w:r w:rsidR="000C7907">
        <w:rPr>
          <w:rFonts w:ascii="Calibri" w:hAnsi="Calibri" w:cs="Calibri"/>
          <w:sz w:val="24"/>
          <w:szCs w:val="24"/>
        </w:rPr>
        <w:t>d decyzji negatywnej</w:t>
      </w:r>
      <w:r w:rsidR="002A6785">
        <w:rPr>
          <w:rFonts w:ascii="Calibri" w:hAnsi="Calibri" w:cs="Calibri"/>
          <w:sz w:val="24"/>
          <w:szCs w:val="24"/>
        </w:rPr>
        <w:t xml:space="preserve"> w terminie </w:t>
      </w:r>
      <w:r w:rsidR="004522BE">
        <w:rPr>
          <w:rFonts w:ascii="Calibri" w:hAnsi="Calibri" w:cs="Calibri"/>
          <w:sz w:val="24"/>
          <w:szCs w:val="24"/>
        </w:rPr>
        <w:t>7 dni roboczych od</w:t>
      </w:r>
      <w:r w:rsidR="00281217">
        <w:rPr>
          <w:rFonts w:ascii="Calibri" w:hAnsi="Calibri" w:cs="Calibri"/>
          <w:sz w:val="24"/>
          <w:szCs w:val="24"/>
        </w:rPr>
        <w:t xml:space="preserve"> otrzymania</w:t>
      </w:r>
      <w:r w:rsidR="00A71D3D">
        <w:rPr>
          <w:rFonts w:ascii="Calibri" w:hAnsi="Calibri" w:cs="Calibri"/>
          <w:sz w:val="24"/>
          <w:szCs w:val="24"/>
        </w:rPr>
        <w:t xml:space="preserve"> pisma informującego o wynikach weryfikacji.</w:t>
      </w:r>
    </w:p>
    <w:bookmarkEnd w:id="12"/>
    <w:p w14:paraId="4D01663C" w14:textId="4773A1A9" w:rsidR="00705E14" w:rsidRDefault="00705E14" w:rsidP="00151CAB">
      <w:pPr>
        <w:pStyle w:val="Nagwek2"/>
      </w:pPr>
      <w:r>
        <w:t>Zasady kwalifikowalności kosztów</w:t>
      </w:r>
    </w:p>
    <w:p w14:paraId="49BBECC1" w14:textId="4918532D" w:rsidR="00705E14" w:rsidRDefault="00705E14" w:rsidP="00687C99">
      <w:pPr>
        <w:pStyle w:val="Akapitzlist"/>
        <w:numPr>
          <w:ilvl w:val="0"/>
          <w:numId w:val="16"/>
        </w:numPr>
        <w:spacing w:before="0"/>
        <w:ind w:left="426" w:hanging="426"/>
        <w:rPr>
          <w:sz w:val="24"/>
          <w:szCs w:val="24"/>
        </w:rPr>
      </w:pPr>
      <w:r>
        <w:rPr>
          <w:sz w:val="24"/>
          <w:szCs w:val="24"/>
        </w:rPr>
        <w:t>Za kwalifikowalne uznaje</w:t>
      </w:r>
      <w:r w:rsidR="002B428D">
        <w:rPr>
          <w:sz w:val="24"/>
          <w:szCs w:val="24"/>
        </w:rPr>
        <w:t>my</w:t>
      </w:r>
      <w:r>
        <w:rPr>
          <w:sz w:val="24"/>
          <w:szCs w:val="24"/>
        </w:rPr>
        <w:t xml:space="preserve"> koszty, o ile:</w:t>
      </w:r>
    </w:p>
    <w:p w14:paraId="4976839A" w14:textId="77777777" w:rsidR="00705E14" w:rsidRDefault="00705E14" w:rsidP="007A664F">
      <w:pPr>
        <w:pStyle w:val="Akapitzlist"/>
        <w:numPr>
          <w:ilvl w:val="1"/>
          <w:numId w:val="16"/>
        </w:numPr>
        <w:spacing w:before="0"/>
        <w:ind w:left="992" w:hanging="567"/>
        <w:rPr>
          <w:sz w:val="24"/>
          <w:szCs w:val="24"/>
        </w:rPr>
      </w:pPr>
      <w:r>
        <w:rPr>
          <w:sz w:val="24"/>
          <w:szCs w:val="24"/>
        </w:rPr>
        <w:t>są niezbędne do realizacji programu;</w:t>
      </w:r>
    </w:p>
    <w:p w14:paraId="62A37C77" w14:textId="77777777" w:rsidR="00705E14" w:rsidRDefault="00705E14" w:rsidP="007A664F">
      <w:pPr>
        <w:pStyle w:val="Akapitzlist"/>
        <w:numPr>
          <w:ilvl w:val="1"/>
          <w:numId w:val="16"/>
        </w:numPr>
        <w:spacing w:before="0"/>
        <w:ind w:left="992" w:hanging="567"/>
        <w:rPr>
          <w:sz w:val="24"/>
          <w:szCs w:val="24"/>
        </w:rPr>
      </w:pPr>
      <w:r>
        <w:rPr>
          <w:sz w:val="24"/>
          <w:szCs w:val="24"/>
        </w:rPr>
        <w:t>spełniają wymogi racjonalnego i oszczędnego gospodarowania środkami publicznymi, z zachowaniem zasady uzyskania najlepszych efektów z danych nakładów;</w:t>
      </w:r>
    </w:p>
    <w:p w14:paraId="02E0EA17" w14:textId="676B94CF" w:rsidR="001228A4" w:rsidRDefault="001228A4" w:rsidP="007A664F">
      <w:pPr>
        <w:pStyle w:val="Akapitzlist"/>
        <w:numPr>
          <w:ilvl w:val="1"/>
          <w:numId w:val="16"/>
        </w:numPr>
        <w:spacing w:before="0"/>
        <w:ind w:left="992" w:hanging="567"/>
        <w:rPr>
          <w:sz w:val="24"/>
          <w:szCs w:val="24"/>
        </w:rPr>
      </w:pPr>
      <w:r>
        <w:rPr>
          <w:sz w:val="24"/>
          <w:szCs w:val="24"/>
        </w:rPr>
        <w:t>zostały uwzględnione w</w:t>
      </w:r>
      <w:r w:rsidR="0032798D">
        <w:rPr>
          <w:sz w:val="24"/>
          <w:szCs w:val="24"/>
        </w:rPr>
        <w:t>e wniosku</w:t>
      </w:r>
      <w:r w:rsidR="004D2369">
        <w:rPr>
          <w:sz w:val="24"/>
          <w:szCs w:val="24"/>
        </w:rPr>
        <w:t>;</w:t>
      </w:r>
    </w:p>
    <w:p w14:paraId="34EAD30C" w14:textId="19592508" w:rsidR="00705E14" w:rsidRDefault="00705E14" w:rsidP="0055645E">
      <w:pPr>
        <w:pStyle w:val="Akapitzlist"/>
        <w:numPr>
          <w:ilvl w:val="1"/>
          <w:numId w:val="16"/>
        </w:numPr>
        <w:spacing w:before="0"/>
        <w:ind w:left="992" w:hanging="567"/>
        <w:rPr>
          <w:sz w:val="24"/>
          <w:szCs w:val="24"/>
        </w:rPr>
      </w:pPr>
      <w:r>
        <w:rPr>
          <w:sz w:val="24"/>
          <w:szCs w:val="24"/>
        </w:rPr>
        <w:lastRenderedPageBreak/>
        <w:t xml:space="preserve">zostały faktycznie poniesione w okresie objętym umową zawartą pomiędzy </w:t>
      </w:r>
      <w:r w:rsidR="0083480E">
        <w:rPr>
          <w:sz w:val="24"/>
          <w:szCs w:val="24"/>
        </w:rPr>
        <w:t>Twoją organizacją</w:t>
      </w:r>
      <w:r>
        <w:rPr>
          <w:sz w:val="24"/>
          <w:szCs w:val="24"/>
        </w:rPr>
        <w:t xml:space="preserve"> a PFRON, w trybie i na warunkach określonych w tej umowie;</w:t>
      </w:r>
    </w:p>
    <w:p w14:paraId="2FAF49D4" w14:textId="78299F94" w:rsidR="00705E14" w:rsidRDefault="00705E14" w:rsidP="0055645E">
      <w:pPr>
        <w:pStyle w:val="Akapitzlist"/>
        <w:numPr>
          <w:ilvl w:val="1"/>
          <w:numId w:val="16"/>
        </w:numPr>
        <w:spacing w:before="0"/>
        <w:ind w:left="992" w:hanging="567"/>
        <w:rPr>
          <w:sz w:val="24"/>
          <w:szCs w:val="24"/>
        </w:rPr>
      </w:pPr>
      <w:r>
        <w:rPr>
          <w:sz w:val="24"/>
          <w:szCs w:val="24"/>
        </w:rPr>
        <w:t xml:space="preserve">są poparte dowodami księgowymi i wykazane w dokumentacji finansowej </w:t>
      </w:r>
      <w:r w:rsidR="003A0383">
        <w:rPr>
          <w:sz w:val="24"/>
          <w:szCs w:val="24"/>
        </w:rPr>
        <w:t>Twojej org</w:t>
      </w:r>
      <w:r w:rsidR="00581BC2">
        <w:rPr>
          <w:sz w:val="24"/>
          <w:szCs w:val="24"/>
        </w:rPr>
        <w:t>a</w:t>
      </w:r>
      <w:r w:rsidR="003A0383">
        <w:rPr>
          <w:sz w:val="24"/>
          <w:szCs w:val="24"/>
        </w:rPr>
        <w:t>nizacji</w:t>
      </w:r>
      <w:r>
        <w:rPr>
          <w:sz w:val="24"/>
          <w:szCs w:val="24"/>
        </w:rPr>
        <w:t>;</w:t>
      </w:r>
    </w:p>
    <w:p w14:paraId="72B01504" w14:textId="77777777" w:rsidR="00705E14" w:rsidRDefault="00705E14" w:rsidP="0055645E">
      <w:pPr>
        <w:pStyle w:val="Akapitzlist"/>
        <w:numPr>
          <w:ilvl w:val="1"/>
          <w:numId w:val="16"/>
        </w:numPr>
        <w:spacing w:before="0"/>
        <w:ind w:left="992" w:hanging="567"/>
        <w:rPr>
          <w:sz w:val="24"/>
          <w:szCs w:val="24"/>
        </w:rPr>
      </w:pPr>
      <w:r>
        <w:rPr>
          <w:sz w:val="24"/>
          <w:szCs w:val="24"/>
        </w:rPr>
        <w:t>są zgodne z obowiązującymi przepisami prawa;</w:t>
      </w:r>
    </w:p>
    <w:p w14:paraId="682333D6" w14:textId="546FE1BC" w:rsidR="00705E14" w:rsidRDefault="00705E14" w:rsidP="0055645E">
      <w:pPr>
        <w:pStyle w:val="Akapitzlist"/>
        <w:numPr>
          <w:ilvl w:val="1"/>
          <w:numId w:val="16"/>
        </w:numPr>
        <w:spacing w:before="0"/>
        <w:ind w:left="992" w:hanging="567"/>
        <w:rPr>
          <w:sz w:val="24"/>
          <w:szCs w:val="24"/>
        </w:rPr>
      </w:pPr>
      <w:r>
        <w:rPr>
          <w:sz w:val="24"/>
          <w:szCs w:val="24"/>
        </w:rPr>
        <w:t>nie zostały wymienione w katalogu kosztów niekwalifikowalnych</w:t>
      </w:r>
      <w:r w:rsidR="00803748">
        <w:rPr>
          <w:sz w:val="24"/>
          <w:szCs w:val="24"/>
        </w:rPr>
        <w:t xml:space="preserve"> </w:t>
      </w:r>
      <w:r w:rsidR="00230B9B">
        <w:rPr>
          <w:sz w:val="24"/>
          <w:szCs w:val="24"/>
        </w:rPr>
        <w:t>w</w:t>
      </w:r>
      <w:r w:rsidR="00803748">
        <w:rPr>
          <w:sz w:val="24"/>
          <w:szCs w:val="24"/>
        </w:rPr>
        <w:t>ymienionych</w:t>
      </w:r>
      <w:r w:rsidR="00230B9B">
        <w:rPr>
          <w:sz w:val="24"/>
          <w:szCs w:val="24"/>
        </w:rPr>
        <w:t xml:space="preserve"> w</w:t>
      </w:r>
      <w:r w:rsidR="00231D00">
        <w:rPr>
          <w:sz w:val="24"/>
          <w:szCs w:val="24"/>
        </w:rPr>
        <w:t> </w:t>
      </w:r>
      <w:r w:rsidR="00230B9B">
        <w:rPr>
          <w:sz w:val="24"/>
          <w:szCs w:val="24"/>
        </w:rPr>
        <w:t xml:space="preserve">pkt </w:t>
      </w:r>
      <w:r w:rsidR="00A47DEB">
        <w:rPr>
          <w:sz w:val="24"/>
          <w:szCs w:val="24"/>
        </w:rPr>
        <w:t xml:space="preserve">9 </w:t>
      </w:r>
      <w:r w:rsidR="00230B9B">
        <w:rPr>
          <w:sz w:val="24"/>
          <w:szCs w:val="24"/>
        </w:rPr>
        <w:t>niniejszego rozdziału.</w:t>
      </w:r>
    </w:p>
    <w:p w14:paraId="4F4460D3" w14:textId="156952F4" w:rsidR="00F97742" w:rsidRPr="00CC7592" w:rsidRDefault="00B14220" w:rsidP="00151CAB">
      <w:pPr>
        <w:pStyle w:val="Akapitzlist"/>
        <w:numPr>
          <w:ilvl w:val="0"/>
          <w:numId w:val="16"/>
        </w:numPr>
        <w:spacing w:before="0"/>
        <w:ind w:left="426" w:hanging="426"/>
        <w:rPr>
          <w:sz w:val="24"/>
          <w:szCs w:val="24"/>
        </w:rPr>
      </w:pPr>
      <w:r>
        <w:rPr>
          <w:sz w:val="24"/>
          <w:szCs w:val="24"/>
        </w:rPr>
        <w:t xml:space="preserve">Dofinansowania </w:t>
      </w:r>
      <w:r w:rsidR="00777B28">
        <w:rPr>
          <w:sz w:val="24"/>
          <w:szCs w:val="24"/>
        </w:rPr>
        <w:t>udzielimy</w:t>
      </w:r>
      <w:r w:rsidR="00F97742" w:rsidRPr="00F97742">
        <w:rPr>
          <w:sz w:val="24"/>
          <w:szCs w:val="24"/>
        </w:rPr>
        <w:t xml:space="preserve"> na pokrycie tych kosztów lub tej części kosztów, które nie zostały sfinansowane z innych źródeł (w tym ze środków funduszy strukturalnych).</w:t>
      </w:r>
    </w:p>
    <w:p w14:paraId="29887C79" w14:textId="3B6266AA" w:rsidR="00705E14" w:rsidRDefault="00DE50DE" w:rsidP="0055645E">
      <w:pPr>
        <w:pStyle w:val="Akapitzlist"/>
        <w:numPr>
          <w:ilvl w:val="0"/>
          <w:numId w:val="16"/>
        </w:numPr>
        <w:spacing w:before="0"/>
        <w:ind w:left="426" w:hanging="426"/>
        <w:rPr>
          <w:sz w:val="24"/>
          <w:szCs w:val="24"/>
        </w:rPr>
      </w:pPr>
      <w:r>
        <w:rPr>
          <w:sz w:val="24"/>
          <w:szCs w:val="24"/>
        </w:rPr>
        <w:t xml:space="preserve">Dofinansowanie </w:t>
      </w:r>
      <w:r w:rsidR="00E645AD">
        <w:rPr>
          <w:sz w:val="24"/>
          <w:szCs w:val="24"/>
        </w:rPr>
        <w:t>musisz przeznaczyć</w:t>
      </w:r>
      <w:r w:rsidR="00705E14">
        <w:rPr>
          <w:sz w:val="24"/>
          <w:szCs w:val="24"/>
        </w:rPr>
        <w:t xml:space="preserve"> </w:t>
      </w:r>
      <w:r>
        <w:rPr>
          <w:sz w:val="24"/>
          <w:szCs w:val="24"/>
        </w:rPr>
        <w:t xml:space="preserve">na </w:t>
      </w:r>
      <w:r w:rsidR="00705E14">
        <w:rPr>
          <w:sz w:val="24"/>
          <w:szCs w:val="24"/>
        </w:rPr>
        <w:t>świadczeni</w:t>
      </w:r>
      <w:r w:rsidR="00605482">
        <w:rPr>
          <w:sz w:val="24"/>
          <w:szCs w:val="24"/>
        </w:rPr>
        <w:t>e</w:t>
      </w:r>
      <w:r w:rsidR="00705E14">
        <w:rPr>
          <w:sz w:val="24"/>
          <w:szCs w:val="24"/>
        </w:rPr>
        <w:t xml:space="preserve"> usług wspomagających mieszkańcom WSM w WSM stworzonym przez </w:t>
      </w:r>
      <w:r w:rsidR="00552AC3">
        <w:rPr>
          <w:sz w:val="24"/>
          <w:szCs w:val="24"/>
        </w:rPr>
        <w:t>Twoj</w:t>
      </w:r>
      <w:r w:rsidR="00D97F5F">
        <w:rPr>
          <w:sz w:val="24"/>
          <w:szCs w:val="24"/>
        </w:rPr>
        <w:t>ą</w:t>
      </w:r>
      <w:r w:rsidR="00552AC3">
        <w:rPr>
          <w:sz w:val="24"/>
          <w:szCs w:val="24"/>
        </w:rPr>
        <w:t xml:space="preserve"> organizację</w:t>
      </w:r>
      <w:r w:rsidR="00705E14" w:rsidRPr="00981634">
        <w:rPr>
          <w:sz w:val="24"/>
          <w:szCs w:val="24"/>
        </w:rPr>
        <w:t>, dostosowanych do ich indywidualnych potrzeb</w:t>
      </w:r>
      <w:r w:rsidR="00705E14" w:rsidRPr="548DB887">
        <w:rPr>
          <w:sz w:val="24"/>
          <w:szCs w:val="24"/>
        </w:rPr>
        <w:t>, które zapewnią im godne funkcjonowanie, samodzielność i</w:t>
      </w:r>
      <w:r w:rsidR="00F858DC">
        <w:rPr>
          <w:sz w:val="24"/>
          <w:szCs w:val="24"/>
        </w:rPr>
        <w:t> </w:t>
      </w:r>
      <w:r w:rsidR="00705E14" w:rsidRPr="548DB887">
        <w:rPr>
          <w:sz w:val="24"/>
          <w:szCs w:val="24"/>
        </w:rPr>
        <w:t>niezależność na miarę ich potrzeb</w:t>
      </w:r>
      <w:r w:rsidR="00705E14">
        <w:rPr>
          <w:sz w:val="24"/>
          <w:szCs w:val="24"/>
        </w:rPr>
        <w:t>.</w:t>
      </w:r>
    </w:p>
    <w:p w14:paraId="741BFEBA" w14:textId="6107FF23" w:rsidR="00705E14" w:rsidRDefault="00705E14" w:rsidP="0055645E">
      <w:pPr>
        <w:pStyle w:val="Akapitzlist"/>
        <w:numPr>
          <w:ilvl w:val="0"/>
          <w:numId w:val="16"/>
        </w:numPr>
        <w:spacing w:before="0"/>
        <w:ind w:left="426" w:hanging="426"/>
        <w:rPr>
          <w:sz w:val="24"/>
          <w:szCs w:val="24"/>
        </w:rPr>
      </w:pPr>
      <w:r>
        <w:rPr>
          <w:sz w:val="24"/>
          <w:szCs w:val="24"/>
        </w:rPr>
        <w:t xml:space="preserve">Do usług </w:t>
      </w:r>
      <w:r w:rsidR="00286F1E">
        <w:rPr>
          <w:sz w:val="24"/>
          <w:szCs w:val="24"/>
        </w:rPr>
        <w:t>wspomagających</w:t>
      </w:r>
      <w:r w:rsidR="00AE3513">
        <w:rPr>
          <w:sz w:val="24"/>
          <w:szCs w:val="24"/>
        </w:rPr>
        <w:t xml:space="preserve"> </w:t>
      </w:r>
      <w:r>
        <w:rPr>
          <w:sz w:val="24"/>
          <w:szCs w:val="24"/>
        </w:rPr>
        <w:t>zalicza się m.in.:</w:t>
      </w:r>
    </w:p>
    <w:p w14:paraId="3B23B134" w14:textId="77777777" w:rsidR="00605482" w:rsidRDefault="00222BE2" w:rsidP="0055645E">
      <w:pPr>
        <w:pStyle w:val="Akapitzlist"/>
        <w:numPr>
          <w:ilvl w:val="1"/>
          <w:numId w:val="16"/>
        </w:numPr>
        <w:spacing w:before="0"/>
        <w:ind w:left="992" w:hanging="567"/>
        <w:rPr>
          <w:sz w:val="24"/>
          <w:szCs w:val="24"/>
        </w:rPr>
      </w:pPr>
      <w:r>
        <w:rPr>
          <w:sz w:val="24"/>
          <w:szCs w:val="24"/>
        </w:rPr>
        <w:t>usługi asystencji osobistej</w:t>
      </w:r>
      <w:r w:rsidR="00605482">
        <w:rPr>
          <w:sz w:val="24"/>
          <w:szCs w:val="24"/>
        </w:rPr>
        <w:t>;</w:t>
      </w:r>
    </w:p>
    <w:p w14:paraId="5F843B59" w14:textId="7EB62AF3" w:rsidR="00705E14" w:rsidRDefault="00605482" w:rsidP="0055645E">
      <w:pPr>
        <w:pStyle w:val="Akapitzlist"/>
        <w:numPr>
          <w:ilvl w:val="1"/>
          <w:numId w:val="16"/>
        </w:numPr>
        <w:spacing w:before="0"/>
        <w:ind w:left="992" w:hanging="567"/>
        <w:rPr>
          <w:sz w:val="24"/>
          <w:szCs w:val="24"/>
        </w:rPr>
      </w:pPr>
      <w:r>
        <w:rPr>
          <w:sz w:val="24"/>
          <w:szCs w:val="24"/>
        </w:rPr>
        <w:t xml:space="preserve">usługi </w:t>
      </w:r>
      <w:r w:rsidR="00F037D0">
        <w:rPr>
          <w:sz w:val="24"/>
          <w:szCs w:val="24"/>
        </w:rPr>
        <w:t>wspieranego podejmowania decyzji</w:t>
      </w:r>
      <w:r w:rsidR="00687C99">
        <w:rPr>
          <w:sz w:val="24"/>
          <w:szCs w:val="24"/>
        </w:rPr>
        <w:t>;</w:t>
      </w:r>
    </w:p>
    <w:p w14:paraId="53E999FA" w14:textId="75F7D21B" w:rsidR="00005F2A" w:rsidRPr="00C81135" w:rsidRDefault="00005F2A" w:rsidP="0055645E">
      <w:pPr>
        <w:pStyle w:val="Akapitzlist"/>
        <w:numPr>
          <w:ilvl w:val="1"/>
          <w:numId w:val="16"/>
        </w:numPr>
        <w:spacing w:before="0"/>
        <w:ind w:left="992" w:hanging="567"/>
        <w:rPr>
          <w:sz w:val="24"/>
          <w:szCs w:val="24"/>
        </w:rPr>
      </w:pPr>
      <w:r w:rsidRPr="00C81135">
        <w:rPr>
          <w:sz w:val="24"/>
          <w:szCs w:val="24"/>
        </w:rPr>
        <w:t>usługi opiekuńcze i pielęgnacyjne,</w:t>
      </w:r>
      <w:r w:rsidRPr="00C81135" w:rsidDel="00320A00">
        <w:rPr>
          <w:sz w:val="24"/>
          <w:szCs w:val="24"/>
        </w:rPr>
        <w:t xml:space="preserve"> </w:t>
      </w:r>
      <w:r w:rsidRPr="00C81135">
        <w:rPr>
          <w:sz w:val="24"/>
          <w:szCs w:val="24"/>
        </w:rPr>
        <w:t>o ile nie wymagają odpowiednich kwalifikacji medycznych</w:t>
      </w:r>
      <w:r w:rsidR="00C262D3" w:rsidRPr="00C81135">
        <w:rPr>
          <w:sz w:val="24"/>
          <w:szCs w:val="24"/>
        </w:rPr>
        <w:t>.</w:t>
      </w:r>
      <w:r w:rsidRPr="00C81135">
        <w:rPr>
          <w:sz w:val="24"/>
          <w:szCs w:val="24"/>
        </w:rPr>
        <w:t xml:space="preserve"> </w:t>
      </w:r>
    </w:p>
    <w:p w14:paraId="1212F770" w14:textId="12BFFE6F" w:rsidR="00CE42F7" w:rsidRPr="00420673" w:rsidRDefault="00CE42F7" w:rsidP="0055645E">
      <w:pPr>
        <w:pStyle w:val="Akapitzlist"/>
        <w:numPr>
          <w:ilvl w:val="0"/>
          <w:numId w:val="16"/>
        </w:numPr>
        <w:spacing w:before="0"/>
        <w:ind w:left="426" w:hanging="426"/>
        <w:rPr>
          <w:sz w:val="24"/>
          <w:szCs w:val="24"/>
        </w:rPr>
      </w:pPr>
      <w:r w:rsidRPr="548DB887">
        <w:rPr>
          <w:sz w:val="24"/>
          <w:szCs w:val="24"/>
        </w:rPr>
        <w:t xml:space="preserve">Za kwalifikowalne </w:t>
      </w:r>
      <w:r>
        <w:rPr>
          <w:sz w:val="24"/>
          <w:szCs w:val="24"/>
        </w:rPr>
        <w:t>uznajemy</w:t>
      </w:r>
      <w:r w:rsidRPr="548DB887">
        <w:rPr>
          <w:sz w:val="24"/>
          <w:szCs w:val="24"/>
        </w:rPr>
        <w:t xml:space="preserve"> też koszty administracyjne związane z zapewnieniem usług wspomagających, </w:t>
      </w:r>
      <w:r>
        <w:rPr>
          <w:sz w:val="24"/>
          <w:szCs w:val="24"/>
        </w:rPr>
        <w:t xml:space="preserve">o ile nie </w:t>
      </w:r>
      <w:r w:rsidRPr="548DB887">
        <w:rPr>
          <w:sz w:val="24"/>
          <w:szCs w:val="24"/>
        </w:rPr>
        <w:t>stanowią one więcej niż 10% dofinansowania.</w:t>
      </w:r>
      <w:r>
        <w:rPr>
          <w:sz w:val="24"/>
          <w:szCs w:val="24"/>
        </w:rPr>
        <w:t xml:space="preserve"> </w:t>
      </w:r>
    </w:p>
    <w:p w14:paraId="7F17C87D" w14:textId="6A59E6F4" w:rsidR="003F43CB" w:rsidRPr="003F43CB" w:rsidRDefault="00705E14" w:rsidP="0055645E">
      <w:pPr>
        <w:pStyle w:val="Akapitzlist"/>
        <w:numPr>
          <w:ilvl w:val="0"/>
          <w:numId w:val="16"/>
        </w:numPr>
        <w:spacing w:before="0"/>
        <w:ind w:left="426" w:hanging="426"/>
        <w:rPr>
          <w:sz w:val="24"/>
          <w:szCs w:val="24"/>
        </w:rPr>
      </w:pPr>
      <w:r w:rsidRPr="548DB887">
        <w:rPr>
          <w:sz w:val="24"/>
          <w:szCs w:val="24"/>
        </w:rPr>
        <w:t xml:space="preserve">Do kosztów </w:t>
      </w:r>
      <w:r w:rsidR="00876E08" w:rsidRPr="548DB887">
        <w:rPr>
          <w:sz w:val="24"/>
          <w:szCs w:val="24"/>
        </w:rPr>
        <w:t xml:space="preserve">merytorycznych </w:t>
      </w:r>
      <w:r w:rsidR="003F43CB" w:rsidRPr="548DB887">
        <w:rPr>
          <w:sz w:val="24"/>
          <w:szCs w:val="24"/>
        </w:rPr>
        <w:t>zalicza</w:t>
      </w:r>
      <w:r w:rsidR="00E23E67">
        <w:rPr>
          <w:sz w:val="24"/>
          <w:szCs w:val="24"/>
        </w:rPr>
        <w:t>my</w:t>
      </w:r>
      <w:r w:rsidR="007D4620">
        <w:rPr>
          <w:sz w:val="24"/>
          <w:szCs w:val="24"/>
        </w:rPr>
        <w:t xml:space="preserve"> koszty związane z zatrudnieniem</w:t>
      </w:r>
      <w:r w:rsidR="00CF6A8A">
        <w:rPr>
          <w:sz w:val="24"/>
          <w:szCs w:val="24"/>
        </w:rPr>
        <w:t xml:space="preserve"> asystentów, asysty prawnej i opiekunów.</w:t>
      </w:r>
    </w:p>
    <w:p w14:paraId="41FF5EAA" w14:textId="45A8FF1B" w:rsidR="00751EEE" w:rsidRPr="00751EEE" w:rsidRDefault="00751EEE" w:rsidP="0055645E">
      <w:pPr>
        <w:pStyle w:val="Akapitzlist"/>
        <w:numPr>
          <w:ilvl w:val="0"/>
          <w:numId w:val="16"/>
        </w:numPr>
        <w:spacing w:before="0"/>
        <w:ind w:left="426" w:hanging="426"/>
        <w:rPr>
          <w:sz w:val="24"/>
          <w:szCs w:val="24"/>
        </w:rPr>
      </w:pPr>
      <w:r w:rsidRPr="548DB887">
        <w:rPr>
          <w:sz w:val="24"/>
          <w:szCs w:val="24"/>
        </w:rPr>
        <w:t xml:space="preserve">Do kosztów </w:t>
      </w:r>
      <w:r w:rsidR="00705E14" w:rsidRPr="548DB887">
        <w:rPr>
          <w:sz w:val="24"/>
          <w:szCs w:val="24"/>
        </w:rPr>
        <w:t xml:space="preserve">administracyjnych </w:t>
      </w:r>
      <w:r w:rsidRPr="548DB887">
        <w:rPr>
          <w:sz w:val="24"/>
          <w:szCs w:val="24"/>
        </w:rPr>
        <w:t>zalicza</w:t>
      </w:r>
      <w:r w:rsidR="00E23E67">
        <w:rPr>
          <w:sz w:val="24"/>
          <w:szCs w:val="24"/>
        </w:rPr>
        <w:t>my</w:t>
      </w:r>
      <w:r w:rsidRPr="548DB887">
        <w:rPr>
          <w:sz w:val="24"/>
          <w:szCs w:val="24"/>
        </w:rPr>
        <w:t>:</w:t>
      </w:r>
    </w:p>
    <w:p w14:paraId="1FCA546C" w14:textId="50B68CDC" w:rsidR="00751EEE" w:rsidRPr="00751EEE" w:rsidRDefault="00705E14" w:rsidP="0055645E">
      <w:pPr>
        <w:pStyle w:val="Akapitzlist"/>
        <w:numPr>
          <w:ilvl w:val="1"/>
          <w:numId w:val="16"/>
        </w:numPr>
        <w:spacing w:before="0"/>
        <w:ind w:left="992" w:hanging="567"/>
        <w:rPr>
          <w:sz w:val="24"/>
          <w:szCs w:val="24"/>
        </w:rPr>
      </w:pPr>
      <w:r w:rsidRPr="548DB887">
        <w:rPr>
          <w:sz w:val="24"/>
          <w:szCs w:val="24"/>
        </w:rPr>
        <w:t xml:space="preserve">koszty </w:t>
      </w:r>
      <w:r w:rsidR="00751EEE" w:rsidRPr="548DB887">
        <w:rPr>
          <w:sz w:val="24"/>
          <w:szCs w:val="24"/>
        </w:rPr>
        <w:t xml:space="preserve">osobowe </w:t>
      </w:r>
      <w:r w:rsidRPr="548DB887">
        <w:rPr>
          <w:sz w:val="24"/>
          <w:szCs w:val="24"/>
        </w:rPr>
        <w:t>personelu administracyjnego</w:t>
      </w:r>
      <w:r w:rsidR="00751EEE" w:rsidRPr="548DB887">
        <w:rPr>
          <w:sz w:val="24"/>
          <w:szCs w:val="24"/>
        </w:rPr>
        <w:t xml:space="preserve"> (np. koordynator, księgowa);</w:t>
      </w:r>
    </w:p>
    <w:p w14:paraId="42FFE020" w14:textId="15728E83" w:rsidR="00705E14" w:rsidRPr="000549B8" w:rsidRDefault="00705E14" w:rsidP="0055645E">
      <w:pPr>
        <w:pStyle w:val="Akapitzlist"/>
        <w:numPr>
          <w:ilvl w:val="1"/>
          <w:numId w:val="16"/>
        </w:numPr>
        <w:spacing w:before="0"/>
        <w:ind w:left="992" w:hanging="567"/>
        <w:rPr>
          <w:sz w:val="24"/>
          <w:szCs w:val="24"/>
        </w:rPr>
      </w:pPr>
      <w:r w:rsidRPr="548DB887">
        <w:rPr>
          <w:sz w:val="24"/>
          <w:szCs w:val="24"/>
        </w:rPr>
        <w:t xml:space="preserve">koszty </w:t>
      </w:r>
      <w:r w:rsidR="00081C99" w:rsidRPr="00206908">
        <w:rPr>
          <w:sz w:val="24"/>
          <w:szCs w:val="24"/>
        </w:rPr>
        <w:t>wyposażenia</w:t>
      </w:r>
      <w:r w:rsidR="00081C99">
        <w:rPr>
          <w:sz w:val="24"/>
          <w:szCs w:val="24"/>
        </w:rPr>
        <w:t xml:space="preserve"> </w:t>
      </w:r>
      <w:r w:rsidRPr="548DB887">
        <w:rPr>
          <w:sz w:val="24"/>
          <w:szCs w:val="24"/>
        </w:rPr>
        <w:t xml:space="preserve">pomieszczeń przeznaczonych dla personelu </w:t>
      </w:r>
      <w:r w:rsidR="00081C99">
        <w:rPr>
          <w:sz w:val="24"/>
          <w:szCs w:val="24"/>
        </w:rPr>
        <w:t>merytorycznego</w:t>
      </w:r>
      <w:r w:rsidR="000549B8" w:rsidRPr="548DB887">
        <w:rPr>
          <w:sz w:val="24"/>
          <w:szCs w:val="24"/>
        </w:rPr>
        <w:t>;</w:t>
      </w:r>
    </w:p>
    <w:p w14:paraId="50E459D8" w14:textId="57B5F462" w:rsidR="000549B8" w:rsidRDefault="00C3094C" w:rsidP="0055645E">
      <w:pPr>
        <w:pStyle w:val="Akapitzlist"/>
        <w:numPr>
          <w:ilvl w:val="1"/>
          <w:numId w:val="16"/>
        </w:numPr>
        <w:spacing w:before="0"/>
        <w:ind w:left="992" w:hanging="567"/>
        <w:rPr>
          <w:sz w:val="24"/>
          <w:szCs w:val="24"/>
        </w:rPr>
      </w:pPr>
      <w:r>
        <w:rPr>
          <w:sz w:val="24"/>
          <w:szCs w:val="24"/>
        </w:rPr>
        <w:t>koszty dot</w:t>
      </w:r>
      <w:r w:rsidR="00B0209B">
        <w:rPr>
          <w:sz w:val="24"/>
          <w:szCs w:val="24"/>
        </w:rPr>
        <w:t>yczące</w:t>
      </w:r>
      <w:r>
        <w:rPr>
          <w:sz w:val="24"/>
          <w:szCs w:val="24"/>
        </w:rPr>
        <w:t xml:space="preserve"> </w:t>
      </w:r>
      <w:r w:rsidRPr="00C3094C">
        <w:rPr>
          <w:sz w:val="24"/>
          <w:szCs w:val="24"/>
        </w:rPr>
        <w:t>założeni</w:t>
      </w:r>
      <w:r>
        <w:rPr>
          <w:sz w:val="24"/>
          <w:szCs w:val="24"/>
        </w:rPr>
        <w:t>a</w:t>
      </w:r>
      <w:r w:rsidRPr="00C3094C">
        <w:rPr>
          <w:sz w:val="24"/>
          <w:szCs w:val="24"/>
        </w:rPr>
        <w:t xml:space="preserve"> lub prowadzeni</w:t>
      </w:r>
      <w:r>
        <w:rPr>
          <w:sz w:val="24"/>
          <w:szCs w:val="24"/>
        </w:rPr>
        <w:t>a</w:t>
      </w:r>
      <w:r w:rsidRPr="00C3094C">
        <w:rPr>
          <w:sz w:val="24"/>
          <w:szCs w:val="24"/>
        </w:rPr>
        <w:t xml:space="preserve"> rachunku bankowego wydzielonego dla środków otrzymywanych z PFRON w </w:t>
      </w:r>
      <w:r w:rsidR="00C21AA5">
        <w:rPr>
          <w:sz w:val="24"/>
          <w:szCs w:val="24"/>
        </w:rPr>
        <w:t>związku z realizacją umowy o</w:t>
      </w:r>
      <w:r w:rsidR="00D83740">
        <w:rPr>
          <w:sz w:val="24"/>
          <w:szCs w:val="24"/>
        </w:rPr>
        <w:t> </w:t>
      </w:r>
      <w:r w:rsidR="00C21AA5">
        <w:rPr>
          <w:sz w:val="24"/>
          <w:szCs w:val="24"/>
        </w:rPr>
        <w:t>dofinansowanie;</w:t>
      </w:r>
    </w:p>
    <w:p w14:paraId="7A239254" w14:textId="282F4FA2" w:rsidR="00E47B30" w:rsidRDefault="008C09AD" w:rsidP="0055645E">
      <w:pPr>
        <w:pStyle w:val="Akapitzlist"/>
        <w:numPr>
          <w:ilvl w:val="1"/>
          <w:numId w:val="16"/>
        </w:numPr>
        <w:spacing w:before="0"/>
        <w:ind w:left="992" w:hanging="567"/>
        <w:rPr>
          <w:sz w:val="24"/>
          <w:szCs w:val="24"/>
        </w:rPr>
      </w:pPr>
      <w:r>
        <w:rPr>
          <w:sz w:val="24"/>
          <w:szCs w:val="24"/>
        </w:rPr>
        <w:t>usługi pocztowe;</w:t>
      </w:r>
    </w:p>
    <w:p w14:paraId="69124CC2" w14:textId="72E06CE3" w:rsidR="00C262D3" w:rsidRDefault="00C262D3" w:rsidP="0055645E">
      <w:pPr>
        <w:pStyle w:val="Akapitzlist"/>
        <w:numPr>
          <w:ilvl w:val="1"/>
          <w:numId w:val="16"/>
        </w:numPr>
        <w:spacing w:before="0"/>
        <w:ind w:left="992" w:hanging="567"/>
        <w:rPr>
          <w:sz w:val="24"/>
          <w:szCs w:val="24"/>
        </w:rPr>
      </w:pPr>
      <w:r>
        <w:rPr>
          <w:sz w:val="24"/>
          <w:szCs w:val="24"/>
        </w:rPr>
        <w:t>usługi telekomunikacyjne;</w:t>
      </w:r>
    </w:p>
    <w:p w14:paraId="0DA371FF" w14:textId="2CC809C0" w:rsidR="000138BE" w:rsidRPr="00CC7592" w:rsidRDefault="000138BE" w:rsidP="0055645E">
      <w:pPr>
        <w:pStyle w:val="Akapitzlist"/>
        <w:numPr>
          <w:ilvl w:val="1"/>
          <w:numId w:val="16"/>
        </w:numPr>
        <w:spacing w:before="0"/>
        <w:ind w:left="992" w:hanging="567"/>
        <w:rPr>
          <w:sz w:val="24"/>
          <w:szCs w:val="24"/>
        </w:rPr>
      </w:pPr>
      <w:r>
        <w:rPr>
          <w:sz w:val="24"/>
          <w:szCs w:val="24"/>
        </w:rPr>
        <w:t>materiały biurowe</w:t>
      </w:r>
      <w:r w:rsidR="008B1F0B">
        <w:rPr>
          <w:sz w:val="24"/>
          <w:szCs w:val="24"/>
        </w:rPr>
        <w:t>.</w:t>
      </w:r>
    </w:p>
    <w:p w14:paraId="6D460397" w14:textId="66F6DE3C" w:rsidR="00705E14" w:rsidRPr="00624C3E" w:rsidRDefault="00705E14" w:rsidP="0055645E">
      <w:pPr>
        <w:pStyle w:val="Akapitzlist"/>
        <w:numPr>
          <w:ilvl w:val="0"/>
          <w:numId w:val="16"/>
        </w:numPr>
        <w:spacing w:before="0"/>
        <w:ind w:left="426" w:hanging="426"/>
        <w:rPr>
          <w:sz w:val="24"/>
          <w:szCs w:val="24"/>
        </w:rPr>
      </w:pPr>
      <w:r w:rsidRPr="00333AD8">
        <w:rPr>
          <w:sz w:val="24"/>
          <w:szCs w:val="24"/>
        </w:rPr>
        <w:t>Koszty kwalifikowalne są z uwzględnieniem zasady memoriałowej, wynikającej z</w:t>
      </w:r>
      <w:r w:rsidR="00424D29">
        <w:rPr>
          <w:sz w:val="24"/>
          <w:szCs w:val="24"/>
        </w:rPr>
        <w:t> </w:t>
      </w:r>
      <w:r w:rsidRPr="00333AD8">
        <w:rPr>
          <w:sz w:val="24"/>
          <w:szCs w:val="24"/>
        </w:rPr>
        <w:t>postanowień art. 6 ustawy z dnia 29 września 1994 r. o rachunkowości. Zgodnie z tą zasadą przychody i koszty uważa się za osiągnięte lub poniesione w momencie ich wystąpienia, niezależnie od terminu ich zapłaty.</w:t>
      </w:r>
    </w:p>
    <w:p w14:paraId="32049B23" w14:textId="77777777" w:rsidR="00705E14" w:rsidRDefault="00705E14" w:rsidP="0055645E">
      <w:pPr>
        <w:pStyle w:val="Akapitzlist"/>
        <w:numPr>
          <w:ilvl w:val="0"/>
          <w:numId w:val="16"/>
        </w:numPr>
        <w:spacing w:before="0"/>
        <w:ind w:left="426" w:hanging="426"/>
        <w:rPr>
          <w:sz w:val="24"/>
          <w:szCs w:val="24"/>
        </w:rPr>
      </w:pPr>
      <w:r>
        <w:rPr>
          <w:sz w:val="24"/>
          <w:szCs w:val="24"/>
        </w:rPr>
        <w:t>Kosztów kwalifikowalnych nie stanowią w szczególności:</w:t>
      </w:r>
    </w:p>
    <w:p w14:paraId="32357736" w14:textId="14D86C23" w:rsidR="00294223" w:rsidRDefault="00C20C3E" w:rsidP="0055645E">
      <w:pPr>
        <w:pStyle w:val="Akapitzlist"/>
        <w:numPr>
          <w:ilvl w:val="1"/>
          <w:numId w:val="16"/>
        </w:numPr>
        <w:spacing w:before="0"/>
        <w:ind w:left="992" w:hanging="567"/>
        <w:rPr>
          <w:sz w:val="24"/>
          <w:szCs w:val="24"/>
        </w:rPr>
      </w:pPr>
      <w:r>
        <w:rPr>
          <w:sz w:val="24"/>
          <w:szCs w:val="24"/>
        </w:rPr>
        <w:t>k</w:t>
      </w:r>
      <w:r w:rsidR="00294223">
        <w:rPr>
          <w:sz w:val="24"/>
          <w:szCs w:val="24"/>
        </w:rPr>
        <w:t>oszty</w:t>
      </w:r>
      <w:r w:rsidR="00C26ACB">
        <w:rPr>
          <w:sz w:val="24"/>
          <w:szCs w:val="24"/>
        </w:rPr>
        <w:t xml:space="preserve"> </w:t>
      </w:r>
      <w:r w:rsidR="008B064A">
        <w:rPr>
          <w:sz w:val="24"/>
          <w:szCs w:val="24"/>
        </w:rPr>
        <w:t>usług medycznych</w:t>
      </w:r>
      <w:r w:rsidR="00294223" w:rsidRPr="00294223">
        <w:rPr>
          <w:sz w:val="24"/>
          <w:szCs w:val="24"/>
        </w:rPr>
        <w:t xml:space="preserve"> to jest </w:t>
      </w:r>
      <w:r w:rsidR="00BD1173">
        <w:rPr>
          <w:sz w:val="24"/>
          <w:szCs w:val="24"/>
        </w:rPr>
        <w:t>takich</w:t>
      </w:r>
      <w:r w:rsidR="00C262D3">
        <w:rPr>
          <w:sz w:val="24"/>
          <w:szCs w:val="24"/>
        </w:rPr>
        <w:t>,</w:t>
      </w:r>
      <w:r w:rsidR="00294223" w:rsidRPr="00294223">
        <w:rPr>
          <w:sz w:val="24"/>
          <w:szCs w:val="24"/>
        </w:rPr>
        <w:t xml:space="preserve"> które wymagają specjalistycznych kwalifikacji i nadzoru medycznego i </w:t>
      </w:r>
      <w:r w:rsidR="007D4620">
        <w:rPr>
          <w:sz w:val="24"/>
          <w:szCs w:val="24"/>
        </w:rPr>
        <w:t>mogą być realizowane w ramach NFZ</w:t>
      </w:r>
      <w:r w:rsidR="00C81135">
        <w:rPr>
          <w:sz w:val="24"/>
          <w:szCs w:val="24"/>
        </w:rPr>
        <w:t>;</w:t>
      </w:r>
    </w:p>
    <w:p w14:paraId="75C05B1D" w14:textId="74F0904D" w:rsidR="00705E14" w:rsidRDefault="00705E14" w:rsidP="0055645E">
      <w:pPr>
        <w:pStyle w:val="Akapitzlist"/>
        <w:numPr>
          <w:ilvl w:val="1"/>
          <w:numId w:val="16"/>
        </w:numPr>
        <w:spacing w:before="0"/>
        <w:ind w:left="992" w:hanging="567"/>
        <w:rPr>
          <w:sz w:val="24"/>
          <w:szCs w:val="24"/>
        </w:rPr>
      </w:pPr>
      <w:r>
        <w:rPr>
          <w:sz w:val="24"/>
          <w:szCs w:val="24"/>
        </w:rPr>
        <w:t>nakłady na nabycie</w:t>
      </w:r>
      <w:r w:rsidR="06771496" w:rsidRPr="68EDD745">
        <w:rPr>
          <w:sz w:val="24"/>
          <w:szCs w:val="24"/>
        </w:rPr>
        <w:t xml:space="preserve">, </w:t>
      </w:r>
      <w:r>
        <w:rPr>
          <w:sz w:val="24"/>
          <w:szCs w:val="24"/>
        </w:rPr>
        <w:t xml:space="preserve">rozbudowę </w:t>
      </w:r>
      <w:r w:rsidR="5748515E" w:rsidRPr="68EDD745">
        <w:rPr>
          <w:sz w:val="24"/>
          <w:szCs w:val="24"/>
        </w:rPr>
        <w:t xml:space="preserve">i </w:t>
      </w:r>
      <w:r w:rsidR="5748515E" w:rsidRPr="5F4D8A7D">
        <w:rPr>
          <w:sz w:val="24"/>
          <w:szCs w:val="24"/>
        </w:rPr>
        <w:t xml:space="preserve">remonty </w:t>
      </w:r>
      <w:r>
        <w:rPr>
          <w:sz w:val="24"/>
          <w:szCs w:val="24"/>
        </w:rPr>
        <w:t>nieruchomości;</w:t>
      </w:r>
    </w:p>
    <w:p w14:paraId="6F7459B9" w14:textId="77777777" w:rsidR="00705E14" w:rsidRDefault="00705E14" w:rsidP="0055645E">
      <w:pPr>
        <w:pStyle w:val="Akapitzlist"/>
        <w:numPr>
          <w:ilvl w:val="1"/>
          <w:numId w:val="16"/>
        </w:numPr>
        <w:spacing w:before="0"/>
        <w:ind w:left="992" w:hanging="567"/>
        <w:rPr>
          <w:sz w:val="24"/>
          <w:szCs w:val="24"/>
        </w:rPr>
      </w:pPr>
      <w:r>
        <w:rPr>
          <w:sz w:val="24"/>
          <w:szCs w:val="24"/>
        </w:rPr>
        <w:t>rezerwy na pokrycie przyszłych strat i zobowiązań;</w:t>
      </w:r>
    </w:p>
    <w:p w14:paraId="5DA30784" w14:textId="77777777" w:rsidR="00705E14" w:rsidRDefault="00705E14" w:rsidP="0055645E">
      <w:pPr>
        <w:pStyle w:val="Akapitzlist"/>
        <w:numPr>
          <w:ilvl w:val="1"/>
          <w:numId w:val="16"/>
        </w:numPr>
        <w:spacing w:before="0"/>
        <w:ind w:left="992" w:hanging="567"/>
        <w:rPr>
          <w:sz w:val="24"/>
          <w:szCs w:val="24"/>
        </w:rPr>
      </w:pPr>
      <w:r>
        <w:rPr>
          <w:sz w:val="24"/>
          <w:szCs w:val="24"/>
        </w:rPr>
        <w:t>odsetki z tytułu niezapłaconych w terminie zobowiązań;</w:t>
      </w:r>
    </w:p>
    <w:p w14:paraId="52642FCA" w14:textId="0DEE1F48" w:rsidR="00705E14" w:rsidRDefault="00705E14" w:rsidP="0055645E">
      <w:pPr>
        <w:pStyle w:val="Akapitzlist"/>
        <w:numPr>
          <w:ilvl w:val="1"/>
          <w:numId w:val="16"/>
        </w:numPr>
        <w:spacing w:before="0"/>
        <w:ind w:left="992" w:hanging="567"/>
        <w:rPr>
          <w:sz w:val="24"/>
          <w:szCs w:val="24"/>
        </w:rPr>
      </w:pPr>
      <w:r>
        <w:rPr>
          <w:sz w:val="24"/>
          <w:szCs w:val="24"/>
        </w:rPr>
        <w:t>koszty nie związane z realizacj</w:t>
      </w:r>
      <w:r w:rsidR="00E85CFF">
        <w:rPr>
          <w:sz w:val="24"/>
          <w:szCs w:val="24"/>
        </w:rPr>
        <w:t>ą</w:t>
      </w:r>
      <w:r>
        <w:rPr>
          <w:sz w:val="24"/>
          <w:szCs w:val="24"/>
        </w:rPr>
        <w:t xml:space="preserve"> programu;</w:t>
      </w:r>
    </w:p>
    <w:p w14:paraId="688A343E" w14:textId="77777777" w:rsidR="00705E14" w:rsidRDefault="00705E14" w:rsidP="007A664F">
      <w:pPr>
        <w:pStyle w:val="Akapitzlist"/>
        <w:numPr>
          <w:ilvl w:val="1"/>
          <w:numId w:val="16"/>
        </w:numPr>
        <w:spacing w:before="0"/>
        <w:ind w:left="992" w:hanging="567"/>
        <w:rPr>
          <w:sz w:val="24"/>
          <w:szCs w:val="24"/>
        </w:rPr>
      </w:pPr>
      <w:r>
        <w:rPr>
          <w:sz w:val="24"/>
          <w:szCs w:val="24"/>
        </w:rPr>
        <w:lastRenderedPageBreak/>
        <w:t>odsetki, prowizje i inne koszty pożyczek i kredytów;</w:t>
      </w:r>
    </w:p>
    <w:p w14:paraId="190322E4" w14:textId="013435AE" w:rsidR="00705E14" w:rsidRDefault="00705E14" w:rsidP="007A664F">
      <w:pPr>
        <w:pStyle w:val="Akapitzlist"/>
        <w:numPr>
          <w:ilvl w:val="1"/>
          <w:numId w:val="16"/>
        </w:numPr>
        <w:spacing w:before="0"/>
        <w:ind w:left="992" w:hanging="567"/>
        <w:rPr>
          <w:sz w:val="24"/>
          <w:szCs w:val="24"/>
        </w:rPr>
      </w:pPr>
      <w:r>
        <w:rPr>
          <w:sz w:val="24"/>
          <w:szCs w:val="24"/>
        </w:rPr>
        <w:t>koszty poniesione na przygotowanie wniosku;</w:t>
      </w:r>
    </w:p>
    <w:p w14:paraId="285E3BAD" w14:textId="77777777" w:rsidR="00705E14" w:rsidRDefault="00705E14" w:rsidP="007A664F">
      <w:pPr>
        <w:pStyle w:val="Akapitzlist"/>
        <w:numPr>
          <w:ilvl w:val="1"/>
          <w:numId w:val="16"/>
        </w:numPr>
        <w:spacing w:before="0"/>
        <w:ind w:left="992" w:hanging="567"/>
        <w:rPr>
          <w:sz w:val="24"/>
          <w:szCs w:val="24"/>
        </w:rPr>
      </w:pPr>
      <w:r>
        <w:rPr>
          <w:sz w:val="24"/>
          <w:szCs w:val="24"/>
        </w:rPr>
        <w:t>mandaty, grzywny, opłaty, koszty sądowe i inne koszty związane z niewykonaniem lub nieterminowym wykonaniem zobowiązań przez adresata programu;</w:t>
      </w:r>
    </w:p>
    <w:p w14:paraId="42243430" w14:textId="5F2139DA" w:rsidR="00705E14" w:rsidRDefault="00705E14" w:rsidP="007A664F">
      <w:pPr>
        <w:pStyle w:val="Akapitzlist"/>
        <w:numPr>
          <w:ilvl w:val="1"/>
          <w:numId w:val="16"/>
        </w:numPr>
        <w:spacing w:before="0"/>
        <w:ind w:left="992" w:hanging="567"/>
        <w:rPr>
          <w:sz w:val="24"/>
          <w:szCs w:val="24"/>
        </w:rPr>
      </w:pPr>
      <w:r>
        <w:rPr>
          <w:sz w:val="24"/>
          <w:szCs w:val="24"/>
        </w:rPr>
        <w:t>odpisy amortyzacyjne (planowe i nieplanowane)</w:t>
      </w:r>
      <w:r w:rsidR="00632589">
        <w:rPr>
          <w:sz w:val="24"/>
          <w:szCs w:val="24"/>
        </w:rPr>
        <w:t>;</w:t>
      </w:r>
    </w:p>
    <w:p w14:paraId="292ACFF0" w14:textId="2DD0F680" w:rsidR="00632589" w:rsidRDefault="008678E7" w:rsidP="007A664F">
      <w:pPr>
        <w:pStyle w:val="Akapitzlist"/>
        <w:numPr>
          <w:ilvl w:val="1"/>
          <w:numId w:val="16"/>
        </w:numPr>
        <w:spacing w:before="0"/>
        <w:ind w:left="992" w:hanging="567"/>
        <w:rPr>
          <w:sz w:val="24"/>
          <w:szCs w:val="24"/>
        </w:rPr>
      </w:pPr>
      <w:r w:rsidRPr="008678E7">
        <w:rPr>
          <w:sz w:val="24"/>
          <w:szCs w:val="24"/>
        </w:rPr>
        <w:t>koszty poniesione przed datą rozpoczęcia realizacji projektu</w:t>
      </w:r>
      <w:r w:rsidR="001A48C8">
        <w:rPr>
          <w:sz w:val="24"/>
          <w:szCs w:val="24"/>
        </w:rPr>
        <w:t xml:space="preserve">, </w:t>
      </w:r>
      <w:r w:rsidR="009C0FD5">
        <w:rPr>
          <w:sz w:val="24"/>
          <w:szCs w:val="24"/>
        </w:rPr>
        <w:t xml:space="preserve">z </w:t>
      </w:r>
      <w:r w:rsidR="00AF4E96">
        <w:rPr>
          <w:sz w:val="24"/>
          <w:szCs w:val="24"/>
        </w:rPr>
        <w:t>wyjątkiem</w:t>
      </w:r>
      <w:r w:rsidR="009C0FD5">
        <w:rPr>
          <w:sz w:val="24"/>
          <w:szCs w:val="24"/>
        </w:rPr>
        <w:t xml:space="preserve"> kosztów, o których mowa w rozdziale </w:t>
      </w:r>
      <w:r w:rsidR="009C0FD5" w:rsidRPr="00231D00">
        <w:rPr>
          <w:sz w:val="24"/>
          <w:szCs w:val="24"/>
        </w:rPr>
        <w:t xml:space="preserve">III pkt </w:t>
      </w:r>
      <w:r w:rsidR="00E028B4" w:rsidRPr="00231D00">
        <w:rPr>
          <w:sz w:val="24"/>
          <w:szCs w:val="24"/>
        </w:rPr>
        <w:t>9</w:t>
      </w:r>
      <w:r w:rsidR="00AF4E96" w:rsidRPr="00231D00">
        <w:rPr>
          <w:sz w:val="24"/>
          <w:szCs w:val="24"/>
        </w:rPr>
        <w:t xml:space="preserve"> procedur</w:t>
      </w:r>
      <w:r w:rsidRPr="00231D00">
        <w:rPr>
          <w:sz w:val="24"/>
          <w:szCs w:val="24"/>
        </w:rPr>
        <w:t xml:space="preserve"> oraz po dacie zakończenia realizacji projektu</w:t>
      </w:r>
      <w:r>
        <w:rPr>
          <w:sz w:val="24"/>
          <w:szCs w:val="24"/>
        </w:rPr>
        <w:t>;</w:t>
      </w:r>
    </w:p>
    <w:p w14:paraId="40823545" w14:textId="16B22EC0" w:rsidR="00733768" w:rsidRDefault="00733768" w:rsidP="007A664F">
      <w:pPr>
        <w:pStyle w:val="Akapitzlist"/>
        <w:numPr>
          <w:ilvl w:val="1"/>
          <w:numId w:val="16"/>
        </w:numPr>
        <w:spacing w:before="0"/>
        <w:ind w:left="992" w:hanging="567"/>
        <w:rPr>
          <w:sz w:val="24"/>
          <w:szCs w:val="24"/>
        </w:rPr>
      </w:pPr>
      <w:r w:rsidRPr="00733768">
        <w:rPr>
          <w:sz w:val="24"/>
          <w:szCs w:val="24"/>
        </w:rPr>
        <w:t>koszty zakupu sprzętu medycznego</w:t>
      </w:r>
      <w:r>
        <w:rPr>
          <w:sz w:val="24"/>
          <w:szCs w:val="24"/>
        </w:rPr>
        <w:t>;</w:t>
      </w:r>
    </w:p>
    <w:p w14:paraId="01F2F533" w14:textId="318AF0AF" w:rsidR="00705E14" w:rsidRPr="00CC7592" w:rsidRDefault="00705E14" w:rsidP="007A664F">
      <w:pPr>
        <w:pStyle w:val="Akapitzlist"/>
        <w:numPr>
          <w:ilvl w:val="1"/>
          <w:numId w:val="16"/>
        </w:numPr>
        <w:spacing w:before="0"/>
        <w:ind w:left="992" w:hanging="567"/>
        <w:rPr>
          <w:sz w:val="24"/>
          <w:szCs w:val="24"/>
        </w:rPr>
      </w:pPr>
      <w:r w:rsidRPr="548DB887">
        <w:rPr>
          <w:sz w:val="24"/>
          <w:szCs w:val="24"/>
        </w:rPr>
        <w:t xml:space="preserve">koszty </w:t>
      </w:r>
      <w:r w:rsidR="00812825">
        <w:rPr>
          <w:sz w:val="24"/>
          <w:szCs w:val="24"/>
        </w:rPr>
        <w:t>utrzymania</w:t>
      </w:r>
      <w:r w:rsidRPr="00CC7592">
        <w:rPr>
          <w:sz w:val="24"/>
          <w:szCs w:val="24"/>
        </w:rPr>
        <w:t xml:space="preserve"> WSM,</w:t>
      </w:r>
      <w:r w:rsidR="00812825">
        <w:rPr>
          <w:sz w:val="24"/>
          <w:szCs w:val="24"/>
        </w:rPr>
        <w:t xml:space="preserve"> w tym części wspólnych</w:t>
      </w:r>
      <w:r w:rsidRPr="548DB887">
        <w:rPr>
          <w:sz w:val="24"/>
          <w:szCs w:val="24"/>
        </w:rPr>
        <w:t xml:space="preserve"> np. obsługa techniczna, obsługa porządkowa, oświetlenie</w:t>
      </w:r>
      <w:r w:rsidR="00882068" w:rsidRPr="548DB887">
        <w:rPr>
          <w:sz w:val="24"/>
          <w:szCs w:val="24"/>
        </w:rPr>
        <w:t xml:space="preserve"> </w:t>
      </w:r>
      <w:r w:rsidRPr="548DB887">
        <w:rPr>
          <w:sz w:val="24"/>
          <w:szCs w:val="24"/>
        </w:rPr>
        <w:t>oraz koszty eksploatacji mieszka</w:t>
      </w:r>
      <w:r w:rsidR="00C94BBA">
        <w:rPr>
          <w:sz w:val="24"/>
          <w:szCs w:val="24"/>
        </w:rPr>
        <w:t>ń</w:t>
      </w:r>
      <w:r w:rsidRPr="548DB887">
        <w:rPr>
          <w:sz w:val="24"/>
          <w:szCs w:val="24"/>
        </w:rPr>
        <w:t xml:space="preserve"> i przynależne do mieszka</w:t>
      </w:r>
      <w:r w:rsidR="00C94BBA">
        <w:rPr>
          <w:sz w:val="24"/>
          <w:szCs w:val="24"/>
        </w:rPr>
        <w:t>ń</w:t>
      </w:r>
      <w:r w:rsidRPr="548DB887">
        <w:rPr>
          <w:sz w:val="24"/>
          <w:szCs w:val="24"/>
        </w:rPr>
        <w:t xml:space="preserve"> media</w:t>
      </w:r>
      <w:r w:rsidR="00812825">
        <w:rPr>
          <w:sz w:val="24"/>
          <w:szCs w:val="24"/>
        </w:rPr>
        <w:t>.</w:t>
      </w:r>
    </w:p>
    <w:p w14:paraId="57D16457" w14:textId="0F01EA5F" w:rsidR="000B1505" w:rsidRDefault="00C257CB" w:rsidP="001A029C">
      <w:pPr>
        <w:pStyle w:val="Akapitzlist"/>
        <w:numPr>
          <w:ilvl w:val="0"/>
          <w:numId w:val="16"/>
        </w:numPr>
        <w:spacing w:before="0"/>
        <w:ind w:left="426" w:hanging="426"/>
        <w:rPr>
          <w:sz w:val="24"/>
          <w:szCs w:val="24"/>
        </w:rPr>
      </w:pPr>
      <w:r>
        <w:rPr>
          <w:sz w:val="24"/>
          <w:szCs w:val="24"/>
        </w:rPr>
        <w:t xml:space="preserve">Szczegółowe koszty związane z zamieszkiwaniem w WSM, które ponosi </w:t>
      </w:r>
      <w:r w:rsidR="00F04198">
        <w:rPr>
          <w:sz w:val="24"/>
          <w:szCs w:val="24"/>
        </w:rPr>
        <w:t>mieszkaniec WSM,</w:t>
      </w:r>
      <w:r>
        <w:rPr>
          <w:sz w:val="24"/>
          <w:szCs w:val="24"/>
        </w:rPr>
        <w:t xml:space="preserve"> muszą być określone w umowie najmu lub użyczenia.</w:t>
      </w:r>
    </w:p>
    <w:p w14:paraId="1511C6F6" w14:textId="716DB1D3" w:rsidR="00E77201" w:rsidRDefault="009B741B" w:rsidP="001A029C">
      <w:pPr>
        <w:pStyle w:val="Akapitzlist"/>
        <w:numPr>
          <w:ilvl w:val="0"/>
          <w:numId w:val="16"/>
        </w:numPr>
        <w:spacing w:before="0"/>
        <w:ind w:left="426" w:hanging="426"/>
        <w:rPr>
          <w:sz w:val="24"/>
          <w:szCs w:val="24"/>
        </w:rPr>
      </w:pPr>
      <w:r>
        <w:rPr>
          <w:sz w:val="24"/>
          <w:szCs w:val="24"/>
        </w:rPr>
        <w:t>Katalog usług wspoma</w:t>
      </w:r>
      <w:r w:rsidR="00F125DC">
        <w:rPr>
          <w:sz w:val="24"/>
          <w:szCs w:val="24"/>
        </w:rPr>
        <w:t>gających określasz w umowie najmu lub użyczeni</w:t>
      </w:r>
      <w:r w:rsidR="00407966">
        <w:rPr>
          <w:sz w:val="24"/>
          <w:szCs w:val="24"/>
        </w:rPr>
        <w:t>a</w:t>
      </w:r>
      <w:r w:rsidR="00121DD0">
        <w:rPr>
          <w:sz w:val="24"/>
          <w:szCs w:val="24"/>
        </w:rPr>
        <w:t>.</w:t>
      </w:r>
    </w:p>
    <w:p w14:paraId="58B89D6F" w14:textId="29680A3D" w:rsidR="00BE3A30" w:rsidRPr="00C262D3" w:rsidRDefault="00AF05FC" w:rsidP="001A029C">
      <w:pPr>
        <w:pStyle w:val="Akapitzlist"/>
        <w:numPr>
          <w:ilvl w:val="0"/>
          <w:numId w:val="16"/>
        </w:numPr>
        <w:spacing w:before="0"/>
        <w:ind w:left="426" w:hanging="426"/>
        <w:rPr>
          <w:sz w:val="24"/>
          <w:szCs w:val="24"/>
        </w:rPr>
      </w:pPr>
      <w:r>
        <w:rPr>
          <w:sz w:val="24"/>
          <w:szCs w:val="24"/>
        </w:rPr>
        <w:t>Zakres usług wspomagających</w:t>
      </w:r>
      <w:r w:rsidR="0068232C">
        <w:rPr>
          <w:sz w:val="24"/>
          <w:szCs w:val="24"/>
        </w:rPr>
        <w:t xml:space="preserve"> świadczonych mieszkańcom WSM możesz </w:t>
      </w:r>
      <w:r w:rsidR="00AD0271">
        <w:rPr>
          <w:sz w:val="24"/>
          <w:szCs w:val="24"/>
        </w:rPr>
        <w:t>modyfikować w</w:t>
      </w:r>
      <w:r w:rsidR="00C262D3">
        <w:rPr>
          <w:sz w:val="24"/>
          <w:szCs w:val="24"/>
        </w:rPr>
        <w:t> </w:t>
      </w:r>
      <w:r w:rsidR="00AD0271">
        <w:rPr>
          <w:sz w:val="24"/>
          <w:szCs w:val="24"/>
        </w:rPr>
        <w:t xml:space="preserve">trakcie trwania umowy najmu lub użyczenia </w:t>
      </w:r>
      <w:r w:rsidR="000641F7">
        <w:rPr>
          <w:sz w:val="24"/>
          <w:szCs w:val="24"/>
        </w:rPr>
        <w:t>w zależności od indywidu</w:t>
      </w:r>
      <w:r w:rsidR="00F85B7E">
        <w:rPr>
          <w:sz w:val="24"/>
          <w:szCs w:val="24"/>
        </w:rPr>
        <w:t>al</w:t>
      </w:r>
      <w:r w:rsidR="000641F7">
        <w:rPr>
          <w:sz w:val="24"/>
          <w:szCs w:val="24"/>
        </w:rPr>
        <w:t>nych potrzeb mieszkańc</w:t>
      </w:r>
      <w:r w:rsidR="00F85B7E">
        <w:rPr>
          <w:sz w:val="24"/>
          <w:szCs w:val="24"/>
        </w:rPr>
        <w:t>ów</w:t>
      </w:r>
      <w:r w:rsidR="000641F7">
        <w:rPr>
          <w:sz w:val="24"/>
          <w:szCs w:val="24"/>
        </w:rPr>
        <w:t xml:space="preserve"> WSM.</w:t>
      </w:r>
    </w:p>
    <w:p w14:paraId="4A6629D8" w14:textId="02DF8B6E" w:rsidR="00121F20" w:rsidRPr="000B1505" w:rsidRDefault="00121F20" w:rsidP="00687C99">
      <w:pPr>
        <w:pStyle w:val="Akapitzlist"/>
        <w:numPr>
          <w:ilvl w:val="0"/>
          <w:numId w:val="16"/>
        </w:numPr>
        <w:spacing w:before="0"/>
        <w:ind w:left="426" w:hanging="426"/>
        <w:rPr>
          <w:sz w:val="24"/>
          <w:szCs w:val="24"/>
        </w:rPr>
      </w:pPr>
      <w:r w:rsidRPr="000B1505">
        <w:rPr>
          <w:sz w:val="24"/>
          <w:szCs w:val="24"/>
        </w:rPr>
        <w:t xml:space="preserve">Wydatki obejmujące koszt podatku VAT </w:t>
      </w:r>
      <w:r w:rsidR="0026536A">
        <w:rPr>
          <w:sz w:val="24"/>
          <w:szCs w:val="24"/>
        </w:rPr>
        <w:t>uznamy</w:t>
      </w:r>
      <w:r w:rsidRPr="000B1505">
        <w:rPr>
          <w:sz w:val="24"/>
          <w:szCs w:val="24"/>
        </w:rPr>
        <w:t xml:space="preserve"> za możliwe do sfinansowania ze środków </w:t>
      </w:r>
      <w:r w:rsidR="00E850ED" w:rsidRPr="000B1505">
        <w:rPr>
          <w:sz w:val="24"/>
          <w:szCs w:val="24"/>
        </w:rPr>
        <w:t>p</w:t>
      </w:r>
      <w:r w:rsidRPr="000B1505">
        <w:rPr>
          <w:sz w:val="24"/>
          <w:szCs w:val="24"/>
        </w:rPr>
        <w:t xml:space="preserve">rogramu tylko wtedy, gdy </w:t>
      </w:r>
      <w:r w:rsidR="00455F4B">
        <w:rPr>
          <w:sz w:val="24"/>
          <w:szCs w:val="24"/>
        </w:rPr>
        <w:t>Twoja organizacja</w:t>
      </w:r>
      <w:r w:rsidRPr="000B1505">
        <w:rPr>
          <w:sz w:val="24"/>
          <w:szCs w:val="24"/>
        </w:rPr>
        <w:t xml:space="preserve"> nie ma prawnej możliwości ich odzyskania na mocy prawodawstwa krajowego (tj</w:t>
      </w:r>
      <w:r w:rsidRPr="00A92AFD">
        <w:rPr>
          <w:sz w:val="24"/>
          <w:szCs w:val="24"/>
        </w:rPr>
        <w:t xml:space="preserve">. wówczas, gdy </w:t>
      </w:r>
      <w:r w:rsidR="001163F4" w:rsidRPr="00A92AFD">
        <w:rPr>
          <w:sz w:val="24"/>
          <w:szCs w:val="24"/>
        </w:rPr>
        <w:t>Twojej organizacji</w:t>
      </w:r>
      <w:r w:rsidRPr="00A92AFD">
        <w:rPr>
          <w:sz w:val="24"/>
          <w:szCs w:val="24"/>
        </w:rPr>
        <w:t xml:space="preserve"> ani żadnemu innemu podmiotowi zaangażowanemu w projekt lub wykorzystującemu do działalności opodatkowanej produkty będące efektem realizacji projektu, zarówno w</w:t>
      </w:r>
      <w:r w:rsidR="00E850ED" w:rsidRPr="00A92AFD">
        <w:rPr>
          <w:sz w:val="24"/>
          <w:szCs w:val="24"/>
        </w:rPr>
        <w:t> </w:t>
      </w:r>
      <w:r w:rsidRPr="00A92AFD">
        <w:rPr>
          <w:sz w:val="24"/>
          <w:szCs w:val="24"/>
        </w:rPr>
        <w:t>fazie realizacyjnej jak i operacyjnej, zgodnie z obowiązującym ustawodawstwem krajowym nie przysługuje prawo do obniżenia kwoty podatku należnego o kwotę podatku naliczonego lub ubiegania się o zwrot podatku VAT</w:t>
      </w:r>
      <w:r w:rsidRPr="000B1505">
        <w:rPr>
          <w:sz w:val="24"/>
          <w:szCs w:val="24"/>
        </w:rPr>
        <w:t xml:space="preserve">). Posiadanie wyżej wymienionego prawa (potencjalnej prawnej możliwości) wyklucza uznanie wydatku za możliwy do sfinansowania ze środków </w:t>
      </w:r>
      <w:r w:rsidR="00F97354" w:rsidRPr="000B1505">
        <w:rPr>
          <w:sz w:val="24"/>
          <w:szCs w:val="24"/>
        </w:rPr>
        <w:t>p</w:t>
      </w:r>
      <w:r w:rsidRPr="000B1505">
        <w:rPr>
          <w:sz w:val="24"/>
          <w:szCs w:val="24"/>
        </w:rPr>
        <w:t xml:space="preserve">rogramu, nawet jeśli faktycznie zwrot nie nastąpił, np. ze względu na brak podjęcia przez </w:t>
      </w:r>
      <w:r w:rsidR="00270F44">
        <w:rPr>
          <w:sz w:val="24"/>
          <w:szCs w:val="24"/>
        </w:rPr>
        <w:t xml:space="preserve">Twoją </w:t>
      </w:r>
      <w:r w:rsidR="00DE528A">
        <w:rPr>
          <w:sz w:val="24"/>
          <w:szCs w:val="24"/>
        </w:rPr>
        <w:t>organizację</w:t>
      </w:r>
      <w:r w:rsidRPr="000B1505">
        <w:rPr>
          <w:sz w:val="24"/>
          <w:szCs w:val="24"/>
        </w:rPr>
        <w:t xml:space="preserve"> czynności zmierzających do realizacji tego prawa.</w:t>
      </w:r>
    </w:p>
    <w:p w14:paraId="4C601A16" w14:textId="77777777" w:rsidR="00121F20" w:rsidRPr="00121F20" w:rsidRDefault="00121F20" w:rsidP="00687C99">
      <w:pPr>
        <w:pStyle w:val="Akapitzlist"/>
        <w:numPr>
          <w:ilvl w:val="0"/>
          <w:numId w:val="16"/>
        </w:numPr>
        <w:spacing w:before="0"/>
        <w:ind w:left="426" w:hanging="426"/>
        <w:rPr>
          <w:sz w:val="24"/>
          <w:szCs w:val="24"/>
        </w:rPr>
      </w:pPr>
      <w:r w:rsidRPr="00121F20">
        <w:rPr>
          <w:sz w:val="24"/>
          <w:szCs w:val="24"/>
        </w:rPr>
        <w:t>Za posiadanie prawa do obniżenia kwoty podatku należnego o kwotę podatku naliczonego, o którym mowa wyżej, nie uznaje się możliwości określonej w art. 113 ustawy o podatku od towarów i usług.</w:t>
      </w:r>
    </w:p>
    <w:p w14:paraId="76319D0B" w14:textId="1CBCB16F" w:rsidR="00121F20" w:rsidRPr="00CC7592" w:rsidRDefault="00121F20" w:rsidP="00687C99">
      <w:pPr>
        <w:pStyle w:val="Akapitzlist"/>
        <w:numPr>
          <w:ilvl w:val="0"/>
          <w:numId w:val="16"/>
        </w:numPr>
        <w:spacing w:before="0"/>
        <w:ind w:left="426" w:hanging="426"/>
        <w:rPr>
          <w:sz w:val="24"/>
          <w:szCs w:val="24"/>
        </w:rPr>
      </w:pPr>
      <w:r w:rsidRPr="00121F20">
        <w:rPr>
          <w:sz w:val="24"/>
          <w:szCs w:val="24"/>
        </w:rPr>
        <w:t>W</w:t>
      </w:r>
      <w:r w:rsidR="00081C99">
        <w:rPr>
          <w:sz w:val="24"/>
          <w:szCs w:val="24"/>
        </w:rPr>
        <w:t>e</w:t>
      </w:r>
      <w:r w:rsidR="00E33985">
        <w:rPr>
          <w:sz w:val="24"/>
          <w:szCs w:val="24"/>
        </w:rPr>
        <w:t xml:space="preserve"> </w:t>
      </w:r>
      <w:r w:rsidRPr="00121F20">
        <w:rPr>
          <w:sz w:val="24"/>
          <w:szCs w:val="24"/>
        </w:rPr>
        <w:t>wniosku składa</w:t>
      </w:r>
      <w:r w:rsidR="0013039E">
        <w:rPr>
          <w:sz w:val="24"/>
          <w:szCs w:val="24"/>
        </w:rPr>
        <w:t>sz</w:t>
      </w:r>
      <w:r w:rsidRPr="00121F20">
        <w:rPr>
          <w:sz w:val="24"/>
          <w:szCs w:val="24"/>
        </w:rPr>
        <w:t xml:space="preserve"> oświadczenie o braku możliwości odzyskania w</w:t>
      </w:r>
      <w:r w:rsidR="00F97354">
        <w:rPr>
          <w:sz w:val="24"/>
          <w:szCs w:val="24"/>
        </w:rPr>
        <w:t> </w:t>
      </w:r>
      <w:r w:rsidRPr="00121F20">
        <w:rPr>
          <w:sz w:val="24"/>
          <w:szCs w:val="24"/>
        </w:rPr>
        <w:t>całości lub części ponoszonego kosztu podatku od towarów i usług w ramach realizowanego projektu oraz zobowiązuje</w:t>
      </w:r>
      <w:r w:rsidR="00CF3C54">
        <w:rPr>
          <w:sz w:val="24"/>
          <w:szCs w:val="24"/>
        </w:rPr>
        <w:t>sz</w:t>
      </w:r>
      <w:r w:rsidRPr="00121F20">
        <w:rPr>
          <w:sz w:val="24"/>
          <w:szCs w:val="24"/>
        </w:rPr>
        <w:t xml:space="preserve"> się do zwrotu zrefundowanej części poniesionego podatku VAT, jeżeli zaistnieją przesłanki umożliwiające odzyskanie tego podatku przez </w:t>
      </w:r>
      <w:r w:rsidR="0059688F">
        <w:rPr>
          <w:sz w:val="24"/>
          <w:szCs w:val="24"/>
        </w:rPr>
        <w:t>Twoją organizację</w:t>
      </w:r>
      <w:r w:rsidRPr="00121F20">
        <w:rPr>
          <w:sz w:val="24"/>
          <w:szCs w:val="24"/>
        </w:rPr>
        <w:t xml:space="preserve">. </w:t>
      </w:r>
      <w:r w:rsidRPr="00231D00">
        <w:rPr>
          <w:sz w:val="24"/>
          <w:szCs w:val="24"/>
        </w:rPr>
        <w:t>Stosowne oświadczenie stanowi również załącznik do umowy</w:t>
      </w:r>
      <w:r w:rsidRPr="00121F20">
        <w:rPr>
          <w:sz w:val="24"/>
          <w:szCs w:val="24"/>
        </w:rPr>
        <w:t xml:space="preserve">. </w:t>
      </w:r>
      <w:r w:rsidR="0059688F">
        <w:rPr>
          <w:sz w:val="24"/>
          <w:szCs w:val="24"/>
        </w:rPr>
        <w:t xml:space="preserve">Musisz </w:t>
      </w:r>
      <w:r w:rsidRPr="00121F20">
        <w:rPr>
          <w:sz w:val="24"/>
          <w:szCs w:val="24"/>
        </w:rPr>
        <w:t xml:space="preserve">zaktualizować oświadczenie dotyczące podatku VAT i przekazać je do PFRON, jeżeli zaistnieją przesłanki umożliwiające </w:t>
      </w:r>
      <w:r w:rsidR="00287D76">
        <w:rPr>
          <w:sz w:val="24"/>
          <w:szCs w:val="24"/>
        </w:rPr>
        <w:t>Twojej organizacji</w:t>
      </w:r>
      <w:r w:rsidR="001832A6">
        <w:rPr>
          <w:sz w:val="24"/>
          <w:szCs w:val="24"/>
        </w:rPr>
        <w:t xml:space="preserve"> </w:t>
      </w:r>
      <w:r w:rsidRPr="00121F20">
        <w:rPr>
          <w:sz w:val="24"/>
          <w:szCs w:val="24"/>
        </w:rPr>
        <w:t>odzyskanie tego podatku</w:t>
      </w:r>
      <w:r>
        <w:rPr>
          <w:sz w:val="24"/>
          <w:szCs w:val="24"/>
        </w:rPr>
        <w:t>.</w:t>
      </w:r>
    </w:p>
    <w:p w14:paraId="3A95219E" w14:textId="2F7ECD96" w:rsidR="00480F0C" w:rsidRDefault="009E062B" w:rsidP="00151CAB">
      <w:pPr>
        <w:pStyle w:val="Nagwek2"/>
      </w:pPr>
      <w:r>
        <w:lastRenderedPageBreak/>
        <w:t>Zasady p</w:t>
      </w:r>
      <w:r w:rsidR="00AE4217">
        <w:t>odpis</w:t>
      </w:r>
      <w:r>
        <w:t>ywania</w:t>
      </w:r>
      <w:r w:rsidR="00AE4217">
        <w:t xml:space="preserve"> um</w:t>
      </w:r>
      <w:r>
        <w:t>ó</w:t>
      </w:r>
      <w:r w:rsidR="00AE4217">
        <w:t>w</w:t>
      </w:r>
      <w:r w:rsidR="003C6B58">
        <w:t xml:space="preserve"> o dofinansowanie i</w:t>
      </w:r>
      <w:r w:rsidR="007C7354">
        <w:t> </w:t>
      </w:r>
      <w:r w:rsidR="003C6B58">
        <w:t>przekaz</w:t>
      </w:r>
      <w:r>
        <w:t>ywani</w:t>
      </w:r>
      <w:r w:rsidR="00C044CB">
        <w:t>a</w:t>
      </w:r>
      <w:r w:rsidR="003C6B58">
        <w:t xml:space="preserve"> środków finansowych</w:t>
      </w:r>
    </w:p>
    <w:p w14:paraId="683A33A4" w14:textId="68E58EDF" w:rsidR="00DE2614" w:rsidRPr="00151CAB" w:rsidRDefault="00175C51" w:rsidP="00151CAB">
      <w:pPr>
        <w:numPr>
          <w:ilvl w:val="0"/>
          <w:numId w:val="26"/>
        </w:numPr>
        <w:spacing w:before="0"/>
        <w:ind w:left="426" w:hanging="426"/>
        <w:contextualSpacing/>
        <w:rPr>
          <w:rFonts w:ascii="Calibri" w:hAnsi="Calibri" w:cs="Calibri"/>
          <w:sz w:val="24"/>
          <w:szCs w:val="24"/>
        </w:rPr>
      </w:pPr>
      <w:r w:rsidRPr="00175C51">
        <w:rPr>
          <w:rFonts w:ascii="Calibri" w:hAnsi="Calibri" w:cs="Calibri"/>
          <w:sz w:val="24"/>
          <w:szCs w:val="24"/>
        </w:rPr>
        <w:t xml:space="preserve">W przypadku przyznania dofinansowania Oddział PFRON zawiera z </w:t>
      </w:r>
      <w:r w:rsidR="003C271A">
        <w:rPr>
          <w:rFonts w:ascii="Calibri" w:hAnsi="Calibri" w:cs="Calibri"/>
          <w:sz w:val="24"/>
          <w:szCs w:val="24"/>
        </w:rPr>
        <w:t xml:space="preserve">Twoją organizacją </w:t>
      </w:r>
      <w:r w:rsidRPr="00175C51">
        <w:rPr>
          <w:rFonts w:ascii="Calibri" w:hAnsi="Calibri" w:cs="Calibri"/>
          <w:sz w:val="24"/>
          <w:szCs w:val="24"/>
        </w:rPr>
        <w:t>umowę o dofinansowanie, określającą m.in. warunki, wysokość i zasady rozliczania środków PFRON</w:t>
      </w:r>
      <w:r w:rsidR="00D415BA">
        <w:rPr>
          <w:rFonts w:ascii="Calibri" w:hAnsi="Calibri" w:cs="Calibri"/>
          <w:sz w:val="24"/>
          <w:szCs w:val="24"/>
        </w:rPr>
        <w:t xml:space="preserve">, z zastrzeżeniem zapisów programu zawartych w paragrafie </w:t>
      </w:r>
      <w:r w:rsidR="00D415BA" w:rsidRPr="0055645E">
        <w:rPr>
          <w:rFonts w:ascii="Calibri" w:hAnsi="Calibri" w:cs="Calibri"/>
          <w:sz w:val="24"/>
          <w:szCs w:val="24"/>
        </w:rPr>
        <w:t xml:space="preserve">3 </w:t>
      </w:r>
      <w:r w:rsidR="0011313B" w:rsidRPr="0055645E">
        <w:rPr>
          <w:rFonts w:ascii="Calibri" w:hAnsi="Calibri" w:cs="Calibri"/>
          <w:sz w:val="24"/>
          <w:szCs w:val="24"/>
        </w:rPr>
        <w:t>pkt</w:t>
      </w:r>
      <w:r w:rsidR="00D415BA" w:rsidRPr="0055645E">
        <w:rPr>
          <w:rFonts w:ascii="Calibri" w:hAnsi="Calibri" w:cs="Calibri"/>
          <w:sz w:val="24"/>
          <w:szCs w:val="24"/>
        </w:rPr>
        <w:t xml:space="preserve"> 2</w:t>
      </w:r>
      <w:r w:rsidRPr="0055645E">
        <w:rPr>
          <w:rFonts w:ascii="Calibri" w:hAnsi="Calibri" w:cs="Calibri"/>
          <w:sz w:val="24"/>
          <w:szCs w:val="24"/>
        </w:rPr>
        <w:t>.</w:t>
      </w:r>
    </w:p>
    <w:p w14:paraId="0AA94A92" w14:textId="77777777" w:rsidR="00194920" w:rsidRPr="00151CAB" w:rsidRDefault="00194920" w:rsidP="0055645E">
      <w:pPr>
        <w:pStyle w:val="Akapitzlist"/>
        <w:numPr>
          <w:ilvl w:val="0"/>
          <w:numId w:val="26"/>
        </w:numPr>
        <w:spacing w:before="0"/>
        <w:ind w:left="426" w:hanging="426"/>
        <w:rPr>
          <w:rFonts w:ascii="Calibri" w:hAnsi="Calibri" w:cs="Calibri"/>
          <w:sz w:val="24"/>
          <w:szCs w:val="24"/>
        </w:rPr>
      </w:pPr>
      <w:r w:rsidRPr="00175C51">
        <w:rPr>
          <w:rFonts w:ascii="Calibri" w:hAnsi="Calibri" w:cs="Calibri"/>
          <w:sz w:val="24"/>
          <w:szCs w:val="24"/>
        </w:rPr>
        <w:t xml:space="preserve">Wzór umowy o dofinansowanie stanowi załącznik nr 2 do </w:t>
      </w:r>
      <w:r w:rsidRPr="0055645E">
        <w:rPr>
          <w:rFonts w:ascii="Calibri" w:hAnsi="Calibri" w:cs="Calibri"/>
          <w:sz w:val="24"/>
          <w:szCs w:val="24"/>
        </w:rPr>
        <w:t>procedur.</w:t>
      </w:r>
    </w:p>
    <w:p w14:paraId="388FFEF2" w14:textId="39020B55" w:rsidR="002D7807" w:rsidRPr="00151CAB" w:rsidRDefault="008E3C17" w:rsidP="0055645E">
      <w:pPr>
        <w:pStyle w:val="Akapitzlist"/>
        <w:numPr>
          <w:ilvl w:val="0"/>
          <w:numId w:val="26"/>
        </w:numPr>
        <w:spacing w:before="0"/>
        <w:ind w:left="426" w:hanging="426"/>
        <w:rPr>
          <w:rFonts w:ascii="Calibri" w:hAnsi="Calibri" w:cs="Calibri"/>
          <w:sz w:val="24"/>
          <w:szCs w:val="24"/>
        </w:rPr>
      </w:pPr>
      <w:r w:rsidRPr="008E3C17">
        <w:rPr>
          <w:rFonts w:ascii="Calibri" w:hAnsi="Calibri" w:cs="Calibri"/>
          <w:sz w:val="24"/>
          <w:szCs w:val="24"/>
        </w:rPr>
        <w:t>Umow</w:t>
      </w:r>
      <w:r w:rsidR="00B34D24">
        <w:rPr>
          <w:rFonts w:ascii="Calibri" w:hAnsi="Calibri" w:cs="Calibri"/>
          <w:sz w:val="24"/>
          <w:szCs w:val="24"/>
        </w:rPr>
        <w:t xml:space="preserve">ę podpiszemy </w:t>
      </w:r>
      <w:r w:rsidRPr="00D4492F">
        <w:rPr>
          <w:rFonts w:ascii="Calibri" w:hAnsi="Calibri" w:cs="Calibri"/>
          <w:sz w:val="24"/>
          <w:szCs w:val="24"/>
        </w:rPr>
        <w:t>w terminie 20 dni roboczych od dnia</w:t>
      </w:r>
      <w:r w:rsidR="008D1304" w:rsidRPr="00D4492F">
        <w:rPr>
          <w:rFonts w:ascii="Calibri" w:hAnsi="Calibri" w:cs="Calibri"/>
          <w:sz w:val="24"/>
          <w:szCs w:val="24"/>
        </w:rPr>
        <w:t>, w którym otrzymasz od nas</w:t>
      </w:r>
      <w:r w:rsidR="00820DAA" w:rsidRPr="00D4492F">
        <w:rPr>
          <w:rFonts w:ascii="Calibri" w:hAnsi="Calibri" w:cs="Calibri"/>
          <w:sz w:val="24"/>
          <w:szCs w:val="24"/>
        </w:rPr>
        <w:t xml:space="preserve"> pismo informujące </w:t>
      </w:r>
      <w:r w:rsidR="003A5664" w:rsidRPr="00D4492F">
        <w:rPr>
          <w:rFonts w:ascii="Calibri" w:hAnsi="Calibri" w:cs="Calibri"/>
          <w:sz w:val="24"/>
          <w:szCs w:val="24"/>
        </w:rPr>
        <w:t>o przyznaniu dofinansowania</w:t>
      </w:r>
      <w:r w:rsidR="006375EE">
        <w:rPr>
          <w:rFonts w:ascii="Calibri" w:hAnsi="Calibri" w:cs="Calibri"/>
          <w:sz w:val="24"/>
          <w:szCs w:val="24"/>
        </w:rPr>
        <w:t>.</w:t>
      </w:r>
      <w:r w:rsidRPr="008E3C17">
        <w:rPr>
          <w:rFonts w:ascii="Calibri" w:hAnsi="Calibri" w:cs="Calibri"/>
          <w:sz w:val="24"/>
          <w:szCs w:val="24"/>
        </w:rPr>
        <w:t xml:space="preserve"> </w:t>
      </w:r>
      <w:r w:rsidR="00175C51" w:rsidRPr="00175C51">
        <w:rPr>
          <w:rFonts w:ascii="Calibri" w:hAnsi="Calibri" w:cs="Calibri"/>
          <w:sz w:val="24"/>
          <w:szCs w:val="24"/>
        </w:rPr>
        <w:t>Wniosek, na podstawie którego przyzna</w:t>
      </w:r>
      <w:r w:rsidR="00AB2908">
        <w:rPr>
          <w:rFonts w:ascii="Calibri" w:hAnsi="Calibri" w:cs="Calibri"/>
          <w:sz w:val="24"/>
          <w:szCs w:val="24"/>
        </w:rPr>
        <w:t>my</w:t>
      </w:r>
      <w:r w:rsidR="00175C51" w:rsidRPr="00175C51">
        <w:rPr>
          <w:rFonts w:ascii="Calibri" w:hAnsi="Calibri" w:cs="Calibri"/>
          <w:sz w:val="24"/>
          <w:szCs w:val="24"/>
        </w:rPr>
        <w:t xml:space="preserve"> dofinansowanie, </w:t>
      </w:r>
      <w:r w:rsidR="00AB2908">
        <w:rPr>
          <w:rFonts w:ascii="Calibri" w:hAnsi="Calibri" w:cs="Calibri"/>
          <w:sz w:val="24"/>
          <w:szCs w:val="24"/>
        </w:rPr>
        <w:t>będzie załącznikiem</w:t>
      </w:r>
      <w:r w:rsidR="00175C51" w:rsidRPr="00175C51">
        <w:rPr>
          <w:rFonts w:ascii="Calibri" w:hAnsi="Calibri" w:cs="Calibri"/>
          <w:sz w:val="24"/>
          <w:szCs w:val="24"/>
        </w:rPr>
        <w:t xml:space="preserve"> do umowy o </w:t>
      </w:r>
      <w:r w:rsidR="00175C51" w:rsidRPr="0055645E">
        <w:rPr>
          <w:rFonts w:ascii="Calibri" w:hAnsi="Calibri" w:cs="Calibri"/>
          <w:sz w:val="24"/>
          <w:szCs w:val="24"/>
        </w:rPr>
        <w:t>dofinansowanie.</w:t>
      </w:r>
    </w:p>
    <w:p w14:paraId="7321D7DB" w14:textId="308775DD" w:rsidR="000D5828" w:rsidRDefault="00E649FD" w:rsidP="0055645E">
      <w:pPr>
        <w:pStyle w:val="Akapitzlist"/>
        <w:numPr>
          <w:ilvl w:val="0"/>
          <w:numId w:val="26"/>
        </w:numPr>
        <w:spacing w:before="0"/>
        <w:ind w:left="426" w:hanging="426"/>
        <w:rPr>
          <w:rFonts w:ascii="Calibri" w:hAnsi="Calibri" w:cs="Calibri"/>
          <w:sz w:val="24"/>
          <w:szCs w:val="24"/>
        </w:rPr>
      </w:pPr>
      <w:r>
        <w:rPr>
          <w:rFonts w:ascii="Calibri" w:hAnsi="Calibri" w:cs="Calibri"/>
          <w:sz w:val="24"/>
          <w:szCs w:val="24"/>
        </w:rPr>
        <w:t xml:space="preserve">Wezwiemy </w:t>
      </w:r>
      <w:r w:rsidR="00BA06F9">
        <w:rPr>
          <w:rFonts w:ascii="Calibri" w:hAnsi="Calibri" w:cs="Calibri"/>
          <w:sz w:val="24"/>
          <w:szCs w:val="24"/>
        </w:rPr>
        <w:t xml:space="preserve">Cię, </w:t>
      </w:r>
      <w:r w:rsidR="00590DBD" w:rsidRPr="00CC7592">
        <w:rPr>
          <w:rFonts w:ascii="Calibri" w:hAnsi="Calibri" w:cs="Calibri"/>
          <w:sz w:val="24"/>
          <w:szCs w:val="24"/>
        </w:rPr>
        <w:t>do dostarczenia do PFRON, w terminie 14 dni kalendarzowych</w:t>
      </w:r>
      <w:r w:rsidR="00D4492F">
        <w:rPr>
          <w:rFonts w:ascii="Calibri" w:hAnsi="Calibri" w:cs="Calibri"/>
          <w:sz w:val="24"/>
          <w:szCs w:val="24"/>
        </w:rPr>
        <w:t xml:space="preserve"> od dnia otrzymania wezwania</w:t>
      </w:r>
      <w:r w:rsidR="00590DBD" w:rsidRPr="00CC7592">
        <w:rPr>
          <w:rFonts w:ascii="Calibri" w:hAnsi="Calibri" w:cs="Calibri"/>
          <w:sz w:val="24"/>
          <w:szCs w:val="24"/>
        </w:rPr>
        <w:t xml:space="preserve">, </w:t>
      </w:r>
      <w:r w:rsidR="00A53BA6">
        <w:rPr>
          <w:rFonts w:ascii="Calibri" w:hAnsi="Calibri" w:cs="Calibri"/>
          <w:sz w:val="24"/>
          <w:szCs w:val="24"/>
        </w:rPr>
        <w:t xml:space="preserve">następujących </w:t>
      </w:r>
      <w:r w:rsidR="00590DBD" w:rsidRPr="00CC7592">
        <w:rPr>
          <w:rFonts w:ascii="Calibri" w:hAnsi="Calibri" w:cs="Calibri"/>
          <w:sz w:val="24"/>
          <w:szCs w:val="24"/>
        </w:rPr>
        <w:t>dokumentów niezbędnych do podpisania umowy</w:t>
      </w:r>
      <w:r w:rsidR="00A53BA6">
        <w:rPr>
          <w:rFonts w:ascii="Calibri" w:hAnsi="Calibri" w:cs="Calibri"/>
          <w:sz w:val="24"/>
          <w:szCs w:val="24"/>
        </w:rPr>
        <w:t>:</w:t>
      </w:r>
    </w:p>
    <w:p w14:paraId="4042DF2F" w14:textId="50A22F6F" w:rsidR="000C44A5" w:rsidRDefault="00735703" w:rsidP="0055645E">
      <w:pPr>
        <w:pStyle w:val="Akapitzlist"/>
        <w:numPr>
          <w:ilvl w:val="1"/>
          <w:numId w:val="26"/>
        </w:numPr>
        <w:spacing w:before="0"/>
        <w:ind w:left="992" w:hanging="567"/>
        <w:rPr>
          <w:rFonts w:ascii="Calibri" w:hAnsi="Calibri" w:cs="Calibri"/>
          <w:sz w:val="24"/>
          <w:szCs w:val="24"/>
        </w:rPr>
      </w:pPr>
      <w:r w:rsidRPr="00732C3D">
        <w:rPr>
          <w:rFonts w:ascii="Calibri" w:hAnsi="Calibri" w:cs="Calibri"/>
          <w:sz w:val="24"/>
          <w:szCs w:val="24"/>
        </w:rPr>
        <w:t>u</w:t>
      </w:r>
      <w:r w:rsidR="00901E66" w:rsidRPr="00CC7592">
        <w:rPr>
          <w:rFonts w:ascii="Calibri" w:hAnsi="Calibri" w:cs="Calibri"/>
          <w:sz w:val="24"/>
          <w:szCs w:val="24"/>
        </w:rPr>
        <w:t>zgodnionego i podpisanego wniosku</w:t>
      </w:r>
      <w:r w:rsidR="000C44A5" w:rsidRPr="00CC7592">
        <w:rPr>
          <w:rFonts w:ascii="Calibri" w:hAnsi="Calibri" w:cs="Calibri"/>
          <w:sz w:val="24"/>
          <w:szCs w:val="24"/>
        </w:rPr>
        <w:t>;</w:t>
      </w:r>
    </w:p>
    <w:p w14:paraId="072BE4C0" w14:textId="067455DF" w:rsidR="000C44A5" w:rsidRDefault="00735703" w:rsidP="0055645E">
      <w:pPr>
        <w:pStyle w:val="Akapitzlist"/>
        <w:numPr>
          <w:ilvl w:val="1"/>
          <w:numId w:val="26"/>
        </w:numPr>
        <w:spacing w:before="0"/>
        <w:ind w:left="992" w:hanging="567"/>
        <w:rPr>
          <w:rFonts w:ascii="Calibri" w:hAnsi="Calibri" w:cs="Calibri"/>
          <w:sz w:val="24"/>
          <w:szCs w:val="24"/>
        </w:rPr>
      </w:pPr>
      <w:r>
        <w:rPr>
          <w:rFonts w:ascii="Calibri" w:hAnsi="Calibri" w:cs="Calibri"/>
          <w:sz w:val="24"/>
          <w:szCs w:val="24"/>
        </w:rPr>
        <w:t>p</w:t>
      </w:r>
      <w:r w:rsidR="00901E66" w:rsidRPr="00CC7592">
        <w:rPr>
          <w:rFonts w:ascii="Calibri" w:hAnsi="Calibri" w:cs="Calibri"/>
          <w:sz w:val="24"/>
          <w:szCs w:val="24"/>
        </w:rPr>
        <w:t xml:space="preserve">ełnomocnictwa dla osób reprezentujących </w:t>
      </w:r>
      <w:r w:rsidR="00A32F75" w:rsidRPr="00CB286B">
        <w:rPr>
          <w:rFonts w:ascii="Calibri" w:hAnsi="Calibri" w:cs="Calibri"/>
          <w:sz w:val="24"/>
          <w:szCs w:val="24"/>
        </w:rPr>
        <w:t>Twoja</w:t>
      </w:r>
      <w:r w:rsidR="00A32F75">
        <w:rPr>
          <w:rFonts w:ascii="Calibri" w:hAnsi="Calibri" w:cs="Calibri"/>
          <w:sz w:val="24"/>
          <w:szCs w:val="24"/>
        </w:rPr>
        <w:t xml:space="preserve"> organi</w:t>
      </w:r>
      <w:r w:rsidR="00326492">
        <w:rPr>
          <w:rFonts w:ascii="Calibri" w:hAnsi="Calibri" w:cs="Calibri"/>
          <w:sz w:val="24"/>
          <w:szCs w:val="24"/>
        </w:rPr>
        <w:t>za</w:t>
      </w:r>
      <w:r w:rsidR="00A32F75">
        <w:rPr>
          <w:rFonts w:ascii="Calibri" w:hAnsi="Calibri" w:cs="Calibri"/>
          <w:sz w:val="24"/>
          <w:szCs w:val="24"/>
        </w:rPr>
        <w:t>cję</w:t>
      </w:r>
      <w:r w:rsidR="00901E66" w:rsidRPr="00CC7592">
        <w:rPr>
          <w:rFonts w:ascii="Calibri" w:hAnsi="Calibri" w:cs="Calibri"/>
          <w:sz w:val="24"/>
          <w:szCs w:val="24"/>
        </w:rPr>
        <w:t>, które są upoważnione do podpisania umowy (jeśli dotyczy)</w:t>
      </w:r>
      <w:r w:rsidR="00687C99">
        <w:rPr>
          <w:rFonts w:ascii="Calibri" w:hAnsi="Calibri" w:cs="Calibri"/>
          <w:sz w:val="24"/>
          <w:szCs w:val="24"/>
        </w:rPr>
        <w:t>;</w:t>
      </w:r>
    </w:p>
    <w:p w14:paraId="1147E67A" w14:textId="79BB315F" w:rsidR="00AE1BE1" w:rsidRDefault="00735703" w:rsidP="0055645E">
      <w:pPr>
        <w:pStyle w:val="Akapitzlist"/>
        <w:numPr>
          <w:ilvl w:val="1"/>
          <w:numId w:val="26"/>
        </w:numPr>
        <w:spacing w:before="0"/>
        <w:ind w:left="992" w:hanging="567"/>
        <w:rPr>
          <w:rFonts w:ascii="Calibri" w:hAnsi="Calibri" w:cs="Calibri"/>
          <w:sz w:val="24"/>
          <w:szCs w:val="24"/>
        </w:rPr>
      </w:pPr>
      <w:r>
        <w:rPr>
          <w:rFonts w:ascii="Calibri" w:hAnsi="Calibri" w:cs="Calibri"/>
          <w:sz w:val="24"/>
          <w:szCs w:val="24"/>
        </w:rPr>
        <w:t>i</w:t>
      </w:r>
      <w:r w:rsidR="00901E66" w:rsidRPr="00CC7592">
        <w:rPr>
          <w:rFonts w:ascii="Calibri" w:hAnsi="Calibri" w:cs="Calibri"/>
          <w:sz w:val="24"/>
          <w:szCs w:val="24"/>
        </w:rPr>
        <w:t xml:space="preserve">nformacji o numerze rachunku bankowego wyodrębnionego na potrzeby realizacji </w:t>
      </w:r>
      <w:r w:rsidR="00DA2BD1">
        <w:rPr>
          <w:rFonts w:ascii="Calibri" w:hAnsi="Calibri" w:cs="Calibri"/>
          <w:sz w:val="24"/>
          <w:szCs w:val="24"/>
        </w:rPr>
        <w:t>umowy</w:t>
      </w:r>
      <w:r w:rsidR="00687C99">
        <w:rPr>
          <w:rFonts w:ascii="Calibri" w:hAnsi="Calibri" w:cs="Calibri"/>
          <w:sz w:val="24"/>
          <w:szCs w:val="24"/>
        </w:rPr>
        <w:t>;</w:t>
      </w:r>
    </w:p>
    <w:p w14:paraId="6408F4A2" w14:textId="27003DA8" w:rsidR="00315B3D" w:rsidRPr="00CC7592" w:rsidRDefault="00735703" w:rsidP="0055645E">
      <w:pPr>
        <w:pStyle w:val="Akapitzlist"/>
        <w:numPr>
          <w:ilvl w:val="1"/>
          <w:numId w:val="26"/>
        </w:numPr>
        <w:spacing w:before="0"/>
        <w:ind w:left="992" w:hanging="567"/>
        <w:rPr>
          <w:rFonts w:ascii="Calibri" w:hAnsi="Calibri" w:cs="Calibri"/>
          <w:sz w:val="24"/>
          <w:szCs w:val="24"/>
        </w:rPr>
      </w:pPr>
      <w:r>
        <w:rPr>
          <w:rFonts w:ascii="Calibri" w:hAnsi="Calibri" w:cs="Calibri"/>
          <w:sz w:val="24"/>
          <w:szCs w:val="24"/>
        </w:rPr>
        <w:t>o</w:t>
      </w:r>
      <w:r w:rsidR="00315B3D" w:rsidRPr="00FA50A4">
        <w:rPr>
          <w:rFonts w:ascii="Calibri" w:hAnsi="Calibri" w:cs="Calibri"/>
          <w:sz w:val="24"/>
          <w:szCs w:val="24"/>
        </w:rPr>
        <w:t>świadczenia o braku zaległości wobec PFRON, Zakładu Ubezpieczeń Społecznych i</w:t>
      </w:r>
      <w:r w:rsidR="00C20884">
        <w:rPr>
          <w:rFonts w:ascii="Calibri" w:hAnsi="Calibri" w:cs="Calibri"/>
          <w:sz w:val="24"/>
          <w:szCs w:val="24"/>
        </w:rPr>
        <w:t> </w:t>
      </w:r>
      <w:r w:rsidR="00315B3D" w:rsidRPr="00FA50A4">
        <w:rPr>
          <w:rFonts w:ascii="Calibri" w:hAnsi="Calibri" w:cs="Calibri"/>
          <w:sz w:val="24"/>
          <w:szCs w:val="24"/>
        </w:rPr>
        <w:t>Urzędu Skarbowego i innych organów lub instytucji wykonujących zadania z</w:t>
      </w:r>
      <w:r w:rsidR="003915AC">
        <w:rPr>
          <w:rFonts w:ascii="Calibri" w:hAnsi="Calibri" w:cs="Calibri"/>
          <w:sz w:val="24"/>
          <w:szCs w:val="24"/>
        </w:rPr>
        <w:t> </w:t>
      </w:r>
      <w:r w:rsidR="00315B3D" w:rsidRPr="00FA50A4">
        <w:rPr>
          <w:rFonts w:ascii="Calibri" w:hAnsi="Calibri" w:cs="Calibri"/>
          <w:sz w:val="24"/>
          <w:szCs w:val="24"/>
        </w:rPr>
        <w:t>zakresu administracji publicznej</w:t>
      </w:r>
      <w:r w:rsidR="00315B3D">
        <w:rPr>
          <w:rFonts w:ascii="Calibri" w:hAnsi="Calibri" w:cs="Calibri"/>
          <w:sz w:val="24"/>
          <w:szCs w:val="24"/>
        </w:rPr>
        <w:t>.</w:t>
      </w:r>
    </w:p>
    <w:p w14:paraId="77EEB51C" w14:textId="206DD3B3" w:rsidR="00C90A8B" w:rsidRDefault="00C90A8B" w:rsidP="0055645E">
      <w:pPr>
        <w:pStyle w:val="Akapitzlist"/>
        <w:numPr>
          <w:ilvl w:val="0"/>
          <w:numId w:val="26"/>
        </w:numPr>
        <w:spacing w:before="0"/>
        <w:ind w:left="426" w:hanging="426"/>
        <w:rPr>
          <w:rFonts w:ascii="Calibri" w:hAnsi="Calibri" w:cs="Calibri"/>
          <w:sz w:val="24"/>
          <w:szCs w:val="24"/>
        </w:rPr>
      </w:pPr>
      <w:r w:rsidRPr="548DB887">
        <w:rPr>
          <w:rFonts w:ascii="Calibri" w:hAnsi="Calibri" w:cs="Calibri"/>
          <w:sz w:val="24"/>
          <w:szCs w:val="24"/>
        </w:rPr>
        <w:t>Dokumenty</w:t>
      </w:r>
      <w:r w:rsidR="00643C06">
        <w:rPr>
          <w:rFonts w:ascii="Calibri" w:hAnsi="Calibri" w:cs="Calibri"/>
          <w:sz w:val="24"/>
          <w:szCs w:val="24"/>
        </w:rPr>
        <w:t xml:space="preserve"> wymienione </w:t>
      </w:r>
      <w:r w:rsidR="005F4908">
        <w:rPr>
          <w:rFonts w:ascii="Calibri" w:hAnsi="Calibri" w:cs="Calibri"/>
          <w:sz w:val="24"/>
          <w:szCs w:val="24"/>
        </w:rPr>
        <w:t>w pkt 4 składasz</w:t>
      </w:r>
      <w:r w:rsidRPr="548DB887">
        <w:rPr>
          <w:rFonts w:ascii="Calibri" w:hAnsi="Calibri" w:cs="Calibri"/>
          <w:sz w:val="24"/>
          <w:szCs w:val="24"/>
        </w:rPr>
        <w:t xml:space="preserve"> w wersji elektronicznej podpisane kwalifikowanym podpisem elektronicznym albo podpisem zaufanym przez osoby uprawnione do reprezentowania </w:t>
      </w:r>
      <w:r w:rsidR="005F4908">
        <w:rPr>
          <w:rFonts w:ascii="Calibri" w:hAnsi="Calibri" w:cs="Calibri"/>
          <w:sz w:val="24"/>
          <w:szCs w:val="24"/>
        </w:rPr>
        <w:t>Twojej organizacji</w:t>
      </w:r>
      <w:r w:rsidRPr="548DB887">
        <w:rPr>
          <w:rFonts w:ascii="Calibri" w:hAnsi="Calibri" w:cs="Calibri"/>
          <w:sz w:val="24"/>
          <w:szCs w:val="24"/>
        </w:rPr>
        <w:t>.</w:t>
      </w:r>
    </w:p>
    <w:p w14:paraId="384D04D2" w14:textId="7E31EF77" w:rsidR="007303D5" w:rsidRPr="00C90A8B" w:rsidRDefault="007303D5" w:rsidP="00151CAB">
      <w:pPr>
        <w:pStyle w:val="Akapitzlist"/>
        <w:numPr>
          <w:ilvl w:val="0"/>
          <w:numId w:val="26"/>
        </w:numPr>
        <w:spacing w:before="0"/>
        <w:ind w:left="425" w:hanging="425"/>
        <w:rPr>
          <w:rFonts w:ascii="Calibri" w:hAnsi="Calibri" w:cs="Calibri"/>
          <w:sz w:val="24"/>
          <w:szCs w:val="24"/>
        </w:rPr>
      </w:pPr>
      <w:r w:rsidRPr="00FA50A4">
        <w:rPr>
          <w:rFonts w:ascii="Calibri" w:hAnsi="Calibri" w:cs="Calibri"/>
          <w:sz w:val="24"/>
          <w:szCs w:val="24"/>
        </w:rPr>
        <w:t>Niezłożenie w terminie dokumentów</w:t>
      </w:r>
      <w:r w:rsidR="00D4492F">
        <w:rPr>
          <w:rFonts w:ascii="Calibri" w:hAnsi="Calibri" w:cs="Calibri"/>
          <w:sz w:val="24"/>
          <w:szCs w:val="24"/>
        </w:rPr>
        <w:t xml:space="preserve"> wymienionych w pkt 4</w:t>
      </w:r>
      <w:r w:rsidR="003915AC">
        <w:rPr>
          <w:rFonts w:ascii="Calibri" w:hAnsi="Calibri" w:cs="Calibri"/>
          <w:sz w:val="24"/>
          <w:szCs w:val="24"/>
        </w:rPr>
        <w:t xml:space="preserve"> </w:t>
      </w:r>
      <w:r w:rsidR="00FC32BF">
        <w:rPr>
          <w:rFonts w:ascii="Calibri" w:hAnsi="Calibri" w:cs="Calibri"/>
          <w:sz w:val="24"/>
          <w:szCs w:val="24"/>
        </w:rPr>
        <w:t xml:space="preserve">możemy uznać za rezygnację </w:t>
      </w:r>
      <w:r w:rsidR="0083443E">
        <w:rPr>
          <w:rFonts w:ascii="Calibri" w:hAnsi="Calibri" w:cs="Calibri"/>
          <w:sz w:val="24"/>
          <w:szCs w:val="24"/>
        </w:rPr>
        <w:t>z podpisania umowy przez Twoja organizację.</w:t>
      </w:r>
    </w:p>
    <w:p w14:paraId="32A7E0F2" w14:textId="2CA19E97" w:rsidR="00175C51" w:rsidRPr="00151CAB" w:rsidRDefault="000650DF" w:rsidP="00151CAB">
      <w:pPr>
        <w:numPr>
          <w:ilvl w:val="0"/>
          <w:numId w:val="26"/>
        </w:numPr>
        <w:spacing w:before="0"/>
        <w:ind w:left="425" w:hanging="425"/>
        <w:contextualSpacing/>
        <w:rPr>
          <w:rFonts w:ascii="Calibri" w:hAnsi="Calibri" w:cs="Calibri"/>
          <w:sz w:val="24"/>
          <w:szCs w:val="24"/>
        </w:rPr>
      </w:pPr>
      <w:r>
        <w:rPr>
          <w:rFonts w:ascii="Calibri" w:hAnsi="Calibri" w:cs="Calibri"/>
          <w:sz w:val="24"/>
          <w:szCs w:val="24"/>
        </w:rPr>
        <w:t xml:space="preserve">Umowę podpiszemy elektronicznie, a jeśli nie będzie to możliwe </w:t>
      </w:r>
      <w:r w:rsidR="005D0733">
        <w:rPr>
          <w:rFonts w:ascii="Calibri" w:hAnsi="Calibri" w:cs="Calibri"/>
          <w:sz w:val="24"/>
          <w:szCs w:val="24"/>
        </w:rPr>
        <w:t>–</w:t>
      </w:r>
      <w:r>
        <w:rPr>
          <w:rFonts w:ascii="Calibri" w:hAnsi="Calibri" w:cs="Calibri"/>
          <w:sz w:val="24"/>
          <w:szCs w:val="24"/>
        </w:rPr>
        <w:t xml:space="preserve"> </w:t>
      </w:r>
      <w:r w:rsidR="005D0733">
        <w:rPr>
          <w:rFonts w:ascii="Calibri" w:hAnsi="Calibri" w:cs="Calibri"/>
          <w:sz w:val="24"/>
          <w:szCs w:val="24"/>
        </w:rPr>
        <w:t>umowę podpiszemy tradycyjnie (</w:t>
      </w:r>
      <w:r w:rsidR="00E16B93">
        <w:rPr>
          <w:rFonts w:ascii="Calibri" w:hAnsi="Calibri" w:cs="Calibri"/>
          <w:sz w:val="24"/>
          <w:szCs w:val="24"/>
        </w:rPr>
        <w:t xml:space="preserve">podpis odręczny na papierowym </w:t>
      </w:r>
      <w:r w:rsidR="00E16B93" w:rsidRPr="0055645E">
        <w:rPr>
          <w:rFonts w:ascii="Calibri" w:hAnsi="Calibri" w:cs="Calibri"/>
          <w:sz w:val="24"/>
          <w:szCs w:val="24"/>
        </w:rPr>
        <w:t>dokumencie).</w:t>
      </w:r>
    </w:p>
    <w:p w14:paraId="37D86014" w14:textId="0664357C" w:rsidR="00175C51" w:rsidRPr="00151CAB" w:rsidRDefault="002661DA" w:rsidP="0055645E">
      <w:pPr>
        <w:pStyle w:val="Akapitzlist"/>
        <w:numPr>
          <w:ilvl w:val="0"/>
          <w:numId w:val="26"/>
        </w:numPr>
        <w:spacing w:before="0"/>
        <w:ind w:left="426" w:hanging="426"/>
        <w:rPr>
          <w:rFonts w:ascii="Calibri" w:hAnsi="Calibri" w:cs="Calibri"/>
          <w:sz w:val="24"/>
          <w:szCs w:val="24"/>
        </w:rPr>
      </w:pPr>
      <w:r>
        <w:rPr>
          <w:rFonts w:ascii="Calibri" w:hAnsi="Calibri" w:cs="Calibri"/>
          <w:sz w:val="24"/>
          <w:szCs w:val="24"/>
        </w:rPr>
        <w:t>Jeżeli na etapie podpis</w:t>
      </w:r>
      <w:r w:rsidR="00C76C21">
        <w:rPr>
          <w:rFonts w:ascii="Calibri" w:hAnsi="Calibri" w:cs="Calibri"/>
          <w:sz w:val="24"/>
          <w:szCs w:val="24"/>
        </w:rPr>
        <w:t xml:space="preserve">ywania umowy stwierdzimy, że oświadczenia, które złożyłeś, są niezgodne </w:t>
      </w:r>
      <w:r w:rsidR="000E72D2">
        <w:rPr>
          <w:rFonts w:ascii="Calibri" w:hAnsi="Calibri" w:cs="Calibri"/>
          <w:sz w:val="24"/>
          <w:szCs w:val="24"/>
        </w:rPr>
        <w:t xml:space="preserve">ze stanem faktycznym, nie podpiszemy umowy o </w:t>
      </w:r>
      <w:r w:rsidR="000E72D2" w:rsidRPr="0055645E">
        <w:rPr>
          <w:rFonts w:ascii="Calibri" w:hAnsi="Calibri" w:cs="Calibri"/>
          <w:sz w:val="24"/>
          <w:szCs w:val="24"/>
        </w:rPr>
        <w:t>dofinansowanie.</w:t>
      </w:r>
    </w:p>
    <w:p w14:paraId="7A23268E" w14:textId="63353C5C" w:rsidR="00175C51" w:rsidRPr="00151CAB" w:rsidRDefault="008635F7" w:rsidP="0055645E">
      <w:pPr>
        <w:pStyle w:val="Akapitzlist"/>
        <w:numPr>
          <w:ilvl w:val="0"/>
          <w:numId w:val="26"/>
        </w:numPr>
        <w:spacing w:before="0"/>
        <w:ind w:left="426" w:hanging="426"/>
        <w:rPr>
          <w:rFonts w:ascii="Calibri" w:hAnsi="Calibri" w:cs="Calibri"/>
          <w:sz w:val="24"/>
          <w:szCs w:val="24"/>
        </w:rPr>
      </w:pPr>
      <w:r>
        <w:rPr>
          <w:rFonts w:ascii="Calibri" w:hAnsi="Calibri" w:cs="Calibri"/>
          <w:sz w:val="24"/>
          <w:szCs w:val="24"/>
        </w:rPr>
        <w:t xml:space="preserve">Warunkiem podpisania umowy </w:t>
      </w:r>
      <w:r w:rsidR="00073880">
        <w:rPr>
          <w:rFonts w:ascii="Calibri" w:hAnsi="Calibri" w:cs="Calibri"/>
          <w:sz w:val="24"/>
          <w:szCs w:val="24"/>
        </w:rPr>
        <w:t xml:space="preserve">o </w:t>
      </w:r>
      <w:r w:rsidR="00073C90">
        <w:rPr>
          <w:rFonts w:ascii="Calibri" w:hAnsi="Calibri" w:cs="Calibri"/>
          <w:sz w:val="24"/>
          <w:szCs w:val="24"/>
        </w:rPr>
        <w:t>dofinansowanie</w:t>
      </w:r>
      <w:r w:rsidR="00073880">
        <w:rPr>
          <w:rFonts w:ascii="Calibri" w:hAnsi="Calibri" w:cs="Calibri"/>
          <w:sz w:val="24"/>
          <w:szCs w:val="24"/>
        </w:rPr>
        <w:t xml:space="preserve"> </w:t>
      </w:r>
      <w:r w:rsidR="00073C90">
        <w:rPr>
          <w:rFonts w:ascii="Calibri" w:hAnsi="Calibri" w:cs="Calibri"/>
          <w:sz w:val="24"/>
          <w:szCs w:val="24"/>
        </w:rPr>
        <w:t xml:space="preserve">jest </w:t>
      </w:r>
      <w:r w:rsidR="00175C51" w:rsidRPr="00175C51">
        <w:rPr>
          <w:rFonts w:ascii="Calibri" w:hAnsi="Calibri" w:cs="Calibri"/>
          <w:sz w:val="24"/>
          <w:szCs w:val="24"/>
        </w:rPr>
        <w:t>rozliczenie dofinansowania otrzymanego na utworzenie infrastruktury WSM</w:t>
      </w:r>
      <w:r w:rsidR="00073C90">
        <w:rPr>
          <w:rFonts w:ascii="Calibri" w:hAnsi="Calibri" w:cs="Calibri"/>
          <w:sz w:val="24"/>
          <w:szCs w:val="24"/>
        </w:rPr>
        <w:t xml:space="preserve"> w ramach </w:t>
      </w:r>
      <w:r w:rsidR="00073C90" w:rsidRPr="0055645E">
        <w:rPr>
          <w:rFonts w:ascii="Calibri" w:hAnsi="Calibri" w:cs="Calibri"/>
          <w:sz w:val="24"/>
          <w:szCs w:val="24"/>
        </w:rPr>
        <w:t>programu WSM</w:t>
      </w:r>
      <w:r w:rsidR="00175C51" w:rsidRPr="0055645E">
        <w:rPr>
          <w:rFonts w:ascii="Calibri" w:hAnsi="Calibri" w:cs="Calibri"/>
          <w:sz w:val="24"/>
          <w:szCs w:val="24"/>
        </w:rPr>
        <w:t>.</w:t>
      </w:r>
    </w:p>
    <w:p w14:paraId="3BC52C79" w14:textId="608CAD1B" w:rsidR="00162DE2" w:rsidRPr="00151CAB" w:rsidRDefault="00162DE2" w:rsidP="0055645E">
      <w:pPr>
        <w:pStyle w:val="Akapitzlist"/>
        <w:numPr>
          <w:ilvl w:val="0"/>
          <w:numId w:val="26"/>
        </w:numPr>
        <w:spacing w:before="0"/>
        <w:ind w:left="426" w:hanging="426"/>
        <w:rPr>
          <w:rFonts w:ascii="Calibri" w:hAnsi="Calibri" w:cs="Calibri"/>
          <w:sz w:val="24"/>
          <w:szCs w:val="24"/>
        </w:rPr>
      </w:pPr>
      <w:r w:rsidRPr="00162DE2">
        <w:rPr>
          <w:rFonts w:ascii="Calibri" w:hAnsi="Calibri" w:cs="Calibri"/>
          <w:sz w:val="24"/>
          <w:szCs w:val="24"/>
        </w:rPr>
        <w:t xml:space="preserve">PFRON, przed zawarciem umowy, może żądać dodatkowych dokumentów lub wyjaśnień dotyczących danych i informacji zawartych w przedłożonej dokumentacji (wniosku </w:t>
      </w:r>
      <w:r w:rsidRPr="00162DE2" w:rsidDel="005B0B33">
        <w:rPr>
          <w:rFonts w:ascii="Calibri" w:hAnsi="Calibri" w:cs="Calibri"/>
          <w:sz w:val="24"/>
          <w:szCs w:val="24"/>
        </w:rPr>
        <w:t>i</w:t>
      </w:r>
      <w:r w:rsidR="005B0B33">
        <w:rPr>
          <w:rFonts w:ascii="Calibri" w:hAnsi="Calibri" w:cs="Calibri"/>
          <w:sz w:val="24"/>
          <w:szCs w:val="24"/>
        </w:rPr>
        <w:t> </w:t>
      </w:r>
      <w:r w:rsidRPr="0055645E">
        <w:rPr>
          <w:rFonts w:ascii="Calibri" w:hAnsi="Calibri" w:cs="Calibri"/>
          <w:sz w:val="24"/>
          <w:szCs w:val="24"/>
        </w:rPr>
        <w:t>załącznikach).</w:t>
      </w:r>
    </w:p>
    <w:p w14:paraId="18D5D044" w14:textId="77777777" w:rsidR="0055645E" w:rsidRDefault="00175C51" w:rsidP="0055645E">
      <w:pPr>
        <w:pStyle w:val="Akapitzlist"/>
        <w:numPr>
          <w:ilvl w:val="0"/>
          <w:numId w:val="26"/>
        </w:numPr>
        <w:spacing w:before="0"/>
        <w:ind w:left="426" w:hanging="426"/>
        <w:rPr>
          <w:rFonts w:ascii="Calibri" w:hAnsi="Calibri" w:cs="Calibri"/>
          <w:sz w:val="24"/>
          <w:szCs w:val="24"/>
        </w:rPr>
      </w:pPr>
      <w:r w:rsidRPr="00175C51">
        <w:rPr>
          <w:rFonts w:ascii="Calibri" w:hAnsi="Calibri" w:cs="Calibri"/>
          <w:sz w:val="24"/>
          <w:szCs w:val="24"/>
        </w:rPr>
        <w:t xml:space="preserve">Finansowanie udzielane jest na pokrycie tych kosztów lub części kosztów, które nie zostały sfinansowane z innych </w:t>
      </w:r>
      <w:r w:rsidRPr="0055645E">
        <w:rPr>
          <w:rFonts w:ascii="Calibri" w:hAnsi="Calibri" w:cs="Calibri"/>
          <w:sz w:val="24"/>
          <w:szCs w:val="24"/>
        </w:rPr>
        <w:t>źródeł.</w:t>
      </w:r>
    </w:p>
    <w:p w14:paraId="78055DDB" w14:textId="4F024691" w:rsidR="00175C51" w:rsidRPr="00151CAB" w:rsidRDefault="0055645E" w:rsidP="00151CAB">
      <w:pPr>
        <w:rPr>
          <w:rFonts w:ascii="Calibri" w:hAnsi="Calibri" w:cs="Calibri"/>
          <w:sz w:val="24"/>
          <w:szCs w:val="24"/>
        </w:rPr>
      </w:pPr>
      <w:r>
        <w:rPr>
          <w:rFonts w:ascii="Calibri" w:hAnsi="Calibri" w:cs="Calibri"/>
          <w:sz w:val="24"/>
          <w:szCs w:val="24"/>
        </w:rPr>
        <w:br w:type="page"/>
      </w:r>
    </w:p>
    <w:p w14:paraId="7BD46D89" w14:textId="201726BE" w:rsidR="00BC46B3" w:rsidRPr="00BC46B3" w:rsidRDefault="00017089" w:rsidP="0055645E">
      <w:pPr>
        <w:pStyle w:val="Akapitzlist"/>
        <w:numPr>
          <w:ilvl w:val="0"/>
          <w:numId w:val="26"/>
        </w:numPr>
        <w:spacing w:before="0"/>
        <w:ind w:left="426" w:hanging="426"/>
        <w:rPr>
          <w:rFonts w:ascii="Calibri" w:hAnsi="Calibri" w:cs="Calibri"/>
          <w:sz w:val="24"/>
          <w:szCs w:val="24"/>
        </w:rPr>
      </w:pPr>
      <w:r w:rsidRPr="548DB887">
        <w:rPr>
          <w:rFonts w:ascii="Calibri" w:hAnsi="Calibri" w:cs="Calibri"/>
          <w:sz w:val="24"/>
          <w:szCs w:val="24"/>
        </w:rPr>
        <w:lastRenderedPageBreak/>
        <w:t>D</w:t>
      </w:r>
      <w:r w:rsidR="00175C51" w:rsidRPr="548DB887">
        <w:rPr>
          <w:rFonts w:ascii="Calibri" w:hAnsi="Calibri" w:cs="Calibri"/>
          <w:sz w:val="24"/>
          <w:szCs w:val="24"/>
        </w:rPr>
        <w:t>ofinansowani</w:t>
      </w:r>
      <w:r w:rsidR="00401F99" w:rsidRPr="548DB887">
        <w:rPr>
          <w:rFonts w:ascii="Calibri" w:hAnsi="Calibri" w:cs="Calibri"/>
          <w:sz w:val="24"/>
          <w:szCs w:val="24"/>
        </w:rPr>
        <w:t>e</w:t>
      </w:r>
      <w:r w:rsidR="00175C51" w:rsidRPr="00175C51">
        <w:rPr>
          <w:rFonts w:ascii="Calibri" w:hAnsi="Calibri" w:cs="Calibri"/>
          <w:sz w:val="24"/>
          <w:szCs w:val="24"/>
        </w:rPr>
        <w:t xml:space="preserve"> </w:t>
      </w:r>
      <w:r w:rsidR="00C22C44">
        <w:rPr>
          <w:rFonts w:ascii="Calibri" w:hAnsi="Calibri" w:cs="Calibri"/>
          <w:sz w:val="24"/>
          <w:szCs w:val="24"/>
        </w:rPr>
        <w:t>przekażemy</w:t>
      </w:r>
      <w:r>
        <w:rPr>
          <w:rFonts w:ascii="Calibri" w:hAnsi="Calibri" w:cs="Calibri"/>
          <w:sz w:val="24"/>
          <w:szCs w:val="24"/>
        </w:rPr>
        <w:t xml:space="preserve"> w sposób określony w</w:t>
      </w:r>
      <w:r w:rsidR="008322F0">
        <w:rPr>
          <w:rFonts w:ascii="Calibri" w:hAnsi="Calibri" w:cs="Calibri"/>
          <w:sz w:val="24"/>
          <w:szCs w:val="24"/>
        </w:rPr>
        <w:t xml:space="preserve"> </w:t>
      </w:r>
      <w:r w:rsidR="00175C51" w:rsidRPr="00175C51">
        <w:rPr>
          <w:rFonts w:ascii="Calibri" w:hAnsi="Calibri" w:cs="Calibri"/>
          <w:sz w:val="24"/>
          <w:szCs w:val="24"/>
        </w:rPr>
        <w:t>umowie</w:t>
      </w:r>
      <w:r w:rsidR="008322F0">
        <w:rPr>
          <w:rFonts w:ascii="Calibri" w:hAnsi="Calibri" w:cs="Calibri"/>
          <w:sz w:val="24"/>
          <w:szCs w:val="24"/>
        </w:rPr>
        <w:t xml:space="preserve"> o dofinansowanie z</w:t>
      </w:r>
      <w:r w:rsidR="00CF4F31">
        <w:rPr>
          <w:rFonts w:ascii="Calibri" w:hAnsi="Calibri" w:cs="Calibri"/>
          <w:sz w:val="24"/>
          <w:szCs w:val="24"/>
        </w:rPr>
        <w:t> </w:t>
      </w:r>
      <w:r w:rsidR="008322F0">
        <w:rPr>
          <w:rFonts w:ascii="Calibri" w:hAnsi="Calibri" w:cs="Calibri"/>
          <w:sz w:val="24"/>
          <w:szCs w:val="24"/>
        </w:rPr>
        <w:t>zachowaniem następujących zasad</w:t>
      </w:r>
      <w:r w:rsidR="008322F0" w:rsidRPr="548DB887">
        <w:rPr>
          <w:rFonts w:ascii="Calibri" w:hAnsi="Calibri" w:cs="Calibri"/>
          <w:sz w:val="24"/>
          <w:szCs w:val="24"/>
        </w:rPr>
        <w:t>:</w:t>
      </w:r>
    </w:p>
    <w:p w14:paraId="7D1FBAA6" w14:textId="370FC1AF" w:rsidR="00A33088" w:rsidRDefault="00F8010D" w:rsidP="0055645E">
      <w:pPr>
        <w:pStyle w:val="Akapitzlist"/>
        <w:numPr>
          <w:ilvl w:val="1"/>
          <w:numId w:val="26"/>
        </w:numPr>
        <w:spacing w:before="0"/>
        <w:ind w:left="992" w:hanging="567"/>
        <w:rPr>
          <w:rFonts w:ascii="Calibri" w:hAnsi="Calibri" w:cs="Calibri"/>
          <w:sz w:val="24"/>
          <w:szCs w:val="24"/>
        </w:rPr>
      </w:pPr>
      <w:r w:rsidRPr="00CC7592">
        <w:rPr>
          <w:rFonts w:ascii="Calibri" w:hAnsi="Calibri" w:cs="Calibri"/>
          <w:sz w:val="24"/>
          <w:szCs w:val="24"/>
        </w:rPr>
        <w:t xml:space="preserve">jeżeli wartość dofinansowania wynosi </w:t>
      </w:r>
      <w:r w:rsidR="00F47BB5" w:rsidRPr="00CC7592">
        <w:rPr>
          <w:rFonts w:ascii="Calibri" w:hAnsi="Calibri" w:cs="Calibri"/>
          <w:sz w:val="24"/>
          <w:szCs w:val="24"/>
        </w:rPr>
        <w:t xml:space="preserve">mniej niż </w:t>
      </w:r>
      <w:r w:rsidR="00D56DE3" w:rsidRPr="00CC7592">
        <w:rPr>
          <w:rFonts w:ascii="Calibri" w:hAnsi="Calibri" w:cs="Calibri"/>
          <w:sz w:val="24"/>
          <w:szCs w:val="24"/>
        </w:rPr>
        <w:t>1.000.000,00 zł</w:t>
      </w:r>
      <w:r w:rsidR="00424B41" w:rsidRPr="00CC7592">
        <w:rPr>
          <w:rFonts w:ascii="Calibri" w:hAnsi="Calibri" w:cs="Calibri"/>
          <w:sz w:val="24"/>
          <w:szCs w:val="24"/>
        </w:rPr>
        <w:t xml:space="preserve"> </w:t>
      </w:r>
      <w:r w:rsidR="00643004" w:rsidRPr="00CC7592">
        <w:rPr>
          <w:rFonts w:ascii="Calibri" w:hAnsi="Calibri" w:cs="Calibri"/>
          <w:sz w:val="24"/>
          <w:szCs w:val="24"/>
        </w:rPr>
        <w:t>–</w:t>
      </w:r>
      <w:r w:rsidR="00424B41" w:rsidRPr="00CC7592">
        <w:rPr>
          <w:rFonts w:ascii="Calibri" w:hAnsi="Calibri" w:cs="Calibri"/>
          <w:sz w:val="24"/>
          <w:szCs w:val="24"/>
        </w:rPr>
        <w:t xml:space="preserve"> </w:t>
      </w:r>
      <w:r w:rsidR="00643004" w:rsidRPr="00CC7592">
        <w:rPr>
          <w:rFonts w:ascii="Calibri" w:hAnsi="Calibri" w:cs="Calibri"/>
          <w:sz w:val="24"/>
          <w:szCs w:val="24"/>
        </w:rPr>
        <w:t xml:space="preserve">środki </w:t>
      </w:r>
      <w:r w:rsidR="00D87302">
        <w:rPr>
          <w:rFonts w:ascii="Calibri" w:hAnsi="Calibri" w:cs="Calibri"/>
          <w:sz w:val="24"/>
          <w:szCs w:val="24"/>
        </w:rPr>
        <w:t>przekażemy</w:t>
      </w:r>
      <w:r w:rsidR="00643004" w:rsidRPr="00CC7592">
        <w:rPr>
          <w:rFonts w:ascii="Calibri" w:hAnsi="Calibri" w:cs="Calibri"/>
          <w:sz w:val="24"/>
          <w:szCs w:val="24"/>
        </w:rPr>
        <w:t xml:space="preserve"> w formie jednorazowej zaliczki po podpisaniu umowy</w:t>
      </w:r>
      <w:r w:rsidR="001879F4" w:rsidRPr="00CC7592">
        <w:rPr>
          <w:rFonts w:ascii="Calibri" w:hAnsi="Calibri" w:cs="Calibri"/>
          <w:sz w:val="24"/>
          <w:szCs w:val="24"/>
        </w:rPr>
        <w:t>;</w:t>
      </w:r>
    </w:p>
    <w:p w14:paraId="740D9769" w14:textId="4490A90F" w:rsidR="001879F4" w:rsidRPr="00732C3D" w:rsidRDefault="001B3DF3" w:rsidP="0055645E">
      <w:pPr>
        <w:pStyle w:val="Akapitzlist"/>
        <w:numPr>
          <w:ilvl w:val="1"/>
          <w:numId w:val="26"/>
        </w:numPr>
        <w:spacing w:before="0"/>
        <w:ind w:left="992" w:hanging="567"/>
        <w:rPr>
          <w:rFonts w:ascii="Calibri" w:hAnsi="Calibri" w:cs="Calibri"/>
          <w:sz w:val="24"/>
          <w:szCs w:val="24"/>
        </w:rPr>
      </w:pPr>
      <w:r w:rsidRPr="00732C3D">
        <w:rPr>
          <w:rFonts w:ascii="Calibri" w:hAnsi="Calibri" w:cs="Calibri"/>
          <w:sz w:val="24"/>
          <w:szCs w:val="24"/>
        </w:rPr>
        <w:t>jeżeli wartość dofinansowani</w:t>
      </w:r>
      <w:r w:rsidR="00D87302">
        <w:rPr>
          <w:rFonts w:ascii="Calibri" w:hAnsi="Calibri" w:cs="Calibri"/>
          <w:sz w:val="24"/>
          <w:szCs w:val="24"/>
        </w:rPr>
        <w:t>a</w:t>
      </w:r>
      <w:r w:rsidRPr="00732C3D">
        <w:rPr>
          <w:rFonts w:ascii="Calibri" w:hAnsi="Calibri" w:cs="Calibri"/>
          <w:sz w:val="24"/>
          <w:szCs w:val="24"/>
        </w:rPr>
        <w:t xml:space="preserve"> wyn</w:t>
      </w:r>
      <w:r w:rsidR="001035EA" w:rsidRPr="00732C3D">
        <w:rPr>
          <w:rFonts w:ascii="Calibri" w:hAnsi="Calibri" w:cs="Calibri"/>
          <w:sz w:val="24"/>
          <w:szCs w:val="24"/>
        </w:rPr>
        <w:t>iesie</w:t>
      </w:r>
      <w:r w:rsidRPr="00732C3D">
        <w:rPr>
          <w:rFonts w:ascii="Calibri" w:hAnsi="Calibri" w:cs="Calibri"/>
          <w:sz w:val="24"/>
          <w:szCs w:val="24"/>
        </w:rPr>
        <w:t xml:space="preserve"> co najmniej 1.000.000,00 zł</w:t>
      </w:r>
      <w:r w:rsidR="007E736D" w:rsidRPr="00732C3D">
        <w:rPr>
          <w:rFonts w:ascii="Calibri" w:hAnsi="Calibri" w:cs="Calibri"/>
          <w:sz w:val="24"/>
          <w:szCs w:val="24"/>
        </w:rPr>
        <w:t xml:space="preserve"> – środki </w:t>
      </w:r>
      <w:r w:rsidR="00D87302">
        <w:rPr>
          <w:rFonts w:ascii="Calibri" w:hAnsi="Calibri" w:cs="Calibri"/>
          <w:sz w:val="24"/>
          <w:szCs w:val="24"/>
        </w:rPr>
        <w:t>przekażemy</w:t>
      </w:r>
      <w:r w:rsidR="00857525" w:rsidRPr="00732C3D">
        <w:rPr>
          <w:rFonts w:ascii="Calibri" w:hAnsi="Calibri" w:cs="Calibri"/>
          <w:sz w:val="24"/>
          <w:szCs w:val="24"/>
        </w:rPr>
        <w:t xml:space="preserve"> w dwóch transzach:</w:t>
      </w:r>
    </w:p>
    <w:p w14:paraId="7D8271BD" w14:textId="72B7DCFE" w:rsidR="00857525" w:rsidRDefault="00F46C38" w:rsidP="0055645E">
      <w:pPr>
        <w:pStyle w:val="Akapitzlist"/>
        <w:numPr>
          <w:ilvl w:val="0"/>
          <w:numId w:val="44"/>
        </w:numPr>
        <w:spacing w:before="0"/>
        <w:ind w:left="1418" w:hanging="425"/>
        <w:rPr>
          <w:rFonts w:ascii="Calibri" w:hAnsi="Calibri" w:cs="Calibri"/>
          <w:sz w:val="24"/>
          <w:szCs w:val="24"/>
        </w:rPr>
      </w:pPr>
      <w:r w:rsidRPr="00CC7592">
        <w:rPr>
          <w:rFonts w:ascii="Calibri" w:hAnsi="Calibri" w:cs="Calibri"/>
          <w:sz w:val="24"/>
          <w:szCs w:val="24"/>
        </w:rPr>
        <w:t>pierwsza transza zaliczkowo do wysokości 50% dofinansowania, po podpisaniu umowy,</w:t>
      </w:r>
    </w:p>
    <w:p w14:paraId="1A8C87AE" w14:textId="2172CA88" w:rsidR="00F46C38" w:rsidRDefault="004B1800" w:rsidP="0055645E">
      <w:pPr>
        <w:pStyle w:val="Akapitzlist"/>
        <w:numPr>
          <w:ilvl w:val="0"/>
          <w:numId w:val="44"/>
        </w:numPr>
        <w:spacing w:before="0"/>
        <w:ind w:left="1418" w:hanging="425"/>
        <w:rPr>
          <w:rFonts w:ascii="Calibri" w:hAnsi="Calibri" w:cs="Calibri"/>
          <w:sz w:val="24"/>
          <w:szCs w:val="24"/>
        </w:rPr>
      </w:pPr>
      <w:r w:rsidRPr="004B1800">
        <w:rPr>
          <w:rFonts w:ascii="Calibri" w:hAnsi="Calibri" w:cs="Calibri"/>
          <w:sz w:val="24"/>
          <w:szCs w:val="24"/>
        </w:rPr>
        <w:t xml:space="preserve">druga transza zaliczkowo </w:t>
      </w:r>
      <w:r>
        <w:rPr>
          <w:rFonts w:ascii="Calibri" w:hAnsi="Calibri" w:cs="Calibri"/>
          <w:sz w:val="24"/>
          <w:szCs w:val="24"/>
        </w:rPr>
        <w:t>po złożeniu</w:t>
      </w:r>
      <w:r w:rsidRPr="004B1800">
        <w:rPr>
          <w:rFonts w:ascii="Calibri" w:hAnsi="Calibri" w:cs="Calibri"/>
          <w:sz w:val="24"/>
          <w:szCs w:val="24"/>
        </w:rPr>
        <w:t xml:space="preserve"> </w:t>
      </w:r>
      <w:r w:rsidR="007A24DA">
        <w:rPr>
          <w:rFonts w:ascii="Calibri" w:hAnsi="Calibri" w:cs="Calibri"/>
          <w:sz w:val="24"/>
          <w:szCs w:val="24"/>
        </w:rPr>
        <w:t xml:space="preserve">i zatwierdzeniu </w:t>
      </w:r>
      <w:r w:rsidRPr="004B1800">
        <w:rPr>
          <w:rFonts w:ascii="Calibri" w:hAnsi="Calibri" w:cs="Calibri"/>
          <w:sz w:val="24"/>
          <w:szCs w:val="24"/>
        </w:rPr>
        <w:t>sprawozdani</w:t>
      </w:r>
      <w:r w:rsidR="007A24DA">
        <w:rPr>
          <w:rFonts w:ascii="Calibri" w:hAnsi="Calibri" w:cs="Calibri"/>
          <w:sz w:val="24"/>
          <w:szCs w:val="24"/>
        </w:rPr>
        <w:t>a</w:t>
      </w:r>
      <w:r w:rsidRPr="004B1800">
        <w:rPr>
          <w:rFonts w:ascii="Calibri" w:hAnsi="Calibri" w:cs="Calibri"/>
          <w:sz w:val="24"/>
          <w:szCs w:val="24"/>
        </w:rPr>
        <w:t xml:space="preserve"> z realizacji projektu, które potwierdzi wydatkowanie co najmniej 60% transzy pierwszej</w:t>
      </w:r>
      <w:r w:rsidR="00881D95">
        <w:rPr>
          <w:rFonts w:ascii="Calibri" w:hAnsi="Calibri" w:cs="Calibri"/>
          <w:sz w:val="24"/>
          <w:szCs w:val="24"/>
        </w:rPr>
        <w:t>.</w:t>
      </w:r>
    </w:p>
    <w:p w14:paraId="2756E101" w14:textId="56A32C3F" w:rsidR="00F209BA" w:rsidRPr="00151CAB" w:rsidRDefault="00175C51" w:rsidP="0055645E">
      <w:pPr>
        <w:pStyle w:val="Akapitzlist"/>
        <w:numPr>
          <w:ilvl w:val="0"/>
          <w:numId w:val="26"/>
        </w:numPr>
        <w:spacing w:before="0"/>
        <w:ind w:left="426" w:hanging="426"/>
        <w:rPr>
          <w:rFonts w:ascii="Calibri" w:hAnsi="Calibri" w:cs="Calibri"/>
          <w:sz w:val="24"/>
          <w:szCs w:val="24"/>
        </w:rPr>
      </w:pPr>
      <w:r w:rsidRPr="00CC7592">
        <w:rPr>
          <w:rFonts w:ascii="Calibri" w:hAnsi="Calibri" w:cs="Calibri"/>
          <w:sz w:val="24"/>
          <w:szCs w:val="24"/>
        </w:rPr>
        <w:t xml:space="preserve">Dofinansowanie </w:t>
      </w:r>
      <w:r w:rsidR="004B77BC">
        <w:rPr>
          <w:rFonts w:ascii="Calibri" w:hAnsi="Calibri" w:cs="Calibri"/>
          <w:sz w:val="24"/>
          <w:szCs w:val="24"/>
        </w:rPr>
        <w:t>przekażemy</w:t>
      </w:r>
      <w:r w:rsidRPr="00CC7592">
        <w:rPr>
          <w:rFonts w:ascii="Calibri" w:hAnsi="Calibri" w:cs="Calibri"/>
          <w:sz w:val="24"/>
          <w:szCs w:val="24"/>
        </w:rPr>
        <w:t xml:space="preserve"> na wyodrębniony do realizacji umowy rachunek bankowy </w:t>
      </w:r>
      <w:r w:rsidR="004B77BC">
        <w:rPr>
          <w:rFonts w:ascii="Calibri" w:hAnsi="Calibri" w:cs="Calibri"/>
          <w:sz w:val="24"/>
          <w:szCs w:val="24"/>
        </w:rPr>
        <w:t>Twojej organizacji</w:t>
      </w:r>
      <w:r w:rsidRPr="00CC7592">
        <w:rPr>
          <w:rFonts w:ascii="Calibri" w:hAnsi="Calibri" w:cs="Calibri"/>
          <w:sz w:val="24"/>
          <w:szCs w:val="24"/>
        </w:rPr>
        <w:t xml:space="preserve">, wskazany </w:t>
      </w:r>
      <w:r w:rsidRPr="0055645E">
        <w:rPr>
          <w:rFonts w:ascii="Calibri" w:hAnsi="Calibri" w:cs="Calibri"/>
          <w:sz w:val="24"/>
          <w:szCs w:val="24"/>
        </w:rPr>
        <w:t>w umowie.</w:t>
      </w:r>
    </w:p>
    <w:p w14:paraId="08C7B3B2" w14:textId="2C7C2F6A" w:rsidR="00175C51" w:rsidRPr="00151CAB" w:rsidRDefault="003F0E9B" w:rsidP="0055645E">
      <w:pPr>
        <w:pStyle w:val="Akapitzlist"/>
        <w:numPr>
          <w:ilvl w:val="0"/>
          <w:numId w:val="26"/>
        </w:numPr>
        <w:spacing w:before="0"/>
        <w:ind w:left="426" w:hanging="426"/>
        <w:rPr>
          <w:rFonts w:ascii="Calibri" w:hAnsi="Calibri" w:cs="Calibri"/>
          <w:sz w:val="24"/>
          <w:szCs w:val="24"/>
        </w:rPr>
      </w:pPr>
      <w:r>
        <w:rPr>
          <w:rFonts w:ascii="Calibri" w:hAnsi="Calibri" w:cs="Calibri"/>
          <w:sz w:val="24"/>
          <w:szCs w:val="24"/>
        </w:rPr>
        <w:t>Nie możesz</w:t>
      </w:r>
      <w:r w:rsidR="00175C51" w:rsidRPr="00175C51">
        <w:rPr>
          <w:rFonts w:ascii="Calibri" w:hAnsi="Calibri" w:cs="Calibri"/>
          <w:sz w:val="24"/>
          <w:szCs w:val="24"/>
        </w:rPr>
        <w:t xml:space="preserve"> przeznaczać otrzymanego dofinansowania na cele inne niż związane z realizacją </w:t>
      </w:r>
      <w:r w:rsidR="00175C51" w:rsidRPr="0055645E">
        <w:rPr>
          <w:rFonts w:ascii="Calibri" w:hAnsi="Calibri" w:cs="Calibri"/>
          <w:sz w:val="24"/>
          <w:szCs w:val="24"/>
        </w:rPr>
        <w:t>umowy.</w:t>
      </w:r>
    </w:p>
    <w:p w14:paraId="57A5077C" w14:textId="12D275B1" w:rsidR="00162DE2" w:rsidRPr="00151CAB" w:rsidRDefault="00162DE2" w:rsidP="0055645E">
      <w:pPr>
        <w:pStyle w:val="Akapitzlist"/>
        <w:numPr>
          <w:ilvl w:val="0"/>
          <w:numId w:val="26"/>
        </w:numPr>
        <w:spacing w:before="0"/>
        <w:ind w:left="426" w:hanging="426"/>
        <w:rPr>
          <w:rFonts w:ascii="Calibri" w:hAnsi="Calibri" w:cs="Calibri"/>
          <w:sz w:val="24"/>
          <w:szCs w:val="24"/>
        </w:rPr>
      </w:pPr>
      <w:r w:rsidRPr="00162DE2">
        <w:rPr>
          <w:rFonts w:ascii="Calibri" w:eastAsia="Calibri" w:hAnsi="Calibri" w:cs="Calibri"/>
          <w:sz w:val="24"/>
          <w:szCs w:val="24"/>
        </w:rPr>
        <w:t>Pełnomocnicy Zarządu PFRON w Oddziałach przed zawarciem umowy lub aneksu do umowy oraz na etapie realizacji umowy, na uzasadniony wniosek</w:t>
      </w:r>
      <w:r w:rsidR="00C262D3">
        <w:rPr>
          <w:rFonts w:ascii="Calibri" w:eastAsia="Calibri" w:hAnsi="Calibri" w:cs="Calibri"/>
          <w:sz w:val="24"/>
          <w:szCs w:val="24"/>
        </w:rPr>
        <w:t xml:space="preserve"> Twojej organizacji</w:t>
      </w:r>
      <w:r w:rsidRPr="00162DE2">
        <w:rPr>
          <w:rFonts w:ascii="Calibri" w:eastAsia="Calibri" w:hAnsi="Calibri" w:cs="Calibri"/>
          <w:sz w:val="24"/>
          <w:szCs w:val="24"/>
        </w:rPr>
        <w:t>, mogą podejmować decyzje dotyczące między innymi zmian w budżecie</w:t>
      </w:r>
      <w:r w:rsidRPr="00162DE2">
        <w:rPr>
          <w:rFonts w:ascii="Calibri" w:hAnsi="Calibri" w:cs="Calibri"/>
          <w:sz w:val="24"/>
          <w:szCs w:val="24"/>
        </w:rPr>
        <w:t xml:space="preserve">, </w:t>
      </w:r>
      <w:r w:rsidRPr="00162DE2">
        <w:rPr>
          <w:rFonts w:ascii="Calibri" w:eastAsia="Calibri" w:hAnsi="Calibri" w:cs="Calibri"/>
          <w:sz w:val="24"/>
          <w:szCs w:val="24"/>
        </w:rPr>
        <w:t xml:space="preserve">o ile proponowane </w:t>
      </w:r>
      <w:r w:rsidRPr="0055645E">
        <w:rPr>
          <w:rFonts w:ascii="Calibri" w:eastAsia="Calibri" w:hAnsi="Calibri" w:cs="Calibri"/>
          <w:sz w:val="24"/>
          <w:szCs w:val="24"/>
        </w:rPr>
        <w:t>zmiany:</w:t>
      </w:r>
    </w:p>
    <w:p w14:paraId="2A5FA44A" w14:textId="127A1439" w:rsidR="00B01C83" w:rsidRPr="00B01C83" w:rsidRDefault="00B01C83" w:rsidP="0055645E">
      <w:pPr>
        <w:pStyle w:val="Akapitzlist"/>
        <w:numPr>
          <w:ilvl w:val="1"/>
          <w:numId w:val="26"/>
        </w:numPr>
        <w:spacing w:before="0"/>
        <w:ind w:left="992" w:hanging="567"/>
        <w:rPr>
          <w:rFonts w:ascii="Calibri" w:hAnsi="Calibri" w:cs="Calibri"/>
          <w:sz w:val="24"/>
          <w:szCs w:val="24"/>
        </w:rPr>
      </w:pPr>
      <w:r>
        <w:rPr>
          <w:rFonts w:ascii="Calibri" w:hAnsi="Calibri" w:cs="Calibri"/>
          <w:sz w:val="24"/>
          <w:szCs w:val="24"/>
        </w:rPr>
        <w:t>nie naruszają zasad określonych w programie i procedurach;</w:t>
      </w:r>
    </w:p>
    <w:p w14:paraId="322E7DAE" w14:textId="3470DC81" w:rsidR="00B01C83" w:rsidRPr="00452972" w:rsidRDefault="00BC6B65" w:rsidP="0055645E">
      <w:pPr>
        <w:pStyle w:val="Akapitzlist"/>
        <w:numPr>
          <w:ilvl w:val="1"/>
          <w:numId w:val="26"/>
        </w:numPr>
        <w:spacing w:before="0"/>
        <w:ind w:left="992" w:hanging="567"/>
        <w:rPr>
          <w:rFonts w:ascii="Calibri" w:hAnsi="Calibri" w:cs="Calibri"/>
          <w:sz w:val="24"/>
          <w:szCs w:val="24"/>
        </w:rPr>
      </w:pPr>
      <w:r w:rsidRPr="00FA50A4">
        <w:rPr>
          <w:sz w:val="24"/>
          <w:szCs w:val="24"/>
        </w:rPr>
        <w:t xml:space="preserve">nie powodują konieczności zwiększenia limitu środków PFRON przyznanych na realizację </w:t>
      </w:r>
      <w:r w:rsidRPr="00452972">
        <w:rPr>
          <w:sz w:val="24"/>
          <w:szCs w:val="24"/>
        </w:rPr>
        <w:t>programu;</w:t>
      </w:r>
    </w:p>
    <w:p w14:paraId="31AED8EA" w14:textId="18267086" w:rsidR="00BC6B65" w:rsidRPr="00BC6B65" w:rsidRDefault="00BC6B65" w:rsidP="0055645E">
      <w:pPr>
        <w:pStyle w:val="Akapitzlist"/>
        <w:numPr>
          <w:ilvl w:val="1"/>
          <w:numId w:val="26"/>
        </w:numPr>
        <w:spacing w:before="0"/>
        <w:ind w:left="992" w:hanging="567"/>
        <w:rPr>
          <w:rFonts w:ascii="Calibri" w:hAnsi="Calibri" w:cs="Calibri"/>
          <w:sz w:val="24"/>
          <w:szCs w:val="24"/>
        </w:rPr>
      </w:pPr>
      <w:r w:rsidRPr="00BC6B65">
        <w:rPr>
          <w:sz w:val="24"/>
          <w:szCs w:val="24"/>
        </w:rPr>
        <w:t xml:space="preserve">nie powodują zmiany paragrafów klasyfikacji budżetowej, chyba że Oddział PFRON </w:t>
      </w:r>
      <w:r w:rsidR="00940436">
        <w:rPr>
          <w:sz w:val="24"/>
          <w:szCs w:val="24"/>
        </w:rPr>
        <w:t>ma</w:t>
      </w:r>
      <w:r w:rsidRPr="00BC6B65">
        <w:rPr>
          <w:sz w:val="24"/>
          <w:szCs w:val="24"/>
        </w:rPr>
        <w:t xml:space="preserve"> wolne środki w ramach przyznanego limitu;</w:t>
      </w:r>
    </w:p>
    <w:p w14:paraId="0C6C0460" w14:textId="2E1E3DBB" w:rsidR="00BC6B65" w:rsidRPr="00BC6B65" w:rsidRDefault="00BC6B65" w:rsidP="0055645E">
      <w:pPr>
        <w:pStyle w:val="Akapitzlist"/>
        <w:numPr>
          <w:ilvl w:val="1"/>
          <w:numId w:val="26"/>
        </w:numPr>
        <w:spacing w:before="0"/>
        <w:ind w:left="992" w:hanging="567"/>
        <w:rPr>
          <w:rFonts w:ascii="Calibri" w:hAnsi="Calibri" w:cs="Calibri"/>
          <w:sz w:val="24"/>
          <w:szCs w:val="24"/>
        </w:rPr>
      </w:pPr>
      <w:r w:rsidRPr="00BC6B65">
        <w:rPr>
          <w:rFonts w:ascii="Calibri" w:eastAsia="Calibri" w:hAnsi="Calibri" w:cs="Calibri"/>
          <w:sz w:val="24"/>
          <w:szCs w:val="24"/>
        </w:rPr>
        <w:t xml:space="preserve">nie wiążą się ze zmianą zakresu rzeczowego </w:t>
      </w:r>
      <w:r>
        <w:rPr>
          <w:rFonts w:ascii="Calibri" w:eastAsia="Calibri" w:hAnsi="Calibri" w:cs="Calibri"/>
          <w:sz w:val="24"/>
          <w:szCs w:val="24"/>
        </w:rPr>
        <w:t>umowy</w:t>
      </w:r>
      <w:r w:rsidRPr="00BC6B65">
        <w:rPr>
          <w:rFonts w:ascii="Calibri" w:eastAsia="Calibri" w:hAnsi="Calibri" w:cs="Calibri"/>
          <w:sz w:val="24"/>
          <w:szCs w:val="24"/>
        </w:rPr>
        <w:t>, chyba że zmniejszenie</w:t>
      </w:r>
      <w:r>
        <w:rPr>
          <w:rFonts w:ascii="Calibri" w:eastAsia="Calibri" w:hAnsi="Calibri" w:cs="Calibri"/>
          <w:sz w:val="24"/>
          <w:szCs w:val="24"/>
        </w:rPr>
        <w:t xml:space="preserve"> </w:t>
      </w:r>
      <w:r w:rsidRPr="00BC6B65">
        <w:rPr>
          <w:rFonts w:ascii="Calibri" w:eastAsia="Calibri" w:hAnsi="Calibri" w:cs="Calibri"/>
          <w:sz w:val="24"/>
          <w:szCs w:val="24"/>
        </w:rPr>
        <w:t>powiązane jest z obniżeniem kwoty dofinansowania ze środków PFRON.</w:t>
      </w:r>
    </w:p>
    <w:p w14:paraId="465BECA7" w14:textId="59D269C0" w:rsidR="000B1505" w:rsidRPr="00151CAB" w:rsidRDefault="000B1505" w:rsidP="0055645E">
      <w:pPr>
        <w:pStyle w:val="Akapitzlist"/>
        <w:numPr>
          <w:ilvl w:val="0"/>
          <w:numId w:val="26"/>
        </w:numPr>
        <w:spacing w:before="0"/>
        <w:ind w:left="426" w:hanging="426"/>
        <w:rPr>
          <w:rFonts w:ascii="Calibri" w:hAnsi="Calibri" w:cs="Calibri"/>
          <w:sz w:val="24"/>
          <w:szCs w:val="24"/>
        </w:rPr>
      </w:pPr>
      <w:r>
        <w:rPr>
          <w:rFonts w:ascii="Calibri" w:hAnsi="Calibri" w:cs="Calibri"/>
          <w:sz w:val="24"/>
          <w:szCs w:val="24"/>
        </w:rPr>
        <w:t xml:space="preserve">W </w:t>
      </w:r>
      <w:r w:rsidRPr="00CC7592">
        <w:rPr>
          <w:rFonts w:ascii="Calibri" w:eastAsia="Times New Roman" w:hAnsi="Calibri" w:cs="Arial"/>
          <w:kern w:val="3"/>
          <w:sz w:val="24"/>
          <w:szCs w:val="24"/>
          <w:lang w:eastAsia="pl-PL"/>
        </w:rPr>
        <w:t>przypadku konieczności aneksowania umowy na wniosek</w:t>
      </w:r>
      <w:r w:rsidR="00FE70A1">
        <w:rPr>
          <w:rFonts w:ascii="Calibri" w:eastAsia="Times New Roman" w:hAnsi="Calibri" w:cs="Arial"/>
          <w:kern w:val="3"/>
          <w:sz w:val="24"/>
          <w:szCs w:val="24"/>
          <w:lang w:eastAsia="pl-PL"/>
        </w:rPr>
        <w:t xml:space="preserve"> Twojej organizacji</w:t>
      </w:r>
      <w:r w:rsidRPr="00CC7592">
        <w:rPr>
          <w:rFonts w:ascii="Calibri" w:eastAsia="Times New Roman" w:hAnsi="Calibri" w:cs="Arial"/>
          <w:kern w:val="3"/>
          <w:sz w:val="24"/>
          <w:szCs w:val="24"/>
          <w:lang w:eastAsia="pl-PL"/>
        </w:rPr>
        <w:t xml:space="preserve">, </w:t>
      </w:r>
      <w:r w:rsidRPr="00BB312C">
        <w:rPr>
          <w:rFonts w:ascii="Calibri" w:eastAsia="Times New Roman" w:hAnsi="Calibri" w:cs="Arial"/>
          <w:kern w:val="3"/>
          <w:sz w:val="24"/>
          <w:szCs w:val="24"/>
          <w:lang w:eastAsia="pl-PL"/>
        </w:rPr>
        <w:t>w związku ze zmianą statusu mieszkańców WSM</w:t>
      </w:r>
      <w:r>
        <w:rPr>
          <w:rFonts w:ascii="Calibri" w:eastAsia="Times New Roman" w:hAnsi="Calibri" w:cs="Arial"/>
          <w:kern w:val="3"/>
          <w:sz w:val="24"/>
          <w:szCs w:val="24"/>
          <w:lang w:eastAsia="pl-PL"/>
        </w:rPr>
        <w:t xml:space="preserve"> (rozwiązaniem umowy najmu lub użyczenia lub jej wygaśnięciem i podpisaniem umowy najmu lub użyczenia z inną osobą zakwalifikowaną do zamieszkania w WSM)</w:t>
      </w:r>
      <w:r w:rsidRPr="00BB312C">
        <w:rPr>
          <w:rFonts w:ascii="Calibri" w:eastAsia="Times New Roman" w:hAnsi="Calibri" w:cs="Arial"/>
          <w:kern w:val="3"/>
          <w:sz w:val="24"/>
          <w:szCs w:val="24"/>
          <w:lang w:eastAsia="pl-PL"/>
        </w:rPr>
        <w:t xml:space="preserve">, powodującą konieczność zwiększenia </w:t>
      </w:r>
      <w:r>
        <w:rPr>
          <w:rFonts w:ascii="Calibri" w:eastAsia="Times New Roman" w:hAnsi="Calibri" w:cs="Arial"/>
          <w:kern w:val="3"/>
          <w:sz w:val="24"/>
          <w:szCs w:val="24"/>
          <w:lang w:eastAsia="pl-PL"/>
        </w:rPr>
        <w:t xml:space="preserve">lub zmniejszenia </w:t>
      </w:r>
      <w:r w:rsidRPr="00BB312C">
        <w:rPr>
          <w:rFonts w:ascii="Calibri" w:eastAsia="Times New Roman" w:hAnsi="Calibri" w:cs="Arial"/>
          <w:kern w:val="3"/>
          <w:sz w:val="24"/>
          <w:szCs w:val="24"/>
          <w:lang w:eastAsia="pl-PL"/>
        </w:rPr>
        <w:t xml:space="preserve">limitu środków PFRON przyznanych na realizację zadania, </w:t>
      </w:r>
      <w:r w:rsidR="00E937CC">
        <w:rPr>
          <w:rFonts w:ascii="Calibri" w:eastAsia="Times New Roman" w:hAnsi="Calibri" w:cs="Arial"/>
          <w:kern w:val="3"/>
          <w:sz w:val="24"/>
          <w:szCs w:val="24"/>
          <w:lang w:eastAsia="pl-PL"/>
        </w:rPr>
        <w:t xml:space="preserve">składasz </w:t>
      </w:r>
      <w:r w:rsidR="006C1468">
        <w:rPr>
          <w:rFonts w:ascii="Calibri" w:eastAsia="Times New Roman" w:hAnsi="Calibri" w:cs="Arial"/>
          <w:kern w:val="3"/>
          <w:sz w:val="24"/>
          <w:szCs w:val="24"/>
          <w:lang w:eastAsia="pl-PL"/>
        </w:rPr>
        <w:t>nowy</w:t>
      </w:r>
      <w:r w:rsidR="00490145">
        <w:rPr>
          <w:rFonts w:ascii="Calibri" w:eastAsia="Times New Roman" w:hAnsi="Calibri" w:cs="Arial"/>
          <w:kern w:val="3"/>
          <w:sz w:val="24"/>
          <w:szCs w:val="24"/>
          <w:lang w:eastAsia="pl-PL"/>
        </w:rPr>
        <w:t xml:space="preserve"> </w:t>
      </w:r>
      <w:r>
        <w:rPr>
          <w:rFonts w:ascii="Calibri" w:eastAsia="Times New Roman" w:hAnsi="Calibri" w:cs="Arial"/>
          <w:kern w:val="3"/>
          <w:sz w:val="24"/>
          <w:szCs w:val="24"/>
          <w:lang w:eastAsia="pl-PL"/>
        </w:rPr>
        <w:t>wniosek.</w:t>
      </w:r>
    </w:p>
    <w:p w14:paraId="5369A99E" w14:textId="324CEC81" w:rsidR="000B1505" w:rsidRPr="00151CAB" w:rsidRDefault="000B1505" w:rsidP="0055645E">
      <w:pPr>
        <w:pStyle w:val="Akapitzlist"/>
        <w:numPr>
          <w:ilvl w:val="0"/>
          <w:numId w:val="26"/>
        </w:numPr>
        <w:spacing w:before="0"/>
        <w:ind w:left="426" w:hanging="426"/>
        <w:rPr>
          <w:rFonts w:ascii="Calibri" w:hAnsi="Calibri" w:cs="Calibri"/>
          <w:sz w:val="24"/>
          <w:szCs w:val="24"/>
        </w:rPr>
      </w:pPr>
      <w:r w:rsidRPr="00CC7592">
        <w:rPr>
          <w:rFonts w:ascii="Calibri" w:eastAsia="Times New Roman" w:hAnsi="Calibri" w:cs="Arial"/>
          <w:kern w:val="3"/>
          <w:sz w:val="24"/>
          <w:szCs w:val="24"/>
          <w:lang w:eastAsia="pl-PL"/>
        </w:rPr>
        <w:t>Pełnomocnicy Zarządu PFRON w Oddziałach opiniują przedłożony</w:t>
      </w:r>
      <w:r w:rsidR="00A32AF3">
        <w:rPr>
          <w:rFonts w:ascii="Calibri" w:eastAsia="Times New Roman" w:hAnsi="Calibri" w:cs="Arial"/>
          <w:kern w:val="3"/>
          <w:sz w:val="24"/>
          <w:szCs w:val="24"/>
          <w:lang w:eastAsia="pl-PL"/>
        </w:rPr>
        <w:t>,</w:t>
      </w:r>
      <w:r w:rsidR="00A13D1B">
        <w:rPr>
          <w:rFonts w:ascii="Calibri" w:eastAsia="Times New Roman" w:hAnsi="Calibri" w:cs="Arial"/>
          <w:kern w:val="3"/>
          <w:sz w:val="24"/>
          <w:szCs w:val="24"/>
          <w:lang w:eastAsia="pl-PL"/>
        </w:rPr>
        <w:t xml:space="preserve"> </w:t>
      </w:r>
      <w:r w:rsidRPr="00CC7592">
        <w:rPr>
          <w:rFonts w:ascii="Calibri" w:eastAsia="Times New Roman" w:hAnsi="Calibri" w:cs="Arial"/>
          <w:kern w:val="3"/>
          <w:sz w:val="24"/>
          <w:szCs w:val="24"/>
          <w:lang w:eastAsia="pl-PL"/>
        </w:rPr>
        <w:t xml:space="preserve">skorygowany </w:t>
      </w:r>
      <w:r w:rsidR="0001553E">
        <w:rPr>
          <w:rFonts w:ascii="Calibri" w:eastAsia="Times New Roman" w:hAnsi="Calibri" w:cs="Arial"/>
          <w:kern w:val="3"/>
          <w:sz w:val="24"/>
          <w:szCs w:val="24"/>
          <w:lang w:eastAsia="pl-PL"/>
        </w:rPr>
        <w:t>wniosek</w:t>
      </w:r>
      <w:r>
        <w:rPr>
          <w:rFonts w:ascii="Calibri" w:eastAsia="Times New Roman" w:hAnsi="Calibri" w:cs="Arial"/>
          <w:kern w:val="3"/>
          <w:sz w:val="24"/>
          <w:szCs w:val="24"/>
          <w:lang w:eastAsia="pl-PL"/>
        </w:rPr>
        <w:t xml:space="preserve"> i</w:t>
      </w:r>
      <w:r w:rsidR="00D4492F">
        <w:rPr>
          <w:rFonts w:ascii="Calibri" w:eastAsia="Times New Roman" w:hAnsi="Calibri" w:cs="Arial"/>
          <w:kern w:val="3"/>
          <w:sz w:val="24"/>
          <w:szCs w:val="24"/>
          <w:lang w:eastAsia="pl-PL"/>
        </w:rPr>
        <w:t> </w:t>
      </w:r>
      <w:r>
        <w:rPr>
          <w:rFonts w:ascii="Calibri" w:eastAsia="Times New Roman" w:hAnsi="Calibri" w:cs="Arial"/>
          <w:kern w:val="3"/>
          <w:sz w:val="24"/>
          <w:szCs w:val="24"/>
          <w:lang w:eastAsia="pl-PL"/>
        </w:rPr>
        <w:t>podejmują decyzję o podpisaniu aneksu.</w:t>
      </w:r>
    </w:p>
    <w:p w14:paraId="66D7BE6B" w14:textId="3265CD29" w:rsidR="000C2620" w:rsidRPr="00151CAB" w:rsidRDefault="000C2620" w:rsidP="0055645E">
      <w:pPr>
        <w:pStyle w:val="Akapitzlist"/>
        <w:numPr>
          <w:ilvl w:val="0"/>
          <w:numId w:val="26"/>
        </w:numPr>
        <w:spacing w:before="0"/>
        <w:ind w:left="426" w:hanging="426"/>
        <w:rPr>
          <w:rFonts w:ascii="Calibri" w:hAnsi="Calibri" w:cs="Calibri"/>
          <w:sz w:val="24"/>
          <w:szCs w:val="24"/>
        </w:rPr>
      </w:pPr>
      <w:r>
        <w:rPr>
          <w:rFonts w:ascii="Calibri" w:hAnsi="Calibri" w:cs="Calibri"/>
          <w:sz w:val="24"/>
          <w:szCs w:val="24"/>
        </w:rPr>
        <w:t xml:space="preserve">Nie wymagają aneksowania umowy </w:t>
      </w:r>
      <w:r w:rsidR="002F6028">
        <w:rPr>
          <w:rFonts w:ascii="Calibri" w:hAnsi="Calibri" w:cs="Calibri"/>
          <w:sz w:val="24"/>
          <w:szCs w:val="24"/>
        </w:rPr>
        <w:t>w zakresie</w:t>
      </w:r>
      <w:r>
        <w:rPr>
          <w:rFonts w:ascii="Calibri" w:hAnsi="Calibri" w:cs="Calibri"/>
          <w:sz w:val="24"/>
          <w:szCs w:val="24"/>
        </w:rPr>
        <w:t xml:space="preserve"> zmiany rodzaju świadczonych usług wspomagających, jeśli </w:t>
      </w:r>
      <w:r w:rsidR="00DF10E5">
        <w:rPr>
          <w:rFonts w:ascii="Calibri" w:hAnsi="Calibri" w:cs="Calibri"/>
          <w:sz w:val="24"/>
          <w:szCs w:val="24"/>
        </w:rPr>
        <w:t>konieczna była zmiana tych usług ze względu na indywidu</w:t>
      </w:r>
      <w:r w:rsidR="000F53A3">
        <w:rPr>
          <w:rFonts w:ascii="Calibri" w:hAnsi="Calibri" w:cs="Calibri"/>
          <w:sz w:val="24"/>
          <w:szCs w:val="24"/>
        </w:rPr>
        <w:t>alne potrzeby mieszkań</w:t>
      </w:r>
      <w:r w:rsidR="0035073D">
        <w:rPr>
          <w:rFonts w:ascii="Calibri" w:hAnsi="Calibri" w:cs="Calibri"/>
          <w:sz w:val="24"/>
          <w:szCs w:val="24"/>
        </w:rPr>
        <w:t>c</w:t>
      </w:r>
      <w:r w:rsidR="00C262D3">
        <w:rPr>
          <w:rFonts w:ascii="Calibri" w:hAnsi="Calibri" w:cs="Calibri"/>
          <w:sz w:val="24"/>
          <w:szCs w:val="24"/>
        </w:rPr>
        <w:t>ów</w:t>
      </w:r>
      <w:r w:rsidR="00E5443C">
        <w:rPr>
          <w:rFonts w:ascii="Calibri" w:hAnsi="Calibri" w:cs="Calibri"/>
          <w:sz w:val="24"/>
          <w:szCs w:val="24"/>
        </w:rPr>
        <w:t xml:space="preserve"> WSM</w:t>
      </w:r>
      <w:r w:rsidR="000F53A3">
        <w:rPr>
          <w:rFonts w:ascii="Calibri" w:hAnsi="Calibri" w:cs="Calibri"/>
          <w:sz w:val="24"/>
          <w:szCs w:val="24"/>
        </w:rPr>
        <w:t>.</w:t>
      </w:r>
    </w:p>
    <w:p w14:paraId="5F160021" w14:textId="0ADEA091" w:rsidR="003C6B58" w:rsidRPr="00151CAB" w:rsidRDefault="00A6692C" w:rsidP="0055645E">
      <w:pPr>
        <w:pStyle w:val="Akapitzlist"/>
        <w:numPr>
          <w:ilvl w:val="0"/>
          <w:numId w:val="26"/>
        </w:numPr>
        <w:spacing w:before="0"/>
        <w:ind w:left="426" w:hanging="426"/>
        <w:rPr>
          <w:rFonts w:ascii="Calibri" w:hAnsi="Calibri" w:cs="Calibri"/>
          <w:sz w:val="24"/>
          <w:szCs w:val="24"/>
        </w:rPr>
      </w:pPr>
      <w:r w:rsidRPr="00024196">
        <w:rPr>
          <w:rFonts w:ascii="Calibri" w:eastAsia="Times New Roman" w:hAnsi="Calibri" w:cs="Arial"/>
          <w:kern w:val="3"/>
          <w:sz w:val="24"/>
          <w:szCs w:val="24"/>
          <w:lang w:eastAsia="pl-PL"/>
        </w:rPr>
        <w:t>Wypłata dofinansowania na kolejny okres finansowania wsparcia mieszkańców WSM odbywa się według zasad opisany</w:t>
      </w:r>
      <w:r w:rsidR="00150A9B" w:rsidRPr="00024196">
        <w:rPr>
          <w:rFonts w:ascii="Calibri" w:eastAsia="Times New Roman" w:hAnsi="Calibri" w:cs="Arial"/>
          <w:kern w:val="3"/>
          <w:sz w:val="24"/>
          <w:szCs w:val="24"/>
          <w:lang w:eastAsia="pl-PL"/>
        </w:rPr>
        <w:t>ch</w:t>
      </w:r>
      <w:r w:rsidRPr="00024196">
        <w:rPr>
          <w:rFonts w:ascii="Calibri" w:eastAsia="Times New Roman" w:hAnsi="Calibri" w:cs="Arial"/>
          <w:kern w:val="3"/>
          <w:sz w:val="24"/>
          <w:szCs w:val="24"/>
          <w:lang w:eastAsia="pl-PL"/>
        </w:rPr>
        <w:t xml:space="preserve"> powyżej</w:t>
      </w:r>
      <w:r w:rsidR="00075922" w:rsidRPr="00024196">
        <w:rPr>
          <w:rFonts w:ascii="Calibri" w:eastAsia="Times New Roman" w:hAnsi="Calibri" w:cs="Arial"/>
          <w:kern w:val="3"/>
          <w:sz w:val="24"/>
          <w:szCs w:val="24"/>
          <w:lang w:eastAsia="pl-PL"/>
        </w:rPr>
        <w:t xml:space="preserve"> i jest niezależna od r</w:t>
      </w:r>
      <w:r w:rsidRPr="00024196">
        <w:rPr>
          <w:rFonts w:ascii="Calibri" w:eastAsia="Times New Roman" w:hAnsi="Calibri" w:cs="Arial"/>
          <w:kern w:val="3"/>
          <w:sz w:val="24"/>
          <w:szCs w:val="24"/>
          <w:lang w:eastAsia="pl-PL"/>
        </w:rPr>
        <w:t>ozliczeni</w:t>
      </w:r>
      <w:r w:rsidR="00075922" w:rsidRPr="00024196">
        <w:rPr>
          <w:rFonts w:ascii="Calibri" w:eastAsia="Times New Roman" w:hAnsi="Calibri" w:cs="Arial"/>
          <w:kern w:val="3"/>
          <w:sz w:val="24"/>
          <w:szCs w:val="24"/>
          <w:lang w:eastAsia="pl-PL"/>
        </w:rPr>
        <w:t>a</w:t>
      </w:r>
      <w:r w:rsidRPr="00024196">
        <w:rPr>
          <w:rFonts w:ascii="Calibri" w:eastAsia="Times New Roman" w:hAnsi="Calibri" w:cs="Arial"/>
          <w:kern w:val="3"/>
          <w:sz w:val="24"/>
          <w:szCs w:val="24"/>
          <w:lang w:eastAsia="pl-PL"/>
        </w:rPr>
        <w:t xml:space="preserve"> poprzedniego okresu</w:t>
      </w:r>
      <w:r w:rsidR="003C6B58" w:rsidRPr="00024196">
        <w:rPr>
          <w:rFonts w:ascii="Calibri" w:eastAsia="Times New Roman" w:hAnsi="Calibri" w:cs="Arial"/>
          <w:kern w:val="3"/>
          <w:sz w:val="24"/>
          <w:szCs w:val="24"/>
          <w:lang w:eastAsia="pl-PL"/>
        </w:rPr>
        <w:t>.</w:t>
      </w:r>
    </w:p>
    <w:p w14:paraId="52D14D18" w14:textId="280D48E6" w:rsidR="00162DE2" w:rsidRPr="00F06757" w:rsidRDefault="006140CE" w:rsidP="0055645E">
      <w:pPr>
        <w:pStyle w:val="Akapitzlist"/>
        <w:numPr>
          <w:ilvl w:val="0"/>
          <w:numId w:val="26"/>
        </w:numPr>
        <w:spacing w:before="0"/>
        <w:ind w:left="426" w:hanging="426"/>
        <w:rPr>
          <w:rFonts w:ascii="Calibri" w:hAnsi="Calibri" w:cs="Calibri"/>
          <w:sz w:val="24"/>
          <w:szCs w:val="24"/>
        </w:rPr>
      </w:pPr>
      <w:r>
        <w:rPr>
          <w:rFonts w:ascii="Calibri" w:eastAsia="Times New Roman" w:hAnsi="Calibri" w:cs="Arial"/>
          <w:kern w:val="3"/>
          <w:sz w:val="24"/>
          <w:szCs w:val="24"/>
          <w:lang w:eastAsia="pl-PL"/>
        </w:rPr>
        <w:t xml:space="preserve">Warunkiem otrzymania dofinansowania na </w:t>
      </w:r>
      <w:r w:rsidR="008F00D5">
        <w:rPr>
          <w:rFonts w:ascii="Calibri" w:eastAsia="Times New Roman" w:hAnsi="Calibri" w:cs="Arial"/>
          <w:kern w:val="3"/>
          <w:sz w:val="24"/>
          <w:szCs w:val="24"/>
          <w:lang w:eastAsia="pl-PL"/>
        </w:rPr>
        <w:t>trzeci i kolejne okres</w:t>
      </w:r>
      <w:r w:rsidR="0085603C">
        <w:rPr>
          <w:rFonts w:ascii="Calibri" w:eastAsia="Times New Roman" w:hAnsi="Calibri" w:cs="Arial"/>
          <w:kern w:val="3"/>
          <w:sz w:val="24"/>
          <w:szCs w:val="24"/>
          <w:lang w:eastAsia="pl-PL"/>
        </w:rPr>
        <w:t>y</w:t>
      </w:r>
      <w:r w:rsidR="008F00D5">
        <w:rPr>
          <w:rFonts w:ascii="Calibri" w:eastAsia="Times New Roman" w:hAnsi="Calibri" w:cs="Arial"/>
          <w:kern w:val="3"/>
          <w:sz w:val="24"/>
          <w:szCs w:val="24"/>
          <w:lang w:eastAsia="pl-PL"/>
        </w:rPr>
        <w:t xml:space="preserve"> finansowania </w:t>
      </w:r>
      <w:r w:rsidR="0085603C">
        <w:rPr>
          <w:rFonts w:ascii="Calibri" w:eastAsia="Times New Roman" w:hAnsi="Calibri" w:cs="Arial"/>
          <w:kern w:val="3"/>
          <w:sz w:val="24"/>
          <w:szCs w:val="24"/>
          <w:lang w:eastAsia="pl-PL"/>
        </w:rPr>
        <w:t xml:space="preserve">jest </w:t>
      </w:r>
      <w:r w:rsidR="00157614">
        <w:rPr>
          <w:rFonts w:ascii="Calibri" w:eastAsia="Times New Roman" w:hAnsi="Calibri" w:cs="Arial"/>
          <w:kern w:val="3"/>
          <w:sz w:val="24"/>
          <w:szCs w:val="24"/>
          <w:lang w:eastAsia="pl-PL"/>
        </w:rPr>
        <w:t>posiadanie zatwierdzonego sprawozdani</w:t>
      </w:r>
      <w:r w:rsidR="00235256" w:rsidRPr="548DB887">
        <w:rPr>
          <w:rFonts w:ascii="Calibri" w:eastAsia="Times New Roman" w:hAnsi="Calibri" w:cs="Arial"/>
          <w:sz w:val="24"/>
          <w:szCs w:val="24"/>
          <w:lang w:eastAsia="pl-PL"/>
        </w:rPr>
        <w:t>a</w:t>
      </w:r>
      <w:r w:rsidR="3360A482" w:rsidRPr="548DB887">
        <w:rPr>
          <w:rFonts w:ascii="Calibri" w:eastAsia="Times New Roman" w:hAnsi="Calibri" w:cs="Arial"/>
          <w:sz w:val="24"/>
          <w:szCs w:val="24"/>
          <w:lang w:eastAsia="pl-PL"/>
        </w:rPr>
        <w:t>,</w:t>
      </w:r>
      <w:r w:rsidR="00235256">
        <w:rPr>
          <w:rFonts w:ascii="Calibri" w:eastAsia="Times New Roman" w:hAnsi="Calibri" w:cs="Arial"/>
          <w:kern w:val="3"/>
          <w:sz w:val="24"/>
          <w:szCs w:val="24"/>
          <w:lang w:eastAsia="pl-PL"/>
        </w:rPr>
        <w:t xml:space="preserve"> o którym mowa w rozdziale I</w:t>
      </w:r>
      <w:r w:rsidR="222AE231">
        <w:rPr>
          <w:rFonts w:ascii="Calibri" w:eastAsia="Times New Roman" w:hAnsi="Calibri" w:cs="Arial"/>
          <w:kern w:val="3"/>
          <w:sz w:val="24"/>
          <w:szCs w:val="24"/>
          <w:lang w:eastAsia="pl-PL"/>
        </w:rPr>
        <w:t>V</w:t>
      </w:r>
      <w:r w:rsidR="00235256">
        <w:rPr>
          <w:rFonts w:ascii="Calibri" w:eastAsia="Times New Roman" w:hAnsi="Calibri" w:cs="Arial"/>
          <w:kern w:val="3"/>
          <w:sz w:val="24"/>
          <w:szCs w:val="24"/>
          <w:lang w:eastAsia="pl-PL"/>
        </w:rPr>
        <w:t xml:space="preserve"> punkt 5.</w:t>
      </w:r>
    </w:p>
    <w:p w14:paraId="4EB746CF" w14:textId="599CC6CB" w:rsidR="00FE21D5" w:rsidRPr="00F06757" w:rsidRDefault="00480F0C" w:rsidP="00151CAB">
      <w:pPr>
        <w:pStyle w:val="Nagwek2"/>
      </w:pPr>
      <w:r w:rsidDel="00933173">
        <w:lastRenderedPageBreak/>
        <w:t xml:space="preserve">Zasady </w:t>
      </w:r>
      <w:r w:rsidR="00A82B99">
        <w:t>prowadzenia</w:t>
      </w:r>
      <w:bookmarkStart w:id="13" w:name="_Toc89711703"/>
      <w:bookmarkEnd w:id="13"/>
      <w:r w:rsidR="00FE7958">
        <w:t xml:space="preserve"> dokumentacji finansowo-księgowej</w:t>
      </w:r>
    </w:p>
    <w:p w14:paraId="74911F2C" w14:textId="691DE047" w:rsidR="00FE21D5" w:rsidRDefault="00FE21D5" w:rsidP="00687C99">
      <w:pPr>
        <w:pStyle w:val="Akapitzlist"/>
        <w:numPr>
          <w:ilvl w:val="1"/>
          <w:numId w:val="18"/>
        </w:numPr>
        <w:spacing w:before="0"/>
        <w:ind w:left="426" w:hanging="426"/>
        <w:rPr>
          <w:rFonts w:ascii="Calibri" w:hAnsi="Calibri" w:cs="Calibri"/>
          <w:sz w:val="24"/>
          <w:szCs w:val="24"/>
        </w:rPr>
      </w:pPr>
      <w:r w:rsidRPr="00FE21D5">
        <w:rPr>
          <w:rFonts w:ascii="Calibri" w:hAnsi="Calibri" w:cs="Calibri"/>
          <w:sz w:val="24"/>
          <w:szCs w:val="24"/>
        </w:rPr>
        <w:t>Beneficjent, który otrzyma dofinansowanie w ramach programu, zobowiązany jest do prowadzenia wyodrębnionej ewidencji wydatków w sposób przejrzysty.</w:t>
      </w:r>
    </w:p>
    <w:p w14:paraId="7E65D8C9" w14:textId="77777777" w:rsidR="00FE21D5" w:rsidRPr="00FE21D5" w:rsidRDefault="00FE21D5" w:rsidP="00687C99">
      <w:pPr>
        <w:pStyle w:val="Akapitzlist"/>
        <w:numPr>
          <w:ilvl w:val="1"/>
          <w:numId w:val="18"/>
        </w:numPr>
        <w:spacing w:before="0"/>
        <w:ind w:left="426" w:hanging="426"/>
        <w:rPr>
          <w:rFonts w:ascii="Calibri" w:hAnsi="Calibri" w:cs="Calibri"/>
          <w:sz w:val="24"/>
          <w:szCs w:val="24"/>
        </w:rPr>
      </w:pPr>
      <w:r w:rsidRPr="00FE21D5">
        <w:rPr>
          <w:rFonts w:ascii="Calibri" w:hAnsi="Calibri" w:cs="Calibri"/>
          <w:sz w:val="24"/>
          <w:szCs w:val="24"/>
        </w:rPr>
        <w:t>Ewidencja wydatków musi umożliwiać identyfikację poszczególnych operacji związanych z wydatkowaniem dofinansowania.</w:t>
      </w:r>
    </w:p>
    <w:p w14:paraId="243A9653" w14:textId="787EC25D" w:rsidR="00FE21D5" w:rsidRDefault="00FE21D5" w:rsidP="00687C99">
      <w:pPr>
        <w:pStyle w:val="Akapitzlist"/>
        <w:numPr>
          <w:ilvl w:val="1"/>
          <w:numId w:val="18"/>
        </w:numPr>
        <w:spacing w:before="0"/>
        <w:ind w:left="426" w:hanging="426"/>
        <w:rPr>
          <w:rFonts w:ascii="Calibri" w:hAnsi="Calibri" w:cs="Calibri"/>
          <w:sz w:val="24"/>
          <w:szCs w:val="24"/>
        </w:rPr>
      </w:pPr>
      <w:r w:rsidRPr="00FE21D5">
        <w:rPr>
          <w:rFonts w:ascii="Calibri" w:hAnsi="Calibri" w:cs="Calibri"/>
          <w:sz w:val="24"/>
          <w:szCs w:val="24"/>
        </w:rPr>
        <w:t>Wydatki ponoszone w ramach pro</w:t>
      </w:r>
      <w:r w:rsidR="00CA620F">
        <w:rPr>
          <w:rFonts w:ascii="Calibri" w:hAnsi="Calibri" w:cs="Calibri"/>
          <w:sz w:val="24"/>
          <w:szCs w:val="24"/>
        </w:rPr>
        <w:t>gramu</w:t>
      </w:r>
      <w:r w:rsidRPr="00FE21D5">
        <w:rPr>
          <w:rFonts w:ascii="Calibri" w:hAnsi="Calibri" w:cs="Calibri"/>
          <w:sz w:val="24"/>
          <w:szCs w:val="24"/>
        </w:rPr>
        <w:t xml:space="preserve"> muszą być dokumentowane za pomocą dowodów księgowych, spełniających wymagania określone w przepisach o rachunkowości.</w:t>
      </w:r>
    </w:p>
    <w:p w14:paraId="58D049D0" w14:textId="5ADF3368" w:rsidR="00B73AC8" w:rsidRDefault="0024202D" w:rsidP="00687C99">
      <w:pPr>
        <w:pStyle w:val="Akapitzlist"/>
        <w:numPr>
          <w:ilvl w:val="1"/>
          <w:numId w:val="18"/>
        </w:numPr>
        <w:spacing w:before="0"/>
        <w:ind w:left="426" w:hanging="426"/>
        <w:rPr>
          <w:rFonts w:ascii="Calibri" w:hAnsi="Calibri" w:cs="Calibri"/>
          <w:sz w:val="24"/>
          <w:szCs w:val="24"/>
        </w:rPr>
      </w:pPr>
      <w:r w:rsidRPr="0024202D">
        <w:rPr>
          <w:rFonts w:ascii="Calibri" w:hAnsi="Calibri" w:cs="Calibri"/>
          <w:sz w:val="24"/>
          <w:szCs w:val="24"/>
        </w:rPr>
        <w:t>Każdy z dowodów księgowych musi zawierać na odwrocie opis (sporządzony w 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w:t>
      </w:r>
      <w:r w:rsidR="007D45B7">
        <w:rPr>
          <w:rFonts w:ascii="Calibri" w:hAnsi="Calibri" w:cs="Calibri"/>
          <w:sz w:val="24"/>
          <w:szCs w:val="24"/>
        </w:rPr>
        <w:t>.</w:t>
      </w:r>
    </w:p>
    <w:p w14:paraId="0D71EEA6" w14:textId="5ABB95BA" w:rsidR="00B73AC8" w:rsidRPr="00CC7592" w:rsidRDefault="00B73AC8" w:rsidP="00687C99">
      <w:pPr>
        <w:pStyle w:val="Akapitzlist"/>
        <w:numPr>
          <w:ilvl w:val="1"/>
          <w:numId w:val="18"/>
        </w:numPr>
        <w:spacing w:before="0"/>
        <w:ind w:left="426" w:hanging="426"/>
        <w:rPr>
          <w:rFonts w:ascii="Calibri" w:hAnsi="Calibri" w:cs="Calibri"/>
          <w:sz w:val="24"/>
          <w:szCs w:val="24"/>
        </w:rPr>
      </w:pPr>
      <w:r w:rsidRPr="00CC7592">
        <w:rPr>
          <w:rFonts w:ascii="Calibri" w:hAnsi="Calibri" w:cs="Calibri"/>
          <w:sz w:val="24"/>
          <w:szCs w:val="24"/>
        </w:rPr>
        <w:t>Dowody księgowe dokumentujące zdarzenia dotyczące realizacji działań w ramach programu, muszą być opatrzone następującymi klauzulami:</w:t>
      </w:r>
    </w:p>
    <w:p w14:paraId="66DD1791" w14:textId="4F10BDD9" w:rsidR="0010310A" w:rsidRDefault="350D895C" w:rsidP="00151CAB">
      <w:pPr>
        <w:pStyle w:val="Akapitzlist"/>
        <w:numPr>
          <w:ilvl w:val="1"/>
          <w:numId w:val="42"/>
        </w:numPr>
        <w:tabs>
          <w:tab w:val="left" w:leader="dot" w:pos="709"/>
          <w:tab w:val="left" w:leader="dot" w:pos="5245"/>
          <w:tab w:val="left" w:leader="dot" w:pos="7230"/>
        </w:tabs>
        <w:spacing w:before="0"/>
        <w:ind w:left="992" w:hanging="567"/>
        <w:rPr>
          <w:rFonts w:ascii="Calibri" w:hAnsi="Calibri" w:cs="Calibri"/>
          <w:sz w:val="24"/>
          <w:szCs w:val="24"/>
        </w:rPr>
      </w:pPr>
      <w:r w:rsidRPr="7DBCC16C">
        <w:rPr>
          <w:rFonts w:ascii="Calibri" w:hAnsi="Calibri" w:cs="Calibri"/>
          <w:sz w:val="24"/>
          <w:szCs w:val="24"/>
        </w:rPr>
        <w:t>„płatne ze środków PFRON w wysokości</w:t>
      </w:r>
      <w:r w:rsidR="0055645E">
        <w:rPr>
          <w:rFonts w:ascii="Calibri" w:hAnsi="Calibri" w:cs="Calibri"/>
          <w:sz w:val="24"/>
          <w:szCs w:val="24"/>
        </w:rPr>
        <w:t xml:space="preserve"> </w:t>
      </w:r>
      <w:r w:rsidR="0055645E">
        <w:rPr>
          <w:rFonts w:ascii="Calibri" w:hAnsi="Calibri" w:cs="Calibri"/>
          <w:sz w:val="24"/>
          <w:szCs w:val="24"/>
        </w:rPr>
        <w:tab/>
      </w:r>
      <w:r w:rsidRPr="7DBCC16C">
        <w:rPr>
          <w:rFonts w:ascii="Calibri" w:hAnsi="Calibri" w:cs="Calibri"/>
          <w:sz w:val="24"/>
          <w:szCs w:val="24"/>
        </w:rPr>
        <w:t xml:space="preserve"> – dot. umowy nr </w:t>
      </w:r>
      <w:r w:rsidR="006F57AC">
        <w:rPr>
          <w:rFonts w:ascii="Calibri" w:hAnsi="Calibri" w:cs="Calibri"/>
          <w:sz w:val="24"/>
          <w:szCs w:val="24"/>
        </w:rPr>
        <w:tab/>
      </w:r>
      <w:r w:rsidRPr="7DBCC16C">
        <w:rPr>
          <w:rFonts w:ascii="Calibri" w:hAnsi="Calibri" w:cs="Calibri"/>
          <w:sz w:val="24"/>
          <w:szCs w:val="24"/>
        </w:rPr>
        <w:t>, w ramach programu „</w:t>
      </w:r>
      <w:r w:rsidR="0325A807" w:rsidRPr="7DBCC16C">
        <w:rPr>
          <w:rFonts w:ascii="Calibri" w:hAnsi="Calibri" w:cs="Calibri"/>
          <w:sz w:val="24"/>
          <w:szCs w:val="24"/>
        </w:rPr>
        <w:t>Wsparcie mieszkańców WSM</w:t>
      </w:r>
      <w:r w:rsidRPr="7DBCC16C">
        <w:rPr>
          <w:rFonts w:ascii="Calibri" w:hAnsi="Calibri" w:cs="Calibri"/>
          <w:sz w:val="24"/>
          <w:szCs w:val="24"/>
        </w:rPr>
        <w:t>” – w przypadku kosztów finansowanych w całości lub w części ze środków PFRON;</w:t>
      </w:r>
    </w:p>
    <w:p w14:paraId="4ADDF788" w14:textId="77777777" w:rsidR="0010310A" w:rsidRDefault="00B73AC8" w:rsidP="008737B2">
      <w:pPr>
        <w:pStyle w:val="Akapitzlist"/>
        <w:numPr>
          <w:ilvl w:val="1"/>
          <w:numId w:val="42"/>
        </w:numPr>
        <w:spacing w:before="0"/>
        <w:ind w:left="992" w:hanging="567"/>
        <w:rPr>
          <w:rFonts w:ascii="Calibri" w:hAnsi="Calibri" w:cs="Calibri"/>
          <w:sz w:val="24"/>
          <w:szCs w:val="24"/>
        </w:rPr>
      </w:pPr>
      <w:r w:rsidRPr="00CC7592">
        <w:rPr>
          <w:rFonts w:ascii="Calibri" w:hAnsi="Calibri" w:cs="Calibri"/>
          <w:sz w:val="24"/>
          <w:szCs w:val="24"/>
        </w:rPr>
        <w:t>„sprawdzono pod względem merytorycznym” (podpis osoby odpowiedzialnej za kontrolę merytoryczną);</w:t>
      </w:r>
    </w:p>
    <w:p w14:paraId="406DFECA" w14:textId="24C8044D" w:rsidR="0010310A" w:rsidRDefault="00B73AC8" w:rsidP="008737B2">
      <w:pPr>
        <w:pStyle w:val="Akapitzlist"/>
        <w:numPr>
          <w:ilvl w:val="1"/>
          <w:numId w:val="42"/>
        </w:numPr>
        <w:spacing w:before="0"/>
        <w:ind w:left="992" w:hanging="567"/>
        <w:rPr>
          <w:rFonts w:ascii="Calibri" w:hAnsi="Calibri" w:cs="Calibri"/>
          <w:sz w:val="24"/>
          <w:szCs w:val="24"/>
        </w:rPr>
      </w:pPr>
      <w:r w:rsidRPr="00CC7592">
        <w:rPr>
          <w:rFonts w:ascii="Calibri" w:hAnsi="Calibri" w:cs="Calibri"/>
          <w:sz w:val="24"/>
          <w:szCs w:val="24"/>
        </w:rPr>
        <w:t>„sprawdzono pod względem formalno-rachunkowym” (podpis osoby odpowiedzialnej za kontrolę formalno-rachunkową)</w:t>
      </w:r>
      <w:r w:rsidR="00CA7108">
        <w:rPr>
          <w:rFonts w:ascii="Calibri" w:hAnsi="Calibri" w:cs="Calibri"/>
          <w:sz w:val="24"/>
          <w:szCs w:val="24"/>
        </w:rPr>
        <w:t>.</w:t>
      </w:r>
    </w:p>
    <w:p w14:paraId="3312A91D" w14:textId="11C8BEB3" w:rsidR="00F705C5" w:rsidRPr="003009FB" w:rsidRDefault="00F705C5" w:rsidP="00151CAB">
      <w:pPr>
        <w:pStyle w:val="Nagwek2"/>
      </w:pPr>
      <w:bookmarkStart w:id="14" w:name="_Toc86395769"/>
      <w:bookmarkStart w:id="15" w:name="_Toc163127520"/>
      <w:bookmarkEnd w:id="14"/>
      <w:r w:rsidRPr="003009FB" w:rsidDel="004B4F87">
        <w:t>Z</w:t>
      </w:r>
      <w:r w:rsidR="003009FB" w:rsidDel="004B4F87">
        <w:t xml:space="preserve">asady </w:t>
      </w:r>
      <w:r w:rsidR="0033015A">
        <w:t>z</w:t>
      </w:r>
      <w:r>
        <w:t>lecani</w:t>
      </w:r>
      <w:r w:rsidR="0033015A">
        <w:t>a</w:t>
      </w:r>
      <w:r w:rsidR="003009FB">
        <w:t xml:space="preserve"> </w:t>
      </w:r>
      <w:r w:rsidRPr="003009FB">
        <w:t xml:space="preserve">usług w ramach </w:t>
      </w:r>
      <w:bookmarkEnd w:id="15"/>
      <w:r w:rsidR="003009FB" w:rsidRPr="003009FB">
        <w:t xml:space="preserve">realizacji programu </w:t>
      </w:r>
    </w:p>
    <w:p w14:paraId="6DEE9D37" w14:textId="155F4FAA" w:rsidR="00F705C5" w:rsidRPr="003009FB" w:rsidRDefault="00F705C5" w:rsidP="00687C99">
      <w:pPr>
        <w:pStyle w:val="Akapitzlist"/>
        <w:numPr>
          <w:ilvl w:val="1"/>
          <w:numId w:val="8"/>
        </w:numPr>
        <w:spacing w:before="0"/>
        <w:ind w:left="426" w:hanging="426"/>
        <w:rPr>
          <w:rFonts w:ascii="Calibri" w:hAnsi="Calibri" w:cs="Calibri"/>
          <w:sz w:val="24"/>
          <w:szCs w:val="24"/>
        </w:rPr>
      </w:pPr>
      <w:r w:rsidRPr="003009FB">
        <w:rPr>
          <w:rFonts w:ascii="Calibri" w:hAnsi="Calibri" w:cs="Calibri"/>
          <w:sz w:val="24"/>
          <w:szCs w:val="24"/>
        </w:rPr>
        <w:t>Przed wszczęciem procedury udzielenia zamówienia należy oszacować jego wartość w</w:t>
      </w:r>
      <w:r w:rsidR="00EF075F">
        <w:rPr>
          <w:rFonts w:ascii="Calibri" w:hAnsi="Calibri" w:cs="Calibri"/>
          <w:sz w:val="24"/>
          <w:szCs w:val="24"/>
        </w:rPr>
        <w:t> </w:t>
      </w:r>
      <w:r w:rsidRPr="003009FB">
        <w:rPr>
          <w:rFonts w:ascii="Calibri" w:hAnsi="Calibri" w:cs="Calibri"/>
          <w:sz w:val="24"/>
          <w:szCs w:val="24"/>
        </w:rPr>
        <w:t>celu ustalenia, czy istnieje obowiązek stosowania ustawy Prawo Zamówień Publicznych (PZP).</w:t>
      </w:r>
    </w:p>
    <w:p w14:paraId="76124575" w14:textId="55C6C9A2" w:rsidR="00F705C5" w:rsidRDefault="00F705C5" w:rsidP="00687C99">
      <w:pPr>
        <w:pStyle w:val="Akapitzlist"/>
        <w:numPr>
          <w:ilvl w:val="1"/>
          <w:numId w:val="8"/>
        </w:numPr>
        <w:spacing w:before="0"/>
        <w:ind w:left="426" w:hanging="426"/>
        <w:rPr>
          <w:rFonts w:ascii="Calibri" w:hAnsi="Calibri" w:cs="Calibri"/>
          <w:sz w:val="24"/>
          <w:szCs w:val="24"/>
        </w:rPr>
      </w:pPr>
      <w:r w:rsidRPr="003009FB">
        <w:rPr>
          <w:rFonts w:ascii="Calibri" w:hAnsi="Calibri" w:cs="Calibri"/>
          <w:sz w:val="24"/>
          <w:szCs w:val="24"/>
        </w:rPr>
        <w:t xml:space="preserve">Beneficjent udziela zamówień w ramach projektu zgodnie z właściwymi przepisami ustawy PZP lub w przypadku zamówień nieprzekraczających </w:t>
      </w:r>
      <w:r w:rsidR="00D46213">
        <w:rPr>
          <w:rFonts w:ascii="Calibri" w:hAnsi="Calibri" w:cs="Calibri"/>
          <w:sz w:val="24"/>
          <w:szCs w:val="24"/>
        </w:rPr>
        <w:t>progu</w:t>
      </w:r>
      <w:r w:rsidR="008905E1">
        <w:rPr>
          <w:rFonts w:ascii="Calibri" w:hAnsi="Calibri" w:cs="Calibri"/>
          <w:sz w:val="24"/>
          <w:szCs w:val="24"/>
        </w:rPr>
        <w:t xml:space="preserve"> dla zamówień </w:t>
      </w:r>
      <w:r w:rsidR="008905E1" w:rsidRPr="548DB887">
        <w:rPr>
          <w:rFonts w:ascii="Calibri" w:hAnsi="Calibri" w:cs="Calibri"/>
          <w:sz w:val="24"/>
          <w:szCs w:val="24"/>
        </w:rPr>
        <w:t>klasycznych</w:t>
      </w:r>
      <w:r w:rsidRPr="003009FB">
        <w:rPr>
          <w:rFonts w:ascii="Calibri" w:hAnsi="Calibri" w:cs="Calibri"/>
          <w:sz w:val="24"/>
          <w:szCs w:val="24"/>
        </w:rPr>
        <w:t xml:space="preserve">, zgodnie z zasadami wynikającymi z wewnętrznych uregulowań obowiązujących u </w:t>
      </w:r>
      <w:r w:rsidR="00BA09B1">
        <w:rPr>
          <w:rFonts w:ascii="Calibri" w:hAnsi="Calibri" w:cs="Calibri"/>
          <w:sz w:val="24"/>
          <w:szCs w:val="24"/>
        </w:rPr>
        <w:t>b</w:t>
      </w:r>
      <w:r w:rsidRPr="003009FB">
        <w:rPr>
          <w:rFonts w:ascii="Calibri" w:hAnsi="Calibri" w:cs="Calibri"/>
          <w:sz w:val="24"/>
          <w:szCs w:val="24"/>
        </w:rPr>
        <w:t>eneficjenta.</w:t>
      </w:r>
    </w:p>
    <w:p w14:paraId="58876B73" w14:textId="7520A8E9" w:rsidR="003009FB" w:rsidRPr="009E6B61" w:rsidRDefault="00F705C5" w:rsidP="00687C99">
      <w:pPr>
        <w:pStyle w:val="Akapitzlist"/>
        <w:numPr>
          <w:ilvl w:val="1"/>
          <w:numId w:val="8"/>
        </w:numPr>
        <w:spacing w:before="0"/>
        <w:ind w:left="426" w:hanging="426"/>
        <w:rPr>
          <w:rFonts w:ascii="Calibri" w:hAnsi="Calibri" w:cs="Calibri"/>
          <w:sz w:val="24"/>
          <w:szCs w:val="24"/>
        </w:rPr>
      </w:pPr>
      <w:r w:rsidRPr="009E6B61">
        <w:rPr>
          <w:rFonts w:ascii="Calibri" w:hAnsi="Calibri" w:cs="Calibri"/>
          <w:sz w:val="24"/>
          <w:szCs w:val="24"/>
        </w:rPr>
        <w:t xml:space="preserve">W przypadku braku wewnętrznych uregulowań dla zamówień o wartości powyżej </w:t>
      </w:r>
      <w:r w:rsidRPr="00D761F6">
        <w:rPr>
          <w:rFonts w:ascii="Calibri" w:hAnsi="Calibri" w:cs="Calibri"/>
          <w:sz w:val="24"/>
          <w:szCs w:val="24"/>
        </w:rPr>
        <w:t>20 000,00 zł</w:t>
      </w:r>
      <w:r w:rsidRPr="009E6B61">
        <w:rPr>
          <w:rFonts w:ascii="Calibri" w:hAnsi="Calibri" w:cs="Calibri"/>
          <w:sz w:val="24"/>
          <w:szCs w:val="24"/>
        </w:rPr>
        <w:t xml:space="preserve"> netto </w:t>
      </w:r>
      <w:r w:rsidR="0072623D">
        <w:rPr>
          <w:rFonts w:ascii="Calibri" w:hAnsi="Calibri" w:cs="Calibri"/>
          <w:sz w:val="24"/>
          <w:szCs w:val="24"/>
        </w:rPr>
        <w:t xml:space="preserve">a poniżej kwoty </w:t>
      </w:r>
      <w:r w:rsidR="0072623D" w:rsidRPr="548DB887">
        <w:rPr>
          <w:rFonts w:ascii="Calibri" w:hAnsi="Calibri" w:cs="Calibri"/>
          <w:sz w:val="24"/>
          <w:szCs w:val="24"/>
        </w:rPr>
        <w:t>dla</w:t>
      </w:r>
      <w:r w:rsidRPr="009E6B61">
        <w:rPr>
          <w:rFonts w:ascii="Calibri" w:hAnsi="Calibri" w:cs="Calibri"/>
          <w:sz w:val="24"/>
          <w:szCs w:val="24"/>
        </w:rPr>
        <w:t xml:space="preserve"> </w:t>
      </w:r>
      <w:r w:rsidR="00E46158">
        <w:rPr>
          <w:rFonts w:ascii="Calibri" w:hAnsi="Calibri" w:cs="Calibri"/>
          <w:sz w:val="24"/>
          <w:szCs w:val="24"/>
        </w:rPr>
        <w:t>progu dla zamówień klasycznych</w:t>
      </w:r>
      <w:r w:rsidR="005A7BFC">
        <w:rPr>
          <w:rFonts w:ascii="Calibri" w:hAnsi="Calibri" w:cs="Calibri"/>
          <w:sz w:val="24"/>
          <w:szCs w:val="24"/>
        </w:rPr>
        <w:t xml:space="preserve"> obowiązującej w</w:t>
      </w:r>
      <w:r w:rsidR="008A3574">
        <w:rPr>
          <w:rFonts w:ascii="Calibri" w:hAnsi="Calibri" w:cs="Calibri"/>
          <w:sz w:val="24"/>
          <w:szCs w:val="24"/>
        </w:rPr>
        <w:t> </w:t>
      </w:r>
      <w:r w:rsidR="005A7BFC">
        <w:rPr>
          <w:rFonts w:ascii="Calibri" w:hAnsi="Calibri" w:cs="Calibri"/>
          <w:sz w:val="24"/>
          <w:szCs w:val="24"/>
        </w:rPr>
        <w:t xml:space="preserve">danym </w:t>
      </w:r>
      <w:r w:rsidR="005A7BFC" w:rsidRPr="548DB887">
        <w:rPr>
          <w:rFonts w:ascii="Calibri" w:hAnsi="Calibri" w:cs="Calibri"/>
          <w:sz w:val="24"/>
          <w:szCs w:val="24"/>
        </w:rPr>
        <w:t>roku</w:t>
      </w:r>
      <w:r w:rsidRPr="009E6B61">
        <w:rPr>
          <w:rFonts w:ascii="Calibri" w:hAnsi="Calibri" w:cs="Calibri"/>
          <w:sz w:val="24"/>
          <w:szCs w:val="24"/>
        </w:rPr>
        <w:t>, należy zrealizować następujące czynności:</w:t>
      </w:r>
    </w:p>
    <w:p w14:paraId="2779A05E" w14:textId="3D5CECDF" w:rsidR="00F705C5" w:rsidRPr="009E6B61" w:rsidRDefault="0053719D" w:rsidP="009E6B61">
      <w:pPr>
        <w:pStyle w:val="Akapitzlist"/>
        <w:numPr>
          <w:ilvl w:val="2"/>
          <w:numId w:val="8"/>
        </w:numPr>
        <w:spacing w:before="0"/>
        <w:ind w:left="992" w:hanging="567"/>
        <w:rPr>
          <w:rFonts w:ascii="Calibri" w:hAnsi="Calibri" w:cs="Calibri"/>
          <w:sz w:val="24"/>
          <w:szCs w:val="24"/>
        </w:rPr>
      </w:pPr>
      <w:r w:rsidRPr="548DB887">
        <w:rPr>
          <w:rFonts w:ascii="Calibri" w:hAnsi="Calibri" w:cs="Calibri"/>
          <w:sz w:val="24"/>
          <w:szCs w:val="24"/>
        </w:rPr>
        <w:t>p</w:t>
      </w:r>
      <w:r w:rsidR="00F705C5" w:rsidRPr="548DB887">
        <w:rPr>
          <w:rFonts w:ascii="Calibri" w:hAnsi="Calibri" w:cs="Calibri"/>
          <w:sz w:val="24"/>
          <w:szCs w:val="24"/>
        </w:rPr>
        <w:t>rzygotować</w:t>
      </w:r>
      <w:r w:rsidR="00F705C5" w:rsidRPr="009E6B61">
        <w:rPr>
          <w:rFonts w:ascii="Calibri" w:hAnsi="Calibri" w:cs="Calibri"/>
          <w:sz w:val="24"/>
          <w:szCs w:val="24"/>
        </w:rPr>
        <w:t xml:space="preserve"> zapytanie ofertowe, zawierające opis towaru lub usługi, kryteria wyboru i termin składania ofert</w:t>
      </w:r>
      <w:r w:rsidRPr="548DB887">
        <w:rPr>
          <w:rFonts w:ascii="Calibri" w:hAnsi="Calibri" w:cs="Calibri"/>
          <w:sz w:val="24"/>
          <w:szCs w:val="24"/>
        </w:rPr>
        <w:t>;</w:t>
      </w:r>
    </w:p>
    <w:p w14:paraId="000A02BB" w14:textId="3BC5BCBA" w:rsidR="00F705C5" w:rsidRPr="009E6B61" w:rsidRDefault="0053719D" w:rsidP="008737B2">
      <w:pPr>
        <w:pStyle w:val="Akapitzlist"/>
        <w:numPr>
          <w:ilvl w:val="2"/>
          <w:numId w:val="8"/>
        </w:numPr>
        <w:spacing w:before="0"/>
        <w:ind w:left="992" w:hanging="567"/>
        <w:rPr>
          <w:rFonts w:ascii="Calibri" w:hAnsi="Calibri" w:cs="Calibri"/>
          <w:sz w:val="24"/>
          <w:szCs w:val="24"/>
        </w:rPr>
      </w:pPr>
      <w:r w:rsidRPr="548DB887">
        <w:rPr>
          <w:rFonts w:ascii="Calibri" w:hAnsi="Calibri" w:cs="Calibri"/>
          <w:sz w:val="24"/>
          <w:szCs w:val="24"/>
        </w:rPr>
        <w:t>u</w:t>
      </w:r>
      <w:r w:rsidR="00F705C5" w:rsidRPr="548DB887">
        <w:rPr>
          <w:rFonts w:ascii="Calibri" w:hAnsi="Calibri" w:cs="Calibri"/>
          <w:sz w:val="24"/>
          <w:szCs w:val="24"/>
        </w:rPr>
        <w:t>mieścić</w:t>
      </w:r>
      <w:r w:rsidR="00F705C5" w:rsidRPr="009E6B61">
        <w:rPr>
          <w:rFonts w:ascii="Calibri" w:hAnsi="Calibri" w:cs="Calibri"/>
          <w:sz w:val="24"/>
          <w:szCs w:val="24"/>
        </w:rPr>
        <w:t xml:space="preserve"> zapytanie ofertowe na stronie internetowej </w:t>
      </w:r>
      <w:r w:rsidR="008A3574">
        <w:rPr>
          <w:rFonts w:ascii="Calibri" w:hAnsi="Calibri" w:cs="Calibri"/>
          <w:sz w:val="24"/>
          <w:szCs w:val="24"/>
        </w:rPr>
        <w:t>b</w:t>
      </w:r>
      <w:r w:rsidR="00F705C5" w:rsidRPr="009E6B61">
        <w:rPr>
          <w:rFonts w:ascii="Calibri" w:hAnsi="Calibri" w:cs="Calibri"/>
          <w:sz w:val="24"/>
          <w:szCs w:val="24"/>
        </w:rPr>
        <w:t>eneficjenta, a w przypadku braku strony internetowej, wysłać zapytanie ofertowe do</w:t>
      </w:r>
      <w:r w:rsidR="002C4F58" w:rsidRPr="009E6B61">
        <w:rPr>
          <w:rFonts w:ascii="Calibri" w:hAnsi="Calibri" w:cs="Calibri"/>
          <w:sz w:val="24"/>
          <w:szCs w:val="24"/>
        </w:rPr>
        <w:t> </w:t>
      </w:r>
      <w:r w:rsidR="00F705C5" w:rsidRPr="009E6B61">
        <w:rPr>
          <w:rFonts w:ascii="Calibri" w:hAnsi="Calibri" w:cs="Calibri"/>
          <w:sz w:val="24"/>
          <w:szCs w:val="24"/>
        </w:rPr>
        <w:t>co</w:t>
      </w:r>
      <w:r w:rsidR="002C4F58" w:rsidRPr="009E6B61">
        <w:rPr>
          <w:rFonts w:ascii="Calibri" w:hAnsi="Calibri" w:cs="Calibri"/>
          <w:sz w:val="24"/>
          <w:szCs w:val="24"/>
        </w:rPr>
        <w:t> </w:t>
      </w:r>
      <w:r w:rsidR="00F705C5" w:rsidRPr="009E6B61">
        <w:rPr>
          <w:rFonts w:ascii="Calibri" w:hAnsi="Calibri" w:cs="Calibri"/>
          <w:sz w:val="24"/>
          <w:szCs w:val="24"/>
        </w:rPr>
        <w:t>najmniej trzech potencjalnych (oferujących wybrane towary lub</w:t>
      </w:r>
      <w:r w:rsidR="002C4F58" w:rsidRPr="009E6B61">
        <w:rPr>
          <w:rFonts w:ascii="Calibri" w:hAnsi="Calibri" w:cs="Calibri"/>
          <w:sz w:val="24"/>
          <w:szCs w:val="24"/>
        </w:rPr>
        <w:t> </w:t>
      </w:r>
      <w:r w:rsidR="00F705C5" w:rsidRPr="009E6B61">
        <w:rPr>
          <w:rFonts w:ascii="Calibri" w:hAnsi="Calibri" w:cs="Calibri"/>
          <w:sz w:val="24"/>
          <w:szCs w:val="24"/>
        </w:rPr>
        <w:t>usługi) wykonawców</w:t>
      </w:r>
      <w:r w:rsidRPr="548DB887">
        <w:rPr>
          <w:rFonts w:ascii="Calibri" w:hAnsi="Calibri" w:cs="Calibri"/>
          <w:sz w:val="24"/>
          <w:szCs w:val="24"/>
        </w:rPr>
        <w:t>;</w:t>
      </w:r>
    </w:p>
    <w:p w14:paraId="1B17657A" w14:textId="0694451C" w:rsidR="00F705C5" w:rsidRPr="009E6B61" w:rsidRDefault="0053719D" w:rsidP="006C4416">
      <w:pPr>
        <w:pStyle w:val="Akapitzlist"/>
        <w:numPr>
          <w:ilvl w:val="2"/>
          <w:numId w:val="8"/>
        </w:numPr>
        <w:spacing w:before="0"/>
        <w:ind w:left="992" w:hanging="567"/>
        <w:rPr>
          <w:rFonts w:ascii="Calibri" w:hAnsi="Calibri" w:cs="Calibri"/>
          <w:sz w:val="24"/>
          <w:szCs w:val="24"/>
        </w:rPr>
      </w:pPr>
      <w:r w:rsidRPr="548DB887">
        <w:rPr>
          <w:rFonts w:ascii="Calibri" w:hAnsi="Calibri" w:cs="Calibri"/>
          <w:sz w:val="24"/>
          <w:szCs w:val="24"/>
        </w:rPr>
        <w:t>d</w:t>
      </w:r>
      <w:r w:rsidR="00F705C5" w:rsidRPr="548DB887">
        <w:rPr>
          <w:rFonts w:ascii="Calibri" w:hAnsi="Calibri" w:cs="Calibri"/>
          <w:sz w:val="24"/>
          <w:szCs w:val="24"/>
        </w:rPr>
        <w:t>okonać</w:t>
      </w:r>
      <w:r w:rsidR="00F705C5" w:rsidRPr="009E6B61">
        <w:rPr>
          <w:rFonts w:ascii="Calibri" w:hAnsi="Calibri" w:cs="Calibri"/>
          <w:sz w:val="24"/>
          <w:szCs w:val="24"/>
        </w:rPr>
        <w:t xml:space="preserve"> wyboru najkorzystniejszej oferty spośród otrzymanych ofert, przy</w:t>
      </w:r>
      <w:r w:rsidR="002C4F58" w:rsidRPr="009E6B61">
        <w:rPr>
          <w:rFonts w:ascii="Calibri" w:hAnsi="Calibri" w:cs="Calibri"/>
          <w:sz w:val="24"/>
          <w:szCs w:val="24"/>
        </w:rPr>
        <w:t> </w:t>
      </w:r>
      <w:r w:rsidR="00F705C5" w:rsidRPr="009E6B61">
        <w:rPr>
          <w:rFonts w:ascii="Calibri" w:hAnsi="Calibri" w:cs="Calibri"/>
          <w:sz w:val="24"/>
          <w:szCs w:val="24"/>
        </w:rPr>
        <w:t>czym możliwe jest dokonanie wyboru na podstawie tylko jednej otrzymanej oferty</w:t>
      </w:r>
      <w:r w:rsidR="00DD7808">
        <w:rPr>
          <w:rFonts w:ascii="Calibri" w:hAnsi="Calibri" w:cs="Calibri"/>
          <w:sz w:val="24"/>
          <w:szCs w:val="24"/>
        </w:rPr>
        <w:t>;</w:t>
      </w:r>
    </w:p>
    <w:p w14:paraId="6B9CACDF" w14:textId="00779ADD" w:rsidR="00F705C5" w:rsidRPr="009E6B61" w:rsidRDefault="00DD7808" w:rsidP="009E6B61">
      <w:pPr>
        <w:pStyle w:val="Akapitzlist"/>
        <w:numPr>
          <w:ilvl w:val="2"/>
          <w:numId w:val="8"/>
        </w:numPr>
        <w:spacing w:before="0"/>
        <w:ind w:left="992" w:hanging="567"/>
        <w:rPr>
          <w:rFonts w:ascii="Calibri" w:hAnsi="Calibri" w:cs="Calibri"/>
          <w:sz w:val="24"/>
          <w:szCs w:val="24"/>
        </w:rPr>
      </w:pPr>
      <w:r>
        <w:rPr>
          <w:rFonts w:ascii="Calibri" w:hAnsi="Calibri" w:cs="Calibri"/>
          <w:sz w:val="24"/>
          <w:szCs w:val="24"/>
        </w:rPr>
        <w:lastRenderedPageBreak/>
        <w:t>p</w:t>
      </w:r>
      <w:r w:rsidR="00F705C5" w:rsidRPr="009E6B61">
        <w:rPr>
          <w:rFonts w:ascii="Calibri" w:hAnsi="Calibri" w:cs="Calibri"/>
          <w:sz w:val="24"/>
          <w:szCs w:val="24"/>
        </w:rPr>
        <w:t>otwierdzić zlecenie wykonania zamówienia lub podpisać umowę z wybranym wykonawcą</w:t>
      </w:r>
      <w:r w:rsidR="0053719D" w:rsidRPr="548DB887">
        <w:rPr>
          <w:rFonts w:ascii="Calibri" w:hAnsi="Calibri" w:cs="Calibri"/>
          <w:sz w:val="24"/>
          <w:szCs w:val="24"/>
        </w:rPr>
        <w:t>;</w:t>
      </w:r>
    </w:p>
    <w:p w14:paraId="74A0CD49" w14:textId="78946B4B" w:rsidR="00F705C5" w:rsidRPr="009E6B61" w:rsidRDefault="0053719D" w:rsidP="00687C99">
      <w:pPr>
        <w:pStyle w:val="Akapitzlist"/>
        <w:keepNext/>
        <w:keepLines/>
        <w:numPr>
          <w:ilvl w:val="2"/>
          <w:numId w:val="8"/>
        </w:numPr>
        <w:spacing w:before="0"/>
        <w:ind w:left="992" w:hanging="567"/>
        <w:rPr>
          <w:rFonts w:ascii="Calibri" w:hAnsi="Calibri" w:cs="Calibri"/>
          <w:sz w:val="24"/>
          <w:szCs w:val="24"/>
        </w:rPr>
      </w:pPr>
      <w:r w:rsidRPr="548DB887">
        <w:rPr>
          <w:rFonts w:ascii="Calibri" w:hAnsi="Calibri" w:cs="Calibri"/>
          <w:sz w:val="24"/>
          <w:szCs w:val="24"/>
        </w:rPr>
        <w:t>u</w:t>
      </w:r>
      <w:r w:rsidR="00F705C5" w:rsidRPr="548DB887">
        <w:rPr>
          <w:rFonts w:ascii="Calibri" w:hAnsi="Calibri" w:cs="Calibri"/>
          <w:sz w:val="24"/>
          <w:szCs w:val="24"/>
        </w:rPr>
        <w:t>dokumentować ww.</w:t>
      </w:r>
      <w:r w:rsidR="00F705C5" w:rsidRPr="009E6B61">
        <w:rPr>
          <w:rFonts w:ascii="Calibri" w:hAnsi="Calibri" w:cs="Calibri"/>
          <w:sz w:val="24"/>
          <w:szCs w:val="24"/>
        </w:rPr>
        <w:t xml:space="preserve"> czynności poprzez posiadanie co najmniej następujących dokumentów: </w:t>
      </w:r>
      <w:r w:rsidR="00B26E93" w:rsidRPr="009E6B61">
        <w:rPr>
          <w:rFonts w:ascii="Calibri" w:hAnsi="Calibri" w:cs="Calibri"/>
          <w:sz w:val="24"/>
          <w:szCs w:val="24"/>
        </w:rPr>
        <w:t xml:space="preserve">potwierdzenia </w:t>
      </w:r>
      <w:r w:rsidR="00F705C5" w:rsidRPr="009E6B61">
        <w:rPr>
          <w:rFonts w:ascii="Calibri" w:hAnsi="Calibri" w:cs="Calibri"/>
          <w:sz w:val="24"/>
          <w:szCs w:val="24"/>
        </w:rPr>
        <w:t>przeprowadzenia szacowania wartości zamówienia, wydruk</w:t>
      </w:r>
      <w:r w:rsidR="00B26E93" w:rsidRPr="009E6B61">
        <w:rPr>
          <w:rFonts w:ascii="Calibri" w:hAnsi="Calibri" w:cs="Calibri"/>
          <w:sz w:val="24"/>
          <w:szCs w:val="24"/>
        </w:rPr>
        <w:t>u</w:t>
      </w:r>
      <w:r w:rsidR="00F705C5" w:rsidRPr="009E6B61">
        <w:rPr>
          <w:rFonts w:ascii="Calibri" w:hAnsi="Calibri" w:cs="Calibri"/>
          <w:sz w:val="24"/>
          <w:szCs w:val="24"/>
        </w:rPr>
        <w:t xml:space="preserve"> zapytania ofertowego zamieszczonego na</w:t>
      </w:r>
      <w:r w:rsidR="002C4F58" w:rsidRPr="009E6B61">
        <w:rPr>
          <w:rFonts w:ascii="Calibri" w:hAnsi="Calibri" w:cs="Calibri"/>
          <w:sz w:val="24"/>
          <w:szCs w:val="24"/>
        </w:rPr>
        <w:t> </w:t>
      </w:r>
      <w:r w:rsidR="00F705C5" w:rsidRPr="009E6B61">
        <w:rPr>
          <w:rFonts w:ascii="Calibri" w:hAnsi="Calibri" w:cs="Calibri"/>
          <w:sz w:val="24"/>
          <w:szCs w:val="24"/>
        </w:rPr>
        <w:t xml:space="preserve">stronie internetowej lub </w:t>
      </w:r>
      <w:r w:rsidR="00B26E93" w:rsidRPr="009E6B61">
        <w:rPr>
          <w:rFonts w:ascii="Calibri" w:hAnsi="Calibri" w:cs="Calibri"/>
          <w:sz w:val="24"/>
          <w:szCs w:val="24"/>
        </w:rPr>
        <w:t xml:space="preserve">potwierdzenia </w:t>
      </w:r>
      <w:r w:rsidR="00F705C5" w:rsidRPr="009E6B61">
        <w:rPr>
          <w:rFonts w:ascii="Calibri" w:hAnsi="Calibri" w:cs="Calibri"/>
          <w:sz w:val="24"/>
          <w:szCs w:val="24"/>
        </w:rPr>
        <w:t>wysłania zapytania do</w:t>
      </w:r>
      <w:r w:rsidR="002C4F58" w:rsidRPr="009E6B61">
        <w:rPr>
          <w:rFonts w:ascii="Calibri" w:hAnsi="Calibri" w:cs="Calibri"/>
          <w:sz w:val="24"/>
          <w:szCs w:val="24"/>
        </w:rPr>
        <w:t> </w:t>
      </w:r>
      <w:r w:rsidR="00F705C5" w:rsidRPr="009E6B61">
        <w:rPr>
          <w:rFonts w:ascii="Calibri" w:hAnsi="Calibri" w:cs="Calibri"/>
          <w:sz w:val="24"/>
          <w:szCs w:val="24"/>
        </w:rPr>
        <w:t>co</w:t>
      </w:r>
      <w:r w:rsidR="002C4F58" w:rsidRPr="009E6B61">
        <w:rPr>
          <w:rFonts w:ascii="Calibri" w:hAnsi="Calibri" w:cs="Calibri"/>
          <w:sz w:val="24"/>
          <w:szCs w:val="24"/>
        </w:rPr>
        <w:t> </w:t>
      </w:r>
      <w:r w:rsidR="00F705C5" w:rsidRPr="009E6B61">
        <w:rPr>
          <w:rFonts w:ascii="Calibri" w:hAnsi="Calibri" w:cs="Calibri"/>
          <w:sz w:val="24"/>
          <w:szCs w:val="24"/>
        </w:rPr>
        <w:t xml:space="preserve">najmniej trzech wykonawców, otrzymane oferty, </w:t>
      </w:r>
      <w:r w:rsidR="00B26E93" w:rsidRPr="009E6B61">
        <w:rPr>
          <w:rFonts w:ascii="Calibri" w:hAnsi="Calibri" w:cs="Calibri"/>
          <w:sz w:val="24"/>
          <w:szCs w:val="24"/>
        </w:rPr>
        <w:t xml:space="preserve">potwierdzenia </w:t>
      </w:r>
      <w:r w:rsidR="00F705C5" w:rsidRPr="009E6B61">
        <w:rPr>
          <w:rFonts w:ascii="Calibri" w:hAnsi="Calibri" w:cs="Calibri"/>
          <w:sz w:val="24"/>
          <w:szCs w:val="24"/>
        </w:rPr>
        <w:t>złożenia zamówienia/</w:t>
      </w:r>
      <w:r w:rsidR="00B26E93" w:rsidRPr="009E6B61">
        <w:rPr>
          <w:rFonts w:ascii="Calibri" w:hAnsi="Calibri" w:cs="Calibri"/>
          <w:sz w:val="24"/>
          <w:szCs w:val="24"/>
        </w:rPr>
        <w:t>podpisanej umowy</w:t>
      </w:r>
      <w:r w:rsidR="00F705C5" w:rsidRPr="009E6B61">
        <w:rPr>
          <w:rFonts w:ascii="Calibri" w:hAnsi="Calibri" w:cs="Calibri"/>
          <w:sz w:val="24"/>
          <w:szCs w:val="24"/>
        </w:rPr>
        <w:t>.</w:t>
      </w:r>
    </w:p>
    <w:p w14:paraId="57F06779" w14:textId="2D2E222E" w:rsidR="00F705C5" w:rsidRPr="009E6B61" w:rsidRDefault="00F705C5" w:rsidP="001A029C">
      <w:pPr>
        <w:pStyle w:val="Akapitzlist"/>
        <w:numPr>
          <w:ilvl w:val="1"/>
          <w:numId w:val="8"/>
        </w:numPr>
        <w:spacing w:before="0"/>
        <w:ind w:left="426" w:hanging="426"/>
        <w:rPr>
          <w:rFonts w:ascii="Calibri" w:hAnsi="Calibri" w:cs="Calibri"/>
          <w:sz w:val="24"/>
          <w:szCs w:val="24"/>
        </w:rPr>
      </w:pPr>
      <w:r w:rsidRPr="009E6B61">
        <w:rPr>
          <w:rFonts w:ascii="Calibri" w:hAnsi="Calibri" w:cs="Calibri"/>
          <w:sz w:val="24"/>
          <w:szCs w:val="24"/>
        </w:rPr>
        <w:t xml:space="preserve">Beneficjenci, </w:t>
      </w:r>
      <w:r w:rsidR="00C15CFA" w:rsidRPr="009E6B61">
        <w:rPr>
          <w:rFonts w:ascii="Calibri" w:hAnsi="Calibri" w:cs="Calibri"/>
          <w:sz w:val="24"/>
          <w:szCs w:val="24"/>
        </w:rPr>
        <w:t xml:space="preserve">którzy nie są zobowiązani do stosowania przepisów ustawy PZP, dokonują zakupów zgodnie z zapisami </w:t>
      </w:r>
      <w:r w:rsidR="00CF70CC" w:rsidRPr="009E6B61">
        <w:rPr>
          <w:rFonts w:ascii="Calibri" w:hAnsi="Calibri" w:cs="Calibri"/>
          <w:sz w:val="24"/>
          <w:szCs w:val="24"/>
        </w:rPr>
        <w:t xml:space="preserve">rozdziału </w:t>
      </w:r>
      <w:r w:rsidR="00CF064F" w:rsidRPr="548DB887">
        <w:rPr>
          <w:rFonts w:ascii="Calibri" w:hAnsi="Calibri" w:cs="Calibri"/>
          <w:sz w:val="24"/>
          <w:szCs w:val="24"/>
        </w:rPr>
        <w:t>VI</w:t>
      </w:r>
      <w:r w:rsidR="002137B7">
        <w:rPr>
          <w:rFonts w:ascii="Calibri" w:hAnsi="Calibri" w:cs="Calibri"/>
          <w:sz w:val="24"/>
          <w:szCs w:val="24"/>
        </w:rPr>
        <w:t>I</w:t>
      </w:r>
      <w:r w:rsidR="00CF064F" w:rsidRPr="548DB887">
        <w:rPr>
          <w:rFonts w:ascii="Calibri" w:hAnsi="Calibri" w:cs="Calibri"/>
          <w:sz w:val="24"/>
          <w:szCs w:val="24"/>
        </w:rPr>
        <w:t xml:space="preserve">I </w:t>
      </w:r>
      <w:r w:rsidR="0011313B">
        <w:rPr>
          <w:rFonts w:ascii="Calibri" w:hAnsi="Calibri" w:cs="Calibri"/>
          <w:sz w:val="24"/>
          <w:szCs w:val="24"/>
        </w:rPr>
        <w:t>pkt</w:t>
      </w:r>
      <w:r w:rsidR="00703D39">
        <w:rPr>
          <w:rFonts w:ascii="Calibri" w:hAnsi="Calibri" w:cs="Calibri"/>
          <w:sz w:val="24"/>
          <w:szCs w:val="24"/>
        </w:rPr>
        <w:t xml:space="preserve"> </w:t>
      </w:r>
      <w:r w:rsidR="00C15CFA" w:rsidRPr="009E6B61">
        <w:rPr>
          <w:rFonts w:ascii="Calibri" w:hAnsi="Calibri" w:cs="Calibri"/>
          <w:sz w:val="24"/>
          <w:szCs w:val="24"/>
        </w:rPr>
        <w:t>3</w:t>
      </w:r>
      <w:r w:rsidR="00E83653">
        <w:rPr>
          <w:rFonts w:ascii="Calibri" w:hAnsi="Calibri" w:cs="Calibri"/>
        </w:rPr>
        <w:t xml:space="preserve">, </w:t>
      </w:r>
      <w:r w:rsidR="00C15CFA" w:rsidRPr="009E6B61">
        <w:rPr>
          <w:rFonts w:ascii="Calibri" w:hAnsi="Calibri" w:cs="Calibri"/>
          <w:sz w:val="24"/>
          <w:szCs w:val="24"/>
        </w:rPr>
        <w:t xml:space="preserve">chyba że posiadają wewnętrzne procedury dokonywania zakupów. </w:t>
      </w:r>
      <w:r w:rsidR="00C15CFA" w:rsidRPr="00CB286B">
        <w:rPr>
          <w:rFonts w:ascii="Calibri" w:hAnsi="Calibri" w:cs="Calibri"/>
          <w:sz w:val="24"/>
          <w:szCs w:val="24"/>
        </w:rPr>
        <w:t xml:space="preserve">Opisana procedura dotyczy również wydatków powyżej </w:t>
      </w:r>
      <w:r w:rsidR="00AF183C" w:rsidRPr="00CB286B">
        <w:rPr>
          <w:rFonts w:ascii="Calibri" w:hAnsi="Calibri" w:cs="Calibri"/>
          <w:sz w:val="24"/>
          <w:szCs w:val="24"/>
        </w:rPr>
        <w:t>progu dla zamówień klasycznych</w:t>
      </w:r>
      <w:r w:rsidRPr="009E6B61">
        <w:rPr>
          <w:rFonts w:ascii="Calibri" w:hAnsi="Calibri" w:cs="Calibri"/>
          <w:sz w:val="24"/>
          <w:szCs w:val="24"/>
        </w:rPr>
        <w:t>.</w:t>
      </w:r>
    </w:p>
    <w:p w14:paraId="54621994" w14:textId="13BB067B" w:rsidR="00C61FD9" w:rsidRPr="009E6B61" w:rsidRDefault="00F705C5" w:rsidP="001A029C">
      <w:pPr>
        <w:pStyle w:val="Akapitzlist"/>
        <w:numPr>
          <w:ilvl w:val="1"/>
          <w:numId w:val="8"/>
        </w:numPr>
        <w:spacing w:before="0"/>
        <w:ind w:left="426" w:hanging="426"/>
        <w:contextualSpacing w:val="0"/>
        <w:rPr>
          <w:rFonts w:ascii="Calibri" w:hAnsi="Calibri" w:cs="Calibri"/>
          <w:sz w:val="24"/>
          <w:szCs w:val="24"/>
        </w:rPr>
      </w:pPr>
      <w:r w:rsidRPr="009E6B61">
        <w:rPr>
          <w:rFonts w:ascii="Calibri" w:hAnsi="Calibri" w:cs="Calibri"/>
          <w:sz w:val="24"/>
          <w:szCs w:val="24"/>
        </w:rPr>
        <w:t xml:space="preserve">W przypadku naruszenia przez </w:t>
      </w:r>
      <w:r w:rsidR="00BA09B1" w:rsidRPr="009E6B61">
        <w:rPr>
          <w:rFonts w:ascii="Calibri" w:hAnsi="Calibri" w:cs="Calibri"/>
          <w:sz w:val="24"/>
          <w:szCs w:val="24"/>
        </w:rPr>
        <w:t>b</w:t>
      </w:r>
      <w:r w:rsidRPr="009E6B61">
        <w:rPr>
          <w:rFonts w:ascii="Calibri" w:hAnsi="Calibri" w:cs="Calibri"/>
          <w:sz w:val="24"/>
          <w:szCs w:val="24"/>
        </w:rPr>
        <w:t>eneficjenta procedur udzielenia zamówień, PFRON może uznać całość lub część wydatków związanych z tym zamówieniem za</w:t>
      </w:r>
      <w:r w:rsidR="002C4F58" w:rsidRPr="009E6B61">
        <w:rPr>
          <w:rFonts w:ascii="Calibri" w:hAnsi="Calibri" w:cs="Calibri"/>
          <w:sz w:val="24"/>
          <w:szCs w:val="24"/>
        </w:rPr>
        <w:t> </w:t>
      </w:r>
      <w:r w:rsidRPr="009E6B61">
        <w:rPr>
          <w:rFonts w:ascii="Calibri" w:hAnsi="Calibri" w:cs="Calibri"/>
          <w:sz w:val="24"/>
          <w:szCs w:val="24"/>
        </w:rPr>
        <w:t>nieprawidłowe i</w:t>
      </w:r>
      <w:r w:rsidR="007A03ED">
        <w:rPr>
          <w:rFonts w:ascii="Calibri" w:hAnsi="Calibri" w:cs="Calibri"/>
          <w:sz w:val="24"/>
          <w:szCs w:val="24"/>
        </w:rPr>
        <w:t> </w:t>
      </w:r>
      <w:r w:rsidRPr="009E6B61">
        <w:rPr>
          <w:rFonts w:ascii="Calibri" w:hAnsi="Calibri" w:cs="Calibri"/>
          <w:sz w:val="24"/>
          <w:szCs w:val="24"/>
        </w:rPr>
        <w:t xml:space="preserve">wezwać do wyjaśnień. W przypadku braku wyjaśnień </w:t>
      </w:r>
      <w:r w:rsidR="00BA09B1" w:rsidRPr="009E6B61">
        <w:rPr>
          <w:rFonts w:ascii="Calibri" w:hAnsi="Calibri" w:cs="Calibri"/>
          <w:sz w:val="24"/>
          <w:szCs w:val="24"/>
        </w:rPr>
        <w:t>b</w:t>
      </w:r>
      <w:r w:rsidRPr="009E6B61">
        <w:rPr>
          <w:rFonts w:ascii="Calibri" w:hAnsi="Calibri" w:cs="Calibri"/>
          <w:sz w:val="24"/>
          <w:szCs w:val="24"/>
        </w:rPr>
        <w:t>eneficjenta</w:t>
      </w:r>
      <w:r w:rsidR="00E8340F" w:rsidRPr="009E6B61">
        <w:rPr>
          <w:rFonts w:ascii="Calibri" w:hAnsi="Calibri" w:cs="Calibri"/>
          <w:sz w:val="24"/>
          <w:szCs w:val="24"/>
        </w:rPr>
        <w:t>,</w:t>
      </w:r>
      <w:r w:rsidRPr="009E6B61">
        <w:rPr>
          <w:rFonts w:ascii="Calibri" w:hAnsi="Calibri" w:cs="Calibri"/>
          <w:sz w:val="24"/>
          <w:szCs w:val="24"/>
        </w:rPr>
        <w:t xml:space="preserve"> PFRON może uznać wydatki poniesione w ramach tego zamówienia za niekwalifikowane.</w:t>
      </w:r>
    </w:p>
    <w:p w14:paraId="3A2A3CFF" w14:textId="3E57B3D2" w:rsidR="00933173" w:rsidRPr="006C4416" w:rsidRDefault="007C7354" w:rsidP="00151CAB">
      <w:pPr>
        <w:pStyle w:val="Nagwek2"/>
      </w:pPr>
      <w:r>
        <w:t xml:space="preserve"> </w:t>
      </w:r>
      <w:r w:rsidR="00933173">
        <w:t>Zasady rozliczania środków</w:t>
      </w:r>
    </w:p>
    <w:p w14:paraId="46AAED12" w14:textId="09DB41FF" w:rsidR="0054529E" w:rsidRDefault="0054529E" w:rsidP="001A029C">
      <w:pPr>
        <w:pStyle w:val="Akapitzlist"/>
        <w:numPr>
          <w:ilvl w:val="1"/>
          <w:numId w:val="17"/>
        </w:numPr>
        <w:spacing w:before="0"/>
        <w:ind w:left="426" w:hanging="426"/>
        <w:rPr>
          <w:rFonts w:ascii="Calibri" w:hAnsi="Calibri" w:cs="Calibri"/>
          <w:sz w:val="24"/>
          <w:szCs w:val="24"/>
        </w:rPr>
      </w:pPr>
      <w:r>
        <w:rPr>
          <w:rFonts w:ascii="Calibri" w:hAnsi="Calibri" w:cs="Calibri"/>
          <w:sz w:val="24"/>
          <w:szCs w:val="24"/>
        </w:rPr>
        <w:t>Koszty świadczenia usług wspomagających rozliczasz zgodnie z przyznanym dofinansowaniem indywidualnie na każdego mieszkańca WSM.</w:t>
      </w:r>
    </w:p>
    <w:p w14:paraId="7BD517F8" w14:textId="3B0D90A8" w:rsidR="00CB286B" w:rsidRPr="00CB286B" w:rsidRDefault="00EF6485" w:rsidP="00687C99">
      <w:pPr>
        <w:pStyle w:val="Akapitzlist"/>
        <w:numPr>
          <w:ilvl w:val="1"/>
          <w:numId w:val="17"/>
        </w:numPr>
        <w:spacing w:before="0"/>
        <w:ind w:left="426" w:hanging="426"/>
        <w:rPr>
          <w:sz w:val="24"/>
          <w:szCs w:val="24"/>
        </w:rPr>
      </w:pPr>
      <w:r w:rsidRPr="00CB286B">
        <w:rPr>
          <w:rFonts w:ascii="Calibri" w:hAnsi="Calibri" w:cs="Calibri"/>
          <w:sz w:val="24"/>
          <w:szCs w:val="24"/>
        </w:rPr>
        <w:t xml:space="preserve">Koszty świadczenia </w:t>
      </w:r>
      <w:r w:rsidRPr="00CB286B">
        <w:rPr>
          <w:sz w:val="24"/>
          <w:szCs w:val="24"/>
        </w:rPr>
        <w:t>usług wspomagających mo</w:t>
      </w:r>
      <w:r w:rsidR="0090450C" w:rsidRPr="00CB286B">
        <w:rPr>
          <w:sz w:val="24"/>
          <w:szCs w:val="24"/>
        </w:rPr>
        <w:t>żesz rozliczyć</w:t>
      </w:r>
      <w:r w:rsidRPr="00CB286B">
        <w:rPr>
          <w:sz w:val="24"/>
          <w:szCs w:val="24"/>
        </w:rPr>
        <w:t xml:space="preserve"> wspólnie dla mieszkańców WSM, którzy w umowach najmu lub użyczenia mają określone takie same usługi wspomagające.</w:t>
      </w:r>
      <w:r w:rsidR="00CB286B" w:rsidRPr="00CB286B">
        <w:rPr>
          <w:sz w:val="24"/>
          <w:szCs w:val="24"/>
        </w:rPr>
        <w:t xml:space="preserve"> Wysokość kosztów rozliczonych wspólnie nie może przekraczać 30% dofinansowania udzielonego dla jednego mieszkańca WSM.</w:t>
      </w:r>
    </w:p>
    <w:p w14:paraId="510B8595" w14:textId="4E3A1624" w:rsidR="00C11C01" w:rsidRPr="00A92AFD" w:rsidRDefault="00F35893" w:rsidP="00687C99">
      <w:pPr>
        <w:pStyle w:val="Akapitzlist"/>
        <w:numPr>
          <w:ilvl w:val="1"/>
          <w:numId w:val="17"/>
        </w:numPr>
        <w:spacing w:before="0"/>
        <w:ind w:left="426" w:hanging="426"/>
        <w:rPr>
          <w:sz w:val="24"/>
          <w:szCs w:val="24"/>
        </w:rPr>
      </w:pPr>
      <w:r w:rsidRPr="00CB286B">
        <w:rPr>
          <w:rFonts w:ascii="Calibri" w:hAnsi="Calibri" w:cs="Calibri"/>
          <w:sz w:val="24"/>
          <w:szCs w:val="24"/>
        </w:rPr>
        <w:t xml:space="preserve">Koszty administracyjne związane z zapewnianiem </w:t>
      </w:r>
      <w:r w:rsidR="001A3D60" w:rsidRPr="00CB286B">
        <w:rPr>
          <w:rFonts w:ascii="Calibri" w:hAnsi="Calibri" w:cs="Calibri"/>
          <w:sz w:val="24"/>
          <w:szCs w:val="24"/>
        </w:rPr>
        <w:t>usług wspomagających możesz rozli</w:t>
      </w:r>
      <w:r w:rsidR="00D763F3" w:rsidRPr="00CB286B">
        <w:rPr>
          <w:rFonts w:ascii="Calibri" w:hAnsi="Calibri" w:cs="Calibri"/>
          <w:sz w:val="24"/>
          <w:szCs w:val="24"/>
        </w:rPr>
        <w:t xml:space="preserve">czyć </w:t>
      </w:r>
      <w:r w:rsidR="004251EF" w:rsidRPr="00A92AFD">
        <w:rPr>
          <w:rFonts w:ascii="Calibri" w:hAnsi="Calibri" w:cs="Calibri"/>
          <w:sz w:val="24"/>
          <w:szCs w:val="24"/>
        </w:rPr>
        <w:t>od całej kwoty dofinansowania</w:t>
      </w:r>
      <w:r w:rsidR="00A92AFD">
        <w:rPr>
          <w:rFonts w:ascii="Calibri" w:hAnsi="Calibri" w:cs="Calibri"/>
          <w:sz w:val="24"/>
          <w:szCs w:val="24"/>
        </w:rPr>
        <w:t xml:space="preserve"> w wysokości nie wyższej </w:t>
      </w:r>
      <w:r w:rsidR="00CE42F7" w:rsidRPr="003915AC">
        <w:rPr>
          <w:sz w:val="24"/>
          <w:szCs w:val="24"/>
        </w:rPr>
        <w:t xml:space="preserve">niż 10% </w:t>
      </w:r>
      <w:r w:rsidR="00A92AFD">
        <w:rPr>
          <w:sz w:val="24"/>
          <w:szCs w:val="24"/>
        </w:rPr>
        <w:t xml:space="preserve">przyznanego </w:t>
      </w:r>
      <w:r w:rsidR="00CE42F7" w:rsidRPr="00A92AFD">
        <w:rPr>
          <w:sz w:val="24"/>
          <w:szCs w:val="24"/>
        </w:rPr>
        <w:t>dofinansowania.</w:t>
      </w:r>
    </w:p>
    <w:p w14:paraId="0172CF71" w14:textId="1BD148A1" w:rsidR="00933173" w:rsidRPr="00595BBD" w:rsidRDefault="00227BD3" w:rsidP="00687C99">
      <w:pPr>
        <w:pStyle w:val="Akapitzlist"/>
        <w:numPr>
          <w:ilvl w:val="1"/>
          <w:numId w:val="17"/>
        </w:numPr>
        <w:spacing w:before="0"/>
        <w:ind w:left="426" w:hanging="426"/>
        <w:rPr>
          <w:rFonts w:ascii="Calibri" w:hAnsi="Calibri" w:cs="Calibri"/>
          <w:sz w:val="24"/>
          <w:szCs w:val="24"/>
        </w:rPr>
      </w:pPr>
      <w:r>
        <w:rPr>
          <w:sz w:val="24"/>
          <w:szCs w:val="24"/>
        </w:rPr>
        <w:t>Sprawozdani</w:t>
      </w:r>
      <w:r w:rsidR="00AE04D6">
        <w:rPr>
          <w:sz w:val="24"/>
          <w:szCs w:val="24"/>
        </w:rPr>
        <w:t>e</w:t>
      </w:r>
      <w:r>
        <w:rPr>
          <w:sz w:val="24"/>
          <w:szCs w:val="24"/>
        </w:rPr>
        <w:t xml:space="preserve"> </w:t>
      </w:r>
      <w:r w:rsidR="00AE04D6">
        <w:rPr>
          <w:sz w:val="24"/>
          <w:szCs w:val="24"/>
        </w:rPr>
        <w:t>z realizacji umowy składasz</w:t>
      </w:r>
      <w:r w:rsidR="00933173" w:rsidRPr="548DB887">
        <w:rPr>
          <w:sz w:val="24"/>
          <w:szCs w:val="24"/>
        </w:rPr>
        <w:t xml:space="preserve"> zgodnie z postanowieniami umowy na wzorze stanowiącym załącznik nr 2 do umowy o dofinansowanie.</w:t>
      </w:r>
    </w:p>
    <w:p w14:paraId="2C8CDC7F" w14:textId="64CA13E7" w:rsidR="00933173" w:rsidRPr="00595BBD" w:rsidRDefault="00933173" w:rsidP="00687C99">
      <w:pPr>
        <w:pStyle w:val="Akapitzlist"/>
        <w:numPr>
          <w:ilvl w:val="1"/>
          <w:numId w:val="17"/>
        </w:numPr>
        <w:spacing w:before="0"/>
        <w:ind w:left="426" w:hanging="426"/>
        <w:rPr>
          <w:rFonts w:ascii="Calibri" w:hAnsi="Calibri" w:cs="Calibri"/>
          <w:sz w:val="24"/>
          <w:szCs w:val="24"/>
        </w:rPr>
      </w:pPr>
      <w:r w:rsidRPr="548DB887">
        <w:rPr>
          <w:sz w:val="24"/>
          <w:szCs w:val="24"/>
        </w:rPr>
        <w:t xml:space="preserve">Sprawozdanie </w:t>
      </w:r>
      <w:r w:rsidR="006B50D6">
        <w:rPr>
          <w:sz w:val="24"/>
          <w:szCs w:val="24"/>
        </w:rPr>
        <w:t>weryfikujemy</w:t>
      </w:r>
      <w:r w:rsidRPr="548DB887">
        <w:rPr>
          <w:sz w:val="24"/>
          <w:szCs w:val="24"/>
        </w:rPr>
        <w:t xml:space="preserve"> pod kątem zgodności z postanowieniami programu oraz procedur i stanowi </w:t>
      </w:r>
      <w:r w:rsidR="005E267E">
        <w:rPr>
          <w:sz w:val="24"/>
          <w:szCs w:val="24"/>
        </w:rPr>
        <w:t xml:space="preserve">ono </w:t>
      </w:r>
      <w:r w:rsidRPr="548DB887">
        <w:rPr>
          <w:sz w:val="24"/>
          <w:szCs w:val="24"/>
        </w:rPr>
        <w:t xml:space="preserve">podstawę do uznania rozliczenia środków przekazanych </w:t>
      </w:r>
      <w:r w:rsidR="005E267E">
        <w:rPr>
          <w:sz w:val="24"/>
          <w:szCs w:val="24"/>
        </w:rPr>
        <w:t>Twojej organizacji</w:t>
      </w:r>
      <w:r w:rsidRPr="548DB887">
        <w:rPr>
          <w:sz w:val="24"/>
          <w:szCs w:val="24"/>
        </w:rPr>
        <w:t xml:space="preserve"> w ramach programu.</w:t>
      </w:r>
    </w:p>
    <w:p w14:paraId="32F3C1B1" w14:textId="5A95D209" w:rsidR="00933173" w:rsidRDefault="00933173" w:rsidP="00687C99">
      <w:pPr>
        <w:pStyle w:val="Akapitzlist"/>
        <w:numPr>
          <w:ilvl w:val="1"/>
          <w:numId w:val="17"/>
        </w:numPr>
        <w:spacing w:before="0"/>
        <w:ind w:left="426" w:hanging="426"/>
        <w:rPr>
          <w:rFonts w:ascii="Calibri" w:hAnsi="Calibri" w:cs="Calibri"/>
          <w:sz w:val="24"/>
          <w:szCs w:val="24"/>
        </w:rPr>
      </w:pPr>
      <w:r w:rsidRPr="00595BBD">
        <w:rPr>
          <w:rFonts w:ascii="Calibri" w:hAnsi="Calibri" w:cs="Calibri"/>
          <w:sz w:val="24"/>
          <w:szCs w:val="24"/>
        </w:rPr>
        <w:t xml:space="preserve">W przypadku braków w sprawozdaniu lub konieczności przedłożenia dodatkowych wyjaśnień, </w:t>
      </w:r>
      <w:r w:rsidR="00373AA6">
        <w:rPr>
          <w:rFonts w:ascii="Calibri" w:hAnsi="Calibri" w:cs="Calibri"/>
          <w:sz w:val="24"/>
          <w:szCs w:val="24"/>
        </w:rPr>
        <w:t xml:space="preserve">musisz </w:t>
      </w:r>
      <w:r w:rsidR="00194CC7">
        <w:rPr>
          <w:rFonts w:ascii="Calibri" w:hAnsi="Calibri" w:cs="Calibri"/>
          <w:sz w:val="24"/>
          <w:szCs w:val="24"/>
        </w:rPr>
        <w:t>złożyć odpowiednie informacje i wyjaśnienia</w:t>
      </w:r>
      <w:r w:rsidR="00490145">
        <w:rPr>
          <w:rFonts w:ascii="Calibri" w:hAnsi="Calibri" w:cs="Calibri"/>
          <w:sz w:val="24"/>
          <w:szCs w:val="24"/>
        </w:rPr>
        <w:t xml:space="preserve"> </w:t>
      </w:r>
      <w:r w:rsidRPr="00595BBD">
        <w:rPr>
          <w:rFonts w:ascii="Calibri" w:hAnsi="Calibri" w:cs="Calibri"/>
          <w:sz w:val="24"/>
          <w:szCs w:val="24"/>
        </w:rPr>
        <w:t>w formie i terminie wskazanym przez PFRON.</w:t>
      </w:r>
    </w:p>
    <w:p w14:paraId="4C5A6234" w14:textId="6619638E" w:rsidR="00933173" w:rsidRPr="006C4416" w:rsidRDefault="00933173" w:rsidP="00687C99">
      <w:pPr>
        <w:pStyle w:val="Akapitzlist"/>
        <w:numPr>
          <w:ilvl w:val="1"/>
          <w:numId w:val="17"/>
        </w:numPr>
        <w:spacing w:before="0"/>
        <w:ind w:left="426" w:hanging="426"/>
        <w:rPr>
          <w:rFonts w:ascii="Calibri" w:hAnsi="Calibri" w:cs="Calibri"/>
          <w:sz w:val="24"/>
          <w:szCs w:val="24"/>
        </w:rPr>
      </w:pPr>
      <w:r w:rsidRPr="006C4416">
        <w:rPr>
          <w:rFonts w:ascii="Calibri" w:hAnsi="Calibri" w:cs="Calibri"/>
          <w:sz w:val="24"/>
          <w:szCs w:val="24"/>
        </w:rPr>
        <w:t xml:space="preserve">Wydatki </w:t>
      </w:r>
      <w:r w:rsidR="00806A05">
        <w:rPr>
          <w:rFonts w:ascii="Calibri" w:hAnsi="Calibri" w:cs="Calibri"/>
          <w:sz w:val="24"/>
          <w:szCs w:val="24"/>
        </w:rPr>
        <w:t>rozliczymy</w:t>
      </w:r>
      <w:r w:rsidRPr="006C4416">
        <w:rPr>
          <w:rFonts w:ascii="Calibri" w:hAnsi="Calibri" w:cs="Calibri"/>
          <w:sz w:val="24"/>
          <w:szCs w:val="24"/>
        </w:rPr>
        <w:t xml:space="preserve"> na podstawie rzeczywiście poniesionych kosztów (data zapłaty). Wszystkie wydatki muszą być uzasadnione i uwzględnione w budżecie.</w:t>
      </w:r>
    </w:p>
    <w:p w14:paraId="115C7123" w14:textId="1A126F10" w:rsidR="00933173" w:rsidRPr="00CC7592" w:rsidRDefault="00933173" w:rsidP="00687C99">
      <w:pPr>
        <w:pStyle w:val="Akapitzlist"/>
        <w:numPr>
          <w:ilvl w:val="1"/>
          <w:numId w:val="17"/>
        </w:numPr>
        <w:spacing w:before="0"/>
        <w:ind w:left="426" w:hanging="426"/>
        <w:rPr>
          <w:rFonts w:cs="Calibri"/>
          <w:sz w:val="24"/>
          <w:szCs w:val="24"/>
        </w:rPr>
      </w:pPr>
      <w:r w:rsidRPr="00FA50A4">
        <w:rPr>
          <w:rFonts w:ascii="Calibri" w:hAnsi="Calibri" w:cs="Calibri"/>
          <w:sz w:val="24"/>
          <w:szCs w:val="24"/>
        </w:rPr>
        <w:t xml:space="preserve">Przy rozliczaniu poniesionych wydatków nie </w:t>
      </w:r>
      <w:r w:rsidR="005E6CF8">
        <w:rPr>
          <w:rFonts w:ascii="Calibri" w:hAnsi="Calibri" w:cs="Calibri"/>
          <w:sz w:val="24"/>
          <w:szCs w:val="24"/>
        </w:rPr>
        <w:t>uznamy</w:t>
      </w:r>
      <w:r w:rsidRPr="00FA50A4">
        <w:rPr>
          <w:rFonts w:ascii="Calibri" w:hAnsi="Calibri" w:cs="Calibri"/>
          <w:sz w:val="24"/>
          <w:szCs w:val="24"/>
        </w:rPr>
        <w:t xml:space="preserve"> dofinansowania w</w:t>
      </w:r>
      <w:r w:rsidR="002C08FF">
        <w:rPr>
          <w:rFonts w:ascii="Calibri" w:hAnsi="Calibri" w:cs="Calibri"/>
          <w:sz w:val="24"/>
          <w:szCs w:val="24"/>
        </w:rPr>
        <w:t> </w:t>
      </w:r>
      <w:r w:rsidRPr="00FA50A4">
        <w:rPr>
          <w:rFonts w:ascii="Calibri" w:hAnsi="Calibri" w:cs="Calibri"/>
          <w:sz w:val="24"/>
          <w:szCs w:val="24"/>
        </w:rPr>
        <w:t>kwocie wyższej niż wynikająca z umowy o dofinansowanie</w:t>
      </w:r>
      <w:r>
        <w:rPr>
          <w:rFonts w:ascii="Calibri" w:hAnsi="Calibri" w:cs="Calibri"/>
          <w:sz w:val="24"/>
          <w:szCs w:val="24"/>
        </w:rPr>
        <w:t>.</w:t>
      </w:r>
    </w:p>
    <w:p w14:paraId="73AA9353" w14:textId="627C1CAE" w:rsidR="006D1E85" w:rsidRDefault="00C02AED" w:rsidP="00151CAB">
      <w:pPr>
        <w:pStyle w:val="Nagwek2"/>
      </w:pPr>
      <w:r>
        <w:lastRenderedPageBreak/>
        <w:t>Zasady m</w:t>
      </w:r>
      <w:r w:rsidR="006D1E85">
        <w:t>onitor</w:t>
      </w:r>
      <w:r>
        <w:t>owania</w:t>
      </w:r>
      <w:r w:rsidR="006D1E85">
        <w:t xml:space="preserve"> i kontrol</w:t>
      </w:r>
      <w:r>
        <w:t>i</w:t>
      </w:r>
      <w:r w:rsidR="006D1E85">
        <w:t xml:space="preserve"> </w:t>
      </w:r>
      <w:r w:rsidR="00312484">
        <w:t xml:space="preserve">realizacji umowy </w:t>
      </w:r>
      <w:r w:rsidR="00312484" w:rsidDel="002C08FF">
        <w:t>o</w:t>
      </w:r>
      <w:r w:rsidR="002C08FF">
        <w:t> </w:t>
      </w:r>
      <w:r w:rsidR="00312484">
        <w:t>dofinansowanie</w:t>
      </w:r>
    </w:p>
    <w:p w14:paraId="3DABAE64" w14:textId="799D89B4" w:rsidR="00F705C5" w:rsidRDefault="004F51F5" w:rsidP="00687C99">
      <w:pPr>
        <w:pStyle w:val="Akapitzlist"/>
        <w:numPr>
          <w:ilvl w:val="1"/>
          <w:numId w:val="24"/>
        </w:numPr>
        <w:spacing w:before="0"/>
        <w:ind w:left="426" w:hanging="426"/>
        <w:rPr>
          <w:rFonts w:ascii="Calibri" w:hAnsi="Calibri" w:cs="Calibri"/>
          <w:sz w:val="24"/>
          <w:szCs w:val="24"/>
        </w:rPr>
      </w:pPr>
      <w:r w:rsidRPr="004F51F5">
        <w:rPr>
          <w:rFonts w:ascii="Calibri" w:hAnsi="Calibri" w:cs="Calibri"/>
          <w:sz w:val="24"/>
          <w:szCs w:val="24"/>
        </w:rPr>
        <w:t>Oddział PFRON ma prawo do przeprowadzania zarówno niezapowiedzianych jak i</w:t>
      </w:r>
      <w:r w:rsidR="002C08FF">
        <w:rPr>
          <w:rFonts w:ascii="Calibri" w:hAnsi="Calibri" w:cs="Calibri"/>
          <w:sz w:val="24"/>
          <w:szCs w:val="24"/>
        </w:rPr>
        <w:t> </w:t>
      </w:r>
      <w:r w:rsidRPr="004F51F5">
        <w:rPr>
          <w:rFonts w:ascii="Calibri" w:hAnsi="Calibri" w:cs="Calibri"/>
          <w:sz w:val="24"/>
          <w:szCs w:val="24"/>
        </w:rPr>
        <w:t>zapowiedzianych wizyt monitoringowych (monitoringu</w:t>
      </w:r>
      <w:r w:rsidRPr="548DB887">
        <w:rPr>
          <w:rFonts w:ascii="Calibri" w:hAnsi="Calibri" w:cs="Calibri"/>
          <w:sz w:val="24"/>
          <w:szCs w:val="24"/>
        </w:rPr>
        <w:t>)</w:t>
      </w:r>
      <w:r w:rsidR="00F705C5" w:rsidRPr="548DB887">
        <w:rPr>
          <w:rFonts w:ascii="Calibri" w:hAnsi="Calibri" w:cs="Calibri"/>
          <w:sz w:val="24"/>
          <w:szCs w:val="24"/>
        </w:rPr>
        <w:t>.</w:t>
      </w:r>
    </w:p>
    <w:p w14:paraId="7E4E0E09" w14:textId="134318BA" w:rsidR="00F705C5" w:rsidRDefault="001650CC" w:rsidP="00687C99">
      <w:pPr>
        <w:pStyle w:val="Akapitzlist"/>
        <w:numPr>
          <w:ilvl w:val="1"/>
          <w:numId w:val="24"/>
        </w:numPr>
        <w:spacing w:before="0"/>
        <w:ind w:left="426" w:hanging="426"/>
        <w:rPr>
          <w:rFonts w:ascii="Calibri" w:hAnsi="Calibri" w:cs="Calibri"/>
          <w:sz w:val="24"/>
          <w:szCs w:val="24"/>
        </w:rPr>
      </w:pPr>
      <w:r w:rsidRPr="008923FF">
        <w:rPr>
          <w:rFonts w:ascii="Calibri" w:hAnsi="Calibri" w:cs="Calibri"/>
          <w:sz w:val="24"/>
          <w:szCs w:val="24"/>
        </w:rPr>
        <w:t xml:space="preserve">Wizyta monitoringowa nie powinna trwać dłużej niż 1 dzień. </w:t>
      </w:r>
      <w:r w:rsidRPr="548DB887">
        <w:rPr>
          <w:rFonts w:ascii="Calibri" w:hAnsi="Calibri" w:cs="Calibri"/>
          <w:sz w:val="24"/>
          <w:szCs w:val="24"/>
        </w:rPr>
        <w:t xml:space="preserve">Podczas wizyty monitoringowej </w:t>
      </w:r>
      <w:r w:rsidR="008249AD">
        <w:rPr>
          <w:rFonts w:ascii="Calibri" w:hAnsi="Calibri" w:cs="Calibri"/>
          <w:sz w:val="24"/>
          <w:szCs w:val="24"/>
        </w:rPr>
        <w:t>weryfikujemy</w:t>
      </w:r>
      <w:r w:rsidRPr="548DB887">
        <w:rPr>
          <w:rFonts w:ascii="Calibri" w:hAnsi="Calibri" w:cs="Calibri"/>
          <w:sz w:val="24"/>
          <w:szCs w:val="24"/>
        </w:rPr>
        <w:t xml:space="preserve"> rzeczywist</w:t>
      </w:r>
      <w:r w:rsidR="005E0B4E">
        <w:rPr>
          <w:rFonts w:ascii="Calibri" w:hAnsi="Calibri" w:cs="Calibri"/>
          <w:sz w:val="24"/>
          <w:szCs w:val="24"/>
        </w:rPr>
        <w:t>ą</w:t>
      </w:r>
      <w:r w:rsidRPr="548DB887">
        <w:rPr>
          <w:rFonts w:ascii="Calibri" w:hAnsi="Calibri" w:cs="Calibri"/>
          <w:sz w:val="24"/>
          <w:szCs w:val="24"/>
        </w:rPr>
        <w:t xml:space="preserve"> realizacj</w:t>
      </w:r>
      <w:r w:rsidR="005E0B4E">
        <w:rPr>
          <w:rFonts w:ascii="Calibri" w:hAnsi="Calibri" w:cs="Calibri"/>
          <w:sz w:val="24"/>
          <w:szCs w:val="24"/>
        </w:rPr>
        <w:t>ę</w:t>
      </w:r>
      <w:r w:rsidRPr="548DB887">
        <w:rPr>
          <w:rFonts w:ascii="Calibri" w:hAnsi="Calibri" w:cs="Calibri"/>
          <w:sz w:val="24"/>
          <w:szCs w:val="24"/>
        </w:rPr>
        <w:t xml:space="preserve"> projektu</w:t>
      </w:r>
      <w:r w:rsidR="00312484" w:rsidRPr="548DB887">
        <w:rPr>
          <w:rFonts w:ascii="Calibri" w:hAnsi="Calibri" w:cs="Calibri"/>
          <w:sz w:val="24"/>
          <w:szCs w:val="24"/>
        </w:rPr>
        <w:t>.</w:t>
      </w:r>
    </w:p>
    <w:p w14:paraId="403F2FEA" w14:textId="4CED6326" w:rsidR="000B0D54" w:rsidRDefault="000B0D54" w:rsidP="00687C99">
      <w:pPr>
        <w:pStyle w:val="Akapitzlist"/>
        <w:numPr>
          <w:ilvl w:val="1"/>
          <w:numId w:val="24"/>
        </w:numPr>
        <w:spacing w:before="0"/>
        <w:ind w:left="426" w:hanging="426"/>
        <w:rPr>
          <w:rFonts w:ascii="Calibri" w:hAnsi="Calibri" w:cs="Calibri"/>
          <w:sz w:val="24"/>
          <w:szCs w:val="24"/>
        </w:rPr>
      </w:pPr>
      <w:r>
        <w:rPr>
          <w:rFonts w:ascii="Calibri" w:hAnsi="Calibri" w:cs="Calibri"/>
          <w:sz w:val="24"/>
          <w:szCs w:val="24"/>
        </w:rPr>
        <w:t xml:space="preserve">Wizyta monitoringowa </w:t>
      </w:r>
      <w:r w:rsidRPr="00604738">
        <w:rPr>
          <w:rFonts w:ascii="Calibri" w:hAnsi="Calibri" w:cs="Calibri"/>
          <w:sz w:val="24"/>
          <w:szCs w:val="24"/>
        </w:rPr>
        <w:t>nie może być utożsamia</w:t>
      </w:r>
      <w:r>
        <w:rPr>
          <w:rFonts w:ascii="Calibri" w:hAnsi="Calibri" w:cs="Calibri"/>
          <w:sz w:val="24"/>
          <w:szCs w:val="24"/>
        </w:rPr>
        <w:t xml:space="preserve">na </w:t>
      </w:r>
      <w:r w:rsidRPr="00604738">
        <w:rPr>
          <w:rFonts w:ascii="Calibri" w:hAnsi="Calibri" w:cs="Calibri"/>
          <w:sz w:val="24"/>
          <w:szCs w:val="24"/>
        </w:rPr>
        <w:t>z kontrolą realizacji projektu</w:t>
      </w:r>
      <w:r>
        <w:rPr>
          <w:rFonts w:ascii="Calibri" w:hAnsi="Calibri" w:cs="Calibri"/>
          <w:sz w:val="24"/>
          <w:szCs w:val="24"/>
        </w:rPr>
        <w:t>.</w:t>
      </w:r>
    </w:p>
    <w:p w14:paraId="1743710A" w14:textId="10588A44" w:rsidR="00AA2123" w:rsidRDefault="00D8033F" w:rsidP="00687C99">
      <w:pPr>
        <w:pStyle w:val="Akapitzlist"/>
        <w:numPr>
          <w:ilvl w:val="1"/>
          <w:numId w:val="24"/>
        </w:numPr>
        <w:spacing w:before="0"/>
        <w:ind w:left="426" w:hanging="426"/>
        <w:rPr>
          <w:rFonts w:ascii="Calibri" w:hAnsi="Calibri" w:cs="Calibri"/>
          <w:sz w:val="24"/>
          <w:szCs w:val="24"/>
        </w:rPr>
      </w:pPr>
      <w:r w:rsidRPr="00D8033F">
        <w:rPr>
          <w:rFonts w:ascii="Calibri" w:hAnsi="Calibri" w:cs="Calibri"/>
          <w:sz w:val="24"/>
          <w:szCs w:val="24"/>
        </w:rPr>
        <w:t xml:space="preserve">Kontrola realizacji projektu obejmuje prawidłowość wykonania projektu oraz prawidłowość wydatkowania uzyskanego ze środków PFRON dofinansowania. Podczas kontroli </w:t>
      </w:r>
      <w:r w:rsidR="00970E02">
        <w:rPr>
          <w:rFonts w:ascii="Calibri" w:hAnsi="Calibri" w:cs="Calibri"/>
          <w:sz w:val="24"/>
          <w:szCs w:val="24"/>
        </w:rPr>
        <w:t xml:space="preserve">weryfikujemy </w:t>
      </w:r>
      <w:r w:rsidRPr="00D8033F">
        <w:rPr>
          <w:rFonts w:ascii="Calibri" w:hAnsi="Calibri" w:cs="Calibri"/>
          <w:sz w:val="24"/>
          <w:szCs w:val="24"/>
        </w:rPr>
        <w:t>prawidłowość, rzetelność i zgodność ze stanem faktycznym danych zawartych w dokumentach związanych z realizacją projektu i złożonych oświadczeniach</w:t>
      </w:r>
      <w:r>
        <w:rPr>
          <w:rFonts w:ascii="Calibri" w:hAnsi="Calibri" w:cs="Calibri"/>
          <w:sz w:val="24"/>
          <w:szCs w:val="24"/>
        </w:rPr>
        <w:t>.</w:t>
      </w:r>
    </w:p>
    <w:p w14:paraId="137D7C10" w14:textId="73963D93" w:rsidR="00F705C5" w:rsidRDefault="00FF6283" w:rsidP="00687C99">
      <w:pPr>
        <w:pStyle w:val="Akapitzlist"/>
        <w:numPr>
          <w:ilvl w:val="1"/>
          <w:numId w:val="24"/>
        </w:numPr>
        <w:spacing w:before="0"/>
        <w:ind w:left="426" w:hanging="426"/>
        <w:rPr>
          <w:rFonts w:ascii="Calibri" w:hAnsi="Calibri" w:cs="Calibri"/>
          <w:sz w:val="24"/>
          <w:szCs w:val="24"/>
        </w:rPr>
      </w:pPr>
      <w:r w:rsidRPr="548DB887">
        <w:rPr>
          <w:rFonts w:ascii="Calibri" w:hAnsi="Calibri" w:cs="Calibri"/>
          <w:sz w:val="24"/>
          <w:szCs w:val="24"/>
        </w:rPr>
        <w:t>Kontrola realizacji projektu może być przeprowadzona przez PFRON oraz inne uprawnione podmioty</w:t>
      </w:r>
      <w:r w:rsidR="00F705C5" w:rsidRPr="548DB887">
        <w:rPr>
          <w:rFonts w:ascii="Calibri" w:hAnsi="Calibri" w:cs="Calibri"/>
          <w:sz w:val="24"/>
          <w:szCs w:val="24"/>
        </w:rPr>
        <w:t>.</w:t>
      </w:r>
    </w:p>
    <w:p w14:paraId="798F8263" w14:textId="49C00EB1" w:rsidR="00312484" w:rsidRDefault="00C11FF1" w:rsidP="00687C99">
      <w:pPr>
        <w:pStyle w:val="Akapitzlist"/>
        <w:numPr>
          <w:ilvl w:val="1"/>
          <w:numId w:val="24"/>
        </w:numPr>
        <w:spacing w:before="0"/>
        <w:ind w:left="426" w:hanging="426"/>
        <w:rPr>
          <w:rFonts w:ascii="Calibri" w:hAnsi="Calibri" w:cs="Calibri"/>
          <w:sz w:val="24"/>
          <w:szCs w:val="24"/>
        </w:rPr>
      </w:pPr>
      <w:r w:rsidRPr="00FA50A4">
        <w:rPr>
          <w:rFonts w:ascii="Calibri" w:hAnsi="Calibri" w:cs="Calibri"/>
          <w:sz w:val="24"/>
          <w:szCs w:val="24"/>
        </w:rPr>
        <w:t>Kontrola może być prowadzona zarówno w trakcie, jak i po zakończeniu realizacji projektu</w:t>
      </w:r>
      <w:r>
        <w:rPr>
          <w:rFonts w:ascii="Calibri" w:hAnsi="Calibri" w:cs="Calibri"/>
          <w:sz w:val="24"/>
          <w:szCs w:val="24"/>
        </w:rPr>
        <w:t xml:space="preserve">. Może być przeprowadzona w siedzibie </w:t>
      </w:r>
      <w:r w:rsidR="00983E5D">
        <w:rPr>
          <w:rFonts w:ascii="Calibri" w:hAnsi="Calibri" w:cs="Calibri"/>
          <w:sz w:val="24"/>
          <w:szCs w:val="24"/>
        </w:rPr>
        <w:t>b</w:t>
      </w:r>
      <w:r>
        <w:rPr>
          <w:rFonts w:ascii="Calibri" w:hAnsi="Calibri" w:cs="Calibri"/>
          <w:sz w:val="24"/>
          <w:szCs w:val="24"/>
        </w:rPr>
        <w:t>eneficjenta oraz miejscu realizacji projektu</w:t>
      </w:r>
      <w:r w:rsidR="00312484">
        <w:rPr>
          <w:rFonts w:ascii="Calibri" w:hAnsi="Calibri" w:cs="Calibri"/>
          <w:sz w:val="24"/>
          <w:szCs w:val="24"/>
        </w:rPr>
        <w:t>.</w:t>
      </w:r>
    </w:p>
    <w:p w14:paraId="276E6499" w14:textId="42B9BA72" w:rsidR="000B1505" w:rsidRPr="000B1505" w:rsidRDefault="000B1505" w:rsidP="001A029C">
      <w:pPr>
        <w:pStyle w:val="Akapitzlist"/>
        <w:numPr>
          <w:ilvl w:val="1"/>
          <w:numId w:val="24"/>
        </w:numPr>
        <w:spacing w:before="0"/>
        <w:ind w:left="426" w:hanging="426"/>
        <w:rPr>
          <w:rFonts w:ascii="Calibri" w:hAnsi="Calibri" w:cs="Calibri"/>
          <w:sz w:val="24"/>
          <w:szCs w:val="24"/>
        </w:rPr>
      </w:pPr>
      <w:r>
        <w:rPr>
          <w:rFonts w:ascii="Calibri" w:hAnsi="Calibri" w:cs="Calibri"/>
          <w:sz w:val="24"/>
          <w:szCs w:val="24"/>
        </w:rPr>
        <w:t>M</w:t>
      </w:r>
      <w:r w:rsidRPr="00FA50A4">
        <w:rPr>
          <w:rFonts w:ascii="Calibri" w:hAnsi="Calibri" w:cs="Calibri"/>
          <w:sz w:val="24"/>
          <w:szCs w:val="24"/>
        </w:rPr>
        <w:t xml:space="preserve">onitoring i kontrola będzie odbywać się w szczególności poprzez: bieżący kontakt telefoniczny i e-mailowy, żądanie informacji i wyjaśnień, analizę sprawozdań, </w:t>
      </w:r>
      <w:r>
        <w:rPr>
          <w:rFonts w:ascii="Calibri" w:hAnsi="Calibri" w:cs="Calibri"/>
          <w:sz w:val="24"/>
          <w:szCs w:val="24"/>
        </w:rPr>
        <w:t xml:space="preserve">monitoring i </w:t>
      </w:r>
      <w:r w:rsidRPr="00FA50A4">
        <w:rPr>
          <w:rFonts w:ascii="Calibri" w:hAnsi="Calibri" w:cs="Calibri"/>
          <w:sz w:val="24"/>
          <w:szCs w:val="24"/>
        </w:rPr>
        <w:t>kontrol</w:t>
      </w:r>
      <w:r>
        <w:rPr>
          <w:rFonts w:ascii="Calibri" w:hAnsi="Calibri" w:cs="Calibri"/>
          <w:sz w:val="24"/>
          <w:szCs w:val="24"/>
        </w:rPr>
        <w:t>a</w:t>
      </w:r>
      <w:r w:rsidRPr="00FA50A4">
        <w:rPr>
          <w:rFonts w:ascii="Calibri" w:hAnsi="Calibri" w:cs="Calibri"/>
          <w:sz w:val="24"/>
          <w:szCs w:val="24"/>
        </w:rPr>
        <w:t xml:space="preserve"> zza biurka oraz </w:t>
      </w:r>
      <w:r>
        <w:rPr>
          <w:rFonts w:ascii="Calibri" w:hAnsi="Calibri" w:cs="Calibri"/>
          <w:sz w:val="24"/>
          <w:szCs w:val="24"/>
        </w:rPr>
        <w:t xml:space="preserve">monitoring i </w:t>
      </w:r>
      <w:r w:rsidRPr="00FA50A4">
        <w:rPr>
          <w:rFonts w:ascii="Calibri" w:hAnsi="Calibri" w:cs="Calibri"/>
          <w:sz w:val="24"/>
          <w:szCs w:val="24"/>
        </w:rPr>
        <w:t>kontrol</w:t>
      </w:r>
      <w:r>
        <w:rPr>
          <w:rFonts w:ascii="Calibri" w:hAnsi="Calibri" w:cs="Calibri"/>
          <w:sz w:val="24"/>
          <w:szCs w:val="24"/>
        </w:rPr>
        <w:t>a</w:t>
      </w:r>
      <w:r w:rsidRPr="00FA50A4">
        <w:rPr>
          <w:rFonts w:ascii="Calibri" w:hAnsi="Calibri" w:cs="Calibri"/>
          <w:sz w:val="24"/>
          <w:szCs w:val="24"/>
        </w:rPr>
        <w:t xml:space="preserve"> w miejscu realizacji</w:t>
      </w:r>
      <w:r>
        <w:rPr>
          <w:rFonts w:ascii="Calibri" w:hAnsi="Calibri" w:cs="Calibri"/>
          <w:sz w:val="24"/>
          <w:szCs w:val="24"/>
        </w:rPr>
        <w:t xml:space="preserve"> projektu.</w:t>
      </w:r>
    </w:p>
    <w:p w14:paraId="3359BAE8" w14:textId="0450C777" w:rsidR="00A34778" w:rsidRPr="006D1E85" w:rsidRDefault="008472EC" w:rsidP="00687C99">
      <w:pPr>
        <w:pStyle w:val="Akapitzlist"/>
        <w:numPr>
          <w:ilvl w:val="1"/>
          <w:numId w:val="24"/>
        </w:numPr>
        <w:spacing w:before="0"/>
        <w:ind w:left="426" w:hanging="426"/>
        <w:rPr>
          <w:rFonts w:ascii="Calibri" w:hAnsi="Calibri" w:cs="Calibri"/>
          <w:sz w:val="24"/>
          <w:szCs w:val="24"/>
        </w:rPr>
      </w:pPr>
      <w:r>
        <w:rPr>
          <w:rFonts w:ascii="Calibri" w:hAnsi="Calibri" w:cs="Calibri"/>
          <w:sz w:val="24"/>
          <w:szCs w:val="24"/>
        </w:rPr>
        <w:t>Monitoring i kontrola nie mogą naruszać prywatności mieszkańców</w:t>
      </w:r>
      <w:r w:rsidR="000C1571">
        <w:rPr>
          <w:rFonts w:ascii="Calibri" w:hAnsi="Calibri" w:cs="Calibri"/>
          <w:sz w:val="24"/>
          <w:szCs w:val="24"/>
        </w:rPr>
        <w:t xml:space="preserve"> WSM</w:t>
      </w:r>
      <w:r>
        <w:rPr>
          <w:rFonts w:ascii="Calibri" w:hAnsi="Calibri" w:cs="Calibri"/>
          <w:sz w:val="24"/>
          <w:szCs w:val="24"/>
        </w:rPr>
        <w:t>.</w:t>
      </w:r>
    </w:p>
    <w:p w14:paraId="251CC562" w14:textId="71760D1D" w:rsidR="00F705C5" w:rsidRPr="00FA50A4" w:rsidRDefault="00F705C5" w:rsidP="00151CAB">
      <w:pPr>
        <w:pStyle w:val="Nagwek2"/>
      </w:pPr>
      <w:bookmarkStart w:id="16" w:name="_Toc163127525"/>
      <w:r w:rsidRPr="00FA50A4">
        <w:t>Postanowienia końcowe</w:t>
      </w:r>
      <w:bookmarkEnd w:id="16"/>
    </w:p>
    <w:p w14:paraId="620FA5AD" w14:textId="77A2085F" w:rsidR="00F705C5" w:rsidRPr="00C33524" w:rsidRDefault="00C33524" w:rsidP="00687C99">
      <w:pPr>
        <w:pStyle w:val="Akapitzlist"/>
        <w:numPr>
          <w:ilvl w:val="1"/>
          <w:numId w:val="20"/>
        </w:numPr>
        <w:spacing w:before="0"/>
        <w:ind w:left="426" w:hanging="426"/>
        <w:rPr>
          <w:rFonts w:ascii="Calibri" w:hAnsi="Calibri" w:cs="Calibri"/>
          <w:sz w:val="24"/>
          <w:szCs w:val="24"/>
        </w:rPr>
      </w:pPr>
      <w:r>
        <w:rPr>
          <w:rFonts w:ascii="Calibri" w:hAnsi="Calibri" w:cs="Calibri"/>
          <w:sz w:val="24"/>
          <w:szCs w:val="24"/>
        </w:rPr>
        <w:t>Zapisy p</w:t>
      </w:r>
      <w:r w:rsidR="00F705C5" w:rsidRPr="00C33524">
        <w:rPr>
          <w:rFonts w:ascii="Calibri" w:hAnsi="Calibri" w:cs="Calibri"/>
          <w:sz w:val="24"/>
          <w:szCs w:val="24"/>
        </w:rPr>
        <w:t>rocedur mogą ulec zmianie w trakcie trwania naboru wniosków</w:t>
      </w:r>
      <w:r>
        <w:rPr>
          <w:rFonts w:ascii="Calibri" w:hAnsi="Calibri" w:cs="Calibri"/>
          <w:sz w:val="24"/>
          <w:szCs w:val="24"/>
        </w:rPr>
        <w:t>,</w:t>
      </w:r>
      <w:r w:rsidR="00F705C5" w:rsidRPr="00C33524">
        <w:rPr>
          <w:rFonts w:ascii="Calibri" w:hAnsi="Calibri" w:cs="Calibri"/>
          <w:sz w:val="24"/>
          <w:szCs w:val="24"/>
        </w:rPr>
        <w:t xml:space="preserve"> z</w:t>
      </w:r>
      <w:r w:rsidR="002C4F58" w:rsidRPr="00C33524">
        <w:rPr>
          <w:rFonts w:ascii="Calibri" w:hAnsi="Calibri" w:cs="Calibri"/>
          <w:sz w:val="24"/>
          <w:szCs w:val="24"/>
        </w:rPr>
        <w:t> </w:t>
      </w:r>
      <w:r w:rsidR="00F705C5" w:rsidRPr="00C33524">
        <w:rPr>
          <w:rFonts w:ascii="Calibri" w:hAnsi="Calibri" w:cs="Calibri"/>
          <w:sz w:val="24"/>
          <w:szCs w:val="24"/>
        </w:rPr>
        <w:t>tym</w:t>
      </w:r>
      <w:r w:rsidR="002C4F58" w:rsidRPr="00C33524">
        <w:rPr>
          <w:rFonts w:ascii="Calibri" w:hAnsi="Calibri" w:cs="Calibri"/>
          <w:sz w:val="24"/>
          <w:szCs w:val="24"/>
        </w:rPr>
        <w:t> </w:t>
      </w:r>
      <w:r w:rsidRPr="00C33524">
        <w:rPr>
          <w:rFonts w:ascii="Calibri" w:hAnsi="Calibri" w:cs="Calibri"/>
          <w:sz w:val="24"/>
          <w:szCs w:val="24"/>
        </w:rPr>
        <w:t>że</w:t>
      </w:r>
      <w:r w:rsidR="00F705C5" w:rsidRPr="00C33524">
        <w:rPr>
          <w:rFonts w:ascii="Calibri" w:hAnsi="Calibri" w:cs="Calibri"/>
          <w:sz w:val="24"/>
          <w:szCs w:val="24"/>
        </w:rPr>
        <w:t xml:space="preserve"> nie</w:t>
      </w:r>
      <w:r w:rsidR="00490145">
        <w:rPr>
          <w:rFonts w:ascii="Calibri" w:hAnsi="Calibri" w:cs="Calibri"/>
          <w:sz w:val="24"/>
          <w:szCs w:val="24"/>
        </w:rPr>
        <w:t xml:space="preserve"> </w:t>
      </w:r>
      <w:r w:rsidR="00F705C5" w:rsidRPr="00C33524">
        <w:rPr>
          <w:rFonts w:ascii="Calibri" w:hAnsi="Calibri" w:cs="Calibri"/>
          <w:sz w:val="24"/>
          <w:szCs w:val="24"/>
        </w:rPr>
        <w:t>w</w:t>
      </w:r>
      <w:r w:rsidR="002C4F58" w:rsidRPr="00C33524">
        <w:rPr>
          <w:rFonts w:ascii="Calibri" w:hAnsi="Calibri" w:cs="Calibri"/>
          <w:sz w:val="24"/>
          <w:szCs w:val="24"/>
        </w:rPr>
        <w:t> </w:t>
      </w:r>
      <w:r w:rsidR="00F705C5" w:rsidRPr="00C33524">
        <w:rPr>
          <w:rFonts w:ascii="Calibri" w:hAnsi="Calibri" w:cs="Calibri"/>
          <w:sz w:val="24"/>
          <w:szCs w:val="24"/>
        </w:rPr>
        <w:t>sposób, który skutkowałby nierównym traktowaniem wnioskodawców, chyba</w:t>
      </w:r>
      <w:r w:rsidR="00DD44E4" w:rsidRPr="00C33524">
        <w:rPr>
          <w:rFonts w:ascii="Calibri" w:hAnsi="Calibri" w:cs="Calibri"/>
          <w:sz w:val="24"/>
          <w:szCs w:val="24"/>
        </w:rPr>
        <w:t> </w:t>
      </w:r>
      <w:r w:rsidR="00F705C5" w:rsidRPr="00C33524">
        <w:rPr>
          <w:rFonts w:ascii="Calibri" w:hAnsi="Calibri" w:cs="Calibri"/>
          <w:sz w:val="24"/>
          <w:szCs w:val="24"/>
        </w:rPr>
        <w:t xml:space="preserve">że konieczność </w:t>
      </w:r>
      <w:r>
        <w:rPr>
          <w:rFonts w:ascii="Calibri" w:hAnsi="Calibri" w:cs="Calibri"/>
          <w:sz w:val="24"/>
          <w:szCs w:val="24"/>
        </w:rPr>
        <w:t>ich</w:t>
      </w:r>
      <w:r w:rsidR="00F705C5" w:rsidRPr="00C33524">
        <w:rPr>
          <w:rFonts w:ascii="Calibri" w:hAnsi="Calibri" w:cs="Calibri"/>
          <w:sz w:val="24"/>
          <w:szCs w:val="24"/>
        </w:rPr>
        <w:t xml:space="preserve"> zmiany będzie wynikać ze zmiany przepisów prawa powszechnie obowiązującego lub istotnej zmiany </w:t>
      </w:r>
      <w:r w:rsidRPr="00C33524">
        <w:rPr>
          <w:rFonts w:ascii="Calibri" w:hAnsi="Calibri" w:cs="Calibri"/>
          <w:sz w:val="24"/>
          <w:szCs w:val="24"/>
        </w:rPr>
        <w:t>p</w:t>
      </w:r>
      <w:r w:rsidR="00C70C75" w:rsidRPr="00C33524">
        <w:rPr>
          <w:rFonts w:ascii="Calibri" w:hAnsi="Calibri" w:cs="Calibri"/>
          <w:sz w:val="24"/>
          <w:szCs w:val="24"/>
        </w:rPr>
        <w:t>rogram</w:t>
      </w:r>
      <w:r w:rsidR="00F705C5" w:rsidRPr="00C33524">
        <w:rPr>
          <w:rFonts w:ascii="Calibri" w:hAnsi="Calibri" w:cs="Calibri"/>
          <w:sz w:val="24"/>
          <w:szCs w:val="24"/>
        </w:rPr>
        <w:t>u.</w:t>
      </w:r>
    </w:p>
    <w:p w14:paraId="0D53C3AE" w14:textId="0354E668" w:rsidR="00F705C5" w:rsidRDefault="00F705C5" w:rsidP="00687C99">
      <w:pPr>
        <w:pStyle w:val="Akapitzlist"/>
        <w:numPr>
          <w:ilvl w:val="1"/>
          <w:numId w:val="20"/>
        </w:numPr>
        <w:spacing w:before="0"/>
        <w:ind w:left="426" w:hanging="426"/>
        <w:rPr>
          <w:rFonts w:ascii="Calibri" w:hAnsi="Calibri" w:cs="Calibri"/>
          <w:sz w:val="24"/>
          <w:szCs w:val="24"/>
        </w:rPr>
      </w:pPr>
      <w:r w:rsidRPr="00C33524">
        <w:rPr>
          <w:rFonts w:ascii="Calibri" w:hAnsi="Calibri" w:cs="Calibri"/>
          <w:sz w:val="24"/>
          <w:szCs w:val="24"/>
        </w:rPr>
        <w:t xml:space="preserve">W przypadku zmiany zapisów procedur </w:t>
      </w:r>
      <w:r w:rsidR="004D3E82">
        <w:rPr>
          <w:rFonts w:ascii="Calibri" w:hAnsi="Calibri" w:cs="Calibri"/>
          <w:sz w:val="24"/>
          <w:szCs w:val="24"/>
        </w:rPr>
        <w:t>zamieścimy na stronie internetowej PFRON</w:t>
      </w:r>
      <w:r w:rsidR="00490145">
        <w:rPr>
          <w:rFonts w:ascii="Calibri" w:hAnsi="Calibri" w:cs="Calibri"/>
          <w:sz w:val="24"/>
          <w:szCs w:val="24"/>
        </w:rPr>
        <w:t xml:space="preserve"> </w:t>
      </w:r>
      <w:r w:rsidRPr="00C33524">
        <w:rPr>
          <w:rFonts w:ascii="Calibri" w:hAnsi="Calibri" w:cs="Calibri"/>
          <w:sz w:val="24"/>
          <w:szCs w:val="24"/>
        </w:rPr>
        <w:t>informację o zmianie, aktualną treść procedur, opis zmian i termin, od którego zmiana obowiązuje.</w:t>
      </w:r>
    </w:p>
    <w:p w14:paraId="4845B9A0" w14:textId="43F43E72" w:rsidR="00F25CBE" w:rsidRPr="00C33524" w:rsidRDefault="00F25CBE" w:rsidP="00687C99">
      <w:pPr>
        <w:pStyle w:val="Akapitzlist"/>
        <w:numPr>
          <w:ilvl w:val="1"/>
          <w:numId w:val="20"/>
        </w:numPr>
        <w:spacing w:before="0"/>
        <w:ind w:left="426" w:hanging="426"/>
        <w:rPr>
          <w:rFonts w:ascii="Calibri" w:hAnsi="Calibri" w:cs="Calibri"/>
          <w:sz w:val="24"/>
          <w:szCs w:val="24"/>
        </w:rPr>
      </w:pPr>
      <w:r>
        <w:rPr>
          <w:rFonts w:ascii="Calibri" w:hAnsi="Calibri" w:cs="Calibri"/>
          <w:sz w:val="24"/>
          <w:szCs w:val="24"/>
        </w:rPr>
        <w:t>W uzasadnionych przypadkach</w:t>
      </w:r>
      <w:r w:rsidR="00AC0E75">
        <w:rPr>
          <w:rFonts w:ascii="Calibri" w:hAnsi="Calibri" w:cs="Calibri"/>
          <w:sz w:val="24"/>
          <w:szCs w:val="24"/>
        </w:rPr>
        <w:t xml:space="preserve">, na wniosek </w:t>
      </w:r>
      <w:r w:rsidR="002D3A96">
        <w:rPr>
          <w:rFonts w:ascii="Calibri" w:hAnsi="Calibri" w:cs="Calibri"/>
          <w:sz w:val="24"/>
          <w:szCs w:val="24"/>
        </w:rPr>
        <w:t xml:space="preserve">Twojej organizacji </w:t>
      </w:r>
      <w:r w:rsidR="003F1129">
        <w:rPr>
          <w:rFonts w:ascii="Calibri" w:hAnsi="Calibri" w:cs="Calibri"/>
          <w:sz w:val="24"/>
          <w:szCs w:val="24"/>
        </w:rPr>
        <w:t xml:space="preserve">Pełnomocnicy Zarządu PFRON w Oddziałach </w:t>
      </w:r>
      <w:r w:rsidR="003C2B1C">
        <w:rPr>
          <w:rFonts w:ascii="Calibri" w:hAnsi="Calibri" w:cs="Calibri"/>
          <w:sz w:val="24"/>
          <w:szCs w:val="24"/>
        </w:rPr>
        <w:t>mogą przywrócić termin</w:t>
      </w:r>
      <w:r w:rsidR="00CE42F7">
        <w:rPr>
          <w:rFonts w:ascii="Calibri" w:hAnsi="Calibri" w:cs="Calibri"/>
          <w:sz w:val="24"/>
          <w:szCs w:val="24"/>
        </w:rPr>
        <w:t>y</w:t>
      </w:r>
      <w:r w:rsidR="003C2B1C">
        <w:rPr>
          <w:rFonts w:ascii="Calibri" w:hAnsi="Calibri" w:cs="Calibri"/>
          <w:sz w:val="24"/>
          <w:szCs w:val="24"/>
        </w:rPr>
        <w:t xml:space="preserve"> określon</w:t>
      </w:r>
      <w:r w:rsidR="00CE42F7">
        <w:rPr>
          <w:rFonts w:ascii="Calibri" w:hAnsi="Calibri" w:cs="Calibri"/>
          <w:sz w:val="24"/>
          <w:szCs w:val="24"/>
        </w:rPr>
        <w:t>e</w:t>
      </w:r>
      <w:r w:rsidR="00AC0E75">
        <w:rPr>
          <w:rFonts w:ascii="Calibri" w:hAnsi="Calibri" w:cs="Calibri"/>
          <w:sz w:val="24"/>
          <w:szCs w:val="24"/>
        </w:rPr>
        <w:t xml:space="preserve"> w niniejszych procedurach.</w:t>
      </w:r>
    </w:p>
    <w:p w14:paraId="3613727B" w14:textId="2988477D" w:rsidR="00F705C5" w:rsidRDefault="00F705C5" w:rsidP="00151CAB">
      <w:pPr>
        <w:pStyle w:val="Nagwek2"/>
      </w:pPr>
      <w:bookmarkStart w:id="17" w:name="_Toc163127528"/>
      <w:r w:rsidRPr="00FA50A4">
        <w:t xml:space="preserve">Załączniki do </w:t>
      </w:r>
      <w:r w:rsidR="00951E12">
        <w:t>p</w:t>
      </w:r>
      <w:r w:rsidRPr="00FA50A4">
        <w:t>rocedur</w:t>
      </w:r>
      <w:bookmarkEnd w:id="17"/>
    </w:p>
    <w:p w14:paraId="231BB06D" w14:textId="74367ADC" w:rsidR="00F705C5" w:rsidRPr="000D611D" w:rsidRDefault="000D611D" w:rsidP="00077C7E">
      <w:pPr>
        <w:pStyle w:val="Akapitzlist"/>
        <w:numPr>
          <w:ilvl w:val="0"/>
          <w:numId w:val="19"/>
        </w:numPr>
        <w:spacing w:before="0"/>
        <w:ind w:left="357" w:hanging="357"/>
        <w:rPr>
          <w:sz w:val="24"/>
          <w:szCs w:val="24"/>
        </w:rPr>
      </w:pPr>
      <w:r w:rsidRPr="000D611D">
        <w:rPr>
          <w:sz w:val="24"/>
          <w:szCs w:val="24"/>
        </w:rPr>
        <w:t>W</w:t>
      </w:r>
      <w:r w:rsidR="00F705C5" w:rsidRPr="000D611D">
        <w:rPr>
          <w:rFonts w:ascii="Calibri" w:hAnsi="Calibri" w:cs="Calibri"/>
          <w:sz w:val="24"/>
          <w:szCs w:val="24"/>
        </w:rPr>
        <w:t xml:space="preserve">zór </w:t>
      </w:r>
      <w:r w:rsidR="00BC2ED1" w:rsidRPr="000D611D">
        <w:rPr>
          <w:rFonts w:ascii="Calibri" w:hAnsi="Calibri" w:cs="Calibri"/>
          <w:sz w:val="24"/>
          <w:szCs w:val="24"/>
        </w:rPr>
        <w:t>wniosku</w:t>
      </w:r>
    </w:p>
    <w:p w14:paraId="784C13F8" w14:textId="20785E6A" w:rsidR="00F705C5" w:rsidRPr="00D86EBD" w:rsidRDefault="000D611D" w:rsidP="008737B2">
      <w:pPr>
        <w:pStyle w:val="Akapitzlist"/>
        <w:numPr>
          <w:ilvl w:val="0"/>
          <w:numId w:val="19"/>
        </w:numPr>
        <w:spacing w:before="0"/>
        <w:ind w:left="357" w:hanging="357"/>
        <w:rPr>
          <w:sz w:val="24"/>
          <w:szCs w:val="24"/>
        </w:rPr>
      </w:pPr>
      <w:r w:rsidRPr="000D611D">
        <w:rPr>
          <w:sz w:val="24"/>
          <w:szCs w:val="24"/>
        </w:rPr>
        <w:t>W</w:t>
      </w:r>
      <w:r w:rsidR="00E81E8F" w:rsidRPr="000D611D">
        <w:rPr>
          <w:rFonts w:ascii="Calibri" w:hAnsi="Calibri" w:cs="Calibri"/>
          <w:sz w:val="24"/>
          <w:szCs w:val="24"/>
        </w:rPr>
        <w:t xml:space="preserve">zór </w:t>
      </w:r>
      <w:r w:rsidR="007D44A9" w:rsidRPr="000D611D">
        <w:rPr>
          <w:rFonts w:ascii="Calibri" w:hAnsi="Calibri" w:cs="Calibri"/>
          <w:sz w:val="24"/>
          <w:szCs w:val="24"/>
        </w:rPr>
        <w:t>umowy o dofinansowanie</w:t>
      </w:r>
    </w:p>
    <w:p w14:paraId="788242FB" w14:textId="54C755C5" w:rsidR="001E7054" w:rsidRPr="00151CAB" w:rsidRDefault="00D86EBD" w:rsidP="00151CAB">
      <w:pPr>
        <w:pStyle w:val="Akapitzlist"/>
        <w:numPr>
          <w:ilvl w:val="0"/>
          <w:numId w:val="19"/>
        </w:numPr>
        <w:spacing w:before="0"/>
        <w:ind w:left="357" w:hanging="357"/>
        <w:rPr>
          <w:sz w:val="24"/>
          <w:szCs w:val="24"/>
        </w:rPr>
      </w:pPr>
      <w:r>
        <w:rPr>
          <w:sz w:val="24"/>
          <w:szCs w:val="24"/>
        </w:rPr>
        <w:t>Informacje o przetwarzaniu danych osobowych przez PFRON</w:t>
      </w:r>
    </w:p>
    <w:sectPr w:rsidR="001E7054" w:rsidRPr="00151CAB" w:rsidSect="00687C99">
      <w:pgSz w:w="11906" w:h="16838" w:code="9"/>
      <w:pgMar w:top="1134"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55831" w14:textId="77777777" w:rsidR="00384112" w:rsidRDefault="00384112" w:rsidP="00F705C5">
      <w:pPr>
        <w:spacing w:after="0" w:line="240" w:lineRule="auto"/>
      </w:pPr>
      <w:r>
        <w:separator/>
      </w:r>
    </w:p>
  </w:endnote>
  <w:endnote w:type="continuationSeparator" w:id="0">
    <w:p w14:paraId="3499DF84" w14:textId="77777777" w:rsidR="00384112" w:rsidRDefault="00384112" w:rsidP="00F705C5">
      <w:pPr>
        <w:spacing w:after="0" w:line="240" w:lineRule="auto"/>
      </w:pPr>
      <w:r>
        <w:continuationSeparator/>
      </w:r>
    </w:p>
  </w:endnote>
  <w:endnote w:type="continuationNotice" w:id="1">
    <w:p w14:paraId="15C92CA3" w14:textId="77777777" w:rsidR="00384112" w:rsidRDefault="0038411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BB93" w14:textId="77777777" w:rsidR="00471E5A" w:rsidRPr="00563C4C" w:rsidRDefault="00384112">
    <w:pPr>
      <w:pStyle w:val="Stopka"/>
      <w:jc w:val="right"/>
    </w:pPr>
    <w:sdt>
      <w:sdtPr>
        <w:id w:val="-1029942347"/>
        <w:docPartObj>
          <w:docPartGallery w:val="Page Numbers (Bottom of Page)"/>
          <w:docPartUnique/>
        </w:docPartObj>
      </w:sdtPr>
      <w:sdtEndPr/>
      <w:sdtContent>
        <w:r w:rsidR="00A556AB">
          <w:fldChar w:fldCharType="begin"/>
        </w:r>
        <w:r w:rsidR="00A556AB">
          <w:instrText>PAGE   \* MERGEFORMAT</w:instrText>
        </w:r>
        <w:r w:rsidR="00A556AB">
          <w:fldChar w:fldCharType="separate"/>
        </w:r>
        <w:r w:rsidR="00A556AB">
          <w:rPr>
            <w:noProof/>
          </w:rPr>
          <w:t>17</w:t>
        </w:r>
        <w:r w:rsidR="00A556AB">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063E9" w14:textId="77777777" w:rsidR="00384112" w:rsidRDefault="00384112" w:rsidP="00F705C5">
      <w:pPr>
        <w:spacing w:after="0" w:line="240" w:lineRule="auto"/>
      </w:pPr>
      <w:r>
        <w:separator/>
      </w:r>
    </w:p>
  </w:footnote>
  <w:footnote w:type="continuationSeparator" w:id="0">
    <w:p w14:paraId="68A56B9D" w14:textId="77777777" w:rsidR="00384112" w:rsidRDefault="00384112" w:rsidP="00F705C5">
      <w:pPr>
        <w:spacing w:after="0" w:line="240" w:lineRule="auto"/>
      </w:pPr>
      <w:r>
        <w:continuationSeparator/>
      </w:r>
    </w:p>
  </w:footnote>
  <w:footnote w:type="continuationNotice" w:id="1">
    <w:p w14:paraId="7F064934" w14:textId="77777777" w:rsidR="00384112" w:rsidRDefault="00384112">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3292"/>
    <w:multiLevelType w:val="hybridMultilevel"/>
    <w:tmpl w:val="2BBE8174"/>
    <w:lvl w:ilvl="0" w:tplc="D09801D2">
      <w:start w:val="1"/>
      <w:numFmt w:val="upperRoman"/>
      <w:pStyle w:val="Styl4"/>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1" w15:restartNumberingAfterBreak="0">
    <w:nsid w:val="025F28E0"/>
    <w:multiLevelType w:val="hybridMultilevel"/>
    <w:tmpl w:val="9E4EC2FC"/>
    <w:lvl w:ilvl="0" w:tplc="785E4E5C">
      <w:start w:val="1"/>
      <w:numFmt w:val="decimal"/>
      <w:lvlText w:val="4.%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785E2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726649"/>
    <w:multiLevelType w:val="hybridMultilevel"/>
    <w:tmpl w:val="6D3295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7F1B0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355F75"/>
    <w:multiLevelType w:val="multilevel"/>
    <w:tmpl w:val="48DA32B8"/>
    <w:lvl w:ilvl="0">
      <w:start w:val="1"/>
      <w:numFmt w:val="decimal"/>
      <w:pStyle w:val="Styl8"/>
      <w:lvlText w:val="%1."/>
      <w:lvlJc w:val="left"/>
      <w:pPr>
        <w:ind w:left="9432" w:hanging="360"/>
      </w:pPr>
      <w:rPr>
        <w:b/>
        <w:sz w:val="28"/>
        <w:szCs w:val="28"/>
      </w:rPr>
    </w:lvl>
    <w:lvl w:ilvl="1">
      <w:start w:val="1"/>
      <w:numFmt w:val="decimal"/>
      <w:lvlText w:val="%1.%2."/>
      <w:lvlJc w:val="left"/>
      <w:pPr>
        <w:ind w:left="1567" w:hanging="432"/>
      </w:pPr>
      <w:rPr>
        <w:rFonts w:ascii="Calibri" w:hAnsi="Calibri" w:cs="Calibri" w:hint="default"/>
        <w:b w:val="0"/>
        <w:sz w:val="24"/>
        <w:szCs w:val="24"/>
      </w:rPr>
    </w:lvl>
    <w:lvl w:ilvl="2">
      <w:start w:val="1"/>
      <w:numFmt w:val="decimal"/>
      <w:lvlText w:val="%1.%2.%3."/>
      <w:lvlJc w:val="left"/>
      <w:pPr>
        <w:ind w:left="2348" w:hanging="504"/>
      </w:pPr>
      <w:rPr>
        <w:rFonts w:hint="default"/>
        <w:b w:val="0"/>
        <w:strike w:val="0"/>
        <w:sz w:val="24"/>
        <w:szCs w:val="24"/>
      </w:rPr>
    </w:lvl>
    <w:lvl w:ilvl="3">
      <w:start w:val="1"/>
      <w:numFmt w:val="decimal"/>
      <w:lvlText w:val="%1.%2.%3.%4."/>
      <w:lvlJc w:val="left"/>
      <w:pPr>
        <w:ind w:left="10800" w:hanging="648"/>
      </w:pPr>
      <w:rPr>
        <w:rFonts w:hint="default"/>
      </w:rPr>
    </w:lvl>
    <w:lvl w:ilvl="4">
      <w:start w:val="1"/>
      <w:numFmt w:val="decimal"/>
      <w:lvlText w:val="%1.%2.%3.%4.%5."/>
      <w:lvlJc w:val="left"/>
      <w:pPr>
        <w:ind w:left="11304" w:hanging="792"/>
      </w:pPr>
      <w:rPr>
        <w:rFonts w:hint="default"/>
      </w:rPr>
    </w:lvl>
    <w:lvl w:ilvl="5">
      <w:start w:val="1"/>
      <w:numFmt w:val="decimal"/>
      <w:lvlText w:val="%1.%2.%3.%4.%5.%6."/>
      <w:lvlJc w:val="left"/>
      <w:pPr>
        <w:ind w:left="11808" w:hanging="936"/>
      </w:pPr>
      <w:rPr>
        <w:rFonts w:hint="default"/>
      </w:rPr>
    </w:lvl>
    <w:lvl w:ilvl="6">
      <w:start w:val="1"/>
      <w:numFmt w:val="decimal"/>
      <w:lvlText w:val="%1.%2.%3.%4.%5.%6.%7."/>
      <w:lvlJc w:val="left"/>
      <w:pPr>
        <w:ind w:left="12312" w:hanging="1080"/>
      </w:pPr>
      <w:rPr>
        <w:rFonts w:hint="default"/>
      </w:rPr>
    </w:lvl>
    <w:lvl w:ilvl="7">
      <w:start w:val="1"/>
      <w:numFmt w:val="decimal"/>
      <w:lvlText w:val="%1.%2.%3.%4.%5.%6.%7.%8."/>
      <w:lvlJc w:val="left"/>
      <w:pPr>
        <w:ind w:left="12816" w:hanging="1224"/>
      </w:pPr>
      <w:rPr>
        <w:rFonts w:hint="default"/>
      </w:rPr>
    </w:lvl>
    <w:lvl w:ilvl="8">
      <w:start w:val="1"/>
      <w:numFmt w:val="decimal"/>
      <w:lvlText w:val="%1.%2.%3.%4.%5.%6.%7.%8.%9."/>
      <w:lvlJc w:val="left"/>
      <w:pPr>
        <w:ind w:left="13392" w:hanging="1440"/>
      </w:pPr>
      <w:rPr>
        <w:rFonts w:hint="default"/>
      </w:rPr>
    </w:lvl>
  </w:abstractNum>
  <w:abstractNum w:abstractNumId="6" w15:restartNumberingAfterBreak="0">
    <w:nsid w:val="1E4567B6"/>
    <w:multiLevelType w:val="multilevel"/>
    <w:tmpl w:val="898E9CF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B351E0"/>
    <w:multiLevelType w:val="multilevel"/>
    <w:tmpl w:val="AC9C5C94"/>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 w15:restartNumberingAfterBreak="0">
    <w:nsid w:val="2079799B"/>
    <w:multiLevelType w:val="multilevel"/>
    <w:tmpl w:val="89CE32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D22A6B"/>
    <w:multiLevelType w:val="multilevel"/>
    <w:tmpl w:val="0415001F"/>
    <w:lvl w:ilvl="0">
      <w:start w:val="1"/>
      <w:numFmt w:val="decimal"/>
      <w:lvlText w:val="%1."/>
      <w:lvlJc w:val="left"/>
      <w:pPr>
        <w:ind w:left="360" w:hanging="360"/>
      </w:pPr>
      <w:rPr>
        <w:rFonts w:hint="default"/>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EB6FEB"/>
    <w:multiLevelType w:val="hybridMultilevel"/>
    <w:tmpl w:val="B538D19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22152AB4"/>
    <w:multiLevelType w:val="hybridMultilevel"/>
    <w:tmpl w:val="9ED2652A"/>
    <w:lvl w:ilvl="0" w:tplc="5D423FB0">
      <w:start w:val="1"/>
      <w:numFmt w:val="decimal"/>
      <w:lvlText w:val="%1)"/>
      <w:lvlJc w:val="left"/>
      <w:pPr>
        <w:ind w:left="360" w:hanging="360"/>
      </w:pPr>
      <w:rPr>
        <w:rFonts w:asciiTheme="minorHAnsi" w:hAnsiTheme="minorHAnsi" w:cstheme="minorHAnsi"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3484A08"/>
    <w:multiLevelType w:val="hybridMultilevel"/>
    <w:tmpl w:val="036CC7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FE200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C4A4A8C"/>
    <w:multiLevelType w:val="multilevel"/>
    <w:tmpl w:val="898E9CF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457B17"/>
    <w:multiLevelType w:val="multilevel"/>
    <w:tmpl w:val="763C4C94"/>
    <w:lvl w:ilvl="0">
      <w:start w:val="1"/>
      <w:numFmt w:val="decimal"/>
      <w:lvlText w:val="%1."/>
      <w:lvlJc w:val="left"/>
      <w:pPr>
        <w:ind w:left="9432" w:hanging="360"/>
      </w:pPr>
      <w:rPr>
        <w:rFonts w:hint="default"/>
        <w:b/>
        <w:sz w:val="28"/>
        <w:szCs w:val="28"/>
      </w:rPr>
    </w:lvl>
    <w:lvl w:ilvl="1">
      <w:start w:val="1"/>
      <w:numFmt w:val="decimal"/>
      <w:lvlText w:val="%2."/>
      <w:lvlJc w:val="left"/>
      <w:pPr>
        <w:ind w:left="1495" w:hanging="360"/>
      </w:pPr>
      <w:rPr>
        <w:rFonts w:hint="default"/>
        <w:i w:val="0"/>
        <w:iCs w:val="0"/>
        <w:sz w:val="24"/>
        <w:szCs w:val="24"/>
      </w:rPr>
    </w:lvl>
    <w:lvl w:ilvl="2">
      <w:start w:val="1"/>
      <w:numFmt w:val="decimal"/>
      <w:lvlText w:val="%1.%2.%3."/>
      <w:lvlJc w:val="left"/>
      <w:pPr>
        <w:ind w:left="2348" w:hanging="504"/>
      </w:pPr>
      <w:rPr>
        <w:rFonts w:hint="default"/>
        <w:b w:val="0"/>
        <w:strike w:val="0"/>
        <w:sz w:val="24"/>
        <w:szCs w:val="24"/>
      </w:rPr>
    </w:lvl>
    <w:lvl w:ilvl="3">
      <w:start w:val="1"/>
      <w:numFmt w:val="decimal"/>
      <w:lvlText w:val="%1.%2.%3.%4."/>
      <w:lvlJc w:val="left"/>
      <w:pPr>
        <w:ind w:left="10800" w:hanging="648"/>
      </w:pPr>
      <w:rPr>
        <w:rFonts w:hint="default"/>
      </w:rPr>
    </w:lvl>
    <w:lvl w:ilvl="4">
      <w:start w:val="1"/>
      <w:numFmt w:val="decimal"/>
      <w:lvlText w:val="%1.%2.%3.%4.%5."/>
      <w:lvlJc w:val="left"/>
      <w:pPr>
        <w:ind w:left="11304" w:hanging="792"/>
      </w:pPr>
      <w:rPr>
        <w:rFonts w:hint="default"/>
      </w:rPr>
    </w:lvl>
    <w:lvl w:ilvl="5">
      <w:start w:val="1"/>
      <w:numFmt w:val="decimal"/>
      <w:lvlText w:val="%1.%2.%3.%4.%5.%6."/>
      <w:lvlJc w:val="left"/>
      <w:pPr>
        <w:ind w:left="11808" w:hanging="936"/>
      </w:pPr>
      <w:rPr>
        <w:rFonts w:hint="default"/>
      </w:rPr>
    </w:lvl>
    <w:lvl w:ilvl="6">
      <w:start w:val="1"/>
      <w:numFmt w:val="decimal"/>
      <w:lvlText w:val="%1.%2.%3.%4.%5.%6.%7."/>
      <w:lvlJc w:val="left"/>
      <w:pPr>
        <w:ind w:left="12312" w:hanging="1080"/>
      </w:pPr>
      <w:rPr>
        <w:rFonts w:hint="default"/>
      </w:rPr>
    </w:lvl>
    <w:lvl w:ilvl="7">
      <w:start w:val="1"/>
      <w:numFmt w:val="decimal"/>
      <w:lvlText w:val="%1.%2.%3.%4.%5.%6.%7.%8."/>
      <w:lvlJc w:val="left"/>
      <w:pPr>
        <w:ind w:left="12816" w:hanging="1224"/>
      </w:pPr>
      <w:rPr>
        <w:rFonts w:hint="default"/>
      </w:rPr>
    </w:lvl>
    <w:lvl w:ilvl="8">
      <w:start w:val="1"/>
      <w:numFmt w:val="decimal"/>
      <w:lvlText w:val="%1.%2.%3.%4.%5.%6.%7.%8.%9."/>
      <w:lvlJc w:val="left"/>
      <w:pPr>
        <w:ind w:left="13392" w:hanging="1440"/>
      </w:pPr>
      <w:rPr>
        <w:rFonts w:hint="default"/>
      </w:rPr>
    </w:lvl>
  </w:abstractNum>
  <w:abstractNum w:abstractNumId="16" w15:restartNumberingAfterBreak="0">
    <w:nsid w:val="334511BB"/>
    <w:multiLevelType w:val="hybridMultilevel"/>
    <w:tmpl w:val="FD7890C4"/>
    <w:lvl w:ilvl="0" w:tplc="922668E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8B07A08"/>
    <w:multiLevelType w:val="multilevel"/>
    <w:tmpl w:val="89CE32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3D161A"/>
    <w:multiLevelType w:val="multilevel"/>
    <w:tmpl w:val="1C568C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9A53611"/>
    <w:multiLevelType w:val="multilevel"/>
    <w:tmpl w:val="62EE999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0" w15:restartNumberingAfterBreak="0">
    <w:nsid w:val="3C8E65AC"/>
    <w:multiLevelType w:val="multilevel"/>
    <w:tmpl w:val="973EA810"/>
    <w:lvl w:ilvl="0">
      <w:start w:val="5"/>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1" w15:restartNumberingAfterBreak="0">
    <w:nsid w:val="3CE42D77"/>
    <w:multiLevelType w:val="hybridMultilevel"/>
    <w:tmpl w:val="C3A04314"/>
    <w:lvl w:ilvl="0" w:tplc="785E4E5C">
      <w:start w:val="1"/>
      <w:numFmt w:val="decimal"/>
      <w:lvlText w:val="4.%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E25483F"/>
    <w:multiLevelType w:val="multilevel"/>
    <w:tmpl w:val="C1DA7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15:restartNumberingAfterBreak="0">
    <w:nsid w:val="3FBD7312"/>
    <w:multiLevelType w:val="hybridMultilevel"/>
    <w:tmpl w:val="758052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1727E98"/>
    <w:multiLevelType w:val="hybridMultilevel"/>
    <w:tmpl w:val="D72417E0"/>
    <w:lvl w:ilvl="0" w:tplc="0415000F">
      <w:start w:val="1"/>
      <w:numFmt w:val="decimal"/>
      <w:lvlText w:val="%1."/>
      <w:lvlJc w:val="left"/>
      <w:pPr>
        <w:ind w:left="360" w:hanging="360"/>
      </w:pPr>
      <w:rPr>
        <w:b w:val="0"/>
        <w:bCs w:val="0"/>
        <w:strike w:val="0"/>
        <w:color w:val="auto"/>
        <w:sz w:val="24"/>
        <w:szCs w:val="24"/>
      </w:rPr>
    </w:lvl>
    <w:lvl w:ilvl="1" w:tplc="5E1486AA">
      <w:start w:val="1"/>
      <w:numFmt w:val="decimal"/>
      <w:lvlText w:val="%2)"/>
      <w:lvlJc w:val="left"/>
      <w:pPr>
        <w:ind w:left="786" w:hanging="360"/>
      </w:pPr>
      <w:rPr>
        <w:b w:val="0"/>
        <w:bCs w:val="0"/>
      </w:rPr>
    </w:lvl>
    <w:lvl w:ilvl="2" w:tplc="AE044C0A">
      <w:start w:val="1"/>
      <w:numFmt w:val="lowerLetter"/>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3357F25"/>
    <w:multiLevelType w:val="multilevel"/>
    <w:tmpl w:val="B9241128"/>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37F1BF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6F434DA"/>
    <w:multiLevelType w:val="hybridMultilevel"/>
    <w:tmpl w:val="9F843154"/>
    <w:lvl w:ilvl="0" w:tplc="D1C8A15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8" w15:restartNumberingAfterBreak="0">
    <w:nsid w:val="47C75014"/>
    <w:multiLevelType w:val="hybridMultilevel"/>
    <w:tmpl w:val="0352A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C6663DD"/>
    <w:multiLevelType w:val="multilevel"/>
    <w:tmpl w:val="E53E00B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E240BF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F3322B3"/>
    <w:multiLevelType w:val="hybridMultilevel"/>
    <w:tmpl w:val="3C6C8D42"/>
    <w:lvl w:ilvl="0" w:tplc="B4161F3A">
      <w:start w:val="1"/>
      <w:numFmt w:val="upperRoman"/>
      <w:pStyle w:val="Styl7"/>
      <w:lvlText w:val="%1."/>
      <w:lvlJc w:val="right"/>
      <w:pPr>
        <w:ind w:left="928"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0A20BD"/>
    <w:multiLevelType w:val="hybridMultilevel"/>
    <w:tmpl w:val="5D482194"/>
    <w:lvl w:ilvl="0" w:tplc="0936BDAC">
      <w:start w:val="1"/>
      <w:numFmt w:val="decimal"/>
      <w:lvlText w:val="3.%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27D3E63"/>
    <w:multiLevelType w:val="hybridMultilevel"/>
    <w:tmpl w:val="47866276"/>
    <w:lvl w:ilvl="0" w:tplc="785E4E5C">
      <w:start w:val="1"/>
      <w:numFmt w:val="decimal"/>
      <w:lvlText w:val="4.%1."/>
      <w:lvlJc w:val="left"/>
      <w:pPr>
        <w:ind w:left="186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2A13516"/>
    <w:multiLevelType w:val="multilevel"/>
    <w:tmpl w:val="62EE999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5" w15:restartNumberingAfterBreak="0">
    <w:nsid w:val="535EF21E"/>
    <w:multiLevelType w:val="multilevel"/>
    <w:tmpl w:val="E33E8456"/>
    <w:lvl w:ilvl="0">
      <w:start w:val="1"/>
      <w:numFmt w:val="upperRoman"/>
      <w:lvlText w:val="%1."/>
      <w:lvlJc w:val="left"/>
      <w:pPr>
        <w:ind w:left="1080" w:hanging="720"/>
      </w:p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36" w15:restartNumberingAfterBreak="0">
    <w:nsid w:val="588E15C4"/>
    <w:multiLevelType w:val="hybridMultilevel"/>
    <w:tmpl w:val="2878FDCA"/>
    <w:lvl w:ilvl="0" w:tplc="F05C947C">
      <w:start w:val="1"/>
      <w:numFmt w:val="decimal"/>
      <w:pStyle w:val="Styl15"/>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A30A31"/>
    <w:multiLevelType w:val="multilevel"/>
    <w:tmpl w:val="89CE32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F8E2397"/>
    <w:multiLevelType w:val="multilevel"/>
    <w:tmpl w:val="0E484F60"/>
    <w:lvl w:ilvl="0">
      <w:start w:val="1"/>
      <w:numFmt w:val="decimal"/>
      <w:pStyle w:val="Nagwek3"/>
      <w:lvlText w:val="%1."/>
      <w:lvlJc w:val="left"/>
      <w:pPr>
        <w:ind w:left="644" w:hanging="360"/>
      </w:pPr>
      <w:rPr>
        <w:rFonts w:hint="default"/>
      </w:rPr>
    </w:lvl>
    <w:lvl w:ilvl="1">
      <w:start w:val="1"/>
      <w:numFmt w:val="decimal"/>
      <w:isLgl/>
      <w:lvlText w:val="%2."/>
      <w:lvlJc w:val="left"/>
      <w:pPr>
        <w:ind w:left="1070" w:hanging="360"/>
      </w:pPr>
      <w:rPr>
        <w:rFonts w:ascii="Calibri" w:eastAsiaTheme="minorEastAsia" w:hAnsi="Calibri" w:cs="Calibri" w:hint="default"/>
        <w:b w:val="0"/>
        <w:sz w:val="24"/>
        <w:szCs w:val="24"/>
      </w:rPr>
    </w:lvl>
    <w:lvl w:ilvl="2">
      <w:start w:val="1"/>
      <w:numFmt w:val="decimal"/>
      <w:lvlText w:val="3.%3."/>
      <w:lvlJc w:val="left"/>
      <w:pPr>
        <w:ind w:left="3905" w:hanging="360"/>
      </w:pPr>
      <w:rPr>
        <w:rFonts w:hint="default"/>
      </w:rPr>
    </w:lvl>
    <w:lvl w:ilvl="3">
      <w:start w:val="1"/>
      <w:numFmt w:val="decimal"/>
      <w:isLgl/>
      <w:lvlText w:val="%1.%2.%3.%4."/>
      <w:lvlJc w:val="left"/>
      <w:pPr>
        <w:ind w:left="5169" w:hanging="720"/>
      </w:pPr>
      <w:rPr>
        <w:rFonts w:hint="default"/>
      </w:rPr>
    </w:lvl>
    <w:lvl w:ilvl="4">
      <w:start w:val="1"/>
      <w:numFmt w:val="decimal"/>
      <w:isLgl/>
      <w:lvlText w:val="%1.%2.%3.%4.%5."/>
      <w:lvlJc w:val="left"/>
      <w:pPr>
        <w:ind w:left="6303" w:hanging="1080"/>
      </w:pPr>
      <w:rPr>
        <w:rFonts w:hint="default"/>
      </w:rPr>
    </w:lvl>
    <w:lvl w:ilvl="5">
      <w:start w:val="1"/>
      <w:numFmt w:val="decimal"/>
      <w:isLgl/>
      <w:lvlText w:val="%1.%2.%3.%4.%5.%6."/>
      <w:lvlJc w:val="left"/>
      <w:pPr>
        <w:ind w:left="7077" w:hanging="1080"/>
      </w:pPr>
      <w:rPr>
        <w:rFonts w:hint="default"/>
      </w:rPr>
    </w:lvl>
    <w:lvl w:ilvl="6">
      <w:start w:val="1"/>
      <w:numFmt w:val="decimal"/>
      <w:isLgl/>
      <w:lvlText w:val="%1.%2.%3.%4.%5.%6.%7."/>
      <w:lvlJc w:val="left"/>
      <w:pPr>
        <w:ind w:left="8211" w:hanging="1440"/>
      </w:pPr>
      <w:rPr>
        <w:rFonts w:hint="default"/>
      </w:rPr>
    </w:lvl>
    <w:lvl w:ilvl="7">
      <w:start w:val="1"/>
      <w:numFmt w:val="decimal"/>
      <w:isLgl/>
      <w:lvlText w:val="%1.%2.%3.%4.%5.%6.%7.%8."/>
      <w:lvlJc w:val="left"/>
      <w:pPr>
        <w:ind w:left="8985" w:hanging="1440"/>
      </w:pPr>
      <w:rPr>
        <w:rFonts w:hint="default"/>
      </w:rPr>
    </w:lvl>
    <w:lvl w:ilvl="8">
      <w:start w:val="1"/>
      <w:numFmt w:val="decimal"/>
      <w:isLgl/>
      <w:lvlText w:val="%1.%2.%3.%4.%5.%6.%7.%8.%9."/>
      <w:lvlJc w:val="left"/>
      <w:pPr>
        <w:ind w:left="10119" w:hanging="1800"/>
      </w:pPr>
      <w:rPr>
        <w:rFonts w:hint="default"/>
      </w:rPr>
    </w:lvl>
  </w:abstractNum>
  <w:abstractNum w:abstractNumId="39" w15:restartNumberingAfterBreak="0">
    <w:nsid w:val="61386DD2"/>
    <w:multiLevelType w:val="multilevel"/>
    <w:tmpl w:val="678CDC9A"/>
    <w:lvl w:ilvl="0">
      <w:start w:val="1"/>
      <w:numFmt w:val="decimal"/>
      <w:lvlText w:val="%1."/>
      <w:lvlJc w:val="left"/>
      <w:pPr>
        <w:ind w:left="9432" w:hanging="360"/>
      </w:pPr>
      <w:rPr>
        <w:b/>
        <w:sz w:val="28"/>
        <w:szCs w:val="28"/>
      </w:rPr>
    </w:lvl>
    <w:lvl w:ilvl="1">
      <w:start w:val="1"/>
      <w:numFmt w:val="decimal"/>
      <w:lvlText w:val="%2."/>
      <w:lvlJc w:val="left"/>
      <w:pPr>
        <w:ind w:left="1495" w:hanging="360"/>
      </w:pPr>
      <w:rPr>
        <w:i w:val="0"/>
        <w:iCs w:val="0"/>
      </w:rPr>
    </w:lvl>
    <w:lvl w:ilvl="2">
      <w:start w:val="1"/>
      <w:numFmt w:val="decimal"/>
      <w:lvlText w:val="%1.%2.%3."/>
      <w:lvlJc w:val="left"/>
      <w:pPr>
        <w:ind w:left="2348" w:hanging="504"/>
      </w:pPr>
      <w:rPr>
        <w:rFonts w:hint="default"/>
        <w:b w:val="0"/>
        <w:strike w:val="0"/>
        <w:sz w:val="24"/>
        <w:szCs w:val="24"/>
      </w:rPr>
    </w:lvl>
    <w:lvl w:ilvl="3">
      <w:start w:val="1"/>
      <w:numFmt w:val="decimal"/>
      <w:lvlText w:val="%1.%2.%3.%4."/>
      <w:lvlJc w:val="left"/>
      <w:pPr>
        <w:ind w:left="10800" w:hanging="648"/>
      </w:pPr>
      <w:rPr>
        <w:rFonts w:hint="default"/>
      </w:rPr>
    </w:lvl>
    <w:lvl w:ilvl="4">
      <w:start w:val="1"/>
      <w:numFmt w:val="decimal"/>
      <w:lvlText w:val="%1.%2.%3.%4.%5."/>
      <w:lvlJc w:val="left"/>
      <w:pPr>
        <w:ind w:left="11304" w:hanging="792"/>
      </w:pPr>
      <w:rPr>
        <w:rFonts w:hint="default"/>
      </w:rPr>
    </w:lvl>
    <w:lvl w:ilvl="5">
      <w:start w:val="1"/>
      <w:numFmt w:val="decimal"/>
      <w:lvlText w:val="%1.%2.%3.%4.%5.%6."/>
      <w:lvlJc w:val="left"/>
      <w:pPr>
        <w:ind w:left="11808" w:hanging="936"/>
      </w:pPr>
      <w:rPr>
        <w:rFonts w:hint="default"/>
      </w:rPr>
    </w:lvl>
    <w:lvl w:ilvl="6">
      <w:start w:val="1"/>
      <w:numFmt w:val="decimal"/>
      <w:lvlText w:val="%1.%2.%3.%4.%5.%6.%7."/>
      <w:lvlJc w:val="left"/>
      <w:pPr>
        <w:ind w:left="12312" w:hanging="1080"/>
      </w:pPr>
      <w:rPr>
        <w:rFonts w:hint="default"/>
      </w:rPr>
    </w:lvl>
    <w:lvl w:ilvl="7">
      <w:start w:val="1"/>
      <w:numFmt w:val="decimal"/>
      <w:lvlText w:val="%1.%2.%3.%4.%5.%6.%7.%8."/>
      <w:lvlJc w:val="left"/>
      <w:pPr>
        <w:ind w:left="12816" w:hanging="1224"/>
      </w:pPr>
      <w:rPr>
        <w:rFonts w:hint="default"/>
      </w:rPr>
    </w:lvl>
    <w:lvl w:ilvl="8">
      <w:start w:val="1"/>
      <w:numFmt w:val="decimal"/>
      <w:lvlText w:val="%1.%2.%3.%4.%5.%6.%7.%8.%9."/>
      <w:lvlJc w:val="left"/>
      <w:pPr>
        <w:ind w:left="13392" w:hanging="1440"/>
      </w:pPr>
      <w:rPr>
        <w:rFonts w:hint="default"/>
      </w:rPr>
    </w:lvl>
  </w:abstractNum>
  <w:abstractNum w:abstractNumId="40" w15:restartNumberingAfterBreak="0">
    <w:nsid w:val="649C7311"/>
    <w:multiLevelType w:val="multilevel"/>
    <w:tmpl w:val="69987B9C"/>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val="0"/>
      </w:rPr>
    </w:lvl>
    <w:lvl w:ilvl="2">
      <w:start w:val="1"/>
      <w:numFmt w:val="decimal"/>
      <w:lvlText w:val="2.%2.%3."/>
      <w:lvlJc w:val="left"/>
      <w:pPr>
        <w:ind w:left="149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4CB1D99"/>
    <w:multiLevelType w:val="hybridMultilevel"/>
    <w:tmpl w:val="7B2E179E"/>
    <w:lvl w:ilvl="0" w:tplc="785E4E5C">
      <w:start w:val="1"/>
      <w:numFmt w:val="decimal"/>
      <w:lvlText w:val="4.%1."/>
      <w:lvlJc w:val="left"/>
      <w:pPr>
        <w:ind w:left="1083" w:hanging="360"/>
      </w:pPr>
      <w:rPr>
        <w:rFonts w:hint="default"/>
      </w:r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42" w15:restartNumberingAfterBreak="0">
    <w:nsid w:val="6B5A1C66"/>
    <w:multiLevelType w:val="multilevel"/>
    <w:tmpl w:val="62EE999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3" w15:restartNumberingAfterBreak="0">
    <w:nsid w:val="6E0E6A9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E2429F1"/>
    <w:multiLevelType w:val="hybridMultilevel"/>
    <w:tmpl w:val="8D683B8E"/>
    <w:lvl w:ilvl="0" w:tplc="48682676">
      <w:start w:val="1"/>
      <w:numFmt w:val="decimal"/>
      <w:pStyle w:val="Normalnywypunktowanie"/>
      <w:lvlText w:val="%1."/>
      <w:lvlJc w:val="left"/>
      <w:pPr>
        <w:ind w:left="192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5" w15:restartNumberingAfterBreak="0">
    <w:nsid w:val="6E62060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FA14FA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0C61DE5"/>
    <w:multiLevelType w:val="hybridMultilevel"/>
    <w:tmpl w:val="86283114"/>
    <w:lvl w:ilvl="0" w:tplc="3EE07658">
      <w:start w:val="1"/>
      <w:numFmt w:val="decimal"/>
      <w:pStyle w:val="Styl3"/>
      <w:lvlText w:val="%1."/>
      <w:lvlJc w:val="left"/>
      <w:pPr>
        <w:ind w:left="502" w:hanging="360"/>
      </w:pPr>
      <w:rPr>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48" w15:restartNumberingAfterBreak="0">
    <w:nsid w:val="73636C52"/>
    <w:multiLevelType w:val="multilevel"/>
    <w:tmpl w:val="6588A0C8"/>
    <w:lvl w:ilvl="0">
      <w:start w:val="1"/>
      <w:numFmt w:val="upperRoman"/>
      <w:pStyle w:val="Nagwek2"/>
      <w:lvlText w:val="%1."/>
      <w:lvlJc w:val="left"/>
      <w:pPr>
        <w:ind w:left="1080" w:hanging="720"/>
      </w:pPr>
      <w:rPr>
        <w:rFonts w:hint="default"/>
      </w:rPr>
    </w:lvl>
    <w:lvl w:ilvl="1">
      <w:start w:val="1"/>
      <w:numFmt w:val="decimal"/>
      <w:lvlText w:val="%2."/>
      <w:lvlJc w:val="left"/>
      <w:pPr>
        <w:ind w:left="785" w:hanging="360"/>
      </w:pPr>
      <w:rPr>
        <w:rFonts w:hint="default"/>
        <w:i w:val="0"/>
        <w:iCs w:val="0"/>
      </w:rPr>
    </w:lvl>
    <w:lvl w:ilvl="2">
      <w:start w:val="1"/>
      <w:numFmt w:val="decimal"/>
      <w:isLgl/>
      <w:lvlText w:val="%1.%2.%3."/>
      <w:lvlJc w:val="left"/>
      <w:pPr>
        <w:ind w:left="1210" w:hanging="720"/>
      </w:pPr>
      <w:rPr>
        <w:rFonts w:hint="default"/>
        <w:i w:val="0"/>
      </w:rPr>
    </w:lvl>
    <w:lvl w:ilvl="3">
      <w:start w:val="1"/>
      <w:numFmt w:val="decimal"/>
      <w:isLgl/>
      <w:lvlText w:val="%1.%2.%3.%4."/>
      <w:lvlJc w:val="left"/>
      <w:pPr>
        <w:ind w:left="1275" w:hanging="720"/>
      </w:pPr>
      <w:rPr>
        <w:rFonts w:hint="default"/>
        <w:i w:val="0"/>
      </w:rPr>
    </w:lvl>
    <w:lvl w:ilvl="4">
      <w:start w:val="1"/>
      <w:numFmt w:val="decimal"/>
      <w:isLgl/>
      <w:lvlText w:val="%1.%2.%3.%4.%5."/>
      <w:lvlJc w:val="left"/>
      <w:pPr>
        <w:ind w:left="1700" w:hanging="1080"/>
      </w:pPr>
      <w:rPr>
        <w:rFonts w:hint="default"/>
        <w:i w:val="0"/>
      </w:rPr>
    </w:lvl>
    <w:lvl w:ilvl="5">
      <w:start w:val="1"/>
      <w:numFmt w:val="decimal"/>
      <w:isLgl/>
      <w:lvlText w:val="%1.%2.%3.%4.%5.%6."/>
      <w:lvlJc w:val="left"/>
      <w:pPr>
        <w:ind w:left="1765" w:hanging="1080"/>
      </w:pPr>
      <w:rPr>
        <w:rFonts w:hint="default"/>
        <w:i w:val="0"/>
      </w:rPr>
    </w:lvl>
    <w:lvl w:ilvl="6">
      <w:start w:val="1"/>
      <w:numFmt w:val="decimal"/>
      <w:isLgl/>
      <w:lvlText w:val="%1.%2.%3.%4.%5.%6.%7."/>
      <w:lvlJc w:val="left"/>
      <w:pPr>
        <w:ind w:left="2190" w:hanging="1440"/>
      </w:pPr>
      <w:rPr>
        <w:rFonts w:hint="default"/>
        <w:i w:val="0"/>
      </w:rPr>
    </w:lvl>
    <w:lvl w:ilvl="7">
      <w:start w:val="1"/>
      <w:numFmt w:val="decimal"/>
      <w:isLgl/>
      <w:lvlText w:val="%1.%2.%3.%4.%5.%6.%7.%8."/>
      <w:lvlJc w:val="left"/>
      <w:pPr>
        <w:ind w:left="2255" w:hanging="1440"/>
      </w:pPr>
      <w:rPr>
        <w:rFonts w:hint="default"/>
        <w:i w:val="0"/>
      </w:rPr>
    </w:lvl>
    <w:lvl w:ilvl="8">
      <w:start w:val="1"/>
      <w:numFmt w:val="decimal"/>
      <w:isLgl/>
      <w:lvlText w:val="%1.%2.%3.%4.%5.%6.%7.%8.%9."/>
      <w:lvlJc w:val="left"/>
      <w:pPr>
        <w:ind w:left="2680" w:hanging="1800"/>
      </w:pPr>
      <w:rPr>
        <w:rFonts w:hint="default"/>
        <w:i w:val="0"/>
      </w:rPr>
    </w:lvl>
  </w:abstractNum>
  <w:abstractNum w:abstractNumId="49" w15:restartNumberingAfterBreak="0">
    <w:nsid w:val="76C77D5B"/>
    <w:multiLevelType w:val="multilevel"/>
    <w:tmpl w:val="8E8C327A"/>
    <w:lvl w:ilvl="0">
      <w:start w:val="1"/>
      <w:numFmt w:val="decimal"/>
      <w:lvlText w:val="%1."/>
      <w:lvlJc w:val="left"/>
      <w:pPr>
        <w:ind w:left="9432" w:hanging="360"/>
      </w:pPr>
      <w:rPr>
        <w:rFonts w:hint="default"/>
        <w:b/>
        <w:sz w:val="28"/>
        <w:szCs w:val="28"/>
      </w:rPr>
    </w:lvl>
    <w:lvl w:ilvl="1">
      <w:start w:val="1"/>
      <w:numFmt w:val="decimal"/>
      <w:lvlText w:val="%2."/>
      <w:lvlJc w:val="left"/>
      <w:pPr>
        <w:ind w:left="1495" w:hanging="360"/>
      </w:pPr>
      <w:rPr>
        <w:rFonts w:hint="default"/>
        <w:i w:val="0"/>
        <w:iCs w:val="0"/>
      </w:rPr>
    </w:lvl>
    <w:lvl w:ilvl="2">
      <w:start w:val="1"/>
      <w:numFmt w:val="decimal"/>
      <w:lvlText w:val="%1.%2.%3."/>
      <w:lvlJc w:val="left"/>
      <w:pPr>
        <w:ind w:left="2348" w:hanging="504"/>
      </w:pPr>
      <w:rPr>
        <w:rFonts w:hint="default"/>
        <w:b w:val="0"/>
        <w:strike w:val="0"/>
        <w:sz w:val="24"/>
        <w:szCs w:val="24"/>
      </w:rPr>
    </w:lvl>
    <w:lvl w:ilvl="3">
      <w:start w:val="1"/>
      <w:numFmt w:val="decimal"/>
      <w:lvlText w:val="%1.%2.%3.%4."/>
      <w:lvlJc w:val="left"/>
      <w:pPr>
        <w:ind w:left="10800" w:hanging="648"/>
      </w:pPr>
      <w:rPr>
        <w:rFonts w:hint="default"/>
      </w:rPr>
    </w:lvl>
    <w:lvl w:ilvl="4">
      <w:start w:val="1"/>
      <w:numFmt w:val="decimal"/>
      <w:lvlText w:val="%1.%2.%3.%4.%5."/>
      <w:lvlJc w:val="left"/>
      <w:pPr>
        <w:ind w:left="11304" w:hanging="792"/>
      </w:pPr>
      <w:rPr>
        <w:rFonts w:hint="default"/>
      </w:rPr>
    </w:lvl>
    <w:lvl w:ilvl="5">
      <w:start w:val="1"/>
      <w:numFmt w:val="decimal"/>
      <w:lvlText w:val="%1.%2.%3.%4.%5.%6."/>
      <w:lvlJc w:val="left"/>
      <w:pPr>
        <w:ind w:left="11808" w:hanging="936"/>
      </w:pPr>
      <w:rPr>
        <w:rFonts w:hint="default"/>
      </w:rPr>
    </w:lvl>
    <w:lvl w:ilvl="6">
      <w:start w:val="1"/>
      <w:numFmt w:val="decimal"/>
      <w:lvlText w:val="%1.%2.%3.%4.%5.%6.%7."/>
      <w:lvlJc w:val="left"/>
      <w:pPr>
        <w:ind w:left="12312" w:hanging="1080"/>
      </w:pPr>
      <w:rPr>
        <w:rFonts w:hint="default"/>
      </w:rPr>
    </w:lvl>
    <w:lvl w:ilvl="7">
      <w:start w:val="1"/>
      <w:numFmt w:val="decimal"/>
      <w:lvlText w:val="%1.%2.%3.%4.%5.%6.%7.%8."/>
      <w:lvlJc w:val="left"/>
      <w:pPr>
        <w:ind w:left="12816" w:hanging="1224"/>
      </w:pPr>
      <w:rPr>
        <w:rFonts w:hint="default"/>
      </w:rPr>
    </w:lvl>
    <w:lvl w:ilvl="8">
      <w:start w:val="1"/>
      <w:numFmt w:val="decimal"/>
      <w:lvlText w:val="%1.%2.%3.%4.%5.%6.%7.%8.%9."/>
      <w:lvlJc w:val="left"/>
      <w:pPr>
        <w:ind w:left="13392" w:hanging="1440"/>
      </w:pPr>
      <w:rPr>
        <w:rFonts w:hint="default"/>
      </w:rPr>
    </w:lvl>
  </w:abstractNum>
  <w:abstractNum w:abstractNumId="50" w15:restartNumberingAfterBreak="0">
    <w:nsid w:val="777C0F3A"/>
    <w:multiLevelType w:val="hybridMultilevel"/>
    <w:tmpl w:val="B102389A"/>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1" w15:restartNumberingAfterBreak="0">
    <w:nsid w:val="79AF740B"/>
    <w:multiLevelType w:val="hybridMultilevel"/>
    <w:tmpl w:val="F1F605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B065B06"/>
    <w:multiLevelType w:val="hybridMultilevel"/>
    <w:tmpl w:val="89D2AA30"/>
    <w:lvl w:ilvl="0" w:tplc="8BA6F112">
      <w:start w:val="1"/>
      <w:numFmt w:val="decimal"/>
      <w:lvlText w:val="13.1%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B3148EA"/>
    <w:multiLevelType w:val="multilevel"/>
    <w:tmpl w:val="B78A994A"/>
    <w:lvl w:ilvl="0">
      <w:start w:val="1"/>
      <w:numFmt w:val="decimal"/>
      <w:lvlText w:val="%1."/>
      <w:lvlJc w:val="left"/>
      <w:pPr>
        <w:ind w:left="9432" w:hanging="360"/>
      </w:pPr>
      <w:rPr>
        <w:rFonts w:hint="default"/>
        <w:b/>
        <w:sz w:val="28"/>
        <w:szCs w:val="28"/>
      </w:rPr>
    </w:lvl>
    <w:lvl w:ilvl="1">
      <w:start w:val="1"/>
      <w:numFmt w:val="decimal"/>
      <w:lvlText w:val="%2."/>
      <w:lvlJc w:val="left"/>
      <w:pPr>
        <w:ind w:left="1495" w:hanging="360"/>
      </w:pPr>
      <w:rPr>
        <w:rFonts w:hint="default"/>
        <w:i w:val="0"/>
        <w:iCs w:val="0"/>
      </w:rPr>
    </w:lvl>
    <w:lvl w:ilvl="2">
      <w:start w:val="1"/>
      <w:numFmt w:val="decimal"/>
      <w:lvlText w:val="%1.%2.%3."/>
      <w:lvlJc w:val="left"/>
      <w:pPr>
        <w:ind w:left="2348" w:hanging="504"/>
      </w:pPr>
      <w:rPr>
        <w:rFonts w:hint="default"/>
        <w:b w:val="0"/>
        <w:strike w:val="0"/>
        <w:sz w:val="24"/>
        <w:szCs w:val="24"/>
      </w:rPr>
    </w:lvl>
    <w:lvl w:ilvl="3">
      <w:start w:val="1"/>
      <w:numFmt w:val="decimal"/>
      <w:lvlText w:val="%1.%2.%3.%4."/>
      <w:lvlJc w:val="left"/>
      <w:pPr>
        <w:ind w:left="10800" w:hanging="648"/>
      </w:pPr>
      <w:rPr>
        <w:rFonts w:hint="default"/>
      </w:rPr>
    </w:lvl>
    <w:lvl w:ilvl="4">
      <w:start w:val="1"/>
      <w:numFmt w:val="decimal"/>
      <w:lvlText w:val="%1.%2.%3.%4.%5."/>
      <w:lvlJc w:val="left"/>
      <w:pPr>
        <w:ind w:left="11304" w:hanging="792"/>
      </w:pPr>
      <w:rPr>
        <w:rFonts w:hint="default"/>
      </w:rPr>
    </w:lvl>
    <w:lvl w:ilvl="5">
      <w:start w:val="1"/>
      <w:numFmt w:val="decimal"/>
      <w:lvlText w:val="%1.%2.%3.%4.%5.%6."/>
      <w:lvlJc w:val="left"/>
      <w:pPr>
        <w:ind w:left="11808" w:hanging="936"/>
      </w:pPr>
      <w:rPr>
        <w:rFonts w:hint="default"/>
      </w:rPr>
    </w:lvl>
    <w:lvl w:ilvl="6">
      <w:start w:val="1"/>
      <w:numFmt w:val="decimal"/>
      <w:lvlText w:val="%1.%2.%3.%4.%5.%6.%7."/>
      <w:lvlJc w:val="left"/>
      <w:pPr>
        <w:ind w:left="12312" w:hanging="1080"/>
      </w:pPr>
      <w:rPr>
        <w:rFonts w:hint="default"/>
      </w:rPr>
    </w:lvl>
    <w:lvl w:ilvl="7">
      <w:start w:val="1"/>
      <w:numFmt w:val="decimal"/>
      <w:lvlText w:val="%1.%2.%3.%4.%5.%6.%7.%8."/>
      <w:lvlJc w:val="left"/>
      <w:pPr>
        <w:ind w:left="12816" w:hanging="1224"/>
      </w:pPr>
      <w:rPr>
        <w:rFonts w:hint="default"/>
      </w:rPr>
    </w:lvl>
    <w:lvl w:ilvl="8">
      <w:start w:val="1"/>
      <w:numFmt w:val="decimal"/>
      <w:lvlText w:val="%1.%2.%3.%4.%5.%6.%7.%8.%9."/>
      <w:lvlJc w:val="left"/>
      <w:pPr>
        <w:ind w:left="13392" w:hanging="1440"/>
      </w:pPr>
      <w:rPr>
        <w:rFonts w:hint="default"/>
      </w:rPr>
    </w:lvl>
  </w:abstractNum>
  <w:abstractNum w:abstractNumId="54" w15:restartNumberingAfterBreak="0">
    <w:nsid w:val="7B8437E1"/>
    <w:multiLevelType w:val="hybridMultilevel"/>
    <w:tmpl w:val="CB2023EA"/>
    <w:lvl w:ilvl="0" w:tplc="785E4E5C">
      <w:start w:val="1"/>
      <w:numFmt w:val="decimal"/>
      <w:lvlText w:val="4.%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C594256"/>
    <w:multiLevelType w:val="hybridMultilevel"/>
    <w:tmpl w:val="511046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FAB293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8015884">
    <w:abstractNumId w:val="5"/>
  </w:num>
  <w:num w:numId="2" w16cid:durableId="1075666865">
    <w:abstractNumId w:val="0"/>
  </w:num>
  <w:num w:numId="3" w16cid:durableId="1655137023">
    <w:abstractNumId w:val="47"/>
  </w:num>
  <w:num w:numId="4" w16cid:durableId="851647732">
    <w:abstractNumId w:val="22"/>
  </w:num>
  <w:num w:numId="5" w16cid:durableId="2105105558">
    <w:abstractNumId w:val="31"/>
  </w:num>
  <w:num w:numId="6" w16cid:durableId="2069693419">
    <w:abstractNumId w:val="44"/>
  </w:num>
  <w:num w:numId="7" w16cid:durableId="1944142593">
    <w:abstractNumId w:val="36"/>
  </w:num>
  <w:num w:numId="8" w16cid:durableId="751779482">
    <w:abstractNumId w:val="38"/>
  </w:num>
  <w:num w:numId="9" w16cid:durableId="807474591">
    <w:abstractNumId w:val="48"/>
  </w:num>
  <w:num w:numId="10" w16cid:durableId="186599120">
    <w:abstractNumId w:val="38"/>
  </w:num>
  <w:num w:numId="11" w16cid:durableId="1332176987">
    <w:abstractNumId w:val="38"/>
  </w:num>
  <w:num w:numId="12" w16cid:durableId="3006239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3211565">
    <w:abstractNumId w:val="11"/>
  </w:num>
  <w:num w:numId="14" w16cid:durableId="1727293437">
    <w:abstractNumId w:val="39"/>
  </w:num>
  <w:num w:numId="15" w16cid:durableId="1451629844">
    <w:abstractNumId w:val="15"/>
  </w:num>
  <w:num w:numId="16" w16cid:durableId="1521122419">
    <w:abstractNumId w:val="25"/>
  </w:num>
  <w:num w:numId="17" w16cid:durableId="1739477477">
    <w:abstractNumId w:val="49"/>
  </w:num>
  <w:num w:numId="18" w16cid:durableId="230233328">
    <w:abstractNumId w:val="53"/>
  </w:num>
  <w:num w:numId="19" w16cid:durableId="886532556">
    <w:abstractNumId w:val="51"/>
  </w:num>
  <w:num w:numId="20" w16cid:durableId="1104108752">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7468640">
    <w:abstractNumId w:val="24"/>
  </w:num>
  <w:num w:numId="22" w16cid:durableId="257636982">
    <w:abstractNumId w:val="23"/>
  </w:num>
  <w:num w:numId="23" w16cid:durableId="158414500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73716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8481921">
    <w:abstractNumId w:val="16"/>
  </w:num>
  <w:num w:numId="26" w16cid:durableId="1599949806">
    <w:abstractNumId w:val="9"/>
  </w:num>
  <w:num w:numId="27" w16cid:durableId="2069917516">
    <w:abstractNumId w:val="52"/>
  </w:num>
  <w:num w:numId="28" w16cid:durableId="978531295">
    <w:abstractNumId w:val="32"/>
  </w:num>
  <w:num w:numId="29" w16cid:durableId="955990108">
    <w:abstractNumId w:val="33"/>
  </w:num>
  <w:num w:numId="30" w16cid:durableId="723529173">
    <w:abstractNumId w:val="40"/>
  </w:num>
  <w:num w:numId="31" w16cid:durableId="1894733587">
    <w:abstractNumId w:val="42"/>
  </w:num>
  <w:num w:numId="32" w16cid:durableId="2021275682">
    <w:abstractNumId w:val="3"/>
  </w:num>
  <w:num w:numId="33" w16cid:durableId="814680986">
    <w:abstractNumId w:val="19"/>
  </w:num>
  <w:num w:numId="34" w16cid:durableId="1702050425">
    <w:abstractNumId w:val="28"/>
  </w:num>
  <w:num w:numId="35" w16cid:durableId="114905505">
    <w:abstractNumId w:val="34"/>
  </w:num>
  <w:num w:numId="36" w16cid:durableId="1718778221">
    <w:abstractNumId w:val="48"/>
    <w:lvlOverride w:ilvl="0">
      <w:startOverride w:val="5"/>
    </w:lvlOverride>
    <w:lvlOverride w:ilvl="1">
      <w:startOverride w:val="1"/>
    </w:lvlOverride>
  </w:num>
  <w:num w:numId="37" w16cid:durableId="621616740">
    <w:abstractNumId w:val="48"/>
    <w:lvlOverride w:ilvl="0">
      <w:startOverride w:val="5"/>
    </w:lvlOverride>
    <w:lvlOverride w:ilvl="1">
      <w:startOverride w:val="1"/>
    </w:lvlOverride>
  </w:num>
  <w:num w:numId="38" w16cid:durableId="703138206">
    <w:abstractNumId w:val="48"/>
    <w:lvlOverride w:ilvl="0">
      <w:startOverride w:val="5"/>
    </w:lvlOverride>
    <w:lvlOverride w:ilvl="1">
      <w:startOverride w:val="1"/>
    </w:lvlOverride>
  </w:num>
  <w:num w:numId="39" w16cid:durableId="1571693519">
    <w:abstractNumId w:val="48"/>
    <w:lvlOverride w:ilvl="0">
      <w:startOverride w:val="5"/>
    </w:lvlOverride>
    <w:lvlOverride w:ilvl="1">
      <w:startOverride w:val="1"/>
    </w:lvlOverride>
  </w:num>
  <w:num w:numId="40" w16cid:durableId="315766350">
    <w:abstractNumId w:val="48"/>
    <w:lvlOverride w:ilvl="0">
      <w:startOverride w:val="5"/>
    </w:lvlOverride>
    <w:lvlOverride w:ilvl="1">
      <w:startOverride w:val="1"/>
    </w:lvlOverride>
  </w:num>
  <w:num w:numId="41" w16cid:durableId="1845850856">
    <w:abstractNumId w:val="48"/>
    <w:lvlOverride w:ilvl="0">
      <w:startOverride w:val="5"/>
    </w:lvlOverride>
    <w:lvlOverride w:ilvl="1">
      <w:startOverride w:val="1"/>
    </w:lvlOverride>
  </w:num>
  <w:num w:numId="42" w16cid:durableId="78793898">
    <w:abstractNumId w:val="20"/>
  </w:num>
  <w:num w:numId="43" w16cid:durableId="2124417751">
    <w:abstractNumId w:val="4"/>
  </w:num>
  <w:num w:numId="44" w16cid:durableId="1549947566">
    <w:abstractNumId w:val="10"/>
  </w:num>
  <w:num w:numId="45" w16cid:durableId="65298337">
    <w:abstractNumId w:val="56"/>
  </w:num>
  <w:num w:numId="46" w16cid:durableId="626279721">
    <w:abstractNumId w:val="2"/>
  </w:num>
  <w:num w:numId="47" w16cid:durableId="872108328">
    <w:abstractNumId w:val="26"/>
  </w:num>
  <w:num w:numId="48" w16cid:durableId="80762336">
    <w:abstractNumId w:val="7"/>
  </w:num>
  <w:num w:numId="49" w16cid:durableId="1681658559">
    <w:abstractNumId w:val="27"/>
  </w:num>
  <w:num w:numId="50" w16cid:durableId="1968970686">
    <w:abstractNumId w:val="50"/>
  </w:num>
  <w:num w:numId="51" w16cid:durableId="381442774">
    <w:abstractNumId w:val="18"/>
  </w:num>
  <w:num w:numId="52" w16cid:durableId="1588883255">
    <w:abstractNumId w:val="37"/>
  </w:num>
  <w:num w:numId="53" w16cid:durableId="1914389495">
    <w:abstractNumId w:val="8"/>
  </w:num>
  <w:num w:numId="54" w16cid:durableId="2015838440">
    <w:abstractNumId w:val="17"/>
  </w:num>
  <w:num w:numId="55" w16cid:durableId="855925080">
    <w:abstractNumId w:val="13"/>
  </w:num>
  <w:num w:numId="56" w16cid:durableId="990980660">
    <w:abstractNumId w:val="30"/>
  </w:num>
  <w:num w:numId="57" w16cid:durableId="2132818813">
    <w:abstractNumId w:val="46"/>
  </w:num>
  <w:num w:numId="58" w16cid:durableId="1740862250">
    <w:abstractNumId w:val="43"/>
  </w:num>
  <w:num w:numId="59" w16cid:durableId="1004357989">
    <w:abstractNumId w:val="55"/>
  </w:num>
  <w:num w:numId="60" w16cid:durableId="1915772112">
    <w:abstractNumId w:val="45"/>
  </w:num>
  <w:num w:numId="61" w16cid:durableId="737437872">
    <w:abstractNumId w:val="35"/>
  </w:num>
  <w:num w:numId="62" w16cid:durableId="825980004">
    <w:abstractNumId w:val="29"/>
  </w:num>
  <w:num w:numId="63" w16cid:durableId="573971997">
    <w:abstractNumId w:val="1"/>
  </w:num>
  <w:num w:numId="64" w16cid:durableId="232666982">
    <w:abstractNumId w:val="54"/>
  </w:num>
  <w:num w:numId="65" w16cid:durableId="1906799421">
    <w:abstractNumId w:val="21"/>
  </w:num>
  <w:num w:numId="66" w16cid:durableId="1842353025">
    <w:abstractNumId w:val="41"/>
  </w:num>
  <w:num w:numId="67" w16cid:durableId="868294075">
    <w:abstractNumId w:val="14"/>
  </w:num>
  <w:num w:numId="68" w16cid:durableId="888221426">
    <w:abstractNumId w:val="12"/>
  </w:num>
  <w:num w:numId="69" w16cid:durableId="7173129">
    <w:abstractNumId w:val="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trackRevisions/>
  <w:documentProtection w:edit="trackedChanges" w:enforcement="0"/>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C5"/>
    <w:rsid w:val="00000287"/>
    <w:rsid w:val="0000123A"/>
    <w:rsid w:val="00001275"/>
    <w:rsid w:val="0000185A"/>
    <w:rsid w:val="000018F0"/>
    <w:rsid w:val="00001BBA"/>
    <w:rsid w:val="00001E63"/>
    <w:rsid w:val="0000207F"/>
    <w:rsid w:val="00003D0E"/>
    <w:rsid w:val="000050A1"/>
    <w:rsid w:val="000055D0"/>
    <w:rsid w:val="00005BB7"/>
    <w:rsid w:val="00005F2A"/>
    <w:rsid w:val="00006796"/>
    <w:rsid w:val="00006CE9"/>
    <w:rsid w:val="000072B1"/>
    <w:rsid w:val="000108B5"/>
    <w:rsid w:val="000131B0"/>
    <w:rsid w:val="000138BE"/>
    <w:rsid w:val="0001553E"/>
    <w:rsid w:val="00015B72"/>
    <w:rsid w:val="000169FB"/>
    <w:rsid w:val="00017089"/>
    <w:rsid w:val="00017807"/>
    <w:rsid w:val="000201C5"/>
    <w:rsid w:val="0002081E"/>
    <w:rsid w:val="00020A02"/>
    <w:rsid w:val="0002133C"/>
    <w:rsid w:val="000223B1"/>
    <w:rsid w:val="00022576"/>
    <w:rsid w:val="00022581"/>
    <w:rsid w:val="00022E77"/>
    <w:rsid w:val="000240B0"/>
    <w:rsid w:val="00024196"/>
    <w:rsid w:val="00024AE6"/>
    <w:rsid w:val="00025BB6"/>
    <w:rsid w:val="00026CEF"/>
    <w:rsid w:val="000271AB"/>
    <w:rsid w:val="000277B0"/>
    <w:rsid w:val="0003175F"/>
    <w:rsid w:val="00032515"/>
    <w:rsid w:val="000328AA"/>
    <w:rsid w:val="00032F95"/>
    <w:rsid w:val="00033DD5"/>
    <w:rsid w:val="00034115"/>
    <w:rsid w:val="000346E2"/>
    <w:rsid w:val="0003658B"/>
    <w:rsid w:val="00036DFE"/>
    <w:rsid w:val="00037390"/>
    <w:rsid w:val="00041580"/>
    <w:rsid w:val="000420C2"/>
    <w:rsid w:val="000431EE"/>
    <w:rsid w:val="0004345C"/>
    <w:rsid w:val="0004524D"/>
    <w:rsid w:val="00045B33"/>
    <w:rsid w:val="00045C67"/>
    <w:rsid w:val="00045ECE"/>
    <w:rsid w:val="00046EA2"/>
    <w:rsid w:val="00051CB7"/>
    <w:rsid w:val="0005452E"/>
    <w:rsid w:val="000549B8"/>
    <w:rsid w:val="000559EF"/>
    <w:rsid w:val="000564A9"/>
    <w:rsid w:val="00057093"/>
    <w:rsid w:val="00060A73"/>
    <w:rsid w:val="000614CB"/>
    <w:rsid w:val="000619F5"/>
    <w:rsid w:val="000620FE"/>
    <w:rsid w:val="000622E0"/>
    <w:rsid w:val="000630FE"/>
    <w:rsid w:val="000632D0"/>
    <w:rsid w:val="00063C2B"/>
    <w:rsid w:val="000641F7"/>
    <w:rsid w:val="000650DF"/>
    <w:rsid w:val="000667B0"/>
    <w:rsid w:val="00066FDC"/>
    <w:rsid w:val="00067466"/>
    <w:rsid w:val="000714D5"/>
    <w:rsid w:val="00073880"/>
    <w:rsid w:val="00073C90"/>
    <w:rsid w:val="00073D83"/>
    <w:rsid w:val="00074CB9"/>
    <w:rsid w:val="00075215"/>
    <w:rsid w:val="000752E5"/>
    <w:rsid w:val="0007537B"/>
    <w:rsid w:val="00075922"/>
    <w:rsid w:val="000765E6"/>
    <w:rsid w:val="00076640"/>
    <w:rsid w:val="00077078"/>
    <w:rsid w:val="0007719C"/>
    <w:rsid w:val="00077989"/>
    <w:rsid w:val="00077C7E"/>
    <w:rsid w:val="0008168D"/>
    <w:rsid w:val="00081C99"/>
    <w:rsid w:val="00083C70"/>
    <w:rsid w:val="000840C6"/>
    <w:rsid w:val="00084807"/>
    <w:rsid w:val="000862F1"/>
    <w:rsid w:val="00087960"/>
    <w:rsid w:val="00090871"/>
    <w:rsid w:val="00090887"/>
    <w:rsid w:val="000916F3"/>
    <w:rsid w:val="00091890"/>
    <w:rsid w:val="00093B42"/>
    <w:rsid w:val="00095274"/>
    <w:rsid w:val="000952C4"/>
    <w:rsid w:val="00095D03"/>
    <w:rsid w:val="000965A4"/>
    <w:rsid w:val="000969DE"/>
    <w:rsid w:val="00097E8E"/>
    <w:rsid w:val="000A1145"/>
    <w:rsid w:val="000A1594"/>
    <w:rsid w:val="000A1BAA"/>
    <w:rsid w:val="000A2274"/>
    <w:rsid w:val="000A4278"/>
    <w:rsid w:val="000A47D8"/>
    <w:rsid w:val="000A5180"/>
    <w:rsid w:val="000A6281"/>
    <w:rsid w:val="000A63F2"/>
    <w:rsid w:val="000B056E"/>
    <w:rsid w:val="000B0D54"/>
    <w:rsid w:val="000B1505"/>
    <w:rsid w:val="000B1D7E"/>
    <w:rsid w:val="000B2104"/>
    <w:rsid w:val="000B2657"/>
    <w:rsid w:val="000B285D"/>
    <w:rsid w:val="000B2B39"/>
    <w:rsid w:val="000B35F0"/>
    <w:rsid w:val="000B3665"/>
    <w:rsid w:val="000B3B09"/>
    <w:rsid w:val="000B59D7"/>
    <w:rsid w:val="000B72F8"/>
    <w:rsid w:val="000B73D0"/>
    <w:rsid w:val="000C10C5"/>
    <w:rsid w:val="000C13A6"/>
    <w:rsid w:val="000C1571"/>
    <w:rsid w:val="000C20EA"/>
    <w:rsid w:val="000C2620"/>
    <w:rsid w:val="000C29F1"/>
    <w:rsid w:val="000C4104"/>
    <w:rsid w:val="000C44A5"/>
    <w:rsid w:val="000C45B7"/>
    <w:rsid w:val="000C6E5F"/>
    <w:rsid w:val="000C7907"/>
    <w:rsid w:val="000D019D"/>
    <w:rsid w:val="000D1A29"/>
    <w:rsid w:val="000D1C17"/>
    <w:rsid w:val="000D2199"/>
    <w:rsid w:val="000D278B"/>
    <w:rsid w:val="000D2BC9"/>
    <w:rsid w:val="000D3B07"/>
    <w:rsid w:val="000D40E8"/>
    <w:rsid w:val="000D4AB5"/>
    <w:rsid w:val="000D4D78"/>
    <w:rsid w:val="000D5828"/>
    <w:rsid w:val="000D5FFF"/>
    <w:rsid w:val="000D611D"/>
    <w:rsid w:val="000D6B2B"/>
    <w:rsid w:val="000D6F69"/>
    <w:rsid w:val="000D720A"/>
    <w:rsid w:val="000E208B"/>
    <w:rsid w:val="000E22E7"/>
    <w:rsid w:val="000E30A2"/>
    <w:rsid w:val="000E4A86"/>
    <w:rsid w:val="000E5AD6"/>
    <w:rsid w:val="000E5DE9"/>
    <w:rsid w:val="000E72D2"/>
    <w:rsid w:val="000E7DF9"/>
    <w:rsid w:val="000F1287"/>
    <w:rsid w:val="000F1399"/>
    <w:rsid w:val="000F1CC5"/>
    <w:rsid w:val="000F2170"/>
    <w:rsid w:val="000F2772"/>
    <w:rsid w:val="000F2B54"/>
    <w:rsid w:val="000F3397"/>
    <w:rsid w:val="000F43CB"/>
    <w:rsid w:val="000F4417"/>
    <w:rsid w:val="000F48AC"/>
    <w:rsid w:val="000F53A3"/>
    <w:rsid w:val="000F7632"/>
    <w:rsid w:val="001004B9"/>
    <w:rsid w:val="001010A8"/>
    <w:rsid w:val="00101811"/>
    <w:rsid w:val="00101EA7"/>
    <w:rsid w:val="00102656"/>
    <w:rsid w:val="0010310A"/>
    <w:rsid w:val="001035EA"/>
    <w:rsid w:val="00106924"/>
    <w:rsid w:val="00107218"/>
    <w:rsid w:val="00107B54"/>
    <w:rsid w:val="0011313B"/>
    <w:rsid w:val="0011375F"/>
    <w:rsid w:val="001138F8"/>
    <w:rsid w:val="001163F4"/>
    <w:rsid w:val="00117318"/>
    <w:rsid w:val="00120241"/>
    <w:rsid w:val="00121DD0"/>
    <w:rsid w:val="00121F20"/>
    <w:rsid w:val="001223C1"/>
    <w:rsid w:val="001228A4"/>
    <w:rsid w:val="00122BBF"/>
    <w:rsid w:val="0012342D"/>
    <w:rsid w:val="001249B4"/>
    <w:rsid w:val="00125480"/>
    <w:rsid w:val="001264DA"/>
    <w:rsid w:val="00127D93"/>
    <w:rsid w:val="0013039E"/>
    <w:rsid w:val="00131911"/>
    <w:rsid w:val="001321F0"/>
    <w:rsid w:val="001355D8"/>
    <w:rsid w:val="001357F6"/>
    <w:rsid w:val="00136E50"/>
    <w:rsid w:val="00136FB4"/>
    <w:rsid w:val="0014075D"/>
    <w:rsid w:val="00140BD8"/>
    <w:rsid w:val="00141D59"/>
    <w:rsid w:val="00141DA0"/>
    <w:rsid w:val="0014223E"/>
    <w:rsid w:val="00142F91"/>
    <w:rsid w:val="00144CE7"/>
    <w:rsid w:val="00146C67"/>
    <w:rsid w:val="0014703C"/>
    <w:rsid w:val="001474FF"/>
    <w:rsid w:val="00147DF1"/>
    <w:rsid w:val="00150A9B"/>
    <w:rsid w:val="00150D1B"/>
    <w:rsid w:val="00151350"/>
    <w:rsid w:val="00151CAB"/>
    <w:rsid w:val="00152553"/>
    <w:rsid w:val="00152B02"/>
    <w:rsid w:val="00154113"/>
    <w:rsid w:val="001555B1"/>
    <w:rsid w:val="001561BC"/>
    <w:rsid w:val="00157614"/>
    <w:rsid w:val="001624D4"/>
    <w:rsid w:val="00162DE2"/>
    <w:rsid w:val="00162FF6"/>
    <w:rsid w:val="00163C81"/>
    <w:rsid w:val="001650CC"/>
    <w:rsid w:val="00165E11"/>
    <w:rsid w:val="00165E31"/>
    <w:rsid w:val="00166262"/>
    <w:rsid w:val="00167BE9"/>
    <w:rsid w:val="00170027"/>
    <w:rsid w:val="001701ED"/>
    <w:rsid w:val="00170D17"/>
    <w:rsid w:val="00171291"/>
    <w:rsid w:val="0017150A"/>
    <w:rsid w:val="00171B93"/>
    <w:rsid w:val="0017255B"/>
    <w:rsid w:val="0017256A"/>
    <w:rsid w:val="00173077"/>
    <w:rsid w:val="00173864"/>
    <w:rsid w:val="00174DCA"/>
    <w:rsid w:val="00174ED9"/>
    <w:rsid w:val="001759CB"/>
    <w:rsid w:val="00175C51"/>
    <w:rsid w:val="001760AC"/>
    <w:rsid w:val="001800AA"/>
    <w:rsid w:val="00180D08"/>
    <w:rsid w:val="00181518"/>
    <w:rsid w:val="001823C5"/>
    <w:rsid w:val="0018304B"/>
    <w:rsid w:val="001832A6"/>
    <w:rsid w:val="00185085"/>
    <w:rsid w:val="00187700"/>
    <w:rsid w:val="001879F4"/>
    <w:rsid w:val="00190480"/>
    <w:rsid w:val="001909D5"/>
    <w:rsid w:val="00191E9E"/>
    <w:rsid w:val="00192661"/>
    <w:rsid w:val="00194920"/>
    <w:rsid w:val="00194C13"/>
    <w:rsid w:val="00194CC7"/>
    <w:rsid w:val="00195567"/>
    <w:rsid w:val="00195F74"/>
    <w:rsid w:val="00196893"/>
    <w:rsid w:val="00196C78"/>
    <w:rsid w:val="0019792F"/>
    <w:rsid w:val="001A029C"/>
    <w:rsid w:val="001A07A6"/>
    <w:rsid w:val="001A0B13"/>
    <w:rsid w:val="001A25FB"/>
    <w:rsid w:val="001A3D60"/>
    <w:rsid w:val="001A48C8"/>
    <w:rsid w:val="001A5552"/>
    <w:rsid w:val="001A60F3"/>
    <w:rsid w:val="001A68C7"/>
    <w:rsid w:val="001A7100"/>
    <w:rsid w:val="001A7774"/>
    <w:rsid w:val="001A7B2F"/>
    <w:rsid w:val="001A7CBF"/>
    <w:rsid w:val="001A7E69"/>
    <w:rsid w:val="001B0572"/>
    <w:rsid w:val="001B3DF3"/>
    <w:rsid w:val="001B56CD"/>
    <w:rsid w:val="001B70BF"/>
    <w:rsid w:val="001B71B0"/>
    <w:rsid w:val="001B7B0A"/>
    <w:rsid w:val="001C023F"/>
    <w:rsid w:val="001C3CBD"/>
    <w:rsid w:val="001C4F15"/>
    <w:rsid w:val="001C54C5"/>
    <w:rsid w:val="001C5898"/>
    <w:rsid w:val="001C6084"/>
    <w:rsid w:val="001C7AAA"/>
    <w:rsid w:val="001D00A7"/>
    <w:rsid w:val="001D025C"/>
    <w:rsid w:val="001D0CEB"/>
    <w:rsid w:val="001D1C3F"/>
    <w:rsid w:val="001D239F"/>
    <w:rsid w:val="001D2525"/>
    <w:rsid w:val="001D2FFE"/>
    <w:rsid w:val="001D3DAC"/>
    <w:rsid w:val="001D3FC9"/>
    <w:rsid w:val="001D415E"/>
    <w:rsid w:val="001D48C5"/>
    <w:rsid w:val="001D4F67"/>
    <w:rsid w:val="001D51D4"/>
    <w:rsid w:val="001D5841"/>
    <w:rsid w:val="001D6164"/>
    <w:rsid w:val="001D6698"/>
    <w:rsid w:val="001D6BC6"/>
    <w:rsid w:val="001E0B59"/>
    <w:rsid w:val="001E167D"/>
    <w:rsid w:val="001E179A"/>
    <w:rsid w:val="001E2E8C"/>
    <w:rsid w:val="001E4BD8"/>
    <w:rsid w:val="001E56D1"/>
    <w:rsid w:val="001E58C4"/>
    <w:rsid w:val="001E5DE7"/>
    <w:rsid w:val="001E6298"/>
    <w:rsid w:val="001E63DC"/>
    <w:rsid w:val="001E6715"/>
    <w:rsid w:val="001E7054"/>
    <w:rsid w:val="001E7359"/>
    <w:rsid w:val="001F149E"/>
    <w:rsid w:val="001F14FE"/>
    <w:rsid w:val="001F1CFB"/>
    <w:rsid w:val="001F26F4"/>
    <w:rsid w:val="001F369E"/>
    <w:rsid w:val="001F46DC"/>
    <w:rsid w:val="001F5A12"/>
    <w:rsid w:val="001F5B0A"/>
    <w:rsid w:val="001F7047"/>
    <w:rsid w:val="001F7B37"/>
    <w:rsid w:val="002007AC"/>
    <w:rsid w:val="00200E98"/>
    <w:rsid w:val="00202093"/>
    <w:rsid w:val="00202DF8"/>
    <w:rsid w:val="002036D5"/>
    <w:rsid w:val="00205FAC"/>
    <w:rsid w:val="00206908"/>
    <w:rsid w:val="0020794D"/>
    <w:rsid w:val="002106FD"/>
    <w:rsid w:val="00212802"/>
    <w:rsid w:val="0021281A"/>
    <w:rsid w:val="00212D53"/>
    <w:rsid w:val="00213767"/>
    <w:rsid w:val="002137B7"/>
    <w:rsid w:val="00216435"/>
    <w:rsid w:val="00220633"/>
    <w:rsid w:val="00220FD7"/>
    <w:rsid w:val="00222BE2"/>
    <w:rsid w:val="002248B3"/>
    <w:rsid w:val="00224D80"/>
    <w:rsid w:val="00225B92"/>
    <w:rsid w:val="002264EE"/>
    <w:rsid w:val="002267BA"/>
    <w:rsid w:val="00227BD3"/>
    <w:rsid w:val="00230067"/>
    <w:rsid w:val="00230B9B"/>
    <w:rsid w:val="00230BEA"/>
    <w:rsid w:val="0023170B"/>
    <w:rsid w:val="00231D00"/>
    <w:rsid w:val="0023344D"/>
    <w:rsid w:val="00233781"/>
    <w:rsid w:val="00234AB1"/>
    <w:rsid w:val="00235256"/>
    <w:rsid w:val="00235539"/>
    <w:rsid w:val="00235E15"/>
    <w:rsid w:val="00236DB5"/>
    <w:rsid w:val="00240461"/>
    <w:rsid w:val="002405C2"/>
    <w:rsid w:val="00241BEA"/>
    <w:rsid w:val="0024202D"/>
    <w:rsid w:val="0024323F"/>
    <w:rsid w:val="002435BA"/>
    <w:rsid w:val="00247C42"/>
    <w:rsid w:val="002500C7"/>
    <w:rsid w:val="00255074"/>
    <w:rsid w:val="002558BA"/>
    <w:rsid w:val="00257E42"/>
    <w:rsid w:val="002604BD"/>
    <w:rsid w:val="0026058E"/>
    <w:rsid w:val="002609AC"/>
    <w:rsid w:val="00261FC7"/>
    <w:rsid w:val="002625CD"/>
    <w:rsid w:val="00262B06"/>
    <w:rsid w:val="00263B5C"/>
    <w:rsid w:val="0026443C"/>
    <w:rsid w:val="00265026"/>
    <w:rsid w:val="0026536A"/>
    <w:rsid w:val="00265889"/>
    <w:rsid w:val="002661DA"/>
    <w:rsid w:val="00266EB0"/>
    <w:rsid w:val="0026729D"/>
    <w:rsid w:val="00267A44"/>
    <w:rsid w:val="00270C2B"/>
    <w:rsid w:val="00270D73"/>
    <w:rsid w:val="00270ECA"/>
    <w:rsid w:val="00270F44"/>
    <w:rsid w:val="00271356"/>
    <w:rsid w:val="00271AC4"/>
    <w:rsid w:val="00273D55"/>
    <w:rsid w:val="00275352"/>
    <w:rsid w:val="00277380"/>
    <w:rsid w:val="002774B9"/>
    <w:rsid w:val="00281217"/>
    <w:rsid w:val="0028187C"/>
    <w:rsid w:val="00284254"/>
    <w:rsid w:val="00284483"/>
    <w:rsid w:val="00284B2C"/>
    <w:rsid w:val="002850D7"/>
    <w:rsid w:val="0028553D"/>
    <w:rsid w:val="0028661D"/>
    <w:rsid w:val="00286F1E"/>
    <w:rsid w:val="00287018"/>
    <w:rsid w:val="00287D76"/>
    <w:rsid w:val="00290626"/>
    <w:rsid w:val="002907AB"/>
    <w:rsid w:val="00290B81"/>
    <w:rsid w:val="002913CC"/>
    <w:rsid w:val="002919DC"/>
    <w:rsid w:val="00293253"/>
    <w:rsid w:val="002933A6"/>
    <w:rsid w:val="00293AC4"/>
    <w:rsid w:val="00294223"/>
    <w:rsid w:val="002A0701"/>
    <w:rsid w:val="002A0E1B"/>
    <w:rsid w:val="002A14E7"/>
    <w:rsid w:val="002A28E6"/>
    <w:rsid w:val="002A3553"/>
    <w:rsid w:val="002A3DF7"/>
    <w:rsid w:val="002A3F6C"/>
    <w:rsid w:val="002A4711"/>
    <w:rsid w:val="002A4771"/>
    <w:rsid w:val="002A538B"/>
    <w:rsid w:val="002A6785"/>
    <w:rsid w:val="002A6B1B"/>
    <w:rsid w:val="002A702A"/>
    <w:rsid w:val="002A73CD"/>
    <w:rsid w:val="002A78F8"/>
    <w:rsid w:val="002A7E45"/>
    <w:rsid w:val="002B1081"/>
    <w:rsid w:val="002B19F1"/>
    <w:rsid w:val="002B27AA"/>
    <w:rsid w:val="002B3208"/>
    <w:rsid w:val="002B3304"/>
    <w:rsid w:val="002B428D"/>
    <w:rsid w:val="002B5299"/>
    <w:rsid w:val="002B5F5F"/>
    <w:rsid w:val="002B638E"/>
    <w:rsid w:val="002C08FF"/>
    <w:rsid w:val="002C24B7"/>
    <w:rsid w:val="002C31D0"/>
    <w:rsid w:val="002C3393"/>
    <w:rsid w:val="002C3B1D"/>
    <w:rsid w:val="002C4F58"/>
    <w:rsid w:val="002C7221"/>
    <w:rsid w:val="002D2C50"/>
    <w:rsid w:val="002D2F8D"/>
    <w:rsid w:val="002D3A96"/>
    <w:rsid w:val="002D4CF8"/>
    <w:rsid w:val="002D506C"/>
    <w:rsid w:val="002D562B"/>
    <w:rsid w:val="002D5AE1"/>
    <w:rsid w:val="002D704E"/>
    <w:rsid w:val="002D73AD"/>
    <w:rsid w:val="002D75DD"/>
    <w:rsid w:val="002D7807"/>
    <w:rsid w:val="002E0F81"/>
    <w:rsid w:val="002E10B7"/>
    <w:rsid w:val="002E1B0A"/>
    <w:rsid w:val="002E29FA"/>
    <w:rsid w:val="002E2C21"/>
    <w:rsid w:val="002E2DAA"/>
    <w:rsid w:val="002E3911"/>
    <w:rsid w:val="002E412B"/>
    <w:rsid w:val="002E4F90"/>
    <w:rsid w:val="002E55C8"/>
    <w:rsid w:val="002E7088"/>
    <w:rsid w:val="002E708C"/>
    <w:rsid w:val="002E7D56"/>
    <w:rsid w:val="002F2110"/>
    <w:rsid w:val="002F248A"/>
    <w:rsid w:val="002F3829"/>
    <w:rsid w:val="002F5516"/>
    <w:rsid w:val="002F6028"/>
    <w:rsid w:val="002F6D7B"/>
    <w:rsid w:val="002F6EF8"/>
    <w:rsid w:val="003009FB"/>
    <w:rsid w:val="00300C9D"/>
    <w:rsid w:val="00300FAC"/>
    <w:rsid w:val="00303F60"/>
    <w:rsid w:val="003040E6"/>
    <w:rsid w:val="0030495B"/>
    <w:rsid w:val="00304C27"/>
    <w:rsid w:val="00305879"/>
    <w:rsid w:val="00305F3C"/>
    <w:rsid w:val="00310ACD"/>
    <w:rsid w:val="00311021"/>
    <w:rsid w:val="0031104E"/>
    <w:rsid w:val="00312484"/>
    <w:rsid w:val="00312867"/>
    <w:rsid w:val="0031338E"/>
    <w:rsid w:val="003134DF"/>
    <w:rsid w:val="00313EBD"/>
    <w:rsid w:val="003143DB"/>
    <w:rsid w:val="00314FD8"/>
    <w:rsid w:val="00315B3D"/>
    <w:rsid w:val="00315F48"/>
    <w:rsid w:val="00316C8B"/>
    <w:rsid w:val="003174E5"/>
    <w:rsid w:val="00320A00"/>
    <w:rsid w:val="00321C42"/>
    <w:rsid w:val="003220E9"/>
    <w:rsid w:val="00323C20"/>
    <w:rsid w:val="003254A9"/>
    <w:rsid w:val="00325725"/>
    <w:rsid w:val="00325BC4"/>
    <w:rsid w:val="00326413"/>
    <w:rsid w:val="00326492"/>
    <w:rsid w:val="003271A1"/>
    <w:rsid w:val="00327204"/>
    <w:rsid w:val="0032798D"/>
    <w:rsid w:val="0033015A"/>
    <w:rsid w:val="003312F1"/>
    <w:rsid w:val="00331924"/>
    <w:rsid w:val="00333125"/>
    <w:rsid w:val="00333AD8"/>
    <w:rsid w:val="0033472A"/>
    <w:rsid w:val="00334AB3"/>
    <w:rsid w:val="00336197"/>
    <w:rsid w:val="003368AB"/>
    <w:rsid w:val="00341141"/>
    <w:rsid w:val="00341737"/>
    <w:rsid w:val="0034243E"/>
    <w:rsid w:val="003424E5"/>
    <w:rsid w:val="0034297A"/>
    <w:rsid w:val="00342D26"/>
    <w:rsid w:val="0034394B"/>
    <w:rsid w:val="00343C7F"/>
    <w:rsid w:val="00343DAA"/>
    <w:rsid w:val="00343EE7"/>
    <w:rsid w:val="00344CE2"/>
    <w:rsid w:val="003455EA"/>
    <w:rsid w:val="0035073D"/>
    <w:rsid w:val="00352BD8"/>
    <w:rsid w:val="00353831"/>
    <w:rsid w:val="00353A0C"/>
    <w:rsid w:val="00354C37"/>
    <w:rsid w:val="00354D3D"/>
    <w:rsid w:val="00355154"/>
    <w:rsid w:val="00356D86"/>
    <w:rsid w:val="003578E0"/>
    <w:rsid w:val="00360E3C"/>
    <w:rsid w:val="00363431"/>
    <w:rsid w:val="00364C0D"/>
    <w:rsid w:val="00365AD8"/>
    <w:rsid w:val="003660BD"/>
    <w:rsid w:val="003661A8"/>
    <w:rsid w:val="00370C52"/>
    <w:rsid w:val="0037185D"/>
    <w:rsid w:val="00371DC1"/>
    <w:rsid w:val="00372619"/>
    <w:rsid w:val="00373871"/>
    <w:rsid w:val="00373AA6"/>
    <w:rsid w:val="00376A1A"/>
    <w:rsid w:val="00377E9D"/>
    <w:rsid w:val="003813D8"/>
    <w:rsid w:val="00381457"/>
    <w:rsid w:val="003814F2"/>
    <w:rsid w:val="00384112"/>
    <w:rsid w:val="00385171"/>
    <w:rsid w:val="00386F00"/>
    <w:rsid w:val="00387682"/>
    <w:rsid w:val="003902EF"/>
    <w:rsid w:val="00390ACC"/>
    <w:rsid w:val="00390BC7"/>
    <w:rsid w:val="00391397"/>
    <w:rsid w:val="003915AC"/>
    <w:rsid w:val="00393152"/>
    <w:rsid w:val="00394F24"/>
    <w:rsid w:val="003958CE"/>
    <w:rsid w:val="00396E24"/>
    <w:rsid w:val="00397E81"/>
    <w:rsid w:val="003A023B"/>
    <w:rsid w:val="003A0383"/>
    <w:rsid w:val="003A20C3"/>
    <w:rsid w:val="003A3061"/>
    <w:rsid w:val="003A4935"/>
    <w:rsid w:val="003A4A0F"/>
    <w:rsid w:val="003A5664"/>
    <w:rsid w:val="003A6C62"/>
    <w:rsid w:val="003A7AFE"/>
    <w:rsid w:val="003B0B44"/>
    <w:rsid w:val="003B1B76"/>
    <w:rsid w:val="003B2C81"/>
    <w:rsid w:val="003B3028"/>
    <w:rsid w:val="003B3EAA"/>
    <w:rsid w:val="003B4578"/>
    <w:rsid w:val="003B6002"/>
    <w:rsid w:val="003B60D6"/>
    <w:rsid w:val="003B6C19"/>
    <w:rsid w:val="003B78D5"/>
    <w:rsid w:val="003C0210"/>
    <w:rsid w:val="003C076F"/>
    <w:rsid w:val="003C271A"/>
    <w:rsid w:val="003C2B1C"/>
    <w:rsid w:val="003C4BF6"/>
    <w:rsid w:val="003C6B58"/>
    <w:rsid w:val="003C7907"/>
    <w:rsid w:val="003C7A6F"/>
    <w:rsid w:val="003D0F15"/>
    <w:rsid w:val="003D15A0"/>
    <w:rsid w:val="003D261D"/>
    <w:rsid w:val="003D26B7"/>
    <w:rsid w:val="003D49E3"/>
    <w:rsid w:val="003D5B74"/>
    <w:rsid w:val="003D5DC6"/>
    <w:rsid w:val="003D67C7"/>
    <w:rsid w:val="003D694B"/>
    <w:rsid w:val="003D7C13"/>
    <w:rsid w:val="003D7F62"/>
    <w:rsid w:val="003E0A6A"/>
    <w:rsid w:val="003E14ED"/>
    <w:rsid w:val="003E1A0E"/>
    <w:rsid w:val="003E1EE5"/>
    <w:rsid w:val="003E39BA"/>
    <w:rsid w:val="003E4580"/>
    <w:rsid w:val="003E58F2"/>
    <w:rsid w:val="003E5BE6"/>
    <w:rsid w:val="003E66B6"/>
    <w:rsid w:val="003E67A1"/>
    <w:rsid w:val="003E73DC"/>
    <w:rsid w:val="003E7A32"/>
    <w:rsid w:val="003E7FAD"/>
    <w:rsid w:val="003F06DF"/>
    <w:rsid w:val="003F0AA9"/>
    <w:rsid w:val="003F0E9B"/>
    <w:rsid w:val="003F0F37"/>
    <w:rsid w:val="003F1129"/>
    <w:rsid w:val="003F1EA5"/>
    <w:rsid w:val="003F2428"/>
    <w:rsid w:val="003F2C99"/>
    <w:rsid w:val="003F337D"/>
    <w:rsid w:val="003F3FF3"/>
    <w:rsid w:val="003F43CB"/>
    <w:rsid w:val="003F4816"/>
    <w:rsid w:val="003F4CCF"/>
    <w:rsid w:val="003F6652"/>
    <w:rsid w:val="003F7202"/>
    <w:rsid w:val="0040043E"/>
    <w:rsid w:val="00400E73"/>
    <w:rsid w:val="0040114C"/>
    <w:rsid w:val="004016EC"/>
    <w:rsid w:val="0040199F"/>
    <w:rsid w:val="00401BBE"/>
    <w:rsid w:val="00401F99"/>
    <w:rsid w:val="00404FE9"/>
    <w:rsid w:val="0040598D"/>
    <w:rsid w:val="00407966"/>
    <w:rsid w:val="0040796E"/>
    <w:rsid w:val="00407D9B"/>
    <w:rsid w:val="0041055D"/>
    <w:rsid w:val="00411C03"/>
    <w:rsid w:val="00412310"/>
    <w:rsid w:val="00414EDB"/>
    <w:rsid w:val="004158BE"/>
    <w:rsid w:val="00416714"/>
    <w:rsid w:val="004167E1"/>
    <w:rsid w:val="00417077"/>
    <w:rsid w:val="00417098"/>
    <w:rsid w:val="00417A43"/>
    <w:rsid w:val="0042066A"/>
    <w:rsid w:val="00420673"/>
    <w:rsid w:val="004217E2"/>
    <w:rsid w:val="00421A6D"/>
    <w:rsid w:val="00421BE5"/>
    <w:rsid w:val="00424B41"/>
    <w:rsid w:val="00424D29"/>
    <w:rsid w:val="004251EF"/>
    <w:rsid w:val="004256C6"/>
    <w:rsid w:val="004318BB"/>
    <w:rsid w:val="00432978"/>
    <w:rsid w:val="00432C97"/>
    <w:rsid w:val="00432DF9"/>
    <w:rsid w:val="00433487"/>
    <w:rsid w:val="00434132"/>
    <w:rsid w:val="00435016"/>
    <w:rsid w:val="00435265"/>
    <w:rsid w:val="0043692B"/>
    <w:rsid w:val="00437E15"/>
    <w:rsid w:val="0044005D"/>
    <w:rsid w:val="004401E5"/>
    <w:rsid w:val="00441C35"/>
    <w:rsid w:val="004439DF"/>
    <w:rsid w:val="004444BC"/>
    <w:rsid w:val="00444EEE"/>
    <w:rsid w:val="00446711"/>
    <w:rsid w:val="004503CA"/>
    <w:rsid w:val="004516DF"/>
    <w:rsid w:val="00451DC4"/>
    <w:rsid w:val="004522BE"/>
    <w:rsid w:val="004524FF"/>
    <w:rsid w:val="00452972"/>
    <w:rsid w:val="00452C99"/>
    <w:rsid w:val="00452D5D"/>
    <w:rsid w:val="0045338A"/>
    <w:rsid w:val="004554CC"/>
    <w:rsid w:val="00455B95"/>
    <w:rsid w:val="00455C0A"/>
    <w:rsid w:val="00455F4B"/>
    <w:rsid w:val="00460E09"/>
    <w:rsid w:val="0046107F"/>
    <w:rsid w:val="004627BA"/>
    <w:rsid w:val="004670B7"/>
    <w:rsid w:val="00470A49"/>
    <w:rsid w:val="00470B77"/>
    <w:rsid w:val="00471E5A"/>
    <w:rsid w:val="00472209"/>
    <w:rsid w:val="00472686"/>
    <w:rsid w:val="00472EC6"/>
    <w:rsid w:val="004739B5"/>
    <w:rsid w:val="00474854"/>
    <w:rsid w:val="00480E4D"/>
    <w:rsid w:val="00480F0C"/>
    <w:rsid w:val="004818AF"/>
    <w:rsid w:val="00483EFB"/>
    <w:rsid w:val="00484C82"/>
    <w:rsid w:val="00485289"/>
    <w:rsid w:val="00485425"/>
    <w:rsid w:val="00485C07"/>
    <w:rsid w:val="00485F97"/>
    <w:rsid w:val="004860C3"/>
    <w:rsid w:val="00487883"/>
    <w:rsid w:val="00487B65"/>
    <w:rsid w:val="00487C21"/>
    <w:rsid w:val="00487C60"/>
    <w:rsid w:val="00487DDD"/>
    <w:rsid w:val="00490145"/>
    <w:rsid w:val="004908E2"/>
    <w:rsid w:val="00491DB8"/>
    <w:rsid w:val="00493226"/>
    <w:rsid w:val="0049336B"/>
    <w:rsid w:val="00493AE4"/>
    <w:rsid w:val="00496486"/>
    <w:rsid w:val="00497955"/>
    <w:rsid w:val="00497AB4"/>
    <w:rsid w:val="00497E3E"/>
    <w:rsid w:val="004A04E0"/>
    <w:rsid w:val="004A0CB4"/>
    <w:rsid w:val="004A13F6"/>
    <w:rsid w:val="004A21AD"/>
    <w:rsid w:val="004A28F9"/>
    <w:rsid w:val="004A2C74"/>
    <w:rsid w:val="004A34C0"/>
    <w:rsid w:val="004A3C75"/>
    <w:rsid w:val="004A60FC"/>
    <w:rsid w:val="004A6866"/>
    <w:rsid w:val="004A6C1E"/>
    <w:rsid w:val="004A6DA3"/>
    <w:rsid w:val="004B1800"/>
    <w:rsid w:val="004B267B"/>
    <w:rsid w:val="004B3A31"/>
    <w:rsid w:val="004B4F87"/>
    <w:rsid w:val="004B503D"/>
    <w:rsid w:val="004B50FD"/>
    <w:rsid w:val="004B5565"/>
    <w:rsid w:val="004B6501"/>
    <w:rsid w:val="004B6666"/>
    <w:rsid w:val="004B77BC"/>
    <w:rsid w:val="004B7DE0"/>
    <w:rsid w:val="004C1EB8"/>
    <w:rsid w:val="004C2C5E"/>
    <w:rsid w:val="004C4BCE"/>
    <w:rsid w:val="004C507D"/>
    <w:rsid w:val="004C526D"/>
    <w:rsid w:val="004C5B58"/>
    <w:rsid w:val="004C6D9F"/>
    <w:rsid w:val="004C7337"/>
    <w:rsid w:val="004C75A3"/>
    <w:rsid w:val="004C79DB"/>
    <w:rsid w:val="004D11D0"/>
    <w:rsid w:val="004D1B31"/>
    <w:rsid w:val="004D1B53"/>
    <w:rsid w:val="004D2369"/>
    <w:rsid w:val="004D3753"/>
    <w:rsid w:val="004D3E82"/>
    <w:rsid w:val="004D4FB1"/>
    <w:rsid w:val="004D5791"/>
    <w:rsid w:val="004D5FFF"/>
    <w:rsid w:val="004D60A0"/>
    <w:rsid w:val="004D6CC4"/>
    <w:rsid w:val="004E0CCA"/>
    <w:rsid w:val="004E1213"/>
    <w:rsid w:val="004E3AEF"/>
    <w:rsid w:val="004E4EDC"/>
    <w:rsid w:val="004E54C4"/>
    <w:rsid w:val="004E566C"/>
    <w:rsid w:val="004E5902"/>
    <w:rsid w:val="004E7003"/>
    <w:rsid w:val="004F0F29"/>
    <w:rsid w:val="004F1F0F"/>
    <w:rsid w:val="004F214C"/>
    <w:rsid w:val="004F2A2E"/>
    <w:rsid w:val="004F35EF"/>
    <w:rsid w:val="004F3B41"/>
    <w:rsid w:val="004F415D"/>
    <w:rsid w:val="004F51F5"/>
    <w:rsid w:val="004F6A79"/>
    <w:rsid w:val="004F6CEA"/>
    <w:rsid w:val="004F6ECA"/>
    <w:rsid w:val="00501018"/>
    <w:rsid w:val="0050208B"/>
    <w:rsid w:val="00502CF3"/>
    <w:rsid w:val="005038B5"/>
    <w:rsid w:val="0050393B"/>
    <w:rsid w:val="0050426F"/>
    <w:rsid w:val="005049D3"/>
    <w:rsid w:val="00504A81"/>
    <w:rsid w:val="0050588D"/>
    <w:rsid w:val="005071BF"/>
    <w:rsid w:val="00507B6F"/>
    <w:rsid w:val="00510C4F"/>
    <w:rsid w:val="0051652D"/>
    <w:rsid w:val="005200BB"/>
    <w:rsid w:val="00520E74"/>
    <w:rsid w:val="005243D6"/>
    <w:rsid w:val="00524F51"/>
    <w:rsid w:val="005267CF"/>
    <w:rsid w:val="005273DA"/>
    <w:rsid w:val="00532FAD"/>
    <w:rsid w:val="0053318A"/>
    <w:rsid w:val="00533498"/>
    <w:rsid w:val="00533B59"/>
    <w:rsid w:val="00534F3B"/>
    <w:rsid w:val="0053669D"/>
    <w:rsid w:val="0053719D"/>
    <w:rsid w:val="00540803"/>
    <w:rsid w:val="005415ED"/>
    <w:rsid w:val="00541669"/>
    <w:rsid w:val="00541E94"/>
    <w:rsid w:val="00542351"/>
    <w:rsid w:val="0054263C"/>
    <w:rsid w:val="005431EF"/>
    <w:rsid w:val="00543664"/>
    <w:rsid w:val="005440DB"/>
    <w:rsid w:val="005442AA"/>
    <w:rsid w:val="0054469B"/>
    <w:rsid w:val="00544A24"/>
    <w:rsid w:val="0054529E"/>
    <w:rsid w:val="0054546A"/>
    <w:rsid w:val="005455DE"/>
    <w:rsid w:val="0054665C"/>
    <w:rsid w:val="0055045A"/>
    <w:rsid w:val="00550760"/>
    <w:rsid w:val="00550819"/>
    <w:rsid w:val="00551867"/>
    <w:rsid w:val="00552AC3"/>
    <w:rsid w:val="00553374"/>
    <w:rsid w:val="0055367B"/>
    <w:rsid w:val="005555F2"/>
    <w:rsid w:val="0055645E"/>
    <w:rsid w:val="0055693A"/>
    <w:rsid w:val="005627F4"/>
    <w:rsid w:val="00562826"/>
    <w:rsid w:val="005637DA"/>
    <w:rsid w:val="00563AB6"/>
    <w:rsid w:val="00566205"/>
    <w:rsid w:val="00566A7A"/>
    <w:rsid w:val="00567144"/>
    <w:rsid w:val="00567410"/>
    <w:rsid w:val="0057082B"/>
    <w:rsid w:val="00571049"/>
    <w:rsid w:val="00571C6E"/>
    <w:rsid w:val="00572228"/>
    <w:rsid w:val="0057276C"/>
    <w:rsid w:val="005730D5"/>
    <w:rsid w:val="005738B1"/>
    <w:rsid w:val="005750A8"/>
    <w:rsid w:val="0057636E"/>
    <w:rsid w:val="00577CF5"/>
    <w:rsid w:val="0058063C"/>
    <w:rsid w:val="00580C19"/>
    <w:rsid w:val="00580D35"/>
    <w:rsid w:val="00581227"/>
    <w:rsid w:val="0058159C"/>
    <w:rsid w:val="00581BC2"/>
    <w:rsid w:val="00582EC8"/>
    <w:rsid w:val="0058367B"/>
    <w:rsid w:val="00583752"/>
    <w:rsid w:val="005838CB"/>
    <w:rsid w:val="00584264"/>
    <w:rsid w:val="00585360"/>
    <w:rsid w:val="00586A3A"/>
    <w:rsid w:val="005870E5"/>
    <w:rsid w:val="0058761E"/>
    <w:rsid w:val="0059008B"/>
    <w:rsid w:val="005904F3"/>
    <w:rsid w:val="00590DBD"/>
    <w:rsid w:val="00591B4A"/>
    <w:rsid w:val="00592C94"/>
    <w:rsid w:val="00592D6A"/>
    <w:rsid w:val="005947E0"/>
    <w:rsid w:val="0059495A"/>
    <w:rsid w:val="005950EE"/>
    <w:rsid w:val="00595BBD"/>
    <w:rsid w:val="00596634"/>
    <w:rsid w:val="0059688F"/>
    <w:rsid w:val="00597EC1"/>
    <w:rsid w:val="005A10AC"/>
    <w:rsid w:val="005A1445"/>
    <w:rsid w:val="005A151F"/>
    <w:rsid w:val="005A1C9F"/>
    <w:rsid w:val="005A1F7D"/>
    <w:rsid w:val="005A3543"/>
    <w:rsid w:val="005A3B27"/>
    <w:rsid w:val="005A4BB5"/>
    <w:rsid w:val="005A4FD1"/>
    <w:rsid w:val="005A5A27"/>
    <w:rsid w:val="005A5B71"/>
    <w:rsid w:val="005A6365"/>
    <w:rsid w:val="005A74D6"/>
    <w:rsid w:val="005A7BFC"/>
    <w:rsid w:val="005B03F5"/>
    <w:rsid w:val="005B05C7"/>
    <w:rsid w:val="005B0B33"/>
    <w:rsid w:val="005B11B0"/>
    <w:rsid w:val="005B2D52"/>
    <w:rsid w:val="005B62F1"/>
    <w:rsid w:val="005B6B4D"/>
    <w:rsid w:val="005B7A99"/>
    <w:rsid w:val="005C0589"/>
    <w:rsid w:val="005C0D57"/>
    <w:rsid w:val="005C4611"/>
    <w:rsid w:val="005C6223"/>
    <w:rsid w:val="005C6888"/>
    <w:rsid w:val="005C6945"/>
    <w:rsid w:val="005C695B"/>
    <w:rsid w:val="005C766B"/>
    <w:rsid w:val="005D01FA"/>
    <w:rsid w:val="005D0733"/>
    <w:rsid w:val="005D096C"/>
    <w:rsid w:val="005D0EC3"/>
    <w:rsid w:val="005D2885"/>
    <w:rsid w:val="005D2DB4"/>
    <w:rsid w:val="005D42CE"/>
    <w:rsid w:val="005D618B"/>
    <w:rsid w:val="005E0562"/>
    <w:rsid w:val="005E0B4E"/>
    <w:rsid w:val="005E267E"/>
    <w:rsid w:val="005E3516"/>
    <w:rsid w:val="005E38C2"/>
    <w:rsid w:val="005E399C"/>
    <w:rsid w:val="005E3A8A"/>
    <w:rsid w:val="005E41C9"/>
    <w:rsid w:val="005E6CF8"/>
    <w:rsid w:val="005E7B09"/>
    <w:rsid w:val="005F1146"/>
    <w:rsid w:val="005F2730"/>
    <w:rsid w:val="005F2BE4"/>
    <w:rsid w:val="005F446B"/>
    <w:rsid w:val="005F4908"/>
    <w:rsid w:val="005F5C35"/>
    <w:rsid w:val="005F686A"/>
    <w:rsid w:val="005F6CCE"/>
    <w:rsid w:val="005F73A3"/>
    <w:rsid w:val="00600E9B"/>
    <w:rsid w:val="006010B9"/>
    <w:rsid w:val="006011A7"/>
    <w:rsid w:val="006028CD"/>
    <w:rsid w:val="0060329A"/>
    <w:rsid w:val="00603825"/>
    <w:rsid w:val="00604AB5"/>
    <w:rsid w:val="00604F36"/>
    <w:rsid w:val="00605482"/>
    <w:rsid w:val="0060554D"/>
    <w:rsid w:val="00606056"/>
    <w:rsid w:val="00607844"/>
    <w:rsid w:val="00610DD6"/>
    <w:rsid w:val="006118F7"/>
    <w:rsid w:val="006130DF"/>
    <w:rsid w:val="0061355A"/>
    <w:rsid w:val="006137C5"/>
    <w:rsid w:val="006140CE"/>
    <w:rsid w:val="006143F6"/>
    <w:rsid w:val="00614B17"/>
    <w:rsid w:val="006159EA"/>
    <w:rsid w:val="00615B5E"/>
    <w:rsid w:val="00617AD6"/>
    <w:rsid w:val="006205BA"/>
    <w:rsid w:val="00620D68"/>
    <w:rsid w:val="006217C0"/>
    <w:rsid w:val="00621CCA"/>
    <w:rsid w:val="006238FF"/>
    <w:rsid w:val="00624C3E"/>
    <w:rsid w:val="00624DA0"/>
    <w:rsid w:val="0062618A"/>
    <w:rsid w:val="006303B5"/>
    <w:rsid w:val="00630A9B"/>
    <w:rsid w:val="00632589"/>
    <w:rsid w:val="00633BFF"/>
    <w:rsid w:val="00635E43"/>
    <w:rsid w:val="006364D8"/>
    <w:rsid w:val="00636840"/>
    <w:rsid w:val="00636A8E"/>
    <w:rsid w:val="00636D1E"/>
    <w:rsid w:val="006373AB"/>
    <w:rsid w:val="006375EE"/>
    <w:rsid w:val="00637634"/>
    <w:rsid w:val="006413D5"/>
    <w:rsid w:val="00642C32"/>
    <w:rsid w:val="00643004"/>
    <w:rsid w:val="006431B4"/>
    <w:rsid w:val="006437B9"/>
    <w:rsid w:val="00643A9A"/>
    <w:rsid w:val="00643B15"/>
    <w:rsid w:val="00643C06"/>
    <w:rsid w:val="00644DDC"/>
    <w:rsid w:val="006457EF"/>
    <w:rsid w:val="00646938"/>
    <w:rsid w:val="00647FE5"/>
    <w:rsid w:val="00650661"/>
    <w:rsid w:val="006512C9"/>
    <w:rsid w:val="00651762"/>
    <w:rsid w:val="0065238F"/>
    <w:rsid w:val="00652E40"/>
    <w:rsid w:val="00654A32"/>
    <w:rsid w:val="00655641"/>
    <w:rsid w:val="00655CA3"/>
    <w:rsid w:val="006560B3"/>
    <w:rsid w:val="00656B19"/>
    <w:rsid w:val="00656D53"/>
    <w:rsid w:val="0066069D"/>
    <w:rsid w:val="006616E9"/>
    <w:rsid w:val="00662284"/>
    <w:rsid w:val="006647EE"/>
    <w:rsid w:val="006669A6"/>
    <w:rsid w:val="00666DB6"/>
    <w:rsid w:val="006676D5"/>
    <w:rsid w:val="0066775F"/>
    <w:rsid w:val="00667F10"/>
    <w:rsid w:val="006728CC"/>
    <w:rsid w:val="00672BDF"/>
    <w:rsid w:val="00672C73"/>
    <w:rsid w:val="006736F8"/>
    <w:rsid w:val="00674025"/>
    <w:rsid w:val="00681066"/>
    <w:rsid w:val="006817C8"/>
    <w:rsid w:val="0068232C"/>
    <w:rsid w:val="00684442"/>
    <w:rsid w:val="00684616"/>
    <w:rsid w:val="00684895"/>
    <w:rsid w:val="0068562C"/>
    <w:rsid w:val="00687377"/>
    <w:rsid w:val="00687C99"/>
    <w:rsid w:val="006919B4"/>
    <w:rsid w:val="00692087"/>
    <w:rsid w:val="006928B8"/>
    <w:rsid w:val="00692E0B"/>
    <w:rsid w:val="00693246"/>
    <w:rsid w:val="006932AD"/>
    <w:rsid w:val="00693B5D"/>
    <w:rsid w:val="00694970"/>
    <w:rsid w:val="00694A19"/>
    <w:rsid w:val="00694B28"/>
    <w:rsid w:val="00695F0F"/>
    <w:rsid w:val="00697C27"/>
    <w:rsid w:val="006A099A"/>
    <w:rsid w:val="006A0AC7"/>
    <w:rsid w:val="006A0B13"/>
    <w:rsid w:val="006A147F"/>
    <w:rsid w:val="006A178B"/>
    <w:rsid w:val="006A221F"/>
    <w:rsid w:val="006A3436"/>
    <w:rsid w:val="006A34F5"/>
    <w:rsid w:val="006A44D8"/>
    <w:rsid w:val="006A4508"/>
    <w:rsid w:val="006A537E"/>
    <w:rsid w:val="006A5FD0"/>
    <w:rsid w:val="006A6294"/>
    <w:rsid w:val="006A6317"/>
    <w:rsid w:val="006A6C49"/>
    <w:rsid w:val="006A79E8"/>
    <w:rsid w:val="006A7B38"/>
    <w:rsid w:val="006A7F7A"/>
    <w:rsid w:val="006B0A56"/>
    <w:rsid w:val="006B13FF"/>
    <w:rsid w:val="006B2274"/>
    <w:rsid w:val="006B310E"/>
    <w:rsid w:val="006B43C2"/>
    <w:rsid w:val="006B4A27"/>
    <w:rsid w:val="006B50D6"/>
    <w:rsid w:val="006B78AB"/>
    <w:rsid w:val="006C1468"/>
    <w:rsid w:val="006C22F4"/>
    <w:rsid w:val="006C2473"/>
    <w:rsid w:val="006C2FC6"/>
    <w:rsid w:val="006C3F3A"/>
    <w:rsid w:val="006C41BD"/>
    <w:rsid w:val="006C4416"/>
    <w:rsid w:val="006C4C9B"/>
    <w:rsid w:val="006C4E73"/>
    <w:rsid w:val="006C5159"/>
    <w:rsid w:val="006C5EA6"/>
    <w:rsid w:val="006C5F5F"/>
    <w:rsid w:val="006C661D"/>
    <w:rsid w:val="006C69E8"/>
    <w:rsid w:val="006C6EB3"/>
    <w:rsid w:val="006D17A6"/>
    <w:rsid w:val="006D1E85"/>
    <w:rsid w:val="006D29E5"/>
    <w:rsid w:val="006D4056"/>
    <w:rsid w:val="006D4102"/>
    <w:rsid w:val="006D4DB5"/>
    <w:rsid w:val="006D570B"/>
    <w:rsid w:val="006D6FE3"/>
    <w:rsid w:val="006D7B1A"/>
    <w:rsid w:val="006D7FDA"/>
    <w:rsid w:val="006E08B5"/>
    <w:rsid w:val="006E0B3F"/>
    <w:rsid w:val="006E1983"/>
    <w:rsid w:val="006E2028"/>
    <w:rsid w:val="006E20FE"/>
    <w:rsid w:val="006E266F"/>
    <w:rsid w:val="006E3000"/>
    <w:rsid w:val="006E4159"/>
    <w:rsid w:val="006E4D62"/>
    <w:rsid w:val="006E5F6F"/>
    <w:rsid w:val="006E7D72"/>
    <w:rsid w:val="006F0574"/>
    <w:rsid w:val="006F2D4C"/>
    <w:rsid w:val="006F2D73"/>
    <w:rsid w:val="006F2E92"/>
    <w:rsid w:val="006F2FB7"/>
    <w:rsid w:val="006F313C"/>
    <w:rsid w:val="006F349A"/>
    <w:rsid w:val="006F57AC"/>
    <w:rsid w:val="006F592F"/>
    <w:rsid w:val="006F7D1A"/>
    <w:rsid w:val="0070039B"/>
    <w:rsid w:val="0070063F"/>
    <w:rsid w:val="00700AD3"/>
    <w:rsid w:val="00701635"/>
    <w:rsid w:val="00703159"/>
    <w:rsid w:val="0070343C"/>
    <w:rsid w:val="00703D39"/>
    <w:rsid w:val="007053CB"/>
    <w:rsid w:val="00705E14"/>
    <w:rsid w:val="00707C0E"/>
    <w:rsid w:val="00711488"/>
    <w:rsid w:val="00711ADE"/>
    <w:rsid w:val="00712A5D"/>
    <w:rsid w:val="00714869"/>
    <w:rsid w:val="00721369"/>
    <w:rsid w:val="00723245"/>
    <w:rsid w:val="00724B79"/>
    <w:rsid w:val="0072591A"/>
    <w:rsid w:val="0072623D"/>
    <w:rsid w:val="00726DFC"/>
    <w:rsid w:val="007270FD"/>
    <w:rsid w:val="00727748"/>
    <w:rsid w:val="00727824"/>
    <w:rsid w:val="007303D5"/>
    <w:rsid w:val="00730A7A"/>
    <w:rsid w:val="007310EF"/>
    <w:rsid w:val="0073148E"/>
    <w:rsid w:val="00731D9B"/>
    <w:rsid w:val="00731E62"/>
    <w:rsid w:val="00732719"/>
    <w:rsid w:val="00732894"/>
    <w:rsid w:val="00732C3D"/>
    <w:rsid w:val="00733768"/>
    <w:rsid w:val="00735703"/>
    <w:rsid w:val="00735E73"/>
    <w:rsid w:val="0073746F"/>
    <w:rsid w:val="0074021B"/>
    <w:rsid w:val="00740CFA"/>
    <w:rsid w:val="007416E5"/>
    <w:rsid w:val="0074278B"/>
    <w:rsid w:val="00743C19"/>
    <w:rsid w:val="0074547B"/>
    <w:rsid w:val="007462B4"/>
    <w:rsid w:val="00747CD6"/>
    <w:rsid w:val="007503FB"/>
    <w:rsid w:val="007504A8"/>
    <w:rsid w:val="00751652"/>
    <w:rsid w:val="007516BB"/>
    <w:rsid w:val="00751EEE"/>
    <w:rsid w:val="00753F14"/>
    <w:rsid w:val="007547B9"/>
    <w:rsid w:val="00755B09"/>
    <w:rsid w:val="0075600F"/>
    <w:rsid w:val="00757324"/>
    <w:rsid w:val="00757369"/>
    <w:rsid w:val="00757936"/>
    <w:rsid w:val="0075795A"/>
    <w:rsid w:val="00757D0B"/>
    <w:rsid w:val="00760A68"/>
    <w:rsid w:val="00760E52"/>
    <w:rsid w:val="007615DE"/>
    <w:rsid w:val="00761967"/>
    <w:rsid w:val="00762527"/>
    <w:rsid w:val="00764134"/>
    <w:rsid w:val="007650DA"/>
    <w:rsid w:val="00765162"/>
    <w:rsid w:val="00765452"/>
    <w:rsid w:val="00765713"/>
    <w:rsid w:val="007669B0"/>
    <w:rsid w:val="00766A28"/>
    <w:rsid w:val="00767366"/>
    <w:rsid w:val="00770E82"/>
    <w:rsid w:val="00771314"/>
    <w:rsid w:val="00772F78"/>
    <w:rsid w:val="007730D2"/>
    <w:rsid w:val="0077328B"/>
    <w:rsid w:val="007745F7"/>
    <w:rsid w:val="00775275"/>
    <w:rsid w:val="00777549"/>
    <w:rsid w:val="00777B28"/>
    <w:rsid w:val="00780224"/>
    <w:rsid w:val="00781084"/>
    <w:rsid w:val="0078201A"/>
    <w:rsid w:val="007824C2"/>
    <w:rsid w:val="007824DF"/>
    <w:rsid w:val="00782C62"/>
    <w:rsid w:val="00785105"/>
    <w:rsid w:val="00787FA0"/>
    <w:rsid w:val="0079052F"/>
    <w:rsid w:val="00790934"/>
    <w:rsid w:val="00790D73"/>
    <w:rsid w:val="007913B2"/>
    <w:rsid w:val="00792A5D"/>
    <w:rsid w:val="00792D1A"/>
    <w:rsid w:val="007931AF"/>
    <w:rsid w:val="00793472"/>
    <w:rsid w:val="00794939"/>
    <w:rsid w:val="007965F6"/>
    <w:rsid w:val="007A03ED"/>
    <w:rsid w:val="007A165D"/>
    <w:rsid w:val="007A1AFF"/>
    <w:rsid w:val="007A1F30"/>
    <w:rsid w:val="007A24DA"/>
    <w:rsid w:val="007A63C1"/>
    <w:rsid w:val="007A664F"/>
    <w:rsid w:val="007A7B9C"/>
    <w:rsid w:val="007B1BE5"/>
    <w:rsid w:val="007B1F4F"/>
    <w:rsid w:val="007B3B30"/>
    <w:rsid w:val="007B3D75"/>
    <w:rsid w:val="007B49DA"/>
    <w:rsid w:val="007B4E5A"/>
    <w:rsid w:val="007B548A"/>
    <w:rsid w:val="007B7A91"/>
    <w:rsid w:val="007B7BAB"/>
    <w:rsid w:val="007B7F53"/>
    <w:rsid w:val="007B7FCE"/>
    <w:rsid w:val="007C098F"/>
    <w:rsid w:val="007C1E2A"/>
    <w:rsid w:val="007C4EF6"/>
    <w:rsid w:val="007C6454"/>
    <w:rsid w:val="007C714B"/>
    <w:rsid w:val="007C7354"/>
    <w:rsid w:val="007C786D"/>
    <w:rsid w:val="007C7FE4"/>
    <w:rsid w:val="007D0374"/>
    <w:rsid w:val="007D1739"/>
    <w:rsid w:val="007D1E4C"/>
    <w:rsid w:val="007D209D"/>
    <w:rsid w:val="007D27E2"/>
    <w:rsid w:val="007D2C39"/>
    <w:rsid w:val="007D384E"/>
    <w:rsid w:val="007D3D80"/>
    <w:rsid w:val="007D44A9"/>
    <w:rsid w:val="007D45B7"/>
    <w:rsid w:val="007D4620"/>
    <w:rsid w:val="007D482F"/>
    <w:rsid w:val="007D487A"/>
    <w:rsid w:val="007D6C3C"/>
    <w:rsid w:val="007D7C98"/>
    <w:rsid w:val="007D7EAB"/>
    <w:rsid w:val="007E0B6D"/>
    <w:rsid w:val="007E21E5"/>
    <w:rsid w:val="007E736D"/>
    <w:rsid w:val="007E74A6"/>
    <w:rsid w:val="007F001F"/>
    <w:rsid w:val="007F03BF"/>
    <w:rsid w:val="007F0431"/>
    <w:rsid w:val="007F0634"/>
    <w:rsid w:val="007F0EF7"/>
    <w:rsid w:val="007F11E3"/>
    <w:rsid w:val="007F18AF"/>
    <w:rsid w:val="007F1DF4"/>
    <w:rsid w:val="007F2939"/>
    <w:rsid w:val="007F7C29"/>
    <w:rsid w:val="00800C67"/>
    <w:rsid w:val="00800E2D"/>
    <w:rsid w:val="00801077"/>
    <w:rsid w:val="00803390"/>
    <w:rsid w:val="00803535"/>
    <w:rsid w:val="00803640"/>
    <w:rsid w:val="00803748"/>
    <w:rsid w:val="00805659"/>
    <w:rsid w:val="00805A91"/>
    <w:rsid w:val="00805B04"/>
    <w:rsid w:val="00805BDD"/>
    <w:rsid w:val="00805D17"/>
    <w:rsid w:val="00805F98"/>
    <w:rsid w:val="00806969"/>
    <w:rsid w:val="00806A05"/>
    <w:rsid w:val="00806AD2"/>
    <w:rsid w:val="00810161"/>
    <w:rsid w:val="00810B01"/>
    <w:rsid w:val="0081192A"/>
    <w:rsid w:val="00812229"/>
    <w:rsid w:val="008124B8"/>
    <w:rsid w:val="00812825"/>
    <w:rsid w:val="00812FD6"/>
    <w:rsid w:val="0081335B"/>
    <w:rsid w:val="00813E9D"/>
    <w:rsid w:val="00815EBB"/>
    <w:rsid w:val="00816F5A"/>
    <w:rsid w:val="008204E3"/>
    <w:rsid w:val="00820C53"/>
    <w:rsid w:val="00820DAA"/>
    <w:rsid w:val="0082148F"/>
    <w:rsid w:val="00821C94"/>
    <w:rsid w:val="00822372"/>
    <w:rsid w:val="00823B47"/>
    <w:rsid w:val="008249AD"/>
    <w:rsid w:val="0082633E"/>
    <w:rsid w:val="00826428"/>
    <w:rsid w:val="00826CBC"/>
    <w:rsid w:val="0083069B"/>
    <w:rsid w:val="00830A1B"/>
    <w:rsid w:val="008310CC"/>
    <w:rsid w:val="008322F0"/>
    <w:rsid w:val="00832409"/>
    <w:rsid w:val="00832A98"/>
    <w:rsid w:val="008330E9"/>
    <w:rsid w:val="008334EC"/>
    <w:rsid w:val="0083443E"/>
    <w:rsid w:val="008344D5"/>
    <w:rsid w:val="008346C3"/>
    <w:rsid w:val="0083480E"/>
    <w:rsid w:val="00834FE7"/>
    <w:rsid w:val="00837B8B"/>
    <w:rsid w:val="00837BE6"/>
    <w:rsid w:val="00841348"/>
    <w:rsid w:val="00841411"/>
    <w:rsid w:val="00842C9B"/>
    <w:rsid w:val="00844CD8"/>
    <w:rsid w:val="00845ACC"/>
    <w:rsid w:val="00846661"/>
    <w:rsid w:val="008472EC"/>
    <w:rsid w:val="008500EE"/>
    <w:rsid w:val="008516B4"/>
    <w:rsid w:val="00853386"/>
    <w:rsid w:val="0085485A"/>
    <w:rsid w:val="008548DF"/>
    <w:rsid w:val="00854E44"/>
    <w:rsid w:val="0085603C"/>
    <w:rsid w:val="0085750E"/>
    <w:rsid w:val="00857525"/>
    <w:rsid w:val="00857A9B"/>
    <w:rsid w:val="00861FE4"/>
    <w:rsid w:val="00862B1E"/>
    <w:rsid w:val="008635F7"/>
    <w:rsid w:val="008639DA"/>
    <w:rsid w:val="008646C8"/>
    <w:rsid w:val="00865364"/>
    <w:rsid w:val="00865878"/>
    <w:rsid w:val="008663F2"/>
    <w:rsid w:val="00866439"/>
    <w:rsid w:val="00866C01"/>
    <w:rsid w:val="008678E7"/>
    <w:rsid w:val="00867C3E"/>
    <w:rsid w:val="00870715"/>
    <w:rsid w:val="00870E7A"/>
    <w:rsid w:val="00871232"/>
    <w:rsid w:val="00872FB7"/>
    <w:rsid w:val="008737B2"/>
    <w:rsid w:val="00874CAF"/>
    <w:rsid w:val="0087500B"/>
    <w:rsid w:val="008755E8"/>
    <w:rsid w:val="00876DA9"/>
    <w:rsid w:val="00876E08"/>
    <w:rsid w:val="00877215"/>
    <w:rsid w:val="00877C97"/>
    <w:rsid w:val="00877E82"/>
    <w:rsid w:val="00881D95"/>
    <w:rsid w:val="00882068"/>
    <w:rsid w:val="00882D18"/>
    <w:rsid w:val="008852E1"/>
    <w:rsid w:val="00885FC9"/>
    <w:rsid w:val="008864C3"/>
    <w:rsid w:val="008866DF"/>
    <w:rsid w:val="008905E1"/>
    <w:rsid w:val="00891C9D"/>
    <w:rsid w:val="00892B9B"/>
    <w:rsid w:val="00893EEB"/>
    <w:rsid w:val="008942F9"/>
    <w:rsid w:val="008958D3"/>
    <w:rsid w:val="008A192E"/>
    <w:rsid w:val="008A1C05"/>
    <w:rsid w:val="008A24BF"/>
    <w:rsid w:val="008A2648"/>
    <w:rsid w:val="008A2711"/>
    <w:rsid w:val="008A3574"/>
    <w:rsid w:val="008A57C8"/>
    <w:rsid w:val="008A5E5F"/>
    <w:rsid w:val="008B064A"/>
    <w:rsid w:val="008B1145"/>
    <w:rsid w:val="008B1945"/>
    <w:rsid w:val="008B1F0B"/>
    <w:rsid w:val="008B2404"/>
    <w:rsid w:val="008B24F4"/>
    <w:rsid w:val="008B333E"/>
    <w:rsid w:val="008B38CC"/>
    <w:rsid w:val="008B6484"/>
    <w:rsid w:val="008B7E46"/>
    <w:rsid w:val="008C09AD"/>
    <w:rsid w:val="008C32F0"/>
    <w:rsid w:val="008C3521"/>
    <w:rsid w:val="008C3BED"/>
    <w:rsid w:val="008C4BB6"/>
    <w:rsid w:val="008C4C98"/>
    <w:rsid w:val="008C5BA3"/>
    <w:rsid w:val="008C6011"/>
    <w:rsid w:val="008C6FF9"/>
    <w:rsid w:val="008D0C0B"/>
    <w:rsid w:val="008D1304"/>
    <w:rsid w:val="008D1FE1"/>
    <w:rsid w:val="008D271E"/>
    <w:rsid w:val="008D281C"/>
    <w:rsid w:val="008D50FE"/>
    <w:rsid w:val="008D60F5"/>
    <w:rsid w:val="008D68B8"/>
    <w:rsid w:val="008D7924"/>
    <w:rsid w:val="008D7D1A"/>
    <w:rsid w:val="008E0979"/>
    <w:rsid w:val="008E3397"/>
    <w:rsid w:val="008E3952"/>
    <w:rsid w:val="008E3C17"/>
    <w:rsid w:val="008E45E7"/>
    <w:rsid w:val="008E486D"/>
    <w:rsid w:val="008E4AE6"/>
    <w:rsid w:val="008E5803"/>
    <w:rsid w:val="008E630B"/>
    <w:rsid w:val="008E70A2"/>
    <w:rsid w:val="008F00D5"/>
    <w:rsid w:val="008F0318"/>
    <w:rsid w:val="008F067B"/>
    <w:rsid w:val="008F10EA"/>
    <w:rsid w:val="008F1D5B"/>
    <w:rsid w:val="008F1ED5"/>
    <w:rsid w:val="008F41C8"/>
    <w:rsid w:val="008F45D6"/>
    <w:rsid w:val="008F6C04"/>
    <w:rsid w:val="008F7141"/>
    <w:rsid w:val="009009E1"/>
    <w:rsid w:val="00901E66"/>
    <w:rsid w:val="0090450C"/>
    <w:rsid w:val="00904898"/>
    <w:rsid w:val="00905448"/>
    <w:rsid w:val="009055CF"/>
    <w:rsid w:val="00907667"/>
    <w:rsid w:val="00907711"/>
    <w:rsid w:val="0090773E"/>
    <w:rsid w:val="00907F48"/>
    <w:rsid w:val="00910638"/>
    <w:rsid w:val="0091086C"/>
    <w:rsid w:val="00910966"/>
    <w:rsid w:val="00913B0C"/>
    <w:rsid w:val="00913FF1"/>
    <w:rsid w:val="009142C2"/>
    <w:rsid w:val="00921185"/>
    <w:rsid w:val="0092283C"/>
    <w:rsid w:val="00922856"/>
    <w:rsid w:val="0092461B"/>
    <w:rsid w:val="00926857"/>
    <w:rsid w:val="00926A43"/>
    <w:rsid w:val="00926CF6"/>
    <w:rsid w:val="0092707B"/>
    <w:rsid w:val="009270FF"/>
    <w:rsid w:val="00927CEE"/>
    <w:rsid w:val="00930052"/>
    <w:rsid w:val="00930722"/>
    <w:rsid w:val="00931CF4"/>
    <w:rsid w:val="00933173"/>
    <w:rsid w:val="009348FE"/>
    <w:rsid w:val="009351B5"/>
    <w:rsid w:val="0093571B"/>
    <w:rsid w:val="0093646C"/>
    <w:rsid w:val="00937ABF"/>
    <w:rsid w:val="00940436"/>
    <w:rsid w:val="009421D9"/>
    <w:rsid w:val="009428E1"/>
    <w:rsid w:val="00942DE9"/>
    <w:rsid w:val="0094410B"/>
    <w:rsid w:val="009442EA"/>
    <w:rsid w:val="00945676"/>
    <w:rsid w:val="009457A8"/>
    <w:rsid w:val="00946310"/>
    <w:rsid w:val="00947054"/>
    <w:rsid w:val="009502E4"/>
    <w:rsid w:val="0095101B"/>
    <w:rsid w:val="00951781"/>
    <w:rsid w:val="00951E12"/>
    <w:rsid w:val="00952179"/>
    <w:rsid w:val="00953484"/>
    <w:rsid w:val="0095399B"/>
    <w:rsid w:val="009541F2"/>
    <w:rsid w:val="0095447D"/>
    <w:rsid w:val="00954995"/>
    <w:rsid w:val="00954DBD"/>
    <w:rsid w:val="009551DC"/>
    <w:rsid w:val="00955469"/>
    <w:rsid w:val="0095646F"/>
    <w:rsid w:val="00956F82"/>
    <w:rsid w:val="00960136"/>
    <w:rsid w:val="00960AEC"/>
    <w:rsid w:val="00962392"/>
    <w:rsid w:val="009630DC"/>
    <w:rsid w:val="00963A99"/>
    <w:rsid w:val="00963DC9"/>
    <w:rsid w:val="00964A00"/>
    <w:rsid w:val="009652B6"/>
    <w:rsid w:val="00966782"/>
    <w:rsid w:val="009668B9"/>
    <w:rsid w:val="00966BF6"/>
    <w:rsid w:val="009670A4"/>
    <w:rsid w:val="00970E02"/>
    <w:rsid w:val="009714C3"/>
    <w:rsid w:val="00971B69"/>
    <w:rsid w:val="009723A0"/>
    <w:rsid w:val="0097361A"/>
    <w:rsid w:val="00975961"/>
    <w:rsid w:val="009761FC"/>
    <w:rsid w:val="00977F12"/>
    <w:rsid w:val="0098026E"/>
    <w:rsid w:val="00981634"/>
    <w:rsid w:val="009837B4"/>
    <w:rsid w:val="0098391B"/>
    <w:rsid w:val="00983E5D"/>
    <w:rsid w:val="009841AD"/>
    <w:rsid w:val="009841E3"/>
    <w:rsid w:val="0098515C"/>
    <w:rsid w:val="009852BB"/>
    <w:rsid w:val="0098585F"/>
    <w:rsid w:val="00985870"/>
    <w:rsid w:val="009867FF"/>
    <w:rsid w:val="009872E2"/>
    <w:rsid w:val="009910CD"/>
    <w:rsid w:val="00992A5C"/>
    <w:rsid w:val="009937E5"/>
    <w:rsid w:val="009940F9"/>
    <w:rsid w:val="009951F4"/>
    <w:rsid w:val="00997087"/>
    <w:rsid w:val="00997225"/>
    <w:rsid w:val="00997CB4"/>
    <w:rsid w:val="009A003C"/>
    <w:rsid w:val="009A14DB"/>
    <w:rsid w:val="009A2BD5"/>
    <w:rsid w:val="009A6D95"/>
    <w:rsid w:val="009B1958"/>
    <w:rsid w:val="009B233C"/>
    <w:rsid w:val="009B4D67"/>
    <w:rsid w:val="009B54B2"/>
    <w:rsid w:val="009B56F5"/>
    <w:rsid w:val="009B6AB9"/>
    <w:rsid w:val="009B70E1"/>
    <w:rsid w:val="009B71F0"/>
    <w:rsid w:val="009B741B"/>
    <w:rsid w:val="009C0552"/>
    <w:rsid w:val="009C0F29"/>
    <w:rsid w:val="009C0FD5"/>
    <w:rsid w:val="009C1E14"/>
    <w:rsid w:val="009C2040"/>
    <w:rsid w:val="009C2832"/>
    <w:rsid w:val="009C2A75"/>
    <w:rsid w:val="009C2A9D"/>
    <w:rsid w:val="009C347D"/>
    <w:rsid w:val="009C3F72"/>
    <w:rsid w:val="009C4971"/>
    <w:rsid w:val="009C58EA"/>
    <w:rsid w:val="009D027E"/>
    <w:rsid w:val="009D1112"/>
    <w:rsid w:val="009D3230"/>
    <w:rsid w:val="009D4686"/>
    <w:rsid w:val="009D4C5D"/>
    <w:rsid w:val="009D5027"/>
    <w:rsid w:val="009D55F2"/>
    <w:rsid w:val="009D58D8"/>
    <w:rsid w:val="009D5B15"/>
    <w:rsid w:val="009D6354"/>
    <w:rsid w:val="009D716D"/>
    <w:rsid w:val="009D731C"/>
    <w:rsid w:val="009E04CD"/>
    <w:rsid w:val="009E062B"/>
    <w:rsid w:val="009E0904"/>
    <w:rsid w:val="009E3A2E"/>
    <w:rsid w:val="009E62E0"/>
    <w:rsid w:val="009E6B61"/>
    <w:rsid w:val="009E7669"/>
    <w:rsid w:val="009E767E"/>
    <w:rsid w:val="009F231A"/>
    <w:rsid w:val="009F3A77"/>
    <w:rsid w:val="009F4659"/>
    <w:rsid w:val="009F7163"/>
    <w:rsid w:val="009F796B"/>
    <w:rsid w:val="00A030E0"/>
    <w:rsid w:val="00A03650"/>
    <w:rsid w:val="00A0374F"/>
    <w:rsid w:val="00A038E9"/>
    <w:rsid w:val="00A042CA"/>
    <w:rsid w:val="00A04A0B"/>
    <w:rsid w:val="00A058E0"/>
    <w:rsid w:val="00A06AA0"/>
    <w:rsid w:val="00A106C9"/>
    <w:rsid w:val="00A109CC"/>
    <w:rsid w:val="00A10A01"/>
    <w:rsid w:val="00A11A00"/>
    <w:rsid w:val="00A12B9F"/>
    <w:rsid w:val="00A13D1B"/>
    <w:rsid w:val="00A16CBE"/>
    <w:rsid w:val="00A21725"/>
    <w:rsid w:val="00A21814"/>
    <w:rsid w:val="00A21B32"/>
    <w:rsid w:val="00A22DF2"/>
    <w:rsid w:val="00A238D6"/>
    <w:rsid w:val="00A23B59"/>
    <w:rsid w:val="00A273A5"/>
    <w:rsid w:val="00A27AC7"/>
    <w:rsid w:val="00A30ACF"/>
    <w:rsid w:val="00A30E5F"/>
    <w:rsid w:val="00A32AF3"/>
    <w:rsid w:val="00A32F75"/>
    <w:rsid w:val="00A33088"/>
    <w:rsid w:val="00A33EEB"/>
    <w:rsid w:val="00A34302"/>
    <w:rsid w:val="00A34778"/>
    <w:rsid w:val="00A35564"/>
    <w:rsid w:val="00A36648"/>
    <w:rsid w:val="00A36E30"/>
    <w:rsid w:val="00A3790F"/>
    <w:rsid w:val="00A37BED"/>
    <w:rsid w:val="00A428A0"/>
    <w:rsid w:val="00A42965"/>
    <w:rsid w:val="00A43130"/>
    <w:rsid w:val="00A43732"/>
    <w:rsid w:val="00A44655"/>
    <w:rsid w:val="00A44A4E"/>
    <w:rsid w:val="00A47DEB"/>
    <w:rsid w:val="00A50062"/>
    <w:rsid w:val="00A50680"/>
    <w:rsid w:val="00A511BD"/>
    <w:rsid w:val="00A51B9A"/>
    <w:rsid w:val="00A51D8A"/>
    <w:rsid w:val="00A51FC9"/>
    <w:rsid w:val="00A53BA6"/>
    <w:rsid w:val="00A54936"/>
    <w:rsid w:val="00A54A0C"/>
    <w:rsid w:val="00A55527"/>
    <w:rsid w:val="00A556AB"/>
    <w:rsid w:val="00A61A1A"/>
    <w:rsid w:val="00A62E8E"/>
    <w:rsid w:val="00A64A66"/>
    <w:rsid w:val="00A65736"/>
    <w:rsid w:val="00A663C1"/>
    <w:rsid w:val="00A6673D"/>
    <w:rsid w:val="00A6692C"/>
    <w:rsid w:val="00A66DBE"/>
    <w:rsid w:val="00A67A4C"/>
    <w:rsid w:val="00A712CF"/>
    <w:rsid w:val="00A71D3D"/>
    <w:rsid w:val="00A72EB9"/>
    <w:rsid w:val="00A73524"/>
    <w:rsid w:val="00A7391E"/>
    <w:rsid w:val="00A746FE"/>
    <w:rsid w:val="00A75AD3"/>
    <w:rsid w:val="00A763BC"/>
    <w:rsid w:val="00A76E8C"/>
    <w:rsid w:val="00A77FBC"/>
    <w:rsid w:val="00A80347"/>
    <w:rsid w:val="00A80712"/>
    <w:rsid w:val="00A81C57"/>
    <w:rsid w:val="00A828FE"/>
    <w:rsid w:val="00A82B99"/>
    <w:rsid w:val="00A83B1C"/>
    <w:rsid w:val="00A83BC1"/>
    <w:rsid w:val="00A847E0"/>
    <w:rsid w:val="00A8635E"/>
    <w:rsid w:val="00A86F3F"/>
    <w:rsid w:val="00A905C6"/>
    <w:rsid w:val="00A92AFD"/>
    <w:rsid w:val="00A934A7"/>
    <w:rsid w:val="00A93DFB"/>
    <w:rsid w:val="00A93F8B"/>
    <w:rsid w:val="00A9483D"/>
    <w:rsid w:val="00A94BBB"/>
    <w:rsid w:val="00A9605A"/>
    <w:rsid w:val="00A9712C"/>
    <w:rsid w:val="00A97520"/>
    <w:rsid w:val="00AA031D"/>
    <w:rsid w:val="00AA0E4B"/>
    <w:rsid w:val="00AA1CF3"/>
    <w:rsid w:val="00AA2123"/>
    <w:rsid w:val="00AA22D6"/>
    <w:rsid w:val="00AA285F"/>
    <w:rsid w:val="00AA2A4D"/>
    <w:rsid w:val="00AA393F"/>
    <w:rsid w:val="00AA5724"/>
    <w:rsid w:val="00AA57D9"/>
    <w:rsid w:val="00AA5F52"/>
    <w:rsid w:val="00AA648B"/>
    <w:rsid w:val="00AA7F74"/>
    <w:rsid w:val="00AB0522"/>
    <w:rsid w:val="00AB2908"/>
    <w:rsid w:val="00AB2DEB"/>
    <w:rsid w:val="00AB7698"/>
    <w:rsid w:val="00AC0545"/>
    <w:rsid w:val="00AC0E75"/>
    <w:rsid w:val="00AC1032"/>
    <w:rsid w:val="00AC132A"/>
    <w:rsid w:val="00AC24C8"/>
    <w:rsid w:val="00AC3674"/>
    <w:rsid w:val="00AC668A"/>
    <w:rsid w:val="00AC73FD"/>
    <w:rsid w:val="00AD0271"/>
    <w:rsid w:val="00AD0D93"/>
    <w:rsid w:val="00AD1092"/>
    <w:rsid w:val="00AD15F7"/>
    <w:rsid w:val="00AD2747"/>
    <w:rsid w:val="00AD2DD3"/>
    <w:rsid w:val="00AD405D"/>
    <w:rsid w:val="00AD40C5"/>
    <w:rsid w:val="00AD47AD"/>
    <w:rsid w:val="00AD4A45"/>
    <w:rsid w:val="00AD711F"/>
    <w:rsid w:val="00AE04D6"/>
    <w:rsid w:val="00AE172A"/>
    <w:rsid w:val="00AE1BE1"/>
    <w:rsid w:val="00AE2401"/>
    <w:rsid w:val="00AE2BD9"/>
    <w:rsid w:val="00AE2CFE"/>
    <w:rsid w:val="00AE3513"/>
    <w:rsid w:val="00AE3D16"/>
    <w:rsid w:val="00AE4217"/>
    <w:rsid w:val="00AE74E0"/>
    <w:rsid w:val="00AE7724"/>
    <w:rsid w:val="00AF05FC"/>
    <w:rsid w:val="00AF0942"/>
    <w:rsid w:val="00AF095A"/>
    <w:rsid w:val="00AF11F5"/>
    <w:rsid w:val="00AF183C"/>
    <w:rsid w:val="00AF3A79"/>
    <w:rsid w:val="00AF4A7E"/>
    <w:rsid w:val="00AF4E96"/>
    <w:rsid w:val="00AF5D45"/>
    <w:rsid w:val="00AF6205"/>
    <w:rsid w:val="00AF6698"/>
    <w:rsid w:val="00AF6D99"/>
    <w:rsid w:val="00AF7035"/>
    <w:rsid w:val="00B00871"/>
    <w:rsid w:val="00B01C83"/>
    <w:rsid w:val="00B0209B"/>
    <w:rsid w:val="00B02667"/>
    <w:rsid w:val="00B03983"/>
    <w:rsid w:val="00B04239"/>
    <w:rsid w:val="00B04646"/>
    <w:rsid w:val="00B0499B"/>
    <w:rsid w:val="00B05EC3"/>
    <w:rsid w:val="00B06148"/>
    <w:rsid w:val="00B106A5"/>
    <w:rsid w:val="00B10C2B"/>
    <w:rsid w:val="00B110C4"/>
    <w:rsid w:val="00B11291"/>
    <w:rsid w:val="00B11E9F"/>
    <w:rsid w:val="00B123E4"/>
    <w:rsid w:val="00B13113"/>
    <w:rsid w:val="00B140DF"/>
    <w:rsid w:val="00B14220"/>
    <w:rsid w:val="00B1496B"/>
    <w:rsid w:val="00B15B6E"/>
    <w:rsid w:val="00B22DD4"/>
    <w:rsid w:val="00B22ECA"/>
    <w:rsid w:val="00B24E16"/>
    <w:rsid w:val="00B25647"/>
    <w:rsid w:val="00B268C1"/>
    <w:rsid w:val="00B26E93"/>
    <w:rsid w:val="00B26EA3"/>
    <w:rsid w:val="00B3080B"/>
    <w:rsid w:val="00B31BB7"/>
    <w:rsid w:val="00B320A5"/>
    <w:rsid w:val="00B321FD"/>
    <w:rsid w:val="00B322CC"/>
    <w:rsid w:val="00B33473"/>
    <w:rsid w:val="00B34738"/>
    <w:rsid w:val="00B34D24"/>
    <w:rsid w:val="00B34E43"/>
    <w:rsid w:val="00B34F70"/>
    <w:rsid w:val="00B365F4"/>
    <w:rsid w:val="00B36B63"/>
    <w:rsid w:val="00B37BDE"/>
    <w:rsid w:val="00B40108"/>
    <w:rsid w:val="00B403F4"/>
    <w:rsid w:val="00B41649"/>
    <w:rsid w:val="00B421F5"/>
    <w:rsid w:val="00B43205"/>
    <w:rsid w:val="00B43903"/>
    <w:rsid w:val="00B43F2E"/>
    <w:rsid w:val="00B448E5"/>
    <w:rsid w:val="00B459F7"/>
    <w:rsid w:val="00B45C7A"/>
    <w:rsid w:val="00B461C6"/>
    <w:rsid w:val="00B470BC"/>
    <w:rsid w:val="00B47352"/>
    <w:rsid w:val="00B47844"/>
    <w:rsid w:val="00B51F1E"/>
    <w:rsid w:val="00B51F6E"/>
    <w:rsid w:val="00B52732"/>
    <w:rsid w:val="00B527AA"/>
    <w:rsid w:val="00B529E8"/>
    <w:rsid w:val="00B532E1"/>
    <w:rsid w:val="00B555C0"/>
    <w:rsid w:val="00B5781E"/>
    <w:rsid w:val="00B57C2A"/>
    <w:rsid w:val="00B57C66"/>
    <w:rsid w:val="00B603BB"/>
    <w:rsid w:val="00B61212"/>
    <w:rsid w:val="00B64D43"/>
    <w:rsid w:val="00B70077"/>
    <w:rsid w:val="00B704C0"/>
    <w:rsid w:val="00B71BEF"/>
    <w:rsid w:val="00B728AA"/>
    <w:rsid w:val="00B72B4E"/>
    <w:rsid w:val="00B72C76"/>
    <w:rsid w:val="00B7328C"/>
    <w:rsid w:val="00B73AB9"/>
    <w:rsid w:val="00B73AC8"/>
    <w:rsid w:val="00B802B1"/>
    <w:rsid w:val="00B808C7"/>
    <w:rsid w:val="00B822B6"/>
    <w:rsid w:val="00B83E55"/>
    <w:rsid w:val="00B84695"/>
    <w:rsid w:val="00B86586"/>
    <w:rsid w:val="00B90835"/>
    <w:rsid w:val="00B916B9"/>
    <w:rsid w:val="00B91AFB"/>
    <w:rsid w:val="00B92F02"/>
    <w:rsid w:val="00B92F62"/>
    <w:rsid w:val="00B93A3C"/>
    <w:rsid w:val="00B951C3"/>
    <w:rsid w:val="00B95B00"/>
    <w:rsid w:val="00B96CE8"/>
    <w:rsid w:val="00B9735A"/>
    <w:rsid w:val="00BA0057"/>
    <w:rsid w:val="00BA0288"/>
    <w:rsid w:val="00BA06F9"/>
    <w:rsid w:val="00BA09B1"/>
    <w:rsid w:val="00BA2799"/>
    <w:rsid w:val="00BA3672"/>
    <w:rsid w:val="00BA526B"/>
    <w:rsid w:val="00BA54D6"/>
    <w:rsid w:val="00BA6510"/>
    <w:rsid w:val="00BA793A"/>
    <w:rsid w:val="00BA79F4"/>
    <w:rsid w:val="00BA7DF1"/>
    <w:rsid w:val="00BB072B"/>
    <w:rsid w:val="00BB1211"/>
    <w:rsid w:val="00BB1331"/>
    <w:rsid w:val="00BB1512"/>
    <w:rsid w:val="00BB2A9A"/>
    <w:rsid w:val="00BB2FF9"/>
    <w:rsid w:val="00BB310D"/>
    <w:rsid w:val="00BB312C"/>
    <w:rsid w:val="00BB3479"/>
    <w:rsid w:val="00BB58AF"/>
    <w:rsid w:val="00BB62DB"/>
    <w:rsid w:val="00BB6A6F"/>
    <w:rsid w:val="00BB766E"/>
    <w:rsid w:val="00BB7C00"/>
    <w:rsid w:val="00BB7F04"/>
    <w:rsid w:val="00BC082A"/>
    <w:rsid w:val="00BC1288"/>
    <w:rsid w:val="00BC13CC"/>
    <w:rsid w:val="00BC1F22"/>
    <w:rsid w:val="00BC2ED1"/>
    <w:rsid w:val="00BC46B3"/>
    <w:rsid w:val="00BC5721"/>
    <w:rsid w:val="00BC6B65"/>
    <w:rsid w:val="00BC790F"/>
    <w:rsid w:val="00BD1173"/>
    <w:rsid w:val="00BD4E0C"/>
    <w:rsid w:val="00BD624E"/>
    <w:rsid w:val="00BD63C9"/>
    <w:rsid w:val="00BD6B59"/>
    <w:rsid w:val="00BD739B"/>
    <w:rsid w:val="00BD77FC"/>
    <w:rsid w:val="00BD7CA7"/>
    <w:rsid w:val="00BE0E1A"/>
    <w:rsid w:val="00BE2FC5"/>
    <w:rsid w:val="00BE3A30"/>
    <w:rsid w:val="00BE3E4C"/>
    <w:rsid w:val="00BE4C1E"/>
    <w:rsid w:val="00BE780D"/>
    <w:rsid w:val="00BE7990"/>
    <w:rsid w:val="00BE7AFF"/>
    <w:rsid w:val="00BF000F"/>
    <w:rsid w:val="00BF0291"/>
    <w:rsid w:val="00BF085D"/>
    <w:rsid w:val="00BF0BE7"/>
    <w:rsid w:val="00BF275F"/>
    <w:rsid w:val="00BF2F0B"/>
    <w:rsid w:val="00BF2F9D"/>
    <w:rsid w:val="00BF37B1"/>
    <w:rsid w:val="00BF4FE1"/>
    <w:rsid w:val="00BF6291"/>
    <w:rsid w:val="00BF654E"/>
    <w:rsid w:val="00BF760B"/>
    <w:rsid w:val="00BF7A2F"/>
    <w:rsid w:val="00BF7E90"/>
    <w:rsid w:val="00C00D02"/>
    <w:rsid w:val="00C02438"/>
    <w:rsid w:val="00C02AED"/>
    <w:rsid w:val="00C044CB"/>
    <w:rsid w:val="00C04C52"/>
    <w:rsid w:val="00C0545E"/>
    <w:rsid w:val="00C05C03"/>
    <w:rsid w:val="00C068DD"/>
    <w:rsid w:val="00C0708C"/>
    <w:rsid w:val="00C0728D"/>
    <w:rsid w:val="00C074C7"/>
    <w:rsid w:val="00C105B3"/>
    <w:rsid w:val="00C110CF"/>
    <w:rsid w:val="00C11C01"/>
    <w:rsid w:val="00C11FF1"/>
    <w:rsid w:val="00C1279E"/>
    <w:rsid w:val="00C142FD"/>
    <w:rsid w:val="00C15CFA"/>
    <w:rsid w:val="00C16C12"/>
    <w:rsid w:val="00C16DD4"/>
    <w:rsid w:val="00C17A41"/>
    <w:rsid w:val="00C20884"/>
    <w:rsid w:val="00C20C3E"/>
    <w:rsid w:val="00C215AE"/>
    <w:rsid w:val="00C2191B"/>
    <w:rsid w:val="00C21AA5"/>
    <w:rsid w:val="00C226C9"/>
    <w:rsid w:val="00C22C44"/>
    <w:rsid w:val="00C238F0"/>
    <w:rsid w:val="00C23BD7"/>
    <w:rsid w:val="00C2492E"/>
    <w:rsid w:val="00C257CB"/>
    <w:rsid w:val="00C262D3"/>
    <w:rsid w:val="00C26ACB"/>
    <w:rsid w:val="00C26DFC"/>
    <w:rsid w:val="00C3094C"/>
    <w:rsid w:val="00C31299"/>
    <w:rsid w:val="00C31876"/>
    <w:rsid w:val="00C32ECA"/>
    <w:rsid w:val="00C33524"/>
    <w:rsid w:val="00C35ADF"/>
    <w:rsid w:val="00C35E07"/>
    <w:rsid w:val="00C36DD7"/>
    <w:rsid w:val="00C376C4"/>
    <w:rsid w:val="00C402E1"/>
    <w:rsid w:val="00C40865"/>
    <w:rsid w:val="00C40A95"/>
    <w:rsid w:val="00C40B72"/>
    <w:rsid w:val="00C40FDB"/>
    <w:rsid w:val="00C4238A"/>
    <w:rsid w:val="00C426A2"/>
    <w:rsid w:val="00C4325C"/>
    <w:rsid w:val="00C43862"/>
    <w:rsid w:val="00C43CEE"/>
    <w:rsid w:val="00C4679B"/>
    <w:rsid w:val="00C46C36"/>
    <w:rsid w:val="00C4745A"/>
    <w:rsid w:val="00C50047"/>
    <w:rsid w:val="00C500C0"/>
    <w:rsid w:val="00C50122"/>
    <w:rsid w:val="00C50A95"/>
    <w:rsid w:val="00C52139"/>
    <w:rsid w:val="00C528AE"/>
    <w:rsid w:val="00C5362C"/>
    <w:rsid w:val="00C541BD"/>
    <w:rsid w:val="00C554A8"/>
    <w:rsid w:val="00C557D3"/>
    <w:rsid w:val="00C55F27"/>
    <w:rsid w:val="00C55FB2"/>
    <w:rsid w:val="00C572FC"/>
    <w:rsid w:val="00C6016B"/>
    <w:rsid w:val="00C608D7"/>
    <w:rsid w:val="00C61FD9"/>
    <w:rsid w:val="00C62854"/>
    <w:rsid w:val="00C644C5"/>
    <w:rsid w:val="00C663A2"/>
    <w:rsid w:val="00C67565"/>
    <w:rsid w:val="00C70866"/>
    <w:rsid w:val="00C70C4E"/>
    <w:rsid w:val="00C70C75"/>
    <w:rsid w:val="00C716E5"/>
    <w:rsid w:val="00C73134"/>
    <w:rsid w:val="00C7313D"/>
    <w:rsid w:val="00C76493"/>
    <w:rsid w:val="00C76C21"/>
    <w:rsid w:val="00C81135"/>
    <w:rsid w:val="00C81DB5"/>
    <w:rsid w:val="00C82A7E"/>
    <w:rsid w:val="00C85367"/>
    <w:rsid w:val="00C8557A"/>
    <w:rsid w:val="00C85F00"/>
    <w:rsid w:val="00C87585"/>
    <w:rsid w:val="00C87651"/>
    <w:rsid w:val="00C90A8B"/>
    <w:rsid w:val="00C913A7"/>
    <w:rsid w:val="00C91856"/>
    <w:rsid w:val="00C918B2"/>
    <w:rsid w:val="00C92398"/>
    <w:rsid w:val="00C92699"/>
    <w:rsid w:val="00C92F38"/>
    <w:rsid w:val="00C935CF"/>
    <w:rsid w:val="00C9448A"/>
    <w:rsid w:val="00C94613"/>
    <w:rsid w:val="00C94BBA"/>
    <w:rsid w:val="00C97124"/>
    <w:rsid w:val="00CA130A"/>
    <w:rsid w:val="00CA1EE6"/>
    <w:rsid w:val="00CA384C"/>
    <w:rsid w:val="00CA42EF"/>
    <w:rsid w:val="00CA448F"/>
    <w:rsid w:val="00CA48BF"/>
    <w:rsid w:val="00CA5DE3"/>
    <w:rsid w:val="00CA620F"/>
    <w:rsid w:val="00CA62DE"/>
    <w:rsid w:val="00CA6318"/>
    <w:rsid w:val="00CA7108"/>
    <w:rsid w:val="00CA7542"/>
    <w:rsid w:val="00CB008B"/>
    <w:rsid w:val="00CB04F0"/>
    <w:rsid w:val="00CB0885"/>
    <w:rsid w:val="00CB0DB3"/>
    <w:rsid w:val="00CB10C8"/>
    <w:rsid w:val="00CB286B"/>
    <w:rsid w:val="00CB36C5"/>
    <w:rsid w:val="00CB6775"/>
    <w:rsid w:val="00CC021B"/>
    <w:rsid w:val="00CC14C0"/>
    <w:rsid w:val="00CC1964"/>
    <w:rsid w:val="00CC2E16"/>
    <w:rsid w:val="00CC427F"/>
    <w:rsid w:val="00CC485C"/>
    <w:rsid w:val="00CC51F0"/>
    <w:rsid w:val="00CC5681"/>
    <w:rsid w:val="00CC6349"/>
    <w:rsid w:val="00CC64AF"/>
    <w:rsid w:val="00CC6A72"/>
    <w:rsid w:val="00CC7592"/>
    <w:rsid w:val="00CD07B1"/>
    <w:rsid w:val="00CD108A"/>
    <w:rsid w:val="00CD38C3"/>
    <w:rsid w:val="00CD3E44"/>
    <w:rsid w:val="00CD436E"/>
    <w:rsid w:val="00CD56AA"/>
    <w:rsid w:val="00CD5DE0"/>
    <w:rsid w:val="00CD6579"/>
    <w:rsid w:val="00CD7CAA"/>
    <w:rsid w:val="00CE166E"/>
    <w:rsid w:val="00CE3378"/>
    <w:rsid w:val="00CE3951"/>
    <w:rsid w:val="00CE3D28"/>
    <w:rsid w:val="00CE3EC0"/>
    <w:rsid w:val="00CE42F7"/>
    <w:rsid w:val="00CE5DE1"/>
    <w:rsid w:val="00CE6B6A"/>
    <w:rsid w:val="00CE6D8F"/>
    <w:rsid w:val="00CE7131"/>
    <w:rsid w:val="00CE7FE8"/>
    <w:rsid w:val="00CF064F"/>
    <w:rsid w:val="00CF09A3"/>
    <w:rsid w:val="00CF13A9"/>
    <w:rsid w:val="00CF2095"/>
    <w:rsid w:val="00CF3C54"/>
    <w:rsid w:val="00CF4086"/>
    <w:rsid w:val="00CF4F31"/>
    <w:rsid w:val="00CF5C2D"/>
    <w:rsid w:val="00CF5EFF"/>
    <w:rsid w:val="00CF60CA"/>
    <w:rsid w:val="00CF6A8A"/>
    <w:rsid w:val="00CF70CC"/>
    <w:rsid w:val="00D024FF"/>
    <w:rsid w:val="00D028CD"/>
    <w:rsid w:val="00D03379"/>
    <w:rsid w:val="00D0524A"/>
    <w:rsid w:val="00D0578B"/>
    <w:rsid w:val="00D06F50"/>
    <w:rsid w:val="00D0780B"/>
    <w:rsid w:val="00D118D7"/>
    <w:rsid w:val="00D129AA"/>
    <w:rsid w:val="00D12C06"/>
    <w:rsid w:val="00D13124"/>
    <w:rsid w:val="00D13367"/>
    <w:rsid w:val="00D13EE1"/>
    <w:rsid w:val="00D15AAF"/>
    <w:rsid w:val="00D15ABB"/>
    <w:rsid w:val="00D16223"/>
    <w:rsid w:val="00D16433"/>
    <w:rsid w:val="00D165E3"/>
    <w:rsid w:val="00D17457"/>
    <w:rsid w:val="00D17630"/>
    <w:rsid w:val="00D17AFE"/>
    <w:rsid w:val="00D20D8A"/>
    <w:rsid w:val="00D2119E"/>
    <w:rsid w:val="00D2165F"/>
    <w:rsid w:val="00D2261A"/>
    <w:rsid w:val="00D22D28"/>
    <w:rsid w:val="00D22E62"/>
    <w:rsid w:val="00D2408C"/>
    <w:rsid w:val="00D24A44"/>
    <w:rsid w:val="00D24C2A"/>
    <w:rsid w:val="00D25681"/>
    <w:rsid w:val="00D25A34"/>
    <w:rsid w:val="00D26367"/>
    <w:rsid w:val="00D270A3"/>
    <w:rsid w:val="00D27479"/>
    <w:rsid w:val="00D277C6"/>
    <w:rsid w:val="00D3110C"/>
    <w:rsid w:val="00D3161D"/>
    <w:rsid w:val="00D35B32"/>
    <w:rsid w:val="00D408E9"/>
    <w:rsid w:val="00D415BA"/>
    <w:rsid w:val="00D42367"/>
    <w:rsid w:val="00D42C53"/>
    <w:rsid w:val="00D43D22"/>
    <w:rsid w:val="00D44701"/>
    <w:rsid w:val="00D4492F"/>
    <w:rsid w:val="00D46213"/>
    <w:rsid w:val="00D47F0B"/>
    <w:rsid w:val="00D50C74"/>
    <w:rsid w:val="00D520FF"/>
    <w:rsid w:val="00D52BBD"/>
    <w:rsid w:val="00D53900"/>
    <w:rsid w:val="00D5390B"/>
    <w:rsid w:val="00D561F6"/>
    <w:rsid w:val="00D56DE3"/>
    <w:rsid w:val="00D5701B"/>
    <w:rsid w:val="00D6007E"/>
    <w:rsid w:val="00D602EF"/>
    <w:rsid w:val="00D62812"/>
    <w:rsid w:val="00D62D27"/>
    <w:rsid w:val="00D631F8"/>
    <w:rsid w:val="00D64B2C"/>
    <w:rsid w:val="00D665EA"/>
    <w:rsid w:val="00D66BBC"/>
    <w:rsid w:val="00D67EFF"/>
    <w:rsid w:val="00D7069C"/>
    <w:rsid w:val="00D716E7"/>
    <w:rsid w:val="00D7292F"/>
    <w:rsid w:val="00D72FD6"/>
    <w:rsid w:val="00D748F3"/>
    <w:rsid w:val="00D76186"/>
    <w:rsid w:val="00D761F6"/>
    <w:rsid w:val="00D763F3"/>
    <w:rsid w:val="00D773D8"/>
    <w:rsid w:val="00D8033E"/>
    <w:rsid w:val="00D8033F"/>
    <w:rsid w:val="00D81730"/>
    <w:rsid w:val="00D82466"/>
    <w:rsid w:val="00D826CB"/>
    <w:rsid w:val="00D83740"/>
    <w:rsid w:val="00D8394B"/>
    <w:rsid w:val="00D84669"/>
    <w:rsid w:val="00D84A67"/>
    <w:rsid w:val="00D84CA5"/>
    <w:rsid w:val="00D86EBD"/>
    <w:rsid w:val="00D87302"/>
    <w:rsid w:val="00D90C96"/>
    <w:rsid w:val="00D92475"/>
    <w:rsid w:val="00D926C8"/>
    <w:rsid w:val="00D92AAC"/>
    <w:rsid w:val="00D9376D"/>
    <w:rsid w:val="00D955F6"/>
    <w:rsid w:val="00D95B88"/>
    <w:rsid w:val="00D95CF1"/>
    <w:rsid w:val="00D97F5F"/>
    <w:rsid w:val="00DA0D47"/>
    <w:rsid w:val="00DA0F78"/>
    <w:rsid w:val="00DA17BE"/>
    <w:rsid w:val="00DA272A"/>
    <w:rsid w:val="00DA2BD1"/>
    <w:rsid w:val="00DA2F85"/>
    <w:rsid w:val="00DA3071"/>
    <w:rsid w:val="00DA3589"/>
    <w:rsid w:val="00DA5BEE"/>
    <w:rsid w:val="00DA5D70"/>
    <w:rsid w:val="00DA7EE9"/>
    <w:rsid w:val="00DB2A98"/>
    <w:rsid w:val="00DB36F6"/>
    <w:rsid w:val="00DB5987"/>
    <w:rsid w:val="00DB6384"/>
    <w:rsid w:val="00DB6CF7"/>
    <w:rsid w:val="00DB71CB"/>
    <w:rsid w:val="00DC0DC5"/>
    <w:rsid w:val="00DC1A31"/>
    <w:rsid w:val="00DC3A1D"/>
    <w:rsid w:val="00DC43DB"/>
    <w:rsid w:val="00DC5144"/>
    <w:rsid w:val="00DC5809"/>
    <w:rsid w:val="00DC587B"/>
    <w:rsid w:val="00DC5F39"/>
    <w:rsid w:val="00DC7E2C"/>
    <w:rsid w:val="00DD0828"/>
    <w:rsid w:val="00DD0B6A"/>
    <w:rsid w:val="00DD0D8B"/>
    <w:rsid w:val="00DD13BF"/>
    <w:rsid w:val="00DD2E50"/>
    <w:rsid w:val="00DD44E4"/>
    <w:rsid w:val="00DD50B2"/>
    <w:rsid w:val="00DD6F7D"/>
    <w:rsid w:val="00DD71EB"/>
    <w:rsid w:val="00DD73A1"/>
    <w:rsid w:val="00DD7808"/>
    <w:rsid w:val="00DE0EDE"/>
    <w:rsid w:val="00DE18F4"/>
    <w:rsid w:val="00DE1DB7"/>
    <w:rsid w:val="00DE2614"/>
    <w:rsid w:val="00DE3895"/>
    <w:rsid w:val="00DE3916"/>
    <w:rsid w:val="00DE3C9E"/>
    <w:rsid w:val="00DE50DE"/>
    <w:rsid w:val="00DE528A"/>
    <w:rsid w:val="00DE5389"/>
    <w:rsid w:val="00DE55AF"/>
    <w:rsid w:val="00DE580E"/>
    <w:rsid w:val="00DE58CD"/>
    <w:rsid w:val="00DE5DCF"/>
    <w:rsid w:val="00DE5F7F"/>
    <w:rsid w:val="00DE6AA7"/>
    <w:rsid w:val="00DE72A7"/>
    <w:rsid w:val="00DF10E5"/>
    <w:rsid w:val="00DF2863"/>
    <w:rsid w:val="00DF2A65"/>
    <w:rsid w:val="00DF2CDA"/>
    <w:rsid w:val="00DF473E"/>
    <w:rsid w:val="00DF50ED"/>
    <w:rsid w:val="00DF551B"/>
    <w:rsid w:val="00DF64C2"/>
    <w:rsid w:val="00E00C31"/>
    <w:rsid w:val="00E013BE"/>
    <w:rsid w:val="00E024B4"/>
    <w:rsid w:val="00E028B4"/>
    <w:rsid w:val="00E02F77"/>
    <w:rsid w:val="00E03152"/>
    <w:rsid w:val="00E0352B"/>
    <w:rsid w:val="00E036E5"/>
    <w:rsid w:val="00E03C91"/>
    <w:rsid w:val="00E049FF"/>
    <w:rsid w:val="00E04B43"/>
    <w:rsid w:val="00E04B7D"/>
    <w:rsid w:val="00E061CF"/>
    <w:rsid w:val="00E10EC5"/>
    <w:rsid w:val="00E1103A"/>
    <w:rsid w:val="00E11FD0"/>
    <w:rsid w:val="00E13EFD"/>
    <w:rsid w:val="00E1452C"/>
    <w:rsid w:val="00E148F9"/>
    <w:rsid w:val="00E155E8"/>
    <w:rsid w:val="00E15C64"/>
    <w:rsid w:val="00E16B93"/>
    <w:rsid w:val="00E173EC"/>
    <w:rsid w:val="00E21716"/>
    <w:rsid w:val="00E21CB4"/>
    <w:rsid w:val="00E21D46"/>
    <w:rsid w:val="00E2337D"/>
    <w:rsid w:val="00E239AD"/>
    <w:rsid w:val="00E23E67"/>
    <w:rsid w:val="00E24567"/>
    <w:rsid w:val="00E255A7"/>
    <w:rsid w:val="00E25968"/>
    <w:rsid w:val="00E25A53"/>
    <w:rsid w:val="00E26410"/>
    <w:rsid w:val="00E325A5"/>
    <w:rsid w:val="00E32C5C"/>
    <w:rsid w:val="00E33209"/>
    <w:rsid w:val="00E33985"/>
    <w:rsid w:val="00E33D9E"/>
    <w:rsid w:val="00E33F5F"/>
    <w:rsid w:val="00E34B9F"/>
    <w:rsid w:val="00E3519F"/>
    <w:rsid w:val="00E35316"/>
    <w:rsid w:val="00E3545C"/>
    <w:rsid w:val="00E36045"/>
    <w:rsid w:val="00E364CE"/>
    <w:rsid w:val="00E408E2"/>
    <w:rsid w:val="00E40A62"/>
    <w:rsid w:val="00E41A3C"/>
    <w:rsid w:val="00E424A8"/>
    <w:rsid w:val="00E4327D"/>
    <w:rsid w:val="00E437D5"/>
    <w:rsid w:val="00E45DA9"/>
    <w:rsid w:val="00E46158"/>
    <w:rsid w:val="00E461C7"/>
    <w:rsid w:val="00E46A46"/>
    <w:rsid w:val="00E47B30"/>
    <w:rsid w:val="00E50A6C"/>
    <w:rsid w:val="00E519A7"/>
    <w:rsid w:val="00E521AB"/>
    <w:rsid w:val="00E52937"/>
    <w:rsid w:val="00E53101"/>
    <w:rsid w:val="00E53416"/>
    <w:rsid w:val="00E53C63"/>
    <w:rsid w:val="00E5443C"/>
    <w:rsid w:val="00E54E06"/>
    <w:rsid w:val="00E54FC2"/>
    <w:rsid w:val="00E55C34"/>
    <w:rsid w:val="00E5648E"/>
    <w:rsid w:val="00E56839"/>
    <w:rsid w:val="00E571AD"/>
    <w:rsid w:val="00E579E2"/>
    <w:rsid w:val="00E6095E"/>
    <w:rsid w:val="00E60DE0"/>
    <w:rsid w:val="00E6175B"/>
    <w:rsid w:val="00E644E9"/>
    <w:rsid w:val="00E645AD"/>
    <w:rsid w:val="00E649FD"/>
    <w:rsid w:val="00E64A4B"/>
    <w:rsid w:val="00E65C75"/>
    <w:rsid w:val="00E664AD"/>
    <w:rsid w:val="00E7017C"/>
    <w:rsid w:val="00E7125E"/>
    <w:rsid w:val="00E712C9"/>
    <w:rsid w:val="00E71B92"/>
    <w:rsid w:val="00E72F9B"/>
    <w:rsid w:val="00E73B98"/>
    <w:rsid w:val="00E74327"/>
    <w:rsid w:val="00E74832"/>
    <w:rsid w:val="00E76B84"/>
    <w:rsid w:val="00E77201"/>
    <w:rsid w:val="00E7760D"/>
    <w:rsid w:val="00E813B1"/>
    <w:rsid w:val="00E81E8F"/>
    <w:rsid w:val="00E82708"/>
    <w:rsid w:val="00E82E76"/>
    <w:rsid w:val="00E82F84"/>
    <w:rsid w:val="00E8340F"/>
    <w:rsid w:val="00E83653"/>
    <w:rsid w:val="00E837A1"/>
    <w:rsid w:val="00E83C34"/>
    <w:rsid w:val="00E850ED"/>
    <w:rsid w:val="00E85BF4"/>
    <w:rsid w:val="00E85CFF"/>
    <w:rsid w:val="00E8791B"/>
    <w:rsid w:val="00E87D15"/>
    <w:rsid w:val="00E90482"/>
    <w:rsid w:val="00E911A7"/>
    <w:rsid w:val="00E912A7"/>
    <w:rsid w:val="00E916A3"/>
    <w:rsid w:val="00E916CD"/>
    <w:rsid w:val="00E921A1"/>
    <w:rsid w:val="00E92285"/>
    <w:rsid w:val="00E932C4"/>
    <w:rsid w:val="00E937CC"/>
    <w:rsid w:val="00E94B18"/>
    <w:rsid w:val="00E9503E"/>
    <w:rsid w:val="00E957E6"/>
    <w:rsid w:val="00E958B3"/>
    <w:rsid w:val="00E97169"/>
    <w:rsid w:val="00E97945"/>
    <w:rsid w:val="00EA3046"/>
    <w:rsid w:val="00EA4C01"/>
    <w:rsid w:val="00EA6035"/>
    <w:rsid w:val="00EA76A0"/>
    <w:rsid w:val="00EB0F07"/>
    <w:rsid w:val="00EB32A2"/>
    <w:rsid w:val="00EB518C"/>
    <w:rsid w:val="00EB604B"/>
    <w:rsid w:val="00EC0B9F"/>
    <w:rsid w:val="00EC0ECE"/>
    <w:rsid w:val="00EC203D"/>
    <w:rsid w:val="00EC23D5"/>
    <w:rsid w:val="00EC25F3"/>
    <w:rsid w:val="00EC37A5"/>
    <w:rsid w:val="00EC3D20"/>
    <w:rsid w:val="00EC5059"/>
    <w:rsid w:val="00EC5C7E"/>
    <w:rsid w:val="00EC65D2"/>
    <w:rsid w:val="00ED024C"/>
    <w:rsid w:val="00ED0C47"/>
    <w:rsid w:val="00ED24F2"/>
    <w:rsid w:val="00ED2857"/>
    <w:rsid w:val="00ED5BBE"/>
    <w:rsid w:val="00ED63A3"/>
    <w:rsid w:val="00EE0DB9"/>
    <w:rsid w:val="00EE1731"/>
    <w:rsid w:val="00EE1C59"/>
    <w:rsid w:val="00EE2931"/>
    <w:rsid w:val="00EE3E9F"/>
    <w:rsid w:val="00EE5A45"/>
    <w:rsid w:val="00EE5BDC"/>
    <w:rsid w:val="00EE6C7D"/>
    <w:rsid w:val="00EE7DA7"/>
    <w:rsid w:val="00EF061E"/>
    <w:rsid w:val="00EF075F"/>
    <w:rsid w:val="00EF079C"/>
    <w:rsid w:val="00EF18FE"/>
    <w:rsid w:val="00EF350C"/>
    <w:rsid w:val="00EF3854"/>
    <w:rsid w:val="00EF6485"/>
    <w:rsid w:val="00F007D8"/>
    <w:rsid w:val="00F02EF4"/>
    <w:rsid w:val="00F032FD"/>
    <w:rsid w:val="00F037D0"/>
    <w:rsid w:val="00F04198"/>
    <w:rsid w:val="00F06757"/>
    <w:rsid w:val="00F07F0B"/>
    <w:rsid w:val="00F107A1"/>
    <w:rsid w:val="00F10D6F"/>
    <w:rsid w:val="00F10F70"/>
    <w:rsid w:val="00F11D04"/>
    <w:rsid w:val="00F125DC"/>
    <w:rsid w:val="00F129D5"/>
    <w:rsid w:val="00F1300D"/>
    <w:rsid w:val="00F146AF"/>
    <w:rsid w:val="00F15391"/>
    <w:rsid w:val="00F1639D"/>
    <w:rsid w:val="00F163E9"/>
    <w:rsid w:val="00F177DE"/>
    <w:rsid w:val="00F2031E"/>
    <w:rsid w:val="00F209BA"/>
    <w:rsid w:val="00F21727"/>
    <w:rsid w:val="00F21925"/>
    <w:rsid w:val="00F23629"/>
    <w:rsid w:val="00F25483"/>
    <w:rsid w:val="00F259F9"/>
    <w:rsid w:val="00F25CBE"/>
    <w:rsid w:val="00F27B6A"/>
    <w:rsid w:val="00F305A1"/>
    <w:rsid w:val="00F30DC7"/>
    <w:rsid w:val="00F32AB1"/>
    <w:rsid w:val="00F33021"/>
    <w:rsid w:val="00F35435"/>
    <w:rsid w:val="00F3549C"/>
    <w:rsid w:val="00F35695"/>
    <w:rsid w:val="00F356B6"/>
    <w:rsid w:val="00F35893"/>
    <w:rsid w:val="00F35976"/>
    <w:rsid w:val="00F35994"/>
    <w:rsid w:val="00F37118"/>
    <w:rsid w:val="00F37D0D"/>
    <w:rsid w:val="00F4121A"/>
    <w:rsid w:val="00F42504"/>
    <w:rsid w:val="00F42694"/>
    <w:rsid w:val="00F43901"/>
    <w:rsid w:val="00F45F8A"/>
    <w:rsid w:val="00F4659D"/>
    <w:rsid w:val="00F46C38"/>
    <w:rsid w:val="00F47BB5"/>
    <w:rsid w:val="00F50E07"/>
    <w:rsid w:val="00F52180"/>
    <w:rsid w:val="00F52B7A"/>
    <w:rsid w:val="00F562FA"/>
    <w:rsid w:val="00F5688B"/>
    <w:rsid w:val="00F568C4"/>
    <w:rsid w:val="00F60874"/>
    <w:rsid w:val="00F615A0"/>
    <w:rsid w:val="00F63338"/>
    <w:rsid w:val="00F6500D"/>
    <w:rsid w:val="00F65D83"/>
    <w:rsid w:val="00F66742"/>
    <w:rsid w:val="00F705C5"/>
    <w:rsid w:val="00F71571"/>
    <w:rsid w:val="00F73EA5"/>
    <w:rsid w:val="00F75427"/>
    <w:rsid w:val="00F77D28"/>
    <w:rsid w:val="00F8010D"/>
    <w:rsid w:val="00F80560"/>
    <w:rsid w:val="00F80C01"/>
    <w:rsid w:val="00F8155B"/>
    <w:rsid w:val="00F81B2F"/>
    <w:rsid w:val="00F81EFB"/>
    <w:rsid w:val="00F844E4"/>
    <w:rsid w:val="00F84686"/>
    <w:rsid w:val="00F858DC"/>
    <w:rsid w:val="00F85B7E"/>
    <w:rsid w:val="00F862E6"/>
    <w:rsid w:val="00F90F08"/>
    <w:rsid w:val="00F921AE"/>
    <w:rsid w:val="00F92745"/>
    <w:rsid w:val="00F9295C"/>
    <w:rsid w:val="00F9305A"/>
    <w:rsid w:val="00F95AA1"/>
    <w:rsid w:val="00F95C7B"/>
    <w:rsid w:val="00F96EFA"/>
    <w:rsid w:val="00F97354"/>
    <w:rsid w:val="00F97742"/>
    <w:rsid w:val="00FA34DE"/>
    <w:rsid w:val="00FA50A4"/>
    <w:rsid w:val="00FA7A5E"/>
    <w:rsid w:val="00FA7CDD"/>
    <w:rsid w:val="00FA7F9D"/>
    <w:rsid w:val="00FB20AC"/>
    <w:rsid w:val="00FB216F"/>
    <w:rsid w:val="00FB259C"/>
    <w:rsid w:val="00FB522C"/>
    <w:rsid w:val="00FB561C"/>
    <w:rsid w:val="00FB5B4A"/>
    <w:rsid w:val="00FC2361"/>
    <w:rsid w:val="00FC2843"/>
    <w:rsid w:val="00FC32BF"/>
    <w:rsid w:val="00FC34DE"/>
    <w:rsid w:val="00FC3E83"/>
    <w:rsid w:val="00FC629B"/>
    <w:rsid w:val="00FC7208"/>
    <w:rsid w:val="00FD0482"/>
    <w:rsid w:val="00FD2DCB"/>
    <w:rsid w:val="00FD2F10"/>
    <w:rsid w:val="00FD3863"/>
    <w:rsid w:val="00FD3F17"/>
    <w:rsid w:val="00FD460B"/>
    <w:rsid w:val="00FD4DB4"/>
    <w:rsid w:val="00FD59D0"/>
    <w:rsid w:val="00FD5F3F"/>
    <w:rsid w:val="00FD635B"/>
    <w:rsid w:val="00FD6538"/>
    <w:rsid w:val="00FD6734"/>
    <w:rsid w:val="00FE02A1"/>
    <w:rsid w:val="00FE0F6D"/>
    <w:rsid w:val="00FE1911"/>
    <w:rsid w:val="00FE1EB1"/>
    <w:rsid w:val="00FE1FA3"/>
    <w:rsid w:val="00FE21D5"/>
    <w:rsid w:val="00FE2A80"/>
    <w:rsid w:val="00FE2F04"/>
    <w:rsid w:val="00FE339B"/>
    <w:rsid w:val="00FE5352"/>
    <w:rsid w:val="00FE5F06"/>
    <w:rsid w:val="00FE6113"/>
    <w:rsid w:val="00FE70A1"/>
    <w:rsid w:val="00FE7958"/>
    <w:rsid w:val="00FF03B6"/>
    <w:rsid w:val="00FF0CA1"/>
    <w:rsid w:val="00FF0F05"/>
    <w:rsid w:val="00FF2897"/>
    <w:rsid w:val="00FF32AC"/>
    <w:rsid w:val="00FF46B8"/>
    <w:rsid w:val="00FF47C9"/>
    <w:rsid w:val="00FF511E"/>
    <w:rsid w:val="00FF59CC"/>
    <w:rsid w:val="00FF6283"/>
    <w:rsid w:val="00FF63C3"/>
    <w:rsid w:val="00FF6ED5"/>
    <w:rsid w:val="0119BA76"/>
    <w:rsid w:val="0132594A"/>
    <w:rsid w:val="01A866DF"/>
    <w:rsid w:val="01C6FE8F"/>
    <w:rsid w:val="01F3D3BF"/>
    <w:rsid w:val="01F4E42C"/>
    <w:rsid w:val="0239B5FA"/>
    <w:rsid w:val="023F30CE"/>
    <w:rsid w:val="02CA589A"/>
    <w:rsid w:val="02E9B0EE"/>
    <w:rsid w:val="0325A807"/>
    <w:rsid w:val="03F3EDEC"/>
    <w:rsid w:val="03F6C801"/>
    <w:rsid w:val="0424BF47"/>
    <w:rsid w:val="0433701D"/>
    <w:rsid w:val="045E87EF"/>
    <w:rsid w:val="046628FB"/>
    <w:rsid w:val="05091577"/>
    <w:rsid w:val="050C773F"/>
    <w:rsid w:val="050EE55D"/>
    <w:rsid w:val="05D2618C"/>
    <w:rsid w:val="05D5B7B7"/>
    <w:rsid w:val="05ED7FAD"/>
    <w:rsid w:val="06771496"/>
    <w:rsid w:val="070746A0"/>
    <w:rsid w:val="072DD75E"/>
    <w:rsid w:val="07536B61"/>
    <w:rsid w:val="076E31ED"/>
    <w:rsid w:val="07B7CFD4"/>
    <w:rsid w:val="07CC952F"/>
    <w:rsid w:val="07D7F628"/>
    <w:rsid w:val="0953A035"/>
    <w:rsid w:val="09F40330"/>
    <w:rsid w:val="0A227189"/>
    <w:rsid w:val="0A26C8D2"/>
    <w:rsid w:val="0A374CFD"/>
    <w:rsid w:val="0AF97D98"/>
    <w:rsid w:val="0B154CDD"/>
    <w:rsid w:val="0B7109E9"/>
    <w:rsid w:val="0B76B0DD"/>
    <w:rsid w:val="0B94C55B"/>
    <w:rsid w:val="0BC29933"/>
    <w:rsid w:val="0BD9680D"/>
    <w:rsid w:val="0BF15AFF"/>
    <w:rsid w:val="0CAEBAA9"/>
    <w:rsid w:val="0CBF381D"/>
    <w:rsid w:val="0D82B042"/>
    <w:rsid w:val="0D864C18"/>
    <w:rsid w:val="0DB6D8A0"/>
    <w:rsid w:val="0E0DE8FB"/>
    <w:rsid w:val="0EB4EFB2"/>
    <w:rsid w:val="0EFA39F5"/>
    <w:rsid w:val="0F1C7790"/>
    <w:rsid w:val="0F909835"/>
    <w:rsid w:val="10950089"/>
    <w:rsid w:val="10960A56"/>
    <w:rsid w:val="109F25D1"/>
    <w:rsid w:val="10F1405F"/>
    <w:rsid w:val="1193E55C"/>
    <w:rsid w:val="119CB3EB"/>
    <w:rsid w:val="1224B963"/>
    <w:rsid w:val="12BFDE31"/>
    <w:rsid w:val="12FE3BC9"/>
    <w:rsid w:val="13F15631"/>
    <w:rsid w:val="14216AD3"/>
    <w:rsid w:val="150701DD"/>
    <w:rsid w:val="1512582B"/>
    <w:rsid w:val="15702E7C"/>
    <w:rsid w:val="162361B1"/>
    <w:rsid w:val="170C6169"/>
    <w:rsid w:val="175A94B0"/>
    <w:rsid w:val="1771FE3F"/>
    <w:rsid w:val="18DAC7B4"/>
    <w:rsid w:val="1A6232FF"/>
    <w:rsid w:val="1AFA5613"/>
    <w:rsid w:val="1B16143A"/>
    <w:rsid w:val="1B3A0655"/>
    <w:rsid w:val="1B7BB458"/>
    <w:rsid w:val="1BB5863D"/>
    <w:rsid w:val="1BC000FD"/>
    <w:rsid w:val="1BCF4FF9"/>
    <w:rsid w:val="1C511A52"/>
    <w:rsid w:val="1C5A382B"/>
    <w:rsid w:val="1C9029EA"/>
    <w:rsid w:val="1CA91F76"/>
    <w:rsid w:val="1CD5D6B6"/>
    <w:rsid w:val="1D789A61"/>
    <w:rsid w:val="1D9F6FC1"/>
    <w:rsid w:val="1DB326B7"/>
    <w:rsid w:val="1DECEAB3"/>
    <w:rsid w:val="1E3F03C4"/>
    <w:rsid w:val="1E44F23A"/>
    <w:rsid w:val="1EB3B80C"/>
    <w:rsid w:val="1EC10009"/>
    <w:rsid w:val="1F06452A"/>
    <w:rsid w:val="1F0FAA34"/>
    <w:rsid w:val="1F1D21F5"/>
    <w:rsid w:val="1F6C8A4D"/>
    <w:rsid w:val="1F88BB14"/>
    <w:rsid w:val="1FC7CAAC"/>
    <w:rsid w:val="2003A525"/>
    <w:rsid w:val="201F8DAB"/>
    <w:rsid w:val="20B8F256"/>
    <w:rsid w:val="21A7A1F0"/>
    <w:rsid w:val="21BA9DE9"/>
    <w:rsid w:val="21CDA96A"/>
    <w:rsid w:val="2209C2B1"/>
    <w:rsid w:val="222AE231"/>
    <w:rsid w:val="22A73379"/>
    <w:rsid w:val="22BAC4EA"/>
    <w:rsid w:val="22C4BF95"/>
    <w:rsid w:val="22E05701"/>
    <w:rsid w:val="2310A605"/>
    <w:rsid w:val="23455924"/>
    <w:rsid w:val="2348BD78"/>
    <w:rsid w:val="23B1EA85"/>
    <w:rsid w:val="23FF13AA"/>
    <w:rsid w:val="242009E5"/>
    <w:rsid w:val="249B3BCF"/>
    <w:rsid w:val="24E2B026"/>
    <w:rsid w:val="250C1556"/>
    <w:rsid w:val="26159043"/>
    <w:rsid w:val="2629C740"/>
    <w:rsid w:val="265A39D9"/>
    <w:rsid w:val="271F87AD"/>
    <w:rsid w:val="28013AD9"/>
    <w:rsid w:val="281A50E8"/>
    <w:rsid w:val="286D4AD0"/>
    <w:rsid w:val="2885FD94"/>
    <w:rsid w:val="28A02608"/>
    <w:rsid w:val="28C8BF00"/>
    <w:rsid w:val="29404B51"/>
    <w:rsid w:val="295DF9A3"/>
    <w:rsid w:val="29B62149"/>
    <w:rsid w:val="29F4B7D1"/>
    <w:rsid w:val="29FBEED1"/>
    <w:rsid w:val="2A3D7AB2"/>
    <w:rsid w:val="2AA3A0CA"/>
    <w:rsid w:val="2B51F1AA"/>
    <w:rsid w:val="2B82B82C"/>
    <w:rsid w:val="2C3A9EC6"/>
    <w:rsid w:val="2C77EC13"/>
    <w:rsid w:val="2CCB3EA4"/>
    <w:rsid w:val="2D0273C7"/>
    <w:rsid w:val="2D11D52D"/>
    <w:rsid w:val="2D46E92B"/>
    <w:rsid w:val="2D786C84"/>
    <w:rsid w:val="2D9932ED"/>
    <w:rsid w:val="2E20D6D4"/>
    <w:rsid w:val="2ED1666A"/>
    <w:rsid w:val="30BACB12"/>
    <w:rsid w:val="30C2BBF2"/>
    <w:rsid w:val="30F96BB5"/>
    <w:rsid w:val="31600824"/>
    <w:rsid w:val="31634916"/>
    <w:rsid w:val="3170DA18"/>
    <w:rsid w:val="318CDF9E"/>
    <w:rsid w:val="31AB8C86"/>
    <w:rsid w:val="321DEBAF"/>
    <w:rsid w:val="3271C082"/>
    <w:rsid w:val="3339E6B9"/>
    <w:rsid w:val="3360A482"/>
    <w:rsid w:val="33EEEA97"/>
    <w:rsid w:val="33F96C87"/>
    <w:rsid w:val="3461152A"/>
    <w:rsid w:val="34B04799"/>
    <w:rsid w:val="34CC6DE6"/>
    <w:rsid w:val="34DD8D99"/>
    <w:rsid w:val="34F45D4F"/>
    <w:rsid w:val="350D895C"/>
    <w:rsid w:val="35FEFA47"/>
    <w:rsid w:val="367D21D9"/>
    <w:rsid w:val="376D775C"/>
    <w:rsid w:val="380BB7B0"/>
    <w:rsid w:val="38371067"/>
    <w:rsid w:val="38C726C6"/>
    <w:rsid w:val="39761A08"/>
    <w:rsid w:val="39EBBEDC"/>
    <w:rsid w:val="39ED41B2"/>
    <w:rsid w:val="39ED446A"/>
    <w:rsid w:val="3A205BBA"/>
    <w:rsid w:val="3A4E0B13"/>
    <w:rsid w:val="3A65D96D"/>
    <w:rsid w:val="3A8B2F18"/>
    <w:rsid w:val="3A8EA68F"/>
    <w:rsid w:val="3AA8AC44"/>
    <w:rsid w:val="3AB72E51"/>
    <w:rsid w:val="3B04EF93"/>
    <w:rsid w:val="3B170A2D"/>
    <w:rsid w:val="3B35C4AA"/>
    <w:rsid w:val="3B56ECEB"/>
    <w:rsid w:val="3B5E80F4"/>
    <w:rsid w:val="3B80FB50"/>
    <w:rsid w:val="3C0A57D9"/>
    <w:rsid w:val="3C24DCDF"/>
    <w:rsid w:val="3C85A90A"/>
    <w:rsid w:val="3D2C31AB"/>
    <w:rsid w:val="3D47A870"/>
    <w:rsid w:val="3D896D64"/>
    <w:rsid w:val="3DABB1BD"/>
    <w:rsid w:val="3DC26BE9"/>
    <w:rsid w:val="3E498B2B"/>
    <w:rsid w:val="3E82E181"/>
    <w:rsid w:val="3E8CEE83"/>
    <w:rsid w:val="3EDAA480"/>
    <w:rsid w:val="3EF3CCDD"/>
    <w:rsid w:val="3FAA0A1F"/>
    <w:rsid w:val="3FCD9E25"/>
    <w:rsid w:val="40276D05"/>
    <w:rsid w:val="4028BEE4"/>
    <w:rsid w:val="4129A2B2"/>
    <w:rsid w:val="4197E517"/>
    <w:rsid w:val="42050F13"/>
    <w:rsid w:val="4254F78B"/>
    <w:rsid w:val="4262AA4B"/>
    <w:rsid w:val="4274E408"/>
    <w:rsid w:val="428D7418"/>
    <w:rsid w:val="428E3778"/>
    <w:rsid w:val="42FC43EF"/>
    <w:rsid w:val="435380A9"/>
    <w:rsid w:val="444D265A"/>
    <w:rsid w:val="44D13656"/>
    <w:rsid w:val="45AD07F1"/>
    <w:rsid w:val="45C9403E"/>
    <w:rsid w:val="46261DC5"/>
    <w:rsid w:val="462E3339"/>
    <w:rsid w:val="467D555E"/>
    <w:rsid w:val="46982434"/>
    <w:rsid w:val="48149661"/>
    <w:rsid w:val="49338AFB"/>
    <w:rsid w:val="49453ACD"/>
    <w:rsid w:val="49B61D5B"/>
    <w:rsid w:val="49CA2936"/>
    <w:rsid w:val="49D92247"/>
    <w:rsid w:val="4B04D771"/>
    <w:rsid w:val="4B0AAC80"/>
    <w:rsid w:val="4B4F6ABC"/>
    <w:rsid w:val="4B68C305"/>
    <w:rsid w:val="4B7BBBD6"/>
    <w:rsid w:val="4C1CD8D8"/>
    <w:rsid w:val="4CD0968F"/>
    <w:rsid w:val="4D178C37"/>
    <w:rsid w:val="4D1F24EE"/>
    <w:rsid w:val="4E3F661A"/>
    <w:rsid w:val="4E63FA3B"/>
    <w:rsid w:val="4E8F6843"/>
    <w:rsid w:val="4F3EA5E4"/>
    <w:rsid w:val="4F8C39FE"/>
    <w:rsid w:val="4FB79853"/>
    <w:rsid w:val="4FBE2344"/>
    <w:rsid w:val="50036CDC"/>
    <w:rsid w:val="50B98FB2"/>
    <w:rsid w:val="51186DC1"/>
    <w:rsid w:val="514D59DF"/>
    <w:rsid w:val="5180A1CB"/>
    <w:rsid w:val="51D89393"/>
    <w:rsid w:val="522758E0"/>
    <w:rsid w:val="522FE4FE"/>
    <w:rsid w:val="52305692"/>
    <w:rsid w:val="52BA1F20"/>
    <w:rsid w:val="52C8E8D5"/>
    <w:rsid w:val="5326C4F9"/>
    <w:rsid w:val="535EC76C"/>
    <w:rsid w:val="53697026"/>
    <w:rsid w:val="5466CD63"/>
    <w:rsid w:val="548DB887"/>
    <w:rsid w:val="54BB098A"/>
    <w:rsid w:val="54CEA738"/>
    <w:rsid w:val="553010F5"/>
    <w:rsid w:val="554330A8"/>
    <w:rsid w:val="554ECEF7"/>
    <w:rsid w:val="55BD588E"/>
    <w:rsid w:val="55CF10E1"/>
    <w:rsid w:val="56493E72"/>
    <w:rsid w:val="569D09EC"/>
    <w:rsid w:val="569E07A2"/>
    <w:rsid w:val="56BC88AC"/>
    <w:rsid w:val="56C747E4"/>
    <w:rsid w:val="56EA9F58"/>
    <w:rsid w:val="571033BA"/>
    <w:rsid w:val="572E3739"/>
    <w:rsid w:val="5748515E"/>
    <w:rsid w:val="57EF9822"/>
    <w:rsid w:val="582337D3"/>
    <w:rsid w:val="58942B71"/>
    <w:rsid w:val="5AB523CE"/>
    <w:rsid w:val="5B1366D4"/>
    <w:rsid w:val="5B870C45"/>
    <w:rsid w:val="5C010F2C"/>
    <w:rsid w:val="5C5C2FEB"/>
    <w:rsid w:val="5C811226"/>
    <w:rsid w:val="5D6186FF"/>
    <w:rsid w:val="5D909CE4"/>
    <w:rsid w:val="5E591F88"/>
    <w:rsid w:val="5E6167E1"/>
    <w:rsid w:val="5F1F8791"/>
    <w:rsid w:val="5F2BCC98"/>
    <w:rsid w:val="5F318AA9"/>
    <w:rsid w:val="5F4D8A7D"/>
    <w:rsid w:val="5F610627"/>
    <w:rsid w:val="5FE413E5"/>
    <w:rsid w:val="5FEEABE1"/>
    <w:rsid w:val="60E261A8"/>
    <w:rsid w:val="611602B7"/>
    <w:rsid w:val="6137CC41"/>
    <w:rsid w:val="6139222B"/>
    <w:rsid w:val="61B61AA0"/>
    <w:rsid w:val="6248915E"/>
    <w:rsid w:val="626CF804"/>
    <w:rsid w:val="63263BD9"/>
    <w:rsid w:val="633F34A1"/>
    <w:rsid w:val="63493A99"/>
    <w:rsid w:val="636C83F6"/>
    <w:rsid w:val="637CD8BC"/>
    <w:rsid w:val="63BA0E28"/>
    <w:rsid w:val="644DBE01"/>
    <w:rsid w:val="645397C6"/>
    <w:rsid w:val="650EB2F4"/>
    <w:rsid w:val="652BF7A6"/>
    <w:rsid w:val="65575C9D"/>
    <w:rsid w:val="65F3B251"/>
    <w:rsid w:val="66361BCB"/>
    <w:rsid w:val="6675693E"/>
    <w:rsid w:val="668AE393"/>
    <w:rsid w:val="66F69A75"/>
    <w:rsid w:val="672258DB"/>
    <w:rsid w:val="672AE2C5"/>
    <w:rsid w:val="67DC7B5F"/>
    <w:rsid w:val="683FE54A"/>
    <w:rsid w:val="684CBE0A"/>
    <w:rsid w:val="68EA4E58"/>
    <w:rsid w:val="68EDD745"/>
    <w:rsid w:val="69A38AC7"/>
    <w:rsid w:val="69A97ED3"/>
    <w:rsid w:val="69A9C37F"/>
    <w:rsid w:val="69CF1143"/>
    <w:rsid w:val="6A0F5EC4"/>
    <w:rsid w:val="6A6B356A"/>
    <w:rsid w:val="6A76A7D0"/>
    <w:rsid w:val="6B0A6EAA"/>
    <w:rsid w:val="6B454F34"/>
    <w:rsid w:val="6B5E85CF"/>
    <w:rsid w:val="6B9CBCE0"/>
    <w:rsid w:val="6BA699F7"/>
    <w:rsid w:val="6C5C5E19"/>
    <w:rsid w:val="6C654C05"/>
    <w:rsid w:val="6C7B2E46"/>
    <w:rsid w:val="6C8034D3"/>
    <w:rsid w:val="6CCDC688"/>
    <w:rsid w:val="6D3527A5"/>
    <w:rsid w:val="6E164CA7"/>
    <w:rsid w:val="6E1B053A"/>
    <w:rsid w:val="6E1D34D9"/>
    <w:rsid w:val="6E2308E7"/>
    <w:rsid w:val="6E575AA4"/>
    <w:rsid w:val="6EAFE13B"/>
    <w:rsid w:val="6EB52612"/>
    <w:rsid w:val="6EBAF039"/>
    <w:rsid w:val="6EECF381"/>
    <w:rsid w:val="6EF17612"/>
    <w:rsid w:val="6F13C28D"/>
    <w:rsid w:val="703EA792"/>
    <w:rsid w:val="70AA529B"/>
    <w:rsid w:val="70ECD2EC"/>
    <w:rsid w:val="712A7CFF"/>
    <w:rsid w:val="7223EAFA"/>
    <w:rsid w:val="72779489"/>
    <w:rsid w:val="72DAC8F3"/>
    <w:rsid w:val="737C4CAC"/>
    <w:rsid w:val="7473659B"/>
    <w:rsid w:val="747FD9A4"/>
    <w:rsid w:val="74E3427D"/>
    <w:rsid w:val="753AE2FA"/>
    <w:rsid w:val="7703FEE7"/>
    <w:rsid w:val="77227925"/>
    <w:rsid w:val="77AF6FFB"/>
    <w:rsid w:val="77D7FE76"/>
    <w:rsid w:val="77DE1C97"/>
    <w:rsid w:val="78820E9B"/>
    <w:rsid w:val="7921B956"/>
    <w:rsid w:val="7983552C"/>
    <w:rsid w:val="7A195F18"/>
    <w:rsid w:val="7B51BC60"/>
    <w:rsid w:val="7B7E6CBB"/>
    <w:rsid w:val="7B88040B"/>
    <w:rsid w:val="7BF290DF"/>
    <w:rsid w:val="7C051E9B"/>
    <w:rsid w:val="7C543CA5"/>
    <w:rsid w:val="7C9801EE"/>
    <w:rsid w:val="7DBCC16C"/>
    <w:rsid w:val="7E188B5C"/>
    <w:rsid w:val="7EB15631"/>
    <w:rsid w:val="7EE2DBA7"/>
    <w:rsid w:val="7EED22E0"/>
    <w:rsid w:val="7EFB5B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2133A"/>
  <w15:chartTrackingRefBased/>
  <w15:docId w15:val="{BB0AA950-3123-4256-8ADD-A2E267819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before="120" w:after="120" w:line="276" w:lineRule="auto"/>
        <w:ind w:left="357" w:hanging="3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705C5"/>
    <w:rPr>
      <w:rFonts w:eastAsiaTheme="minorEastAsia"/>
      <w:sz w:val="20"/>
      <w:szCs w:val="20"/>
    </w:rPr>
  </w:style>
  <w:style w:type="paragraph" w:styleId="Nagwek1">
    <w:name w:val="heading 1"/>
    <w:basedOn w:val="Normalny"/>
    <w:next w:val="Normalny"/>
    <w:link w:val="Nagwek1Znak"/>
    <w:autoRedefine/>
    <w:qFormat/>
    <w:rsid w:val="00A3790F"/>
    <w:pPr>
      <w:keepNext/>
      <w:keepLines/>
      <w:spacing w:before="0"/>
      <w:ind w:left="0" w:firstLine="0"/>
      <w:outlineLvl w:val="0"/>
    </w:pPr>
    <w:rPr>
      <w:rFonts w:ascii="Calibri" w:eastAsiaTheme="majorEastAsia" w:hAnsi="Calibri" w:cstheme="majorBidi"/>
      <w:b/>
      <w:sz w:val="36"/>
      <w:szCs w:val="32"/>
    </w:rPr>
  </w:style>
  <w:style w:type="paragraph" w:styleId="Nagwek2">
    <w:name w:val="heading 2"/>
    <w:basedOn w:val="Normalny"/>
    <w:next w:val="Normalny"/>
    <w:link w:val="Nagwek2Znak"/>
    <w:uiPriority w:val="9"/>
    <w:unhideWhenUsed/>
    <w:qFormat/>
    <w:rsid w:val="0055645E"/>
    <w:pPr>
      <w:keepNext/>
      <w:keepLines/>
      <w:numPr>
        <w:numId w:val="9"/>
      </w:numPr>
      <w:spacing w:before="240"/>
      <w:ind w:left="357" w:hanging="357"/>
      <w:outlineLvl w:val="1"/>
    </w:pPr>
    <w:rPr>
      <w:rFonts w:ascii="Calibri" w:eastAsiaTheme="majorEastAsia" w:hAnsi="Calibri" w:cs="Calibri"/>
      <w:b/>
      <w:sz w:val="32"/>
      <w:szCs w:val="28"/>
    </w:rPr>
  </w:style>
  <w:style w:type="paragraph" w:styleId="Nagwek3">
    <w:name w:val="heading 3"/>
    <w:basedOn w:val="Normalny"/>
    <w:next w:val="Normalny"/>
    <w:link w:val="Nagwek3Znak"/>
    <w:uiPriority w:val="9"/>
    <w:unhideWhenUsed/>
    <w:qFormat/>
    <w:rsid w:val="00470A49"/>
    <w:pPr>
      <w:keepNext/>
      <w:numPr>
        <w:numId w:val="8"/>
      </w:numPr>
      <w:spacing w:before="240"/>
      <w:outlineLvl w:val="2"/>
    </w:pPr>
    <w:rPr>
      <w:rFonts w:ascii="Calibri" w:eastAsiaTheme="majorEastAsia" w:hAnsi="Calibri" w:cstheme="majorBidi"/>
      <w:b/>
      <w:sz w:val="28"/>
      <w:szCs w:val="24"/>
    </w:rPr>
  </w:style>
  <w:style w:type="paragraph" w:styleId="Nagwek4">
    <w:name w:val="heading 4"/>
    <w:basedOn w:val="Normalny"/>
    <w:next w:val="Normalny"/>
    <w:link w:val="Nagwek4Znak"/>
    <w:uiPriority w:val="9"/>
    <w:unhideWhenUsed/>
    <w:qFormat/>
    <w:rsid w:val="00F705C5"/>
    <w:pPr>
      <w:keepNext/>
      <w:keepLines/>
      <w:spacing w:before="40" w:after="0"/>
      <w:outlineLvl w:val="3"/>
    </w:pPr>
    <w:rPr>
      <w:rFonts w:asciiTheme="majorHAnsi" w:eastAsiaTheme="majorEastAsia" w:hAnsiTheme="majorHAnsi" w:cstheme="majorBidi"/>
      <w:sz w:val="22"/>
      <w:szCs w:val="22"/>
    </w:rPr>
  </w:style>
  <w:style w:type="paragraph" w:styleId="Nagwek5">
    <w:name w:val="heading 5"/>
    <w:basedOn w:val="Normalny"/>
    <w:next w:val="Normalny"/>
    <w:link w:val="Nagwek5Znak"/>
    <w:uiPriority w:val="9"/>
    <w:unhideWhenUsed/>
    <w:qFormat/>
    <w:rsid w:val="00F705C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Nagwek6">
    <w:name w:val="heading 6"/>
    <w:basedOn w:val="Normalny"/>
    <w:next w:val="Normalny"/>
    <w:link w:val="Nagwek6Znak"/>
    <w:uiPriority w:val="9"/>
    <w:semiHidden/>
    <w:unhideWhenUsed/>
    <w:qFormat/>
    <w:rsid w:val="00F705C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Nagwek7">
    <w:name w:val="heading 7"/>
    <w:basedOn w:val="Normalny"/>
    <w:next w:val="Normalny"/>
    <w:link w:val="Nagwek7Znak"/>
    <w:uiPriority w:val="9"/>
    <w:semiHidden/>
    <w:unhideWhenUsed/>
    <w:qFormat/>
    <w:rsid w:val="00F705C5"/>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Nagwek8">
    <w:name w:val="heading 8"/>
    <w:basedOn w:val="Normalny"/>
    <w:next w:val="Normalny"/>
    <w:link w:val="Nagwek8Znak"/>
    <w:uiPriority w:val="9"/>
    <w:semiHidden/>
    <w:unhideWhenUsed/>
    <w:qFormat/>
    <w:rsid w:val="00F705C5"/>
    <w:pPr>
      <w:keepNext/>
      <w:keepLines/>
      <w:spacing w:before="40" w:after="0"/>
      <w:outlineLvl w:val="7"/>
    </w:pPr>
    <w:rPr>
      <w:rFonts w:asciiTheme="majorHAnsi" w:eastAsiaTheme="majorEastAsia" w:hAnsiTheme="majorHAnsi" w:cstheme="majorBidi"/>
      <w:b/>
      <w:bCs/>
      <w:color w:val="44546A" w:themeColor="text2"/>
    </w:rPr>
  </w:style>
  <w:style w:type="paragraph" w:styleId="Nagwek9">
    <w:name w:val="heading 9"/>
    <w:basedOn w:val="Normalny"/>
    <w:next w:val="Normalny"/>
    <w:link w:val="Nagwek9Znak"/>
    <w:uiPriority w:val="9"/>
    <w:semiHidden/>
    <w:unhideWhenUsed/>
    <w:qFormat/>
    <w:rsid w:val="00F705C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3790F"/>
    <w:rPr>
      <w:rFonts w:ascii="Calibri" w:eastAsiaTheme="majorEastAsia" w:hAnsi="Calibri" w:cstheme="majorBidi"/>
      <w:b/>
      <w:sz w:val="36"/>
      <w:szCs w:val="32"/>
    </w:rPr>
  </w:style>
  <w:style w:type="character" w:customStyle="1" w:styleId="Nagwek2Znak">
    <w:name w:val="Nagłówek 2 Znak"/>
    <w:basedOn w:val="Domylnaczcionkaakapitu"/>
    <w:link w:val="Nagwek2"/>
    <w:uiPriority w:val="9"/>
    <w:rsid w:val="0055645E"/>
    <w:rPr>
      <w:rFonts w:ascii="Calibri" w:eastAsiaTheme="majorEastAsia" w:hAnsi="Calibri" w:cs="Calibri"/>
      <w:b/>
      <w:sz w:val="32"/>
      <w:szCs w:val="28"/>
    </w:rPr>
  </w:style>
  <w:style w:type="character" w:customStyle="1" w:styleId="Nagwek3Znak">
    <w:name w:val="Nagłówek 3 Znak"/>
    <w:basedOn w:val="Domylnaczcionkaakapitu"/>
    <w:link w:val="Nagwek3"/>
    <w:uiPriority w:val="9"/>
    <w:rsid w:val="00470A49"/>
    <w:rPr>
      <w:rFonts w:ascii="Calibri" w:eastAsiaTheme="majorEastAsia" w:hAnsi="Calibri" w:cstheme="majorBidi"/>
      <w:b/>
      <w:sz w:val="28"/>
      <w:szCs w:val="24"/>
    </w:rPr>
  </w:style>
  <w:style w:type="character" w:customStyle="1" w:styleId="Nagwek4Znak">
    <w:name w:val="Nagłówek 4 Znak"/>
    <w:basedOn w:val="Domylnaczcionkaakapitu"/>
    <w:link w:val="Nagwek4"/>
    <w:uiPriority w:val="9"/>
    <w:rsid w:val="00F705C5"/>
    <w:rPr>
      <w:rFonts w:asciiTheme="majorHAnsi" w:eastAsiaTheme="majorEastAsia" w:hAnsiTheme="majorHAnsi" w:cstheme="majorBidi"/>
    </w:rPr>
  </w:style>
  <w:style w:type="character" w:customStyle="1" w:styleId="Nagwek5Znak">
    <w:name w:val="Nagłówek 5 Znak"/>
    <w:basedOn w:val="Domylnaczcionkaakapitu"/>
    <w:link w:val="Nagwek5"/>
    <w:uiPriority w:val="9"/>
    <w:rsid w:val="00F705C5"/>
    <w:rPr>
      <w:rFonts w:asciiTheme="majorHAnsi" w:eastAsiaTheme="majorEastAsia" w:hAnsiTheme="majorHAnsi" w:cstheme="majorBidi"/>
      <w:color w:val="44546A" w:themeColor="text2"/>
    </w:rPr>
  </w:style>
  <w:style w:type="character" w:customStyle="1" w:styleId="Nagwek6Znak">
    <w:name w:val="Nagłówek 6 Znak"/>
    <w:basedOn w:val="Domylnaczcionkaakapitu"/>
    <w:link w:val="Nagwek6"/>
    <w:uiPriority w:val="9"/>
    <w:semiHidden/>
    <w:rsid w:val="00F705C5"/>
    <w:rPr>
      <w:rFonts w:asciiTheme="majorHAnsi" w:eastAsiaTheme="majorEastAsia" w:hAnsiTheme="majorHAnsi" w:cstheme="majorBidi"/>
      <w:i/>
      <w:iCs/>
      <w:color w:val="44546A" w:themeColor="text2"/>
      <w:sz w:val="21"/>
      <w:szCs w:val="21"/>
    </w:rPr>
  </w:style>
  <w:style w:type="character" w:customStyle="1" w:styleId="Nagwek7Znak">
    <w:name w:val="Nagłówek 7 Znak"/>
    <w:basedOn w:val="Domylnaczcionkaakapitu"/>
    <w:link w:val="Nagwek7"/>
    <w:uiPriority w:val="9"/>
    <w:semiHidden/>
    <w:rsid w:val="00F705C5"/>
    <w:rPr>
      <w:rFonts w:asciiTheme="majorHAnsi" w:eastAsiaTheme="majorEastAsia" w:hAnsiTheme="majorHAnsi" w:cstheme="majorBidi"/>
      <w:i/>
      <w:iCs/>
      <w:color w:val="1F3864" w:themeColor="accent1" w:themeShade="80"/>
      <w:sz w:val="21"/>
      <w:szCs w:val="21"/>
    </w:rPr>
  </w:style>
  <w:style w:type="character" w:customStyle="1" w:styleId="Nagwek8Znak">
    <w:name w:val="Nagłówek 8 Znak"/>
    <w:basedOn w:val="Domylnaczcionkaakapitu"/>
    <w:link w:val="Nagwek8"/>
    <w:uiPriority w:val="9"/>
    <w:semiHidden/>
    <w:rsid w:val="00F705C5"/>
    <w:rPr>
      <w:rFonts w:asciiTheme="majorHAnsi" w:eastAsiaTheme="majorEastAsia" w:hAnsiTheme="majorHAnsi" w:cstheme="majorBidi"/>
      <w:b/>
      <w:bCs/>
      <w:color w:val="44546A" w:themeColor="text2"/>
      <w:sz w:val="20"/>
      <w:szCs w:val="20"/>
    </w:rPr>
  </w:style>
  <w:style w:type="character" w:customStyle="1" w:styleId="Nagwek9Znak">
    <w:name w:val="Nagłówek 9 Znak"/>
    <w:basedOn w:val="Domylnaczcionkaakapitu"/>
    <w:link w:val="Nagwek9"/>
    <w:uiPriority w:val="9"/>
    <w:semiHidden/>
    <w:rsid w:val="00F705C5"/>
    <w:rPr>
      <w:rFonts w:asciiTheme="majorHAnsi" w:eastAsiaTheme="majorEastAsia" w:hAnsiTheme="majorHAnsi" w:cstheme="majorBidi"/>
      <w:b/>
      <w:bCs/>
      <w:i/>
      <w:iCs/>
      <w:color w:val="44546A" w:themeColor="text2"/>
      <w:sz w:val="20"/>
      <w:szCs w:val="20"/>
    </w:rPr>
  </w:style>
  <w:style w:type="paragraph" w:styleId="Akapitzlist">
    <w:name w:val="List Paragraph"/>
    <w:aliases w:val="maz_wyliczenie,opis dzialania,K-P_odwolanie,A_wyliczenie,Akapit z listą 1,L1,Numerowanie,CW_Lista"/>
    <w:basedOn w:val="Normalny"/>
    <w:link w:val="AkapitzlistZnak"/>
    <w:uiPriority w:val="99"/>
    <w:qFormat/>
    <w:rsid w:val="00F705C5"/>
    <w:pPr>
      <w:ind w:left="720"/>
      <w:contextualSpacing/>
    </w:pPr>
  </w:style>
  <w:style w:type="paragraph" w:customStyle="1" w:styleId="Standard">
    <w:name w:val="Standard"/>
    <w:rsid w:val="00F705C5"/>
    <w:pPr>
      <w:widowControl w:val="0"/>
      <w:suppressAutoHyphens/>
      <w:autoSpaceDN w:val="0"/>
      <w:spacing w:after="0" w:line="264" w:lineRule="auto"/>
      <w:textAlignment w:val="baseline"/>
    </w:pPr>
    <w:rPr>
      <w:rFonts w:ascii="Times New Roman" w:eastAsia="SimSun" w:hAnsi="Times New Roman" w:cs="Arial"/>
      <w:kern w:val="3"/>
      <w:sz w:val="24"/>
      <w:szCs w:val="24"/>
      <w:lang w:eastAsia="zh-CN" w:bidi="hi-IN"/>
    </w:rPr>
  </w:style>
  <w:style w:type="paragraph" w:styleId="Nagwek">
    <w:name w:val="header"/>
    <w:basedOn w:val="Normalny"/>
    <w:link w:val="NagwekZnak"/>
    <w:uiPriority w:val="99"/>
    <w:unhideWhenUsed/>
    <w:rsid w:val="00F705C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705C5"/>
    <w:rPr>
      <w:rFonts w:eastAsiaTheme="minorEastAsia"/>
      <w:sz w:val="20"/>
      <w:szCs w:val="20"/>
    </w:rPr>
  </w:style>
  <w:style w:type="character" w:styleId="Odwoaniedokomentarza">
    <w:name w:val="annotation reference"/>
    <w:basedOn w:val="Domylnaczcionkaakapitu"/>
    <w:uiPriority w:val="99"/>
    <w:unhideWhenUsed/>
    <w:rsid w:val="00F705C5"/>
    <w:rPr>
      <w:sz w:val="16"/>
      <w:szCs w:val="16"/>
    </w:rPr>
  </w:style>
  <w:style w:type="paragraph" w:styleId="Tekstkomentarza">
    <w:name w:val="annotation text"/>
    <w:basedOn w:val="Normalny"/>
    <w:link w:val="TekstkomentarzaZnak"/>
    <w:uiPriority w:val="99"/>
    <w:unhideWhenUsed/>
    <w:rsid w:val="00F705C5"/>
    <w:pPr>
      <w:spacing w:line="240" w:lineRule="auto"/>
    </w:pPr>
  </w:style>
  <w:style w:type="character" w:customStyle="1" w:styleId="TekstkomentarzaZnak">
    <w:name w:val="Tekst komentarza Znak"/>
    <w:basedOn w:val="Domylnaczcionkaakapitu"/>
    <w:link w:val="Tekstkomentarza"/>
    <w:uiPriority w:val="99"/>
    <w:rsid w:val="00F705C5"/>
    <w:rPr>
      <w:rFonts w:eastAsiaTheme="minorEastAsia"/>
      <w:sz w:val="20"/>
      <w:szCs w:val="20"/>
    </w:rPr>
  </w:style>
  <w:style w:type="paragraph" w:styleId="Tematkomentarza">
    <w:name w:val="annotation subject"/>
    <w:basedOn w:val="Tekstkomentarza"/>
    <w:next w:val="Tekstkomentarza"/>
    <w:link w:val="TematkomentarzaZnak"/>
    <w:uiPriority w:val="99"/>
    <w:semiHidden/>
    <w:unhideWhenUsed/>
    <w:rsid w:val="00F705C5"/>
    <w:rPr>
      <w:b/>
      <w:bCs/>
    </w:rPr>
  </w:style>
  <w:style w:type="character" w:customStyle="1" w:styleId="TematkomentarzaZnak">
    <w:name w:val="Temat komentarza Znak"/>
    <w:basedOn w:val="TekstkomentarzaZnak"/>
    <w:link w:val="Tematkomentarza"/>
    <w:uiPriority w:val="99"/>
    <w:semiHidden/>
    <w:rsid w:val="00F705C5"/>
    <w:rPr>
      <w:rFonts w:eastAsiaTheme="minorEastAsia"/>
      <w:b/>
      <w:bCs/>
      <w:sz w:val="20"/>
      <w:szCs w:val="20"/>
    </w:rPr>
  </w:style>
  <w:style w:type="paragraph" w:styleId="Tekstdymka">
    <w:name w:val="Balloon Text"/>
    <w:basedOn w:val="Normalny"/>
    <w:link w:val="TekstdymkaZnak"/>
    <w:uiPriority w:val="99"/>
    <w:semiHidden/>
    <w:unhideWhenUsed/>
    <w:rsid w:val="00F705C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05C5"/>
    <w:rPr>
      <w:rFonts w:ascii="Segoe UI" w:eastAsiaTheme="minorEastAsia" w:hAnsi="Segoe UI" w:cs="Segoe UI"/>
      <w:sz w:val="18"/>
      <w:szCs w:val="18"/>
    </w:rPr>
  </w:style>
  <w:style w:type="paragraph" w:styleId="Stopka">
    <w:name w:val="footer"/>
    <w:basedOn w:val="Normalny"/>
    <w:link w:val="StopkaZnak"/>
    <w:uiPriority w:val="99"/>
    <w:unhideWhenUsed/>
    <w:rsid w:val="00F705C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705C5"/>
    <w:rPr>
      <w:rFonts w:eastAsiaTheme="minorEastAsia"/>
      <w:sz w:val="20"/>
      <w:szCs w:val="20"/>
    </w:rPr>
  </w:style>
  <w:style w:type="paragraph" w:styleId="Tekstprzypisukocowego">
    <w:name w:val="endnote text"/>
    <w:basedOn w:val="Normalny"/>
    <w:link w:val="TekstprzypisukocowegoZnak"/>
    <w:uiPriority w:val="99"/>
    <w:semiHidden/>
    <w:unhideWhenUsed/>
    <w:rsid w:val="00F705C5"/>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F705C5"/>
    <w:rPr>
      <w:rFonts w:eastAsiaTheme="minorEastAsia"/>
      <w:sz w:val="20"/>
      <w:szCs w:val="20"/>
    </w:rPr>
  </w:style>
  <w:style w:type="character" w:styleId="Odwoanieprzypisukocowego">
    <w:name w:val="endnote reference"/>
    <w:basedOn w:val="Domylnaczcionkaakapitu"/>
    <w:uiPriority w:val="99"/>
    <w:semiHidden/>
    <w:unhideWhenUsed/>
    <w:rsid w:val="00F705C5"/>
    <w:rPr>
      <w:vertAlign w:val="superscript"/>
    </w:rPr>
  </w:style>
  <w:style w:type="character" w:styleId="Hipercze">
    <w:name w:val="Hyperlink"/>
    <w:basedOn w:val="Domylnaczcionkaakapitu"/>
    <w:uiPriority w:val="99"/>
    <w:unhideWhenUsed/>
    <w:rsid w:val="00F705C5"/>
    <w:rPr>
      <w:color w:val="0563C1" w:themeColor="hyperlink"/>
      <w:u w:val="single"/>
    </w:rPr>
  </w:style>
  <w:style w:type="paragraph" w:customStyle="1" w:styleId="tekst">
    <w:name w:val="tekst"/>
    <w:basedOn w:val="Normalny"/>
    <w:rsid w:val="00F705C5"/>
    <w:pPr>
      <w:widowControl w:val="0"/>
      <w:suppressLineNumbers/>
      <w:suppressAutoHyphens/>
      <w:spacing w:before="60" w:after="60" w:line="240" w:lineRule="auto"/>
      <w:jc w:val="both"/>
    </w:pPr>
    <w:rPr>
      <w:rFonts w:ascii="Times New Roman" w:eastAsia="Lucida Sans Unicode" w:hAnsi="Times New Roman" w:cs="Times New Roman"/>
      <w:sz w:val="24"/>
      <w:lang w:eastAsia="pl-PL"/>
    </w:rPr>
  </w:style>
  <w:style w:type="paragraph" w:styleId="Tekstprzypisudolnego">
    <w:name w:val="footnote text"/>
    <w:basedOn w:val="Normalny"/>
    <w:link w:val="TekstprzypisudolnegoZnak"/>
    <w:unhideWhenUsed/>
    <w:rsid w:val="00F705C5"/>
    <w:pPr>
      <w:spacing w:after="0" w:line="240" w:lineRule="auto"/>
    </w:pPr>
  </w:style>
  <w:style w:type="character" w:customStyle="1" w:styleId="TekstprzypisudolnegoZnak">
    <w:name w:val="Tekst przypisu dolnego Znak"/>
    <w:basedOn w:val="Domylnaczcionkaakapitu"/>
    <w:link w:val="Tekstprzypisudolnego"/>
    <w:rsid w:val="00F705C5"/>
    <w:rPr>
      <w:rFonts w:eastAsiaTheme="minorEastAsia"/>
      <w:sz w:val="20"/>
      <w:szCs w:val="20"/>
    </w:rPr>
  </w:style>
  <w:style w:type="character" w:styleId="Odwoanieprzypisudolnego">
    <w:name w:val="footnote reference"/>
    <w:basedOn w:val="Domylnaczcionkaakapitu"/>
    <w:uiPriority w:val="99"/>
    <w:unhideWhenUsed/>
    <w:rsid w:val="00F705C5"/>
    <w:rPr>
      <w:vertAlign w:val="superscript"/>
    </w:rPr>
  </w:style>
  <w:style w:type="paragraph" w:styleId="Poprawka">
    <w:name w:val="Revision"/>
    <w:hidden/>
    <w:uiPriority w:val="99"/>
    <w:semiHidden/>
    <w:rsid w:val="00F705C5"/>
    <w:pPr>
      <w:spacing w:after="0" w:line="264" w:lineRule="auto"/>
    </w:pPr>
    <w:rPr>
      <w:rFonts w:eastAsiaTheme="minorEastAsia"/>
      <w:sz w:val="20"/>
      <w:szCs w:val="20"/>
    </w:rPr>
  </w:style>
  <w:style w:type="paragraph" w:styleId="Nagwekspisutreci">
    <w:name w:val="TOC Heading"/>
    <w:basedOn w:val="Nagwek1"/>
    <w:next w:val="Normalny"/>
    <w:uiPriority w:val="39"/>
    <w:unhideWhenUsed/>
    <w:qFormat/>
    <w:rsid w:val="00F705C5"/>
    <w:pPr>
      <w:outlineLvl w:val="9"/>
    </w:pPr>
  </w:style>
  <w:style w:type="paragraph" w:styleId="Spistreci2">
    <w:name w:val="toc 2"/>
    <w:basedOn w:val="Normalny"/>
    <w:next w:val="Normalny"/>
    <w:autoRedefine/>
    <w:uiPriority w:val="39"/>
    <w:unhideWhenUsed/>
    <w:rsid w:val="009A14DB"/>
    <w:pPr>
      <w:tabs>
        <w:tab w:val="left" w:pos="284"/>
        <w:tab w:val="right" w:leader="dot" w:pos="9062"/>
      </w:tabs>
      <w:spacing w:before="0"/>
      <w:ind w:left="567" w:hanging="347"/>
    </w:pPr>
    <w:rPr>
      <w:noProof/>
      <w:sz w:val="24"/>
      <w:szCs w:val="24"/>
    </w:rPr>
  </w:style>
  <w:style w:type="character" w:customStyle="1" w:styleId="Nierozpoznanawzmianka1">
    <w:name w:val="Nierozpoznana wzmianka1"/>
    <w:basedOn w:val="Domylnaczcionkaakapitu"/>
    <w:uiPriority w:val="99"/>
    <w:semiHidden/>
    <w:unhideWhenUsed/>
    <w:rsid w:val="00F705C5"/>
    <w:rPr>
      <w:color w:val="605E5C"/>
      <w:shd w:val="clear" w:color="auto" w:fill="E1DFDD"/>
    </w:rPr>
  </w:style>
  <w:style w:type="paragraph" w:styleId="Spistreci1">
    <w:name w:val="toc 1"/>
    <w:basedOn w:val="Normalny"/>
    <w:next w:val="Normalny"/>
    <w:autoRedefine/>
    <w:uiPriority w:val="39"/>
    <w:unhideWhenUsed/>
    <w:rsid w:val="00727824"/>
    <w:pPr>
      <w:tabs>
        <w:tab w:val="right" w:leader="dot" w:pos="9060"/>
      </w:tabs>
      <w:spacing w:after="100"/>
      <w:jc w:val="both"/>
    </w:pPr>
    <w:rPr>
      <w:rFonts w:ascii="Times New Roman" w:hAnsi="Times New Roman" w:cs="Times New Roman"/>
      <w:sz w:val="24"/>
      <w:szCs w:val="24"/>
    </w:r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link w:val="TekstpodstawowyZnak"/>
    <w:rsid w:val="00F705C5"/>
    <w:pPr>
      <w:spacing w:before="60" w:after="0" w:line="240" w:lineRule="auto"/>
      <w:jc w:val="both"/>
    </w:pPr>
    <w:rPr>
      <w:rFonts w:ascii="Arial" w:eastAsia="Times New Roman" w:hAnsi="Arial" w:cs="Arial"/>
      <w:sz w:val="24"/>
      <w:szCs w:val="24"/>
      <w:lang w:eastAsia="pl-PL"/>
    </w:rPr>
  </w:style>
  <w:style w:type="character" w:customStyle="1" w:styleId="TekstpodstawowyZnak">
    <w:name w:val="Tekst podstawowy Znak"/>
    <w:aliases w:val="wypunktowanie Znak,Tekst podstawowy-bold Znak,b Znak,bt Znak,Tekst podstawowy Znak Znak Znak Znak Znak Znak Znak Znak Znak,block style Znak,szaro Znak,numerowany Znak,aga Znak,Tekst podstawowyG Znak,b1 Znak,(F2) Znak,anita1 Znak"/>
    <w:basedOn w:val="Domylnaczcionkaakapitu"/>
    <w:link w:val="Tekstpodstawowy"/>
    <w:rsid w:val="00F705C5"/>
    <w:rPr>
      <w:rFonts w:ascii="Arial" w:eastAsia="Times New Roman" w:hAnsi="Arial" w:cs="Arial"/>
      <w:sz w:val="24"/>
      <w:szCs w:val="24"/>
      <w:lang w:eastAsia="pl-PL"/>
    </w:rPr>
  </w:style>
  <w:style w:type="paragraph" w:customStyle="1" w:styleId="Tekstpodstawowy21">
    <w:name w:val="Tekst podstawowy 21"/>
    <w:basedOn w:val="Normalny"/>
    <w:rsid w:val="00F705C5"/>
    <w:pPr>
      <w:spacing w:after="0" w:line="240" w:lineRule="auto"/>
      <w:ind w:firstLine="708"/>
      <w:jc w:val="both"/>
    </w:pPr>
    <w:rPr>
      <w:rFonts w:ascii="Times New Roman" w:eastAsia="Times New Roman" w:hAnsi="Times New Roman" w:cs="Arial"/>
      <w:spacing w:val="20"/>
      <w:sz w:val="24"/>
      <w:lang w:eastAsia="pl-PL"/>
    </w:rPr>
  </w:style>
  <w:style w:type="paragraph" w:styleId="NormalnyWeb">
    <w:name w:val="Normal (Web)"/>
    <w:basedOn w:val="Normalny"/>
    <w:uiPriority w:val="99"/>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rsid w:val="00F705C5"/>
    <w:pPr>
      <w:spacing w:before="60" w:after="0" w:line="240" w:lineRule="auto"/>
      <w:jc w:val="both"/>
    </w:pPr>
    <w:rPr>
      <w:rFonts w:ascii="Arial" w:eastAsia="Times New Roman" w:hAnsi="Arial" w:cs="Times New Roman"/>
      <w:sz w:val="24"/>
      <w:szCs w:val="24"/>
      <w:lang w:val="x-none" w:eastAsia="x-none"/>
    </w:rPr>
  </w:style>
  <w:style w:type="character" w:customStyle="1" w:styleId="TekstpodstawowywcityZnak">
    <w:name w:val="Tekst podstawowy wcięty Znak"/>
    <w:basedOn w:val="Domylnaczcionkaakapitu"/>
    <w:link w:val="Tekstpodstawowywcity"/>
    <w:semiHidden/>
    <w:rsid w:val="00F705C5"/>
    <w:rPr>
      <w:rFonts w:ascii="Arial" w:eastAsia="Times New Roman" w:hAnsi="Arial" w:cs="Times New Roman"/>
      <w:sz w:val="24"/>
      <w:szCs w:val="24"/>
      <w:lang w:val="x-none" w:eastAsia="x-none"/>
    </w:rPr>
  </w:style>
  <w:style w:type="character" w:styleId="Numerstrony">
    <w:name w:val="page number"/>
    <w:basedOn w:val="Domylnaczcionkaakapitu"/>
    <w:uiPriority w:val="99"/>
    <w:semiHidden/>
    <w:rsid w:val="00F705C5"/>
  </w:style>
  <w:style w:type="table" w:styleId="Tabela-Siatka">
    <w:name w:val="Table Grid"/>
    <w:basedOn w:val="Standardowy"/>
    <w:uiPriority w:val="39"/>
    <w:rsid w:val="00F705C5"/>
    <w:pPr>
      <w:spacing w:after="0" w:line="264" w:lineRule="auto"/>
    </w:pPr>
    <w:rPr>
      <w:rFonts w:ascii="Times New Roman" w:eastAsia="Times New Roman" w:hAnsi="Times New Roman" w:cs="Times New Roman"/>
      <w:sz w:val="20"/>
      <w:szCs w:val="20"/>
      <w:lang w:eastAsia="pl-PL"/>
    </w:rPr>
    <w:tblPr/>
  </w:style>
  <w:style w:type="paragraph" w:customStyle="1" w:styleId="Styl1">
    <w:name w:val="Styl1"/>
    <w:basedOn w:val="Tekstpodstawowywcity"/>
    <w:link w:val="Styl1Znak"/>
    <w:rsid w:val="00F705C5"/>
    <w:pPr>
      <w:spacing w:before="0"/>
      <w:ind w:left="284" w:hanging="284"/>
      <w:jc w:val="left"/>
    </w:pPr>
    <w:rPr>
      <w:b/>
      <w:spacing w:val="10"/>
    </w:rPr>
  </w:style>
  <w:style w:type="character" w:customStyle="1" w:styleId="Styl1Znak">
    <w:name w:val="Styl1 Znak"/>
    <w:basedOn w:val="TekstpodstawowywcityZnak"/>
    <w:link w:val="Styl1"/>
    <w:rsid w:val="00F705C5"/>
    <w:rPr>
      <w:rFonts w:ascii="Arial" w:eastAsia="Times New Roman" w:hAnsi="Arial" w:cs="Times New Roman"/>
      <w:b/>
      <w:spacing w:val="10"/>
      <w:sz w:val="24"/>
      <w:szCs w:val="24"/>
      <w:lang w:val="x-none" w:eastAsia="x-none"/>
    </w:rPr>
  </w:style>
  <w:style w:type="paragraph" w:customStyle="1" w:styleId="Styl2">
    <w:name w:val="Styl2"/>
    <w:basedOn w:val="Nagwek2"/>
    <w:rsid w:val="00F705C5"/>
    <w:pPr>
      <w:ind w:left="284" w:hanging="284"/>
    </w:pPr>
    <w:rPr>
      <w:rFonts w:ascii="Times New Roman" w:hAnsi="Times New Roman" w:cs="Times New Roman"/>
      <w:szCs w:val="24"/>
    </w:rPr>
  </w:style>
  <w:style w:type="paragraph" w:customStyle="1" w:styleId="Styl3">
    <w:name w:val="Styl3"/>
    <w:basedOn w:val="Nagwek5"/>
    <w:rsid w:val="00F705C5"/>
    <w:pPr>
      <w:keepNext w:val="0"/>
      <w:keepLines w:val="0"/>
      <w:numPr>
        <w:numId w:val="3"/>
      </w:numPr>
      <w:spacing w:before="0" w:line="240" w:lineRule="auto"/>
      <w:ind w:left="567"/>
      <w:jc w:val="both"/>
    </w:pPr>
    <w:rPr>
      <w:rFonts w:ascii="Times New Roman" w:hAnsi="Times New Roman" w:cs="Times New Roman"/>
      <w:color w:val="auto"/>
      <w:sz w:val="24"/>
    </w:rPr>
  </w:style>
  <w:style w:type="paragraph" w:customStyle="1" w:styleId="Styl4">
    <w:name w:val="Styl4"/>
    <w:basedOn w:val="Nagwek2"/>
    <w:rsid w:val="00F705C5"/>
    <w:pPr>
      <w:numPr>
        <w:numId w:val="2"/>
      </w:numPr>
    </w:pPr>
    <w:rPr>
      <w:rFonts w:ascii="Times New Roman" w:hAnsi="Times New Roman" w:cs="Times New Roman"/>
    </w:rPr>
  </w:style>
  <w:style w:type="numbering" w:customStyle="1" w:styleId="WWNum2">
    <w:name w:val="WWNum2"/>
    <w:basedOn w:val="Bezlisty"/>
    <w:rsid w:val="00F705C5"/>
    <w:pPr>
      <w:numPr>
        <w:numId w:val="4"/>
      </w:numPr>
    </w:pPr>
  </w:style>
  <w:style w:type="numbering" w:customStyle="1" w:styleId="Bezlisty1">
    <w:name w:val="Bez listy1"/>
    <w:next w:val="Bezlisty"/>
    <w:uiPriority w:val="99"/>
    <w:semiHidden/>
    <w:unhideWhenUsed/>
    <w:rsid w:val="00F705C5"/>
  </w:style>
  <w:style w:type="paragraph" w:customStyle="1" w:styleId="Styl5">
    <w:name w:val="Styl5"/>
    <w:basedOn w:val="Nagwek1"/>
    <w:rsid w:val="00F705C5"/>
  </w:style>
  <w:style w:type="paragraph" w:customStyle="1" w:styleId="Styl6">
    <w:name w:val="Styl6"/>
    <w:basedOn w:val="Styl5"/>
    <w:rsid w:val="00F705C5"/>
    <w:rPr>
      <w:rFonts w:ascii="Times New Roman" w:hAnsi="Times New Roman"/>
    </w:rPr>
  </w:style>
  <w:style w:type="paragraph" w:customStyle="1" w:styleId="Styl7">
    <w:name w:val="Styl7"/>
    <w:basedOn w:val="Nagwek1"/>
    <w:rsid w:val="00F705C5"/>
    <w:pPr>
      <w:numPr>
        <w:numId w:val="5"/>
      </w:numPr>
      <w:ind w:left="720"/>
      <w:jc w:val="both"/>
    </w:pPr>
    <w:rPr>
      <w:rFonts w:ascii="Times New Roman" w:hAnsi="Times New Roman" w:cs="Times New Roman"/>
      <w:sz w:val="24"/>
    </w:rPr>
  </w:style>
  <w:style w:type="paragraph" w:customStyle="1" w:styleId="dataaktudatauchwalenialubwydaniaaktu">
    <w:name w:val="dataaktudatauchwalenialubwydaniaaktu"/>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ytuaktuprzedmiotregulacjiustawylubrozporzdzenia">
    <w:name w:val="tytuaktuprzedmiotregulacjiustawylubrozporzdzenia"/>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F705C5"/>
    <w:rPr>
      <w:color w:val="605E5C"/>
      <w:shd w:val="clear" w:color="auto" w:fill="E1DFDD"/>
    </w:rPr>
  </w:style>
  <w:style w:type="table" w:customStyle="1" w:styleId="Tabelasiatki1jasna1">
    <w:name w:val="Tabela siatki 1 — jasna1"/>
    <w:basedOn w:val="Standardowy"/>
    <w:uiPriority w:val="46"/>
    <w:rsid w:val="00F705C5"/>
    <w:pPr>
      <w:spacing w:after="0" w:line="264" w:lineRule="auto"/>
    </w:pPr>
    <w:rPr>
      <w:rFonts w:eastAsiaTheme="minorEastAsia"/>
      <w:sz w:val="20"/>
      <w:szCs w:val="20"/>
    </w:rPr>
    <w:tblPr>
      <w:tblStyleRowBandSize w:val="1"/>
      <w:tblStyleColBandSize w:val="1"/>
    </w:tblPr>
    <w:tcPr>
      <w:tcBorders>
        <w:top w:val="double" w:sz="2" w:space="0" w:color="666666" w:themeColor="text1" w:themeTint="99"/>
      </w:tcBorders>
    </w:tcPr>
    <w:tblStylePr w:type="firstRow">
      <w:rPr>
        <w:b/>
        <w:bCs/>
      </w:rPr>
      <w:tblPr/>
      <w:tcPr>
        <w:tcBorders>
          <w:bottom w:val="single" w:sz="12" w:space="0" w:color="666666" w:themeColor="text1" w:themeTint="99"/>
        </w:tcBorders>
      </w:tcPr>
    </w:tblStylePr>
    <w:tblStylePr w:type="lastRow">
      <w:rPr>
        <w:b/>
        <w:bCs/>
      </w:rPr>
    </w:tblStylePr>
    <w:tblStylePr w:type="firstCol">
      <w:rPr>
        <w:b/>
        <w:bCs/>
      </w:rPr>
    </w:tblStylePr>
    <w:tblStylePr w:type="lastCol">
      <w:rPr>
        <w:b/>
        <w:bCs/>
      </w:rPr>
    </w:tblStylePr>
  </w:style>
  <w:style w:type="paragraph" w:customStyle="1" w:styleId="Default">
    <w:name w:val="Default"/>
    <w:rsid w:val="00F705C5"/>
    <w:pPr>
      <w:autoSpaceDE w:val="0"/>
      <w:autoSpaceDN w:val="0"/>
      <w:adjustRightInd w:val="0"/>
      <w:spacing w:after="0" w:line="264" w:lineRule="auto"/>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F705C5"/>
    <w:rPr>
      <w:b/>
      <w:bCs/>
    </w:rPr>
  </w:style>
  <w:style w:type="character" w:customStyle="1" w:styleId="highlight">
    <w:name w:val="highlight"/>
    <w:basedOn w:val="Domylnaczcionkaakapitu"/>
    <w:rsid w:val="00F705C5"/>
  </w:style>
  <w:style w:type="paragraph" w:customStyle="1" w:styleId="Styl2TEKSTzwyky">
    <w:name w:val="Styl 2 TEKST zwykły"/>
    <w:basedOn w:val="Normalny"/>
    <w:rsid w:val="00F705C5"/>
    <w:pPr>
      <w:spacing w:after="0" w:line="300" w:lineRule="exact"/>
      <w:jc w:val="both"/>
    </w:pPr>
    <w:rPr>
      <w:rFonts w:ascii="Arial" w:hAnsi="Arial" w:cs="Arial"/>
      <w:bCs/>
      <w:color w:val="000000" w:themeColor="text1"/>
      <w:lang w:eastAsia="pl-PL"/>
    </w:rPr>
  </w:style>
  <w:style w:type="paragraph" w:customStyle="1" w:styleId="Normalnywypunktowanie">
    <w:name w:val="Normalny wypunktowanie"/>
    <w:basedOn w:val="Akapitzlist"/>
    <w:rsid w:val="00F705C5"/>
    <w:pPr>
      <w:numPr>
        <w:numId w:val="6"/>
      </w:numPr>
      <w:autoSpaceDE w:val="0"/>
      <w:autoSpaceDN w:val="0"/>
      <w:adjustRightInd w:val="0"/>
      <w:spacing w:before="240" w:after="240" w:line="240" w:lineRule="auto"/>
      <w:contextualSpacing w:val="0"/>
      <w:jc w:val="both"/>
    </w:pPr>
    <w:rPr>
      <w:rFonts w:ascii="Arial" w:hAnsi="Arial" w:cs="Arial"/>
    </w:rPr>
  </w:style>
  <w:style w:type="character" w:styleId="Wyrnieniedelikatne">
    <w:name w:val="Subtle Emphasis"/>
    <w:basedOn w:val="Domylnaczcionkaakapitu"/>
    <w:uiPriority w:val="19"/>
    <w:qFormat/>
    <w:rsid w:val="00F705C5"/>
    <w:rPr>
      <w:i/>
      <w:iCs/>
      <w:color w:val="404040" w:themeColor="text1" w:themeTint="BF"/>
    </w:rPr>
  </w:style>
  <w:style w:type="paragraph" w:styleId="Podtytu">
    <w:name w:val="Subtitle"/>
    <w:basedOn w:val="Normalny"/>
    <w:next w:val="Normalny"/>
    <w:link w:val="PodtytuZnak"/>
    <w:uiPriority w:val="11"/>
    <w:qFormat/>
    <w:rsid w:val="00F705C5"/>
    <w:pPr>
      <w:numPr>
        <w:ilvl w:val="1"/>
      </w:numPr>
      <w:spacing w:line="240" w:lineRule="auto"/>
      <w:ind w:left="357" w:hanging="357"/>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F705C5"/>
    <w:rPr>
      <w:rFonts w:asciiTheme="majorHAnsi" w:eastAsiaTheme="majorEastAsia" w:hAnsiTheme="majorHAnsi" w:cstheme="majorBidi"/>
      <w:sz w:val="24"/>
      <w:szCs w:val="24"/>
    </w:rPr>
  </w:style>
  <w:style w:type="character" w:styleId="Odwoanieintensywne">
    <w:name w:val="Intense Reference"/>
    <w:basedOn w:val="Domylnaczcionkaakapitu"/>
    <w:uiPriority w:val="32"/>
    <w:qFormat/>
    <w:rsid w:val="00F705C5"/>
    <w:rPr>
      <w:b/>
      <w:bCs/>
      <w:smallCaps/>
      <w:spacing w:val="5"/>
      <w:u w:val="single"/>
    </w:rPr>
  </w:style>
  <w:style w:type="character" w:styleId="Uwydatnienie">
    <w:name w:val="Emphasis"/>
    <w:basedOn w:val="Domylnaczcionkaakapitu"/>
    <w:uiPriority w:val="20"/>
    <w:qFormat/>
    <w:rsid w:val="00F705C5"/>
    <w:rPr>
      <w:i/>
      <w:iCs/>
    </w:rPr>
  </w:style>
  <w:style w:type="character" w:styleId="UyteHipercze">
    <w:name w:val="FollowedHyperlink"/>
    <w:basedOn w:val="Domylnaczcionkaakapitu"/>
    <w:uiPriority w:val="99"/>
    <w:semiHidden/>
    <w:unhideWhenUsed/>
    <w:rsid w:val="00F705C5"/>
    <w:rPr>
      <w:color w:val="954F72" w:themeColor="followedHyperlink"/>
      <w:u w:val="single"/>
    </w:rPr>
  </w:style>
  <w:style w:type="table" w:customStyle="1" w:styleId="Tabelasiatki1jasna10">
    <w:name w:val="Tabela siatki 1 — jasna10"/>
    <w:basedOn w:val="Standardowy"/>
    <w:uiPriority w:val="46"/>
    <w:rsid w:val="00F705C5"/>
    <w:pPr>
      <w:spacing w:after="0" w:line="264" w:lineRule="auto"/>
    </w:pPr>
    <w:rPr>
      <w:rFonts w:eastAsiaTheme="minorEastAsia"/>
      <w:sz w:val="20"/>
      <w:szCs w:val="20"/>
    </w:rPr>
    <w:tblPr>
      <w:tblStyleRowBandSize w:val="1"/>
      <w:tblStyleColBandSize w:val="1"/>
    </w:tblPr>
    <w:tcPr>
      <w:tcBorders>
        <w:top w:val="double" w:sz="2" w:space="0" w:color="666666" w:themeColor="text1" w:themeTint="99"/>
      </w:tcBorders>
    </w:tcPr>
    <w:tblStylePr w:type="firstRow">
      <w:rPr>
        <w:b/>
        <w:bCs/>
      </w:rPr>
      <w:tblPr/>
      <w:tcPr>
        <w:tcBorders>
          <w:bottom w:val="single" w:sz="12" w:space="0" w:color="666666" w:themeColor="text1" w:themeTint="99"/>
        </w:tcBorders>
      </w:tcPr>
    </w:tblStylePr>
    <w:tblStylePr w:type="lastRow">
      <w:rPr>
        <w:b/>
        <w:bCs/>
      </w:rPr>
    </w:tblStylePr>
    <w:tblStylePr w:type="firstCol">
      <w:rPr>
        <w:b/>
        <w:bCs/>
      </w:rPr>
    </w:tblStylePr>
    <w:tblStylePr w:type="lastCol">
      <w:rPr>
        <w:b/>
        <w:bCs/>
      </w:rPr>
    </w:tblStylePr>
  </w:style>
  <w:style w:type="table" w:customStyle="1" w:styleId="NormalTable0">
    <w:name w:val="Normal Table0"/>
    <w:uiPriority w:val="2"/>
    <w:semiHidden/>
    <w:qFormat/>
    <w:rsid w:val="00F705C5"/>
    <w:pPr>
      <w:widowControl w:val="0"/>
      <w:autoSpaceDE w:val="0"/>
      <w:autoSpaceDN w:val="0"/>
      <w:spacing w:after="0" w:line="264" w:lineRule="auto"/>
    </w:pPr>
    <w:rPr>
      <w:rFonts w:ascii="Calibri" w:eastAsia="Calibri" w:hAnsi="Calibri" w:cs="Times New Roman"/>
      <w:sz w:val="20"/>
      <w:szCs w:val="20"/>
      <w:lang w:val="en-US"/>
    </w:rPr>
    <w:tblPr>
      <w:tblCellMar>
        <w:top w:w="0" w:type="dxa"/>
        <w:left w:w="0" w:type="dxa"/>
        <w:bottom w:w="0" w:type="dxa"/>
        <w:right w:w="0" w:type="dxa"/>
      </w:tblCellMar>
    </w:tblPr>
  </w:style>
  <w:style w:type="paragraph" w:customStyle="1" w:styleId="Styl8">
    <w:name w:val="Styl8"/>
    <w:basedOn w:val="Styl2"/>
    <w:qFormat/>
    <w:rsid w:val="00F705C5"/>
    <w:pPr>
      <w:numPr>
        <w:numId w:val="1"/>
      </w:numPr>
    </w:pPr>
    <w:rPr>
      <w:b w:val="0"/>
    </w:rPr>
  </w:style>
  <w:style w:type="paragraph" w:customStyle="1" w:styleId="Styl9">
    <w:name w:val="Styl9"/>
    <w:basedOn w:val="Styl7"/>
    <w:rsid w:val="00F705C5"/>
    <w:pPr>
      <w:spacing w:line="360" w:lineRule="auto"/>
      <w:ind w:left="714" w:hanging="357"/>
    </w:pPr>
  </w:style>
  <w:style w:type="paragraph" w:customStyle="1" w:styleId="Styl10">
    <w:name w:val="Styl10"/>
    <w:basedOn w:val="Styl7"/>
    <w:rsid w:val="00F705C5"/>
    <w:pPr>
      <w:ind w:left="928"/>
    </w:pPr>
  </w:style>
  <w:style w:type="paragraph" w:customStyle="1" w:styleId="Tekstpodstawowy22">
    <w:name w:val="Tekst podstawowy 22"/>
    <w:basedOn w:val="Normalny"/>
    <w:rsid w:val="00F705C5"/>
    <w:pPr>
      <w:spacing w:after="0" w:line="240" w:lineRule="auto"/>
      <w:ind w:firstLine="708"/>
      <w:jc w:val="both"/>
    </w:pPr>
    <w:rPr>
      <w:rFonts w:ascii="Arial" w:eastAsia="Times New Roman" w:hAnsi="Arial" w:cs="Arial"/>
      <w:spacing w:val="20"/>
      <w:sz w:val="24"/>
      <w:lang w:eastAsia="pl-PL"/>
    </w:rPr>
  </w:style>
  <w:style w:type="paragraph" w:customStyle="1" w:styleId="Styl11">
    <w:name w:val="Styl11"/>
    <w:basedOn w:val="Nagwek2"/>
    <w:rsid w:val="00F705C5"/>
    <w:pPr>
      <w:spacing w:line="360" w:lineRule="auto"/>
      <w:jc w:val="both"/>
    </w:pPr>
    <w:rPr>
      <w:rFonts w:ascii="Times New Roman" w:hAnsi="Times New Roman" w:cs="Times New Roman"/>
      <w:b w:val="0"/>
      <w:bCs/>
    </w:rPr>
  </w:style>
  <w:style w:type="paragraph" w:customStyle="1" w:styleId="Styl12">
    <w:name w:val="Styl12"/>
    <w:basedOn w:val="Styl9"/>
    <w:rsid w:val="00F705C5"/>
  </w:style>
  <w:style w:type="paragraph" w:customStyle="1" w:styleId="Styl13">
    <w:name w:val="Styl13"/>
    <w:basedOn w:val="Styl12"/>
    <w:rsid w:val="00F705C5"/>
    <w:rPr>
      <w:b w:val="0"/>
    </w:rPr>
  </w:style>
  <w:style w:type="paragraph" w:customStyle="1" w:styleId="Styl14">
    <w:name w:val="Styl14"/>
    <w:basedOn w:val="Styl13"/>
    <w:rsid w:val="00F705C5"/>
    <w:pPr>
      <w:ind w:left="928" w:hanging="360"/>
    </w:pPr>
    <w:rPr>
      <w:sz w:val="26"/>
    </w:rPr>
  </w:style>
  <w:style w:type="character" w:customStyle="1" w:styleId="Nierozpoznanawzmianka3">
    <w:name w:val="Nierozpoznana wzmianka3"/>
    <w:basedOn w:val="Domylnaczcionkaakapitu"/>
    <w:uiPriority w:val="99"/>
    <w:semiHidden/>
    <w:unhideWhenUsed/>
    <w:rsid w:val="00F705C5"/>
    <w:rPr>
      <w:color w:val="605E5C"/>
      <w:shd w:val="clear" w:color="auto" w:fill="E1DFDD"/>
    </w:rPr>
  </w:style>
  <w:style w:type="paragraph" w:customStyle="1" w:styleId="Styl15">
    <w:name w:val="Styl15"/>
    <w:basedOn w:val="Nagwek5"/>
    <w:rsid w:val="00F705C5"/>
    <w:pPr>
      <w:keepNext w:val="0"/>
      <w:keepLines w:val="0"/>
      <w:numPr>
        <w:numId w:val="7"/>
      </w:numPr>
      <w:spacing w:before="0" w:after="120" w:line="240" w:lineRule="auto"/>
    </w:pPr>
    <w:rPr>
      <w:rFonts w:ascii="Times New Roman" w:hAnsi="Times New Roman"/>
      <w:color w:val="auto"/>
      <w:sz w:val="24"/>
    </w:rPr>
  </w:style>
  <w:style w:type="character" w:styleId="Numerwiersza">
    <w:name w:val="line number"/>
    <w:basedOn w:val="Domylnaczcionkaakapitu"/>
    <w:uiPriority w:val="99"/>
    <w:semiHidden/>
    <w:unhideWhenUsed/>
    <w:rsid w:val="00F705C5"/>
  </w:style>
  <w:style w:type="character" w:customStyle="1" w:styleId="Nierozpoznanawzmianka4">
    <w:name w:val="Nierozpoznana wzmianka4"/>
    <w:basedOn w:val="Domylnaczcionkaakapitu"/>
    <w:uiPriority w:val="99"/>
    <w:semiHidden/>
    <w:unhideWhenUsed/>
    <w:rsid w:val="00F705C5"/>
    <w:rPr>
      <w:color w:val="605E5C"/>
      <w:shd w:val="clear" w:color="auto" w:fill="E1DFDD"/>
    </w:rPr>
  </w:style>
  <w:style w:type="character" w:customStyle="1" w:styleId="spellingerror">
    <w:name w:val="spellingerror"/>
    <w:basedOn w:val="Domylnaczcionkaakapitu"/>
    <w:rsid w:val="00F705C5"/>
  </w:style>
  <w:style w:type="character" w:customStyle="1" w:styleId="eop">
    <w:name w:val="eop"/>
    <w:basedOn w:val="Domylnaczcionkaakapitu"/>
    <w:rsid w:val="00F705C5"/>
  </w:style>
  <w:style w:type="character" w:customStyle="1" w:styleId="normaltextrun">
    <w:name w:val="normaltextrun"/>
    <w:basedOn w:val="Domylnaczcionkaakapitu"/>
    <w:rsid w:val="00F705C5"/>
  </w:style>
  <w:style w:type="table" w:customStyle="1" w:styleId="Tabelasiatki1jasna100">
    <w:name w:val="Tabela siatki 1 — jasna100"/>
    <w:basedOn w:val="Standardowy"/>
    <w:uiPriority w:val="46"/>
    <w:rsid w:val="00F705C5"/>
    <w:pPr>
      <w:spacing w:after="0" w:line="264" w:lineRule="auto"/>
    </w:pPr>
    <w:rPr>
      <w:rFonts w:eastAsiaTheme="minorEastAsia"/>
      <w:sz w:val="20"/>
      <w:szCs w:val="20"/>
    </w:rPr>
    <w:tblPr>
      <w:tblStyleRowBandSize w:val="1"/>
      <w:tblStyleColBandSize w:val="1"/>
    </w:tblPr>
    <w:tcPr>
      <w:tcBorders>
        <w:bottom w:val="single" w:sz="12" w:space="0" w:color="666666" w:themeColor="text1" w:themeTint="99"/>
      </w:tcBorders>
    </w:tcPr>
    <w:tblStylePr w:type="firstRow">
      <w:rPr>
        <w:b/>
        <w:bCs/>
      </w:rPr>
    </w:tblStylePr>
    <w:tblStylePr w:type="lastRow">
      <w:rPr>
        <w:b/>
        <w:bCs/>
      </w:rPr>
    </w:tblStylePr>
    <w:tblStylePr w:type="firstCol">
      <w:rPr>
        <w:b/>
        <w:bCs/>
      </w:rPr>
    </w:tblStylePr>
    <w:tblStylePr w:type="lastCol">
      <w:rPr>
        <w:b/>
        <w:bCs/>
      </w:rPr>
    </w:tblStylePr>
  </w:style>
  <w:style w:type="table" w:customStyle="1" w:styleId="Tabelasiatki1jasna1000">
    <w:name w:val="Tabela siatki 1 — jasna1000"/>
    <w:basedOn w:val="Standardowy"/>
    <w:uiPriority w:val="46"/>
    <w:rsid w:val="00F705C5"/>
    <w:pPr>
      <w:spacing w:after="0" w:line="264" w:lineRule="auto"/>
    </w:pPr>
    <w:rPr>
      <w:rFonts w:eastAsiaTheme="minorEastAsia"/>
      <w:sz w:val="20"/>
      <w:szCs w:val="20"/>
    </w:rPr>
    <w:tblPr>
      <w:tblStyleRowBandSize w:val="1"/>
      <w:tblStyleColBandSize w:val="1"/>
    </w:tblPr>
    <w:tcPr>
      <w:tcBorders>
        <w:bottom w:val="single" w:sz="12" w:space="0" w:color="666666" w:themeColor="text1" w:themeTint="99"/>
      </w:tcBorders>
    </w:tcPr>
    <w:tblStylePr w:type="firstRow">
      <w:rPr>
        <w:b/>
        <w:bCs/>
      </w:rPr>
    </w:tblStylePr>
    <w:tblStylePr w:type="lastRow">
      <w:rPr>
        <w:b/>
        <w:bCs/>
      </w:rPr>
    </w:tblStylePr>
    <w:tblStylePr w:type="firstCol">
      <w:rPr>
        <w:b/>
        <w:bCs/>
      </w:rPr>
    </w:tblStylePr>
    <w:tblStylePr w:type="lastCol">
      <w:rPr>
        <w:b/>
        <w:bCs/>
      </w:rPr>
    </w:tblStylePr>
  </w:style>
  <w:style w:type="table" w:customStyle="1" w:styleId="Tabelasiatki1jasna10000">
    <w:name w:val="Tabela siatki 1 — jasna10000"/>
    <w:basedOn w:val="Standardowy"/>
    <w:uiPriority w:val="46"/>
    <w:rsid w:val="00F705C5"/>
    <w:pPr>
      <w:spacing w:after="0" w:line="264" w:lineRule="auto"/>
    </w:pPr>
    <w:rPr>
      <w:rFonts w:eastAsiaTheme="minorEastAsia"/>
      <w:sz w:val="20"/>
      <w:szCs w:val="20"/>
    </w:rPr>
    <w:tblPr>
      <w:tblStyleRowBandSize w:val="1"/>
      <w:tblStyleColBandSize w:val="1"/>
    </w:tblPr>
    <w:tcPr>
      <w:tcBorders>
        <w:bottom w:val="single" w:sz="12" w:space="0" w:color="666666" w:themeColor="text1" w:themeTint="99"/>
      </w:tcBorders>
    </w:tcPr>
    <w:tblStylePr w:type="firstRow">
      <w:rPr>
        <w:b/>
        <w:bCs/>
      </w:rPr>
    </w:tblStylePr>
    <w:tblStylePr w:type="lastRow">
      <w:rPr>
        <w:b/>
        <w:bCs/>
      </w:rPr>
    </w:tblStylePr>
    <w:tblStylePr w:type="firstCol">
      <w:rPr>
        <w:b/>
        <w:bCs/>
      </w:rPr>
    </w:tblStylePr>
    <w:tblStylePr w:type="lastCol">
      <w:rPr>
        <w:b/>
        <w:bCs/>
      </w:rPr>
    </w:tblStylePr>
  </w:style>
  <w:style w:type="table" w:customStyle="1" w:styleId="Tabelasiatki1jasna100000">
    <w:name w:val="Tabela siatki 1 — jasna100000"/>
    <w:basedOn w:val="Standardowy"/>
    <w:uiPriority w:val="46"/>
    <w:rsid w:val="00F705C5"/>
    <w:pPr>
      <w:spacing w:after="0" w:line="264" w:lineRule="auto"/>
    </w:pPr>
    <w:rPr>
      <w:rFonts w:eastAsiaTheme="minorEastAsia"/>
      <w:sz w:val="20"/>
      <w:szCs w:val="20"/>
    </w:rPr>
    <w:tblPr>
      <w:tblStyleRowBandSize w:val="1"/>
      <w:tblStyleColBandSize w:val="1"/>
    </w:tblPr>
    <w:tcPr>
      <w:tcBorders>
        <w:bottom w:val="single" w:sz="12" w:space="0" w:color="666666" w:themeColor="text1" w:themeTint="99"/>
      </w:tcBorders>
    </w:tcPr>
    <w:tblStylePr w:type="firstRow">
      <w:rPr>
        <w:b/>
        <w:bCs/>
      </w:rPr>
    </w:tblStylePr>
    <w:tblStylePr w:type="lastRow">
      <w:rPr>
        <w:b/>
        <w:bCs/>
      </w:rPr>
    </w:tblStylePr>
    <w:tblStylePr w:type="firstCol">
      <w:rPr>
        <w:b/>
        <w:bCs/>
      </w:rPr>
    </w:tblStylePr>
    <w:tblStylePr w:type="lastCol">
      <w:rPr>
        <w:b/>
        <w:bCs/>
      </w:rPr>
    </w:tblStylePr>
  </w:style>
  <w:style w:type="table" w:customStyle="1" w:styleId="Tabelasiatki1jasna1000000">
    <w:name w:val="Tabela siatki 1 — jasna1000000"/>
    <w:basedOn w:val="Standardowy"/>
    <w:uiPriority w:val="46"/>
    <w:rsid w:val="00F705C5"/>
    <w:pPr>
      <w:spacing w:after="0" w:line="264" w:lineRule="auto"/>
    </w:pPr>
    <w:rPr>
      <w:rFonts w:eastAsiaTheme="minorEastAsia"/>
      <w:sz w:val="20"/>
      <w:szCs w:val="20"/>
    </w:rPr>
    <w:tblPr>
      <w:tblStyleRowBandSize w:val="1"/>
      <w:tblStyleColBandSize w:val="1"/>
    </w:tblPr>
    <w:tcPr>
      <w:tcBorders>
        <w:bottom w:val="single" w:sz="12" w:space="0" w:color="666666" w:themeColor="text1" w:themeTint="99"/>
      </w:tcBorders>
    </w:tcPr>
    <w:tblStylePr w:type="firstRow">
      <w:rPr>
        <w:b/>
        <w:bCs/>
      </w:rPr>
    </w:tblStylePr>
    <w:tblStylePr w:type="lastRow">
      <w:rPr>
        <w:b/>
        <w:bCs/>
      </w:rPr>
    </w:tblStylePr>
    <w:tblStylePr w:type="firstCol">
      <w:rPr>
        <w:b/>
        <w:bCs/>
      </w:rPr>
    </w:tblStylePr>
    <w:tblStylePr w:type="lastCol">
      <w:rPr>
        <w:b/>
        <w:bCs/>
      </w:rPr>
    </w:tblStylePr>
  </w:style>
  <w:style w:type="table" w:customStyle="1" w:styleId="Tabelasiatki1jasna10000000">
    <w:name w:val="Tabela siatki 1 — jasna10000000"/>
    <w:basedOn w:val="Standardowy"/>
    <w:uiPriority w:val="46"/>
    <w:rsid w:val="00F705C5"/>
    <w:pPr>
      <w:spacing w:after="0" w:line="264" w:lineRule="auto"/>
    </w:pPr>
    <w:rPr>
      <w:rFonts w:eastAsiaTheme="minorEastAsia"/>
      <w:sz w:val="20"/>
      <w:szCs w:val="20"/>
    </w:rPr>
    <w:tblPr>
      <w:tblStyleRowBandSize w:val="1"/>
      <w:tblStyleColBandSize w:val="1"/>
    </w:tblPr>
    <w:tcPr>
      <w:tcBorders>
        <w:bottom w:val="single" w:sz="12" w:space="0" w:color="666666" w:themeColor="text1" w:themeTint="99"/>
      </w:tcBorders>
    </w:tcPr>
    <w:tblStylePr w:type="firstRow">
      <w:rPr>
        <w:b/>
        <w:bCs/>
      </w:rPr>
    </w:tblStylePr>
    <w:tblStylePr w:type="lastRow">
      <w:rPr>
        <w:b/>
        <w:bCs/>
      </w:rPr>
    </w:tblStylePr>
    <w:tblStylePr w:type="firstCol">
      <w:rPr>
        <w:b/>
        <w:bCs/>
      </w:rPr>
    </w:tblStylePr>
    <w:tblStylePr w:type="lastCol">
      <w:rPr>
        <w:b/>
        <w:bCs/>
      </w:rPr>
    </w:tblStylePr>
  </w:style>
  <w:style w:type="table" w:customStyle="1" w:styleId="Tabelasiatki1jasna100000000">
    <w:name w:val="Tabela siatki 1 — jasna100000000"/>
    <w:basedOn w:val="Standardowy"/>
    <w:uiPriority w:val="46"/>
    <w:rsid w:val="00F705C5"/>
    <w:pPr>
      <w:spacing w:after="0" w:line="264" w:lineRule="auto"/>
    </w:pPr>
    <w:rPr>
      <w:rFonts w:eastAsiaTheme="minorEastAsia"/>
      <w:sz w:val="20"/>
      <w:szCs w:val="20"/>
    </w:rPr>
    <w:tblPr>
      <w:tblStyleRowBandSize w:val="1"/>
      <w:tblStyleColBandSize w:val="1"/>
    </w:tblPr>
    <w:tcPr>
      <w:tcBorders>
        <w:bottom w:val="single" w:sz="12" w:space="0" w:color="666666" w:themeColor="text1" w:themeTint="99"/>
      </w:tcBorders>
    </w:tcPr>
    <w:tblStylePr w:type="firstRow">
      <w:rPr>
        <w:b/>
        <w:bCs/>
      </w:rPr>
    </w:tblStylePr>
    <w:tblStylePr w:type="lastRow">
      <w:rPr>
        <w:b/>
        <w:bCs/>
      </w:rPr>
    </w:tblStylePr>
    <w:tblStylePr w:type="firstCol">
      <w:rPr>
        <w:b/>
        <w:bCs/>
      </w:rPr>
    </w:tblStylePr>
    <w:tblStylePr w:type="lastCol">
      <w:rPr>
        <w:b/>
        <w:bCs/>
      </w:rPr>
    </w:tblStylePr>
  </w:style>
  <w:style w:type="table" w:customStyle="1" w:styleId="Tabelasiatki1jasna1000000000">
    <w:name w:val="Tabela siatki 1 — jasna1000000000"/>
    <w:basedOn w:val="Standardowy"/>
    <w:uiPriority w:val="46"/>
    <w:rsid w:val="00F705C5"/>
    <w:pPr>
      <w:spacing w:after="0" w:line="264" w:lineRule="auto"/>
    </w:pPr>
    <w:rPr>
      <w:rFonts w:eastAsiaTheme="minorEastAsia"/>
      <w:sz w:val="20"/>
      <w:szCs w:val="20"/>
    </w:rPr>
    <w:tblPr>
      <w:tblStyleRowBandSize w:val="1"/>
      <w:tblStyleColBandSize w:val="1"/>
    </w:tblPr>
    <w:tcPr>
      <w:tcBorders>
        <w:bottom w:val="single" w:sz="12" w:space="0" w:color="666666" w:themeColor="text1" w:themeTint="99"/>
      </w:tcBorders>
    </w:tcPr>
    <w:tblStylePr w:type="firstRow">
      <w:rPr>
        <w:b/>
        <w:bCs/>
      </w:rPr>
    </w:tblStylePr>
    <w:tblStylePr w:type="lastRow">
      <w:rPr>
        <w:b/>
        <w:bCs/>
      </w:rPr>
    </w:tblStylePr>
    <w:tblStylePr w:type="firstCol">
      <w:rPr>
        <w:b/>
        <w:bCs/>
      </w:rPr>
    </w:tblStylePr>
    <w:tblStylePr w:type="lastCol">
      <w:rPr>
        <w:b/>
        <w:bCs/>
      </w:rPr>
    </w:tblStylePr>
  </w:style>
  <w:style w:type="table" w:customStyle="1" w:styleId="Tabelasiatki1jasna10000000000">
    <w:name w:val="Tabela siatki 1 — jasna10000000000"/>
    <w:basedOn w:val="Standardowy"/>
    <w:uiPriority w:val="46"/>
    <w:rsid w:val="00F705C5"/>
    <w:pPr>
      <w:spacing w:after="0" w:line="264" w:lineRule="auto"/>
    </w:pPr>
    <w:rPr>
      <w:rFonts w:eastAsiaTheme="minorEastAsia"/>
      <w:sz w:val="20"/>
      <w:szCs w:val="20"/>
    </w:rPr>
    <w:tblPr>
      <w:tblStyleRowBandSize w:val="1"/>
      <w:tblStyleColBandSize w:val="1"/>
    </w:tblPr>
    <w:tcPr>
      <w:tcBorders>
        <w:bottom w:val="single" w:sz="12" w:space="0" w:color="666666" w:themeColor="text1" w:themeTint="99"/>
      </w:tcBorders>
    </w:tcPr>
    <w:tblStylePr w:type="firstRow">
      <w:rPr>
        <w:b/>
        <w:bCs/>
      </w:rPr>
    </w:tblStylePr>
    <w:tblStylePr w:type="lastRow">
      <w:rPr>
        <w:b/>
        <w:bCs/>
      </w:rPr>
    </w:tblStylePr>
    <w:tblStylePr w:type="firstCol">
      <w:rPr>
        <w:b/>
        <w:bCs/>
      </w:rPr>
    </w:tblStylePr>
    <w:tblStylePr w:type="lastCol">
      <w:rPr>
        <w:b/>
        <w:bCs/>
      </w:rPr>
    </w:tblStylePr>
  </w:style>
  <w:style w:type="table" w:customStyle="1" w:styleId="Tabelasiatki1jasna100000000000">
    <w:name w:val="Tabela siatki 1 — jasna100000000000"/>
    <w:basedOn w:val="Standardowy"/>
    <w:uiPriority w:val="46"/>
    <w:rsid w:val="00F705C5"/>
    <w:pPr>
      <w:spacing w:after="0" w:line="264" w:lineRule="auto"/>
    </w:pPr>
    <w:rPr>
      <w:rFonts w:eastAsiaTheme="minorEastAsia"/>
      <w:sz w:val="20"/>
      <w:szCs w:val="20"/>
    </w:rPr>
    <w:tblPr>
      <w:tblStyleRowBandSize w:val="1"/>
      <w:tblStyleColBandSize w:val="1"/>
    </w:tblPr>
    <w:tcPr>
      <w:tcBorders>
        <w:bottom w:val="single" w:sz="12" w:space="0" w:color="666666" w:themeColor="text1" w:themeTint="99"/>
      </w:tcBorders>
    </w:tcPr>
    <w:tblStylePr w:type="firstRow">
      <w:rPr>
        <w:b/>
        <w:bCs/>
      </w:rPr>
    </w:tblStylePr>
    <w:tblStylePr w:type="lastRow">
      <w:rPr>
        <w:b/>
        <w:bCs/>
      </w:rPr>
    </w:tblStylePr>
    <w:tblStylePr w:type="firstCol">
      <w:rPr>
        <w:b/>
        <w:bCs/>
      </w:rPr>
    </w:tblStylePr>
    <w:tblStylePr w:type="lastCol">
      <w:rPr>
        <w:b/>
        <w:bCs/>
      </w:rPr>
    </w:tblStylePr>
  </w:style>
  <w:style w:type="table" w:customStyle="1" w:styleId="Tabelasiatki1jasna1000000000000">
    <w:name w:val="Tabela siatki 1 — jasna1000000000000"/>
    <w:basedOn w:val="Standardowy"/>
    <w:uiPriority w:val="46"/>
    <w:rsid w:val="00F705C5"/>
    <w:pPr>
      <w:spacing w:after="0" w:line="264" w:lineRule="auto"/>
    </w:pPr>
    <w:rPr>
      <w:rFonts w:eastAsiaTheme="minorEastAsia"/>
      <w:sz w:val="20"/>
      <w:szCs w:val="20"/>
    </w:rPr>
    <w:tblPr>
      <w:tblStyleRowBandSize w:val="1"/>
      <w:tblStyleColBandSize w:val="1"/>
    </w:tblPr>
    <w:tcPr>
      <w:tcBorders>
        <w:bottom w:val="single" w:sz="12" w:space="0" w:color="666666" w:themeColor="text1" w:themeTint="99"/>
      </w:tcBorders>
    </w:tcPr>
    <w:tblStylePr w:type="firstRow">
      <w:rPr>
        <w:b/>
        <w:bCs/>
      </w:rPr>
    </w:tblStylePr>
    <w:tblStylePr w:type="lastRow">
      <w:rPr>
        <w:b/>
        <w:bCs/>
      </w:rPr>
    </w:tblStylePr>
    <w:tblStylePr w:type="firstCol">
      <w:rPr>
        <w:b/>
        <w:bCs/>
      </w:rPr>
    </w:tblStylePr>
    <w:tblStylePr w:type="lastCol">
      <w:rPr>
        <w:b/>
        <w:bCs/>
      </w:rPr>
    </w:tblStylePr>
  </w:style>
  <w:style w:type="paragraph" w:styleId="Legenda">
    <w:name w:val="caption"/>
    <w:basedOn w:val="Normalny"/>
    <w:next w:val="Normalny"/>
    <w:uiPriority w:val="35"/>
    <w:semiHidden/>
    <w:unhideWhenUsed/>
    <w:qFormat/>
    <w:rsid w:val="00F705C5"/>
    <w:pPr>
      <w:spacing w:line="240" w:lineRule="auto"/>
    </w:pPr>
    <w:rPr>
      <w:b/>
      <w:bCs/>
      <w:smallCaps/>
      <w:color w:val="595959" w:themeColor="text1" w:themeTint="A6"/>
      <w:spacing w:val="6"/>
    </w:rPr>
  </w:style>
  <w:style w:type="paragraph" w:styleId="Tytu">
    <w:name w:val="Title"/>
    <w:basedOn w:val="Normalny"/>
    <w:next w:val="Normalny"/>
    <w:link w:val="TytuZnak"/>
    <w:uiPriority w:val="10"/>
    <w:qFormat/>
    <w:rsid w:val="00F705C5"/>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ytuZnak">
    <w:name w:val="Tytuł Znak"/>
    <w:basedOn w:val="Domylnaczcionkaakapitu"/>
    <w:link w:val="Tytu"/>
    <w:uiPriority w:val="10"/>
    <w:rsid w:val="00F705C5"/>
    <w:rPr>
      <w:rFonts w:asciiTheme="majorHAnsi" w:eastAsiaTheme="majorEastAsia" w:hAnsiTheme="majorHAnsi" w:cstheme="majorBidi"/>
      <w:color w:val="4472C4" w:themeColor="accent1"/>
      <w:spacing w:val="-10"/>
      <w:sz w:val="56"/>
      <w:szCs w:val="56"/>
    </w:rPr>
  </w:style>
  <w:style w:type="paragraph" w:styleId="Bezodstpw">
    <w:name w:val="No Spacing"/>
    <w:uiPriority w:val="1"/>
    <w:qFormat/>
    <w:rsid w:val="00F705C5"/>
    <w:pPr>
      <w:spacing w:after="0" w:line="240" w:lineRule="auto"/>
    </w:pPr>
    <w:rPr>
      <w:rFonts w:eastAsiaTheme="minorEastAsia"/>
      <w:sz w:val="20"/>
      <w:szCs w:val="20"/>
    </w:rPr>
  </w:style>
  <w:style w:type="paragraph" w:styleId="Cytat">
    <w:name w:val="Quote"/>
    <w:basedOn w:val="Normalny"/>
    <w:next w:val="Normalny"/>
    <w:link w:val="CytatZnak"/>
    <w:uiPriority w:val="29"/>
    <w:qFormat/>
    <w:rsid w:val="00F705C5"/>
    <w:pPr>
      <w:spacing w:before="160"/>
      <w:ind w:left="720" w:right="720"/>
    </w:pPr>
    <w:rPr>
      <w:i/>
      <w:iCs/>
      <w:color w:val="404040" w:themeColor="text1" w:themeTint="BF"/>
    </w:rPr>
  </w:style>
  <w:style w:type="character" w:customStyle="1" w:styleId="CytatZnak">
    <w:name w:val="Cytat Znak"/>
    <w:basedOn w:val="Domylnaczcionkaakapitu"/>
    <w:link w:val="Cytat"/>
    <w:uiPriority w:val="29"/>
    <w:rsid w:val="00F705C5"/>
    <w:rPr>
      <w:rFonts w:eastAsiaTheme="minorEastAsia"/>
      <w:i/>
      <w:iCs/>
      <w:color w:val="404040" w:themeColor="text1" w:themeTint="BF"/>
      <w:sz w:val="20"/>
      <w:szCs w:val="20"/>
    </w:rPr>
  </w:style>
  <w:style w:type="paragraph" w:styleId="Cytatintensywny">
    <w:name w:val="Intense Quote"/>
    <w:basedOn w:val="Normalny"/>
    <w:next w:val="Normalny"/>
    <w:link w:val="CytatintensywnyZnak"/>
    <w:uiPriority w:val="30"/>
    <w:qFormat/>
    <w:rsid w:val="00F705C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CytatintensywnyZnak">
    <w:name w:val="Cytat intensywny Znak"/>
    <w:basedOn w:val="Domylnaczcionkaakapitu"/>
    <w:link w:val="Cytatintensywny"/>
    <w:uiPriority w:val="30"/>
    <w:rsid w:val="00F705C5"/>
    <w:rPr>
      <w:rFonts w:asciiTheme="majorHAnsi" w:eastAsiaTheme="majorEastAsia" w:hAnsiTheme="majorHAnsi" w:cstheme="majorBidi"/>
      <w:color w:val="4472C4" w:themeColor="accent1"/>
      <w:sz w:val="28"/>
      <w:szCs w:val="28"/>
    </w:rPr>
  </w:style>
  <w:style w:type="character" w:styleId="Wyrnienieintensywne">
    <w:name w:val="Intense Emphasis"/>
    <w:basedOn w:val="Domylnaczcionkaakapitu"/>
    <w:uiPriority w:val="21"/>
    <w:qFormat/>
    <w:rsid w:val="00F705C5"/>
    <w:rPr>
      <w:b/>
      <w:bCs/>
      <w:i/>
      <w:iCs/>
    </w:rPr>
  </w:style>
  <w:style w:type="character" w:styleId="Odwoaniedelikatne">
    <w:name w:val="Subtle Reference"/>
    <w:basedOn w:val="Domylnaczcionkaakapitu"/>
    <w:uiPriority w:val="31"/>
    <w:qFormat/>
    <w:rsid w:val="00F705C5"/>
    <w:rPr>
      <w:smallCaps/>
      <w:color w:val="404040" w:themeColor="text1" w:themeTint="BF"/>
      <w:u w:val="single" w:color="7F7F7F" w:themeColor="text1" w:themeTint="80"/>
    </w:rPr>
  </w:style>
  <w:style w:type="character" w:styleId="Tytuksiki">
    <w:name w:val="Book Title"/>
    <w:basedOn w:val="Domylnaczcionkaakapitu"/>
    <w:uiPriority w:val="33"/>
    <w:qFormat/>
    <w:rsid w:val="00F705C5"/>
    <w:rPr>
      <w:b/>
      <w:bCs/>
      <w:smallCaps/>
    </w:rPr>
  </w:style>
  <w:style w:type="character" w:customStyle="1" w:styleId="AkapitzlistZnak">
    <w:name w:val="Akapit z listą Znak"/>
    <w:aliases w:val="maz_wyliczenie Znak,opis dzialania Znak,K-P_odwolanie Znak,A_wyliczenie Znak,Akapit z listą 1 Znak,L1 Znak,Numerowanie Znak,CW_Lista Znak"/>
    <w:link w:val="Akapitzlist"/>
    <w:uiPriority w:val="99"/>
    <w:qFormat/>
    <w:locked/>
    <w:rsid w:val="00F705C5"/>
    <w:rPr>
      <w:rFonts w:eastAsiaTheme="minorEastAsia"/>
      <w:sz w:val="20"/>
      <w:szCs w:val="20"/>
    </w:rPr>
  </w:style>
  <w:style w:type="paragraph" w:customStyle="1" w:styleId="doc-ti">
    <w:name w:val="doc-ti"/>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pistreci3">
    <w:name w:val="toc 3"/>
    <w:basedOn w:val="Normalny"/>
    <w:next w:val="Normalny"/>
    <w:autoRedefine/>
    <w:uiPriority w:val="39"/>
    <w:unhideWhenUsed/>
    <w:rsid w:val="00EF350C"/>
    <w:pPr>
      <w:tabs>
        <w:tab w:val="left" w:pos="1320"/>
        <w:tab w:val="right" w:leader="dot" w:pos="9060"/>
      </w:tabs>
      <w:spacing w:before="0"/>
      <w:ind w:left="993"/>
    </w:pPr>
  </w:style>
  <w:style w:type="character" w:styleId="Nierozpoznanawzmianka">
    <w:name w:val="Unresolved Mention"/>
    <w:basedOn w:val="Domylnaczcionkaakapitu"/>
    <w:uiPriority w:val="99"/>
    <w:semiHidden/>
    <w:unhideWhenUsed/>
    <w:rsid w:val="00D926C8"/>
    <w:rPr>
      <w:color w:val="605E5C"/>
      <w:shd w:val="clear" w:color="auto" w:fill="E1DFDD"/>
    </w:rPr>
  </w:style>
  <w:style w:type="character" w:customStyle="1" w:styleId="ui-provider">
    <w:name w:val="ui-provider"/>
    <w:basedOn w:val="Domylnaczcionkaakapitu"/>
    <w:rsid w:val="005E41C9"/>
  </w:style>
  <w:style w:type="character" w:customStyle="1" w:styleId="cf01">
    <w:name w:val="cf01"/>
    <w:basedOn w:val="Domylnaczcionkaakapitu"/>
    <w:rsid w:val="00CC51F0"/>
    <w:rPr>
      <w:rFonts w:ascii="Segoe UI" w:hAnsi="Segoe UI" w:cs="Segoe UI" w:hint="default"/>
      <w:color w:val="2222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032010">
      <w:bodyDiv w:val="1"/>
      <w:marLeft w:val="0"/>
      <w:marRight w:val="0"/>
      <w:marTop w:val="0"/>
      <w:marBottom w:val="0"/>
      <w:divBdr>
        <w:top w:val="none" w:sz="0" w:space="0" w:color="auto"/>
        <w:left w:val="none" w:sz="0" w:space="0" w:color="auto"/>
        <w:bottom w:val="none" w:sz="0" w:space="0" w:color="auto"/>
        <w:right w:val="none" w:sz="0" w:space="0" w:color="auto"/>
      </w:divBdr>
    </w:div>
    <w:div w:id="867177605">
      <w:bodyDiv w:val="1"/>
      <w:marLeft w:val="0"/>
      <w:marRight w:val="0"/>
      <w:marTop w:val="0"/>
      <w:marBottom w:val="0"/>
      <w:divBdr>
        <w:top w:val="none" w:sz="0" w:space="0" w:color="auto"/>
        <w:left w:val="none" w:sz="0" w:space="0" w:color="auto"/>
        <w:bottom w:val="none" w:sz="0" w:space="0" w:color="auto"/>
        <w:right w:val="none" w:sz="0" w:space="0" w:color="auto"/>
      </w:divBdr>
    </w:div>
    <w:div w:id="936332021">
      <w:bodyDiv w:val="1"/>
      <w:marLeft w:val="0"/>
      <w:marRight w:val="0"/>
      <w:marTop w:val="0"/>
      <w:marBottom w:val="0"/>
      <w:divBdr>
        <w:top w:val="none" w:sz="0" w:space="0" w:color="auto"/>
        <w:left w:val="none" w:sz="0" w:space="0" w:color="auto"/>
        <w:bottom w:val="none" w:sz="0" w:space="0" w:color="auto"/>
        <w:right w:val="none" w:sz="0" w:space="0" w:color="auto"/>
      </w:divBdr>
    </w:div>
    <w:div w:id="1156653540">
      <w:bodyDiv w:val="1"/>
      <w:marLeft w:val="0"/>
      <w:marRight w:val="0"/>
      <w:marTop w:val="0"/>
      <w:marBottom w:val="0"/>
      <w:divBdr>
        <w:top w:val="none" w:sz="0" w:space="0" w:color="auto"/>
        <w:left w:val="none" w:sz="0" w:space="0" w:color="auto"/>
        <w:bottom w:val="none" w:sz="0" w:space="0" w:color="auto"/>
        <w:right w:val="none" w:sz="0" w:space="0" w:color="auto"/>
      </w:divBdr>
    </w:div>
    <w:div w:id="1190335725">
      <w:bodyDiv w:val="1"/>
      <w:marLeft w:val="0"/>
      <w:marRight w:val="0"/>
      <w:marTop w:val="0"/>
      <w:marBottom w:val="0"/>
      <w:divBdr>
        <w:top w:val="none" w:sz="0" w:space="0" w:color="auto"/>
        <w:left w:val="none" w:sz="0" w:space="0" w:color="auto"/>
        <w:bottom w:val="none" w:sz="0" w:space="0" w:color="auto"/>
        <w:right w:val="none" w:sz="0" w:space="0" w:color="auto"/>
      </w:divBdr>
    </w:div>
    <w:div w:id="1506020556">
      <w:bodyDiv w:val="1"/>
      <w:marLeft w:val="0"/>
      <w:marRight w:val="0"/>
      <w:marTop w:val="0"/>
      <w:marBottom w:val="0"/>
      <w:divBdr>
        <w:top w:val="none" w:sz="0" w:space="0" w:color="auto"/>
        <w:left w:val="none" w:sz="0" w:space="0" w:color="auto"/>
        <w:bottom w:val="none" w:sz="0" w:space="0" w:color="auto"/>
        <w:right w:val="none" w:sz="0" w:space="0" w:color="auto"/>
      </w:divBdr>
    </w:div>
    <w:div w:id="1646010433">
      <w:bodyDiv w:val="1"/>
      <w:marLeft w:val="0"/>
      <w:marRight w:val="0"/>
      <w:marTop w:val="0"/>
      <w:marBottom w:val="0"/>
      <w:divBdr>
        <w:top w:val="none" w:sz="0" w:space="0" w:color="auto"/>
        <w:left w:val="none" w:sz="0" w:space="0" w:color="auto"/>
        <w:bottom w:val="none" w:sz="0" w:space="0" w:color="auto"/>
        <w:right w:val="none" w:sz="0" w:space="0" w:color="auto"/>
      </w:divBdr>
    </w:div>
    <w:div w:id="1798185580">
      <w:bodyDiv w:val="1"/>
      <w:marLeft w:val="0"/>
      <w:marRight w:val="0"/>
      <w:marTop w:val="0"/>
      <w:marBottom w:val="0"/>
      <w:divBdr>
        <w:top w:val="none" w:sz="0" w:space="0" w:color="auto"/>
        <w:left w:val="none" w:sz="0" w:space="0" w:color="auto"/>
        <w:bottom w:val="none" w:sz="0" w:space="0" w:color="auto"/>
        <w:right w:val="none" w:sz="0" w:space="0" w:color="auto"/>
      </w:divBdr>
    </w:div>
    <w:div w:id="1998069579">
      <w:bodyDiv w:val="1"/>
      <w:marLeft w:val="0"/>
      <w:marRight w:val="0"/>
      <w:marTop w:val="0"/>
      <w:marBottom w:val="0"/>
      <w:divBdr>
        <w:top w:val="none" w:sz="0" w:space="0" w:color="auto"/>
        <w:left w:val="none" w:sz="0" w:space="0" w:color="auto"/>
        <w:bottom w:val="none" w:sz="0" w:space="0" w:color="auto"/>
        <w:right w:val="none" w:sz="0" w:space="0" w:color="auto"/>
      </w:divBdr>
    </w:div>
    <w:div w:id="200619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fron.org.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A97D5B02F1F34D987CF5A1855CCDA9" ma:contentTypeVersion="15" ma:contentTypeDescription="Utwórz nowy dokument." ma:contentTypeScope="" ma:versionID="754dc6cf02082ee3d113dd46f0c3c8a2">
  <xsd:schema xmlns:xsd="http://www.w3.org/2001/XMLSchema" xmlns:xs="http://www.w3.org/2001/XMLSchema" xmlns:p="http://schemas.microsoft.com/office/2006/metadata/properties" xmlns:ns3="f190b279-fe19-4ef5-9bba-1e3e8587f82f" xmlns:ns4="c58ef35c-7b0c-4d77-834c-483d18e30912" targetNamespace="http://schemas.microsoft.com/office/2006/metadata/properties" ma:root="true" ma:fieldsID="7da311a265666943d9d5f890857a80de" ns3:_="" ns4:_="">
    <xsd:import namespace="f190b279-fe19-4ef5-9bba-1e3e8587f82f"/>
    <xsd:import namespace="c58ef35c-7b0c-4d77-834c-483d18e309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0b279-fe19-4ef5-9bba-1e3e8587f8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ef35c-7b0c-4d77-834c-483d18e309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c58ef35c-7b0c-4d77-834c-483d18e30912" xsi:nil="true"/>
  </documentManagement>
</p:properties>
</file>

<file path=customXml/itemProps1.xml><?xml version="1.0" encoding="utf-8"?>
<ds:datastoreItem xmlns:ds="http://schemas.openxmlformats.org/officeDocument/2006/customXml" ds:itemID="{EFC5ABB3-1754-434E-A10A-458D3F24B07E}">
  <ds:schemaRefs>
    <ds:schemaRef ds:uri="http://schemas.microsoft.com/sharepoint/v3/contenttype/forms"/>
  </ds:schemaRefs>
</ds:datastoreItem>
</file>

<file path=customXml/itemProps2.xml><?xml version="1.0" encoding="utf-8"?>
<ds:datastoreItem xmlns:ds="http://schemas.openxmlformats.org/officeDocument/2006/customXml" ds:itemID="{DB9DC103-4BC0-4449-8E82-2CF83D39E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0b279-fe19-4ef5-9bba-1e3e8587f82f"/>
    <ds:schemaRef ds:uri="c58ef35c-7b0c-4d77-834c-483d18e30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1AF30F-4B06-4D6B-B5B7-1C8210FC4E14}">
  <ds:schemaRefs>
    <ds:schemaRef ds:uri="http://schemas.openxmlformats.org/officeDocument/2006/bibliography"/>
  </ds:schemaRefs>
</ds:datastoreItem>
</file>

<file path=customXml/itemProps4.xml><?xml version="1.0" encoding="utf-8"?>
<ds:datastoreItem xmlns:ds="http://schemas.openxmlformats.org/officeDocument/2006/customXml" ds:itemID="{222D9A99-A697-4B3F-87D5-1FC44202D8EA}">
  <ds:schemaRefs>
    <ds:schemaRef ds:uri="http://schemas.microsoft.com/office/2006/metadata/properties"/>
    <ds:schemaRef ds:uri="http://schemas.microsoft.com/office/infopath/2007/PartnerControls"/>
    <ds:schemaRef ds:uri="c58ef35c-7b0c-4d77-834c-483d18e30912"/>
  </ds:schemaRefs>
</ds:datastoreItem>
</file>

<file path=docMetadata/LabelInfo.xml><?xml version="1.0" encoding="utf-8"?>
<clbl:labelList xmlns:clbl="http://schemas.microsoft.com/office/2020/mipLabelMetadata">
  <clbl:label id="{7bf28170-c0c9-421d-b621-a14f8fd09838}" enabled="1" method="Standard" siteId="{4e80bc7d-72c3-4455-a15a-165f686713b8}" removed="0"/>
</clbl:labelList>
</file>

<file path=docProps/app.xml><?xml version="1.0" encoding="utf-8"?>
<Properties xmlns="http://schemas.openxmlformats.org/officeDocument/2006/extended-properties" xmlns:vt="http://schemas.openxmlformats.org/officeDocument/2006/docPropsVTypes">
  <Template>Normal</Template>
  <TotalTime>8</TotalTime>
  <Pages>13</Pages>
  <Words>4031</Words>
  <Characters>24189</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Procedury Wsparcie mieszkańców WSM</vt:lpstr>
    </vt:vector>
  </TitlesOfParts>
  <Company/>
  <LinksUpToDate>false</LinksUpToDate>
  <CharactersWithSpaces>28164</CharactersWithSpaces>
  <SharedDoc>false</SharedDoc>
  <HLinks>
    <vt:vector size="6" baseType="variant">
      <vt:variant>
        <vt:i4>1048647</vt:i4>
      </vt:variant>
      <vt:variant>
        <vt:i4>0</vt:i4>
      </vt:variant>
      <vt:variant>
        <vt:i4>0</vt:i4>
      </vt:variant>
      <vt:variant>
        <vt:i4>5</vt:i4>
      </vt:variant>
      <vt:variant>
        <vt:lpwstr>http://www.pfron.org.pl/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Procedury Wsparcie mieszkańców WSM</dc:title>
  <dc:subject/>
  <dc:creator>Krupa Bartosz</dc:creator>
  <cp:keywords>Procedury Wsparcie mieszkańców WSM</cp:keywords>
  <dc:description/>
  <cp:lastModifiedBy>Hawryłow Izabela</cp:lastModifiedBy>
  <cp:revision>3</cp:revision>
  <dcterms:created xsi:type="dcterms:W3CDTF">2026-02-06T12:55:00Z</dcterms:created>
  <dcterms:modified xsi:type="dcterms:W3CDTF">2026-02-11T09:02:00Z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0x01010068A97D5B02F1F34D987CF5A1855CCDA9</vt:lpwstr>
  </property>
</Properties>
</file>