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D175B" w14:textId="77777777" w:rsidR="0035652D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b/>
        </w:rPr>
      </w:pPr>
      <w:r w:rsidRPr="008E1664">
        <w:rPr>
          <w:rFonts w:ascii="Calibri" w:hAnsi="Calibri" w:cs="Calibri"/>
          <w:b/>
        </w:rPr>
        <w:t>Katalog obowiązkowych wskaźników rezultatu PS WPR (do wyboru) z załącznika nr I do rozporządzenia 2021/2115 z wyjaśnieniami co do sposobu ich opracowania:</w:t>
      </w:r>
    </w:p>
    <w:p w14:paraId="09E5B762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W Planie Strategicznym dla wspólnej polityki rolnej na lata 2023-2027 (PS WPR / Plan) ustanowiono, zgodnie z rozporządzeniem Parlamentu Europejskiego i Rady (UE) 2021/2115</w:t>
      </w:r>
      <w:r w:rsidRPr="008E1664">
        <w:rPr>
          <w:rFonts w:ascii="Calibri" w:hAnsi="Calibri" w:cs="Calibri"/>
          <w:vertAlign w:val="superscript"/>
        </w:rPr>
        <w:footnoteReference w:id="1"/>
      </w:r>
      <w:r w:rsidRPr="008E1664">
        <w:rPr>
          <w:rFonts w:ascii="Calibri" w:hAnsi="Calibri" w:cs="Calibri"/>
        </w:rPr>
        <w:t>, zestaw wskaźników rezultatu, stosowanych do ustalenia i monitorowania realizacji celów.</w:t>
      </w:r>
    </w:p>
    <w:p w14:paraId="4CB8DC5A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Katalog wszystkich wskaźników rezultatu został określony w załączniku I do rozporządzenia 2021/2115. Dla potrzeb wdrażania </w:t>
      </w:r>
      <w:proofErr w:type="spellStart"/>
      <w:r w:rsidRPr="008E1664">
        <w:rPr>
          <w:rFonts w:ascii="Calibri" w:hAnsi="Calibri" w:cs="Calibri"/>
        </w:rPr>
        <w:t>interwerencji</w:t>
      </w:r>
      <w:proofErr w:type="spellEnd"/>
      <w:r w:rsidRPr="008E1664">
        <w:rPr>
          <w:rFonts w:ascii="Calibri" w:hAnsi="Calibri" w:cs="Calibri"/>
        </w:rPr>
        <w:t xml:space="preserve"> LEADER zostało wybranych tylko 9, których katalog zamieszczono w dalszej części niniejszej informacji.</w:t>
      </w:r>
    </w:p>
    <w:p w14:paraId="6AEA59E9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Zgodnie z wytycznymi Komisji Europejskiej, wartości wskaźników osiągnięte w ramach interwencji LEADER wliczają się do łącznych wartości dla całego PS WPR. Po dokonaniu wyboru lokalnych strategii rozwoju, wskaźniki określone w Planie zostaną zaktualizowane poprzez dodanie zakładanego wkładu LEADER.</w:t>
      </w:r>
    </w:p>
    <w:p w14:paraId="3B882B18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Ze względu na to, metodologia obliczania wskaźników w ramach LEADER oraz częstotliwość ich monitorowania muszą być spójne z innymi zakresami wsparcia realizowanymi w ramach Planu.</w:t>
      </w:r>
    </w:p>
    <w:p w14:paraId="71E9FD79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Niezbędne jest więc zaplanowanie wartości docelowych dla każdego roku wdrażania LSR, gdyż wszystkie wskaźniki rezultatu w ramach Planu są planowane w podziale na lata.</w:t>
      </w:r>
    </w:p>
    <w:p w14:paraId="38AE0F48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Ogólne zasady dotyczące metodologii obliczania wartości wskaźnika</w:t>
      </w:r>
    </w:p>
    <w:p w14:paraId="088D0E9B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Daną operację uwzględnia się w planowanej/osiągniętej wartości wskaźnika </w:t>
      </w:r>
      <w:r w:rsidRPr="008E1664">
        <w:rPr>
          <w:rFonts w:ascii="Calibri" w:hAnsi="Calibri" w:cs="Calibri"/>
          <w:u w:val="single"/>
        </w:rPr>
        <w:t>po zrealizowaniu pierwszej płatności</w:t>
      </w:r>
      <w:r w:rsidRPr="008E1664">
        <w:rPr>
          <w:rFonts w:ascii="Calibri" w:hAnsi="Calibri" w:cs="Calibri"/>
        </w:rPr>
        <w:t xml:space="preserve">  (z wyłączeniem płatności zaliczkowych/wyprzedzających). Wyjątkiem jest wskaźnik R.37 - nowe miejsca pracy objęte wsparciem w ramach projektów WPR - który wlicza się w momencie zakończenia danej operacji.</w:t>
      </w:r>
    </w:p>
    <w:p w14:paraId="267614CC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Wszystkie wskaźniki – również te określone jako „odsetek gospodarstw / odsetek ludności” należy wykazać </w:t>
      </w:r>
      <w:r w:rsidRPr="008E1664">
        <w:rPr>
          <w:rFonts w:ascii="Calibri" w:hAnsi="Calibri" w:cs="Calibri"/>
          <w:u w:val="single"/>
        </w:rPr>
        <w:t>ilościowo, a nie procentowo</w:t>
      </w:r>
      <w:r w:rsidRPr="008E1664">
        <w:rPr>
          <w:rFonts w:ascii="Calibri" w:hAnsi="Calibri" w:cs="Calibri"/>
        </w:rPr>
        <w:t xml:space="preserve"> (czyli: liczba gospodarstw, liczba ludności itp.). Wynika to z systemu pomiaru wskaźników dla PS WPR (wartości osiągnięte w ramach LEADER są wartościami cząstkowymi, które następnie dodaje się do wartości uzyskanych w ramach innych interwencji).</w:t>
      </w:r>
    </w:p>
    <w:p w14:paraId="1B088A56" w14:textId="77777777" w:rsidR="0035652D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b/>
        </w:rPr>
      </w:pPr>
    </w:p>
    <w:p w14:paraId="31AFCFDF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b/>
        </w:rPr>
      </w:pPr>
    </w:p>
    <w:p w14:paraId="40C6748E" w14:textId="77777777" w:rsidR="0035652D" w:rsidRPr="008E1664" w:rsidRDefault="0035652D" w:rsidP="0035652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libri" w:hAnsi="Calibri" w:cs="Calibri"/>
          <w:b/>
        </w:rPr>
      </w:pPr>
    </w:p>
    <w:p w14:paraId="18723D8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</w:rPr>
      </w:pPr>
    </w:p>
    <w:p w14:paraId="71B065D9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  <w:u w:val="single"/>
        </w:rPr>
        <w:lastRenderedPageBreak/>
        <w:t xml:space="preserve">R.1PR Poprawa realizacji celów dzięki wiedzy i innowacjom: </w:t>
      </w:r>
      <w:r w:rsidRPr="008E1664">
        <w:rPr>
          <w:rFonts w:ascii="Calibri" w:hAnsi="Calibri" w:cs="Calibri"/>
        </w:rPr>
        <w:t>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zasobami.</w:t>
      </w:r>
    </w:p>
    <w:p w14:paraId="174019F0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112FD971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Kwantyfikacja zasięgu interwencji wspierających dostarczanie wiedzy, tworzenie innowacji i wymianę dla rolnictwa i obszarów wiejskich w celu poprawy zrównoważonych wyników gospodarczych, społecznych, środowiskowych, klimatycznych i efektywności wykorzystania zasobów, w tym dobrostanu i zdrowia zwierząt, przyczyniając się w ten sposób do realizacji wszystkich celów szczegółowych określonych w art. 6, a w szczególności do celu przekrojowego dotyczącego wiedzy i innowacji w art. 5. Liczymy tu liczbę osób, które "korzystają" z finansowanego działania, niezależnie od tego, kto otrzymuje płatności.</w:t>
      </w:r>
    </w:p>
    <w:p w14:paraId="73B581F0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r w:rsidRPr="008E1664">
        <w:rPr>
          <w:rFonts w:ascii="Calibri" w:hAnsi="Calibri" w:cs="Calibri"/>
          <w:b/>
        </w:rPr>
        <w:t>liczba osób.</w:t>
      </w:r>
    </w:p>
    <w:p w14:paraId="1546D5BE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59828FB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Niezależnie od długości działania szkoleniowego/doradczego (godziny lub dni), beneficjent jest rozliczany w ten sam sposób (w całości).</w:t>
      </w:r>
    </w:p>
    <w:p w14:paraId="00D1754C" w14:textId="77777777" w:rsidR="0035652D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Może dojść do podwójnego liczenia beneficjentów, ponieważ dana osoba może korzystać ze szkoleń za pośrednictwem różnych kanałów i kilka razy w trakcie okresu programowania. Unikanie podwójnego liczenia w planowaniu i sprawozdawczości byłoby jednak zbyt uciążliwe wobec korzyści, jakie by przyniosło. </w:t>
      </w:r>
    </w:p>
    <w:p w14:paraId="7E8D8F17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  <w:u w:val="single"/>
        </w:rPr>
        <w:t>R.10PR Lepsza organizacja łańcucha dostaw:</w:t>
      </w:r>
      <w:r w:rsidRPr="008E1664">
        <w:rPr>
          <w:rFonts w:ascii="Calibri" w:hAnsi="Calibri" w:cs="Calibri"/>
        </w:rPr>
        <w:t xml:space="preserve"> odsetek gospodarstw uczestniczących w grupach producentów, organizacjach producentów, lokalnych rynkach, krótkich cyklach łańcucha dostaw i systemach jakości objętych wsparciem WPR.</w:t>
      </w:r>
    </w:p>
    <w:p w14:paraId="17B76530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71B19CCE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Ilościowe określenie zasięgu interwencji promujących organizację łańcucha dostaw przy wsparciu WPR.</w:t>
      </w:r>
    </w:p>
    <w:p w14:paraId="45D977C8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r w:rsidRPr="008E1664">
        <w:rPr>
          <w:rFonts w:ascii="Calibri" w:hAnsi="Calibri" w:cs="Calibri"/>
          <w:b/>
        </w:rPr>
        <w:t>Liczba gospodarstw/rolników.</w:t>
      </w:r>
    </w:p>
    <w:p w14:paraId="42D511B1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03148B92" w14:textId="77777777" w:rsidR="0035652D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Liczba gospodarstw/rolników uczestniczących w łańcuchu dostaw.</w:t>
      </w:r>
      <w:r w:rsidRPr="008E1664">
        <w:rPr>
          <w:rFonts w:ascii="Calibri" w:hAnsi="Calibri" w:cs="Calibri"/>
        </w:rPr>
        <w:br/>
        <w:t xml:space="preserve">Może dojść do podwójnego liczenia beneficjentów odpowiedniego wsparcia, ponieważ rolnik może być członkiem korzystającej z pomocy organizacji producentów i bezpośrednim uczestnikiem projektu współpracy. Jednak unikanie podwójnego liczenia w planowaniu i sprawozdawczości byłoby zbyt uciążliwe w świetle korzyści, jakie by przyniosło. Niemniej jednak członkowie organizacji producentów nie mogą być </w:t>
      </w:r>
      <w:r w:rsidRPr="008E1664">
        <w:rPr>
          <w:rFonts w:ascii="Calibri" w:hAnsi="Calibri" w:cs="Calibri"/>
        </w:rPr>
        <w:lastRenderedPageBreak/>
        <w:t>rozliczani podwójnie jako część organizacji producentów i stowarzyszeń organizacji producentów.</w:t>
      </w:r>
    </w:p>
    <w:p w14:paraId="463B1277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  <w:u w:val="single"/>
        </w:rPr>
        <w:t>R.15 Odnawialna energia pochodząca z rolnictwa i leśnictwa oraz innych źródeł odnawialnych:</w:t>
      </w:r>
      <w:r w:rsidRPr="008E1664">
        <w:rPr>
          <w:rFonts w:ascii="Calibri" w:hAnsi="Calibri" w:cs="Calibri"/>
        </w:rPr>
        <w:t xml:space="preserve"> objęte wsparciem inwestycje w zdolności w zakresie wytwarzania energii ze źródeł odnawialnych, w tym z biomasy (w MW).</w:t>
      </w:r>
    </w:p>
    <w:p w14:paraId="63404270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3341A00D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Określenie ilościowe mocy zainstalowanej (cieplnej i elektrycznej) określonej technologii energii odnawialnej (hydroenergia, biomasa stała, płynna i gazowa, biogaz, wiatr, słoneczna </w:t>
      </w:r>
      <w:proofErr w:type="spellStart"/>
      <w:r w:rsidRPr="008E1664">
        <w:rPr>
          <w:rFonts w:ascii="Calibri" w:hAnsi="Calibri" w:cs="Calibri"/>
        </w:rPr>
        <w:t>fotowoltaika</w:t>
      </w:r>
      <w:proofErr w:type="spellEnd"/>
      <w:r w:rsidRPr="008E1664">
        <w:rPr>
          <w:rFonts w:ascii="Calibri" w:hAnsi="Calibri" w:cs="Calibri"/>
        </w:rPr>
        <w:t>, słoneczna termika, geotermia i pompy ciepła), opracowanej przy wsparciu WPR dla inwestycji w gospodarstwach rolnych lub przez przedsiębiorstwa wiejskie</w:t>
      </w:r>
    </w:p>
    <w:p w14:paraId="77A5D2A2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proofErr w:type="spellStart"/>
      <w:r w:rsidRPr="008E1664">
        <w:rPr>
          <w:rFonts w:ascii="Calibri" w:hAnsi="Calibri" w:cs="Calibri"/>
          <w:b/>
        </w:rPr>
        <w:t>Megawatt</w:t>
      </w:r>
      <w:proofErr w:type="spellEnd"/>
      <w:r w:rsidRPr="008E1664">
        <w:rPr>
          <w:rFonts w:ascii="Calibri" w:hAnsi="Calibri" w:cs="Calibri"/>
          <w:b/>
        </w:rPr>
        <w:t>.</w:t>
      </w:r>
    </w:p>
    <w:p w14:paraId="2F8E8EBB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0B067BC5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Zainstalowana roczna moc technologii odnawialnej energii (np. hydroenergia, biomasa stała, ciekła i gazowa, biogaz, wiatrowa, fotowoltaiczna, słoneczna, geotermalna, pompy ciepła) w wyniku realizacji inwestycji wskazanej we wniosku dla wybranych operacji otrzymujących wsparcie.</w:t>
      </w:r>
    </w:p>
    <w:p w14:paraId="12C6F442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  <w:u w:val="single"/>
        </w:rPr>
        <w:t>R.27 Realizacja celów środowiskowych lub klimatycznych poprzez inwestycje na obszarach wiejskich:</w:t>
      </w:r>
      <w:r w:rsidRPr="008E1664">
        <w:rPr>
          <w:rFonts w:ascii="Calibri" w:hAnsi="Calibri" w:cs="Calibri"/>
        </w:rPr>
        <w:t xml:space="preserve"> liczba operacji przyczyniających się do realizacji na obszarach wiejskich celów w zakresie zrównoważenia środowiskowego oraz osiągnięcia celów w dziedzinie łagodzenia zmiany klimatu i przystosowywania do niej.</w:t>
      </w:r>
    </w:p>
    <w:p w14:paraId="75954A96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7B5B48A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Kwantyfikacja zasięgu interwencji zapewniających wsparcie inwestycyjne związane z dbałością o środowisko lub klimat na obszarach wiejskich (a nie w gospodarstwach rolnych).</w:t>
      </w:r>
    </w:p>
    <w:p w14:paraId="78006CDD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r w:rsidRPr="008E1664">
        <w:rPr>
          <w:rFonts w:ascii="Calibri" w:hAnsi="Calibri" w:cs="Calibri"/>
          <w:b/>
        </w:rPr>
        <w:t>Liczba operacji.</w:t>
      </w:r>
    </w:p>
    <w:p w14:paraId="435D4DE6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6D8254E2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Jeśli w okresie programowania beneficjent korzysta z 2 operacji inwestycyjnych, liczy się to jako 2.</w:t>
      </w:r>
    </w:p>
    <w:p w14:paraId="3BFF4442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Może to obejmować nieprodukcyjne inwestycje zbiorowe, jeśli rolnicy nie są właścicielami inwestycji.</w:t>
      </w:r>
    </w:p>
    <w:p w14:paraId="4AEA7004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Inwestycje w gospodarstwach rolnych przyczyniające się do zrównoważonego rozwoju środowiska oraz celów związanych z łagodzeniem skutków zmian klimatu i dostosowaniem do nich są uwzględnione w R.26 i/lub R.16.</w:t>
      </w:r>
    </w:p>
    <w:p w14:paraId="1ED833B4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</w:p>
    <w:p w14:paraId="67444998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</w:rPr>
        <w:lastRenderedPageBreak/>
        <w:t xml:space="preserve">R.37 </w:t>
      </w:r>
      <w:r w:rsidRPr="008E1664">
        <w:rPr>
          <w:rFonts w:ascii="Calibri" w:hAnsi="Calibri" w:cs="Calibri"/>
          <w:b/>
          <w:u w:val="single"/>
        </w:rPr>
        <w:t>Wzrost</w:t>
      </w:r>
      <w:r w:rsidRPr="008E1664">
        <w:rPr>
          <w:rFonts w:ascii="Calibri" w:hAnsi="Calibri" w:cs="Calibri"/>
          <w:b/>
        </w:rPr>
        <w:t xml:space="preserve"> gospodarczy i zatrudnienie na obszarach wiejskich:</w:t>
      </w:r>
      <w:r w:rsidRPr="008E1664">
        <w:rPr>
          <w:rFonts w:ascii="Calibri" w:hAnsi="Calibri" w:cs="Calibri"/>
        </w:rPr>
        <w:t xml:space="preserve"> nowe miejsca pracy objęte wsparciem w ramach projektów WPR. </w:t>
      </w:r>
    </w:p>
    <w:p w14:paraId="41C837D1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39122079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Kwantyfikacja liczby utworzonych i zabezpieczonych miejsc pracy (poprzez np. wsparcie wymiany pokoleniowej) we wspieranych projektach.</w:t>
      </w:r>
    </w:p>
    <w:p w14:paraId="077489BE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r w:rsidRPr="008E1664">
        <w:rPr>
          <w:rFonts w:ascii="Calibri" w:hAnsi="Calibri" w:cs="Calibri"/>
          <w:b/>
        </w:rPr>
        <w:t>Liczba utworzonych miejsc pracy.</w:t>
      </w:r>
    </w:p>
    <w:p w14:paraId="1CD4F1F4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3052CC66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Liczba utworzonych miejsc pracy w przeliczeniu na pełne etaty.</w:t>
      </w:r>
    </w:p>
    <w:p w14:paraId="737825B7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Należy liczyć tylko faktycznie utworzone nowe miejsca pracy oraz miejsca pracy zabezpieczone (poprzez np. wsparcie odnowy pokoleń, które jest formą wsparcia dla tworzenia miejsc pracy). Odnosi się to do zatrudnienia w momencie uruchomienia projektu, tj. jeśli projekt polega na utworzeniu sklepu rolniczego, nie obejmuje zatrudnienia powstałego w fazie projektowania/budowy - konsultantów/architektów/budowniczych, ale zatrudnienie, które powstaje w momencie uruchomienia sklepu (kierownik, asystenci sprzedaży itp.).</w:t>
      </w:r>
    </w:p>
    <w:p w14:paraId="634BD451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Nie należy liczyć pracy </w:t>
      </w:r>
      <w:proofErr w:type="spellStart"/>
      <w:r w:rsidRPr="008E1664">
        <w:rPr>
          <w:rFonts w:ascii="Calibri" w:hAnsi="Calibri" w:cs="Calibri"/>
        </w:rPr>
        <w:t>wolontariackiej</w:t>
      </w:r>
      <w:proofErr w:type="spellEnd"/>
      <w:r w:rsidRPr="008E1664">
        <w:rPr>
          <w:rFonts w:ascii="Calibri" w:hAnsi="Calibri" w:cs="Calibri"/>
        </w:rPr>
        <w:t xml:space="preserve">, ale uwzględnia się samozatrudnienie. </w:t>
      </w:r>
      <w:r w:rsidRPr="008E1664">
        <w:rPr>
          <w:rFonts w:ascii="Calibri" w:hAnsi="Calibri" w:cs="Calibri"/>
        </w:rPr>
        <w:br/>
        <w:t>Wskaźnik liczony jest w przeliczeniu na pełne etaty; zatem w przypadku przekształcenia istniejącego zatrudnienia na pół etatu w zatrudnienie na cały etat, wartość wskaźnika wynosi 0,5. Gdy informacja ta nie jest dostępna rolnik jest rozliczany jako 1 pełny etat.</w:t>
      </w:r>
    </w:p>
    <w:p w14:paraId="6F1D048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Aby policzyć jedno utworzone miejsce pracy w przeliczeniu na pełne etaty, czas trwania umowy powinien wynosić rok lub więcej (np. umowa na 6 miesięcy przy 100% to 0,5). </w:t>
      </w:r>
    </w:p>
    <w:p w14:paraId="4744D9A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Wskaźnik ten obejmuje miejsca pracy utworzone dzięki wsparciu z planów strategicznych WPR, które obejmuje miejsca pracy utworzone w sektorze rolnym oraz zatrudnienie pozarolnicze na obszarach wiejskich.</w:t>
      </w:r>
    </w:p>
    <w:p w14:paraId="375FF29B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  <w:u w:val="single"/>
        </w:rPr>
        <w:t>R.39 Rozwój gospodarki wiejskiej:</w:t>
      </w:r>
      <w:r w:rsidRPr="008E1664">
        <w:rPr>
          <w:rFonts w:ascii="Calibri" w:hAnsi="Calibri" w:cs="Calibri"/>
        </w:rPr>
        <w:t xml:space="preserve"> liczba przedsiębiorstw rolnych, w tym przedsiębiorstw zajmujących się </w:t>
      </w:r>
      <w:proofErr w:type="spellStart"/>
      <w:r w:rsidRPr="008E1664">
        <w:rPr>
          <w:rFonts w:ascii="Calibri" w:hAnsi="Calibri" w:cs="Calibri"/>
        </w:rPr>
        <w:t>biogospodarką</w:t>
      </w:r>
      <w:proofErr w:type="spellEnd"/>
      <w:r w:rsidRPr="008E1664">
        <w:rPr>
          <w:rFonts w:ascii="Calibri" w:hAnsi="Calibri" w:cs="Calibri"/>
        </w:rPr>
        <w:t xml:space="preserve">, rozwiniętych dzięki wsparciu w ramach WPR. </w:t>
      </w:r>
    </w:p>
    <w:p w14:paraId="76EAEA97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2D368B3B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Określenie ilościowe wsparcia WPR dla MŚP, a w szczególności liczby przedsiębiorstw gospodarki wiejskiej (z wyłączeniem wsparcia dla rolnictwa, tj. podstawowej produkcji rolnej), w tym przedsiębiorstw </w:t>
      </w:r>
      <w:proofErr w:type="spellStart"/>
      <w:r w:rsidRPr="008E1664">
        <w:rPr>
          <w:rFonts w:ascii="Calibri" w:hAnsi="Calibri" w:cs="Calibri"/>
        </w:rPr>
        <w:t>biogospodarki</w:t>
      </w:r>
      <w:proofErr w:type="spellEnd"/>
      <w:r w:rsidRPr="008E1664">
        <w:rPr>
          <w:rFonts w:ascii="Calibri" w:hAnsi="Calibri" w:cs="Calibri"/>
        </w:rPr>
        <w:t xml:space="preserve">, rozwiniętych dzięki wsparciu WPR. Wskaźnik ten nie jest ograniczony do nowo powstałych przedsiębiorstw. </w:t>
      </w:r>
    </w:p>
    <w:p w14:paraId="20883153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proofErr w:type="spellStart"/>
      <w:r w:rsidRPr="008E1664">
        <w:rPr>
          <w:rFonts w:ascii="Calibri" w:hAnsi="Calibri" w:cs="Calibri"/>
        </w:rPr>
        <w:t>Biogospodarka</w:t>
      </w:r>
      <w:proofErr w:type="spellEnd"/>
      <w:r w:rsidRPr="008E1664">
        <w:rPr>
          <w:rFonts w:ascii="Calibri" w:hAnsi="Calibri" w:cs="Calibri"/>
        </w:rPr>
        <w:t xml:space="preserve"> obejmuje wszystkie sektory i systemy, które opierają się na zasobach biologicznych (zwierzęta, rośliny, mikroorganizmy i biomasa pochodna, w tym odpady organiczne), ich funkcjach i zasadach. Obejmuje ona i łączy: ekosystemy lądowe i morskie oraz świadczone przez nie usługi; wszystkie sektory produkcji podstawowej, </w:t>
      </w:r>
      <w:r w:rsidRPr="008E1664">
        <w:rPr>
          <w:rFonts w:ascii="Calibri" w:hAnsi="Calibri" w:cs="Calibri"/>
        </w:rPr>
        <w:lastRenderedPageBreak/>
        <w:t xml:space="preserve">które wykorzystują i produkują zasoby biologiczne (rolnictwo, leśnictwo oraz wszystkie sektory gospodarcze i przemysłowe, które wykorzystują zasoby i procesy biologiczne do produkcji żywności, paszy, produktów </w:t>
      </w:r>
      <w:proofErr w:type="spellStart"/>
      <w:r w:rsidRPr="008E1664">
        <w:rPr>
          <w:rFonts w:ascii="Calibri" w:hAnsi="Calibri" w:cs="Calibri"/>
        </w:rPr>
        <w:t>biopochodnych</w:t>
      </w:r>
      <w:proofErr w:type="spellEnd"/>
      <w:r w:rsidRPr="008E1664">
        <w:rPr>
          <w:rFonts w:ascii="Calibri" w:hAnsi="Calibri" w:cs="Calibri"/>
        </w:rPr>
        <w:t>, energii i usług).</w:t>
      </w:r>
    </w:p>
    <w:p w14:paraId="23D8FD4B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O ile wsparcie dla rolnictwa, tj. pierwotnej produkcji rolnej, ujęte jest w R.9, o tyle wskaźnik ten koncentruje się na wsparciu WPR dla przedsiębiorstw tworzących dodatkową wartość z produktów i produktów ubocznych rolnictwa i leśnictwa. Obejmuje to zazwyczaj:</w:t>
      </w:r>
    </w:p>
    <w:p w14:paraId="5679EC4E" w14:textId="77777777" w:rsidR="0035652D" w:rsidRPr="008E1664" w:rsidRDefault="0035652D" w:rsidP="0035652D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Przekształcanie, kondycjonowanie, przetwarzanie lub przechowywanie produktów spożywczych po zbiorach. </w:t>
      </w:r>
    </w:p>
    <w:p w14:paraId="1E6B3FCF" w14:textId="77777777" w:rsidR="0035652D" w:rsidRPr="008E1664" w:rsidRDefault="0035652D" w:rsidP="0035652D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Zbieranie, logistykę, przechowywanie lub kondycjonowanie produktów ubocznych</w:t>
      </w:r>
    </w:p>
    <w:p w14:paraId="137BA904" w14:textId="77777777" w:rsidR="0035652D" w:rsidRPr="008E1664" w:rsidRDefault="0035652D" w:rsidP="0035652D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Produkcję produktów i materiałów pochodzenia biologicznego, bioenergii lub produktów pośrednich, które mogą być dalej przetwarzane.</w:t>
      </w:r>
    </w:p>
    <w:p w14:paraId="0A0FB681" w14:textId="77777777" w:rsidR="0035652D" w:rsidRPr="008E1664" w:rsidRDefault="0035652D" w:rsidP="0035652D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Waloryzacja strat i odpadów żywnościowych</w:t>
      </w:r>
    </w:p>
    <w:p w14:paraId="17D9213F" w14:textId="77777777" w:rsidR="0035652D" w:rsidRPr="008E1664" w:rsidRDefault="0035652D" w:rsidP="0035652D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Odzysk i ponowne wykorzystanie składników odżywczych i/lub materii organicznej w rolnictwie i leśnictwie.</w:t>
      </w:r>
    </w:p>
    <w:p w14:paraId="7FDD3211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</w:rPr>
      </w:pPr>
      <w:r w:rsidRPr="008E1664">
        <w:rPr>
          <w:rFonts w:ascii="Calibri" w:hAnsi="Calibri" w:cs="Calibri"/>
        </w:rPr>
        <w:t>Aby działania mogły zostać rozliczone, powinny wyraźnie przyczyniać się do realizacji celów WPR, w szczególności do promowania zatrudnienia, wzrostu gospodarczego, włączenia społecznego i rozwoju lokalnego na obszarach wiejskich, zapewnienia sprawiedliwego dochodu rolnikom i przywrócenia równowagi sił w łańcuchu wartości.</w:t>
      </w:r>
    </w:p>
    <w:p w14:paraId="63D6C19E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r w:rsidRPr="008E1664">
        <w:rPr>
          <w:rFonts w:ascii="Calibri" w:hAnsi="Calibri" w:cs="Calibri"/>
          <w:b/>
        </w:rPr>
        <w:t>Liczba przedsiębiorstw.</w:t>
      </w:r>
    </w:p>
    <w:p w14:paraId="40CEA596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52B34781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Wsparcie dla konsolidacji gruntów jest związane z R.39, ponieważ ma ono głównie na celu poprawę wyników ekonomicznych gospodarstw.</w:t>
      </w:r>
    </w:p>
    <w:p w14:paraId="42CAFBCD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</w:rPr>
        <w:t xml:space="preserve">R.40 </w:t>
      </w:r>
      <w:r w:rsidRPr="008E1664">
        <w:rPr>
          <w:rFonts w:ascii="Calibri" w:hAnsi="Calibri" w:cs="Calibri"/>
          <w:b/>
          <w:u w:val="single"/>
        </w:rPr>
        <w:t>Inteligentna</w:t>
      </w:r>
      <w:r w:rsidRPr="008E1664">
        <w:rPr>
          <w:rFonts w:ascii="Calibri" w:hAnsi="Calibri" w:cs="Calibri"/>
          <w:b/>
        </w:rPr>
        <w:t xml:space="preserve"> przemiana gospodarki wiejskiej:</w:t>
      </w:r>
      <w:r w:rsidRPr="008E1664">
        <w:rPr>
          <w:rFonts w:ascii="Calibri" w:hAnsi="Calibri" w:cs="Calibri"/>
        </w:rPr>
        <w:t xml:space="preserve"> liczba wspieranych strategii inteligentnych wsi. </w:t>
      </w:r>
    </w:p>
    <w:p w14:paraId="002ABC72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028C1425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Określenie ilości strategii lub projektów Smart </w:t>
      </w:r>
      <w:proofErr w:type="spellStart"/>
      <w:r w:rsidRPr="008E1664">
        <w:rPr>
          <w:rFonts w:ascii="Calibri" w:hAnsi="Calibri" w:cs="Calibri"/>
        </w:rPr>
        <w:t>Villages</w:t>
      </w:r>
      <w:proofErr w:type="spellEnd"/>
      <w:r w:rsidRPr="008E1664">
        <w:rPr>
          <w:rFonts w:ascii="Calibri" w:hAnsi="Calibri" w:cs="Calibri"/>
        </w:rPr>
        <w:t xml:space="preserve"> opracowanych i/lub wdrożonych przy wsparciu WPR.</w:t>
      </w:r>
    </w:p>
    <w:p w14:paraId="52ED81CB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r w:rsidRPr="008E1664">
        <w:rPr>
          <w:rFonts w:ascii="Calibri" w:hAnsi="Calibri" w:cs="Calibri"/>
          <w:b/>
        </w:rPr>
        <w:t>Liczba strategii.</w:t>
      </w:r>
    </w:p>
    <w:p w14:paraId="7C99335B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1C54162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Inteligentne wioski to społeczności wiejskie, które promują lokalne inicjatywy mające na celu znalezienie praktycznych rozwiązań dla wyzwań gospodarczych, społecznych i/lub środowiskowych oraz jak najlepsze wykorzystanie nowych możliwości, w stosownych przypadkach przy użyciu technologii cyfrowych. </w:t>
      </w:r>
    </w:p>
    <w:p w14:paraId="60E3C0B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lastRenderedPageBreak/>
        <w:t>Inteligentne wioski mogą dotyczyć ośrodka wiejskiego świadczącego szereg usług i przybliżającego obiekty do ludzi. Wiejska sieć przestrzeni co-</w:t>
      </w:r>
      <w:proofErr w:type="spellStart"/>
      <w:r w:rsidRPr="008E1664">
        <w:rPr>
          <w:rFonts w:ascii="Calibri" w:hAnsi="Calibri" w:cs="Calibri"/>
        </w:rPr>
        <w:t>workingowych</w:t>
      </w:r>
      <w:proofErr w:type="spellEnd"/>
      <w:r w:rsidRPr="008E1664">
        <w:rPr>
          <w:rFonts w:ascii="Calibri" w:hAnsi="Calibri" w:cs="Calibri"/>
        </w:rPr>
        <w:t xml:space="preserve">, projekt e-zdrowia zwiększający zakres usług dla osób starszych poprzez inteligentną opiekę domową, cyfrowy kurs szkoleniowy dla rolników i przedsiębiorców wiejskich oraz platforma internetowa ułatwiająca carpooling w wyznaczonych punktach autostopu należały do projektów wspieranych w bieżącym okresie programowania i można je uznać za elementy strategii Smart </w:t>
      </w:r>
      <w:proofErr w:type="spellStart"/>
      <w:r w:rsidRPr="008E1664">
        <w:rPr>
          <w:rFonts w:ascii="Calibri" w:hAnsi="Calibri" w:cs="Calibri"/>
        </w:rPr>
        <w:t>Village</w:t>
      </w:r>
      <w:proofErr w:type="spellEnd"/>
      <w:r w:rsidRPr="008E1664">
        <w:rPr>
          <w:rFonts w:ascii="Calibri" w:hAnsi="Calibri" w:cs="Calibri"/>
        </w:rPr>
        <w:t xml:space="preserve">. Aby dowiedzieć się więcej o Smart </w:t>
      </w:r>
      <w:proofErr w:type="spellStart"/>
      <w:r w:rsidRPr="008E1664">
        <w:rPr>
          <w:rFonts w:ascii="Calibri" w:hAnsi="Calibri" w:cs="Calibri"/>
        </w:rPr>
        <w:t>Villages</w:t>
      </w:r>
      <w:proofErr w:type="spellEnd"/>
      <w:r w:rsidRPr="008E1664">
        <w:rPr>
          <w:rFonts w:ascii="Calibri" w:hAnsi="Calibri" w:cs="Calibri"/>
        </w:rPr>
        <w:t xml:space="preserve">: </w:t>
      </w:r>
    </w:p>
    <w:p w14:paraId="1C6637A8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Jak wspierać strategie Smart </w:t>
      </w:r>
      <w:proofErr w:type="spellStart"/>
      <w:r w:rsidRPr="008E1664">
        <w:rPr>
          <w:rFonts w:ascii="Calibri" w:hAnsi="Calibri" w:cs="Calibri"/>
        </w:rPr>
        <w:t>Villages</w:t>
      </w:r>
      <w:proofErr w:type="spellEnd"/>
      <w:r w:rsidRPr="008E1664">
        <w:rPr>
          <w:rFonts w:ascii="Calibri" w:hAnsi="Calibri" w:cs="Calibri"/>
        </w:rPr>
        <w:t>, które skutecznie wzmacniają społeczności wiejskie?</w:t>
      </w:r>
    </w:p>
    <w:p w14:paraId="1871DA76" w14:textId="77777777" w:rsidR="0035652D" w:rsidRPr="008E1664" w:rsidRDefault="005271D5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hyperlink r:id="rId7" w:history="1">
        <w:r w:rsidR="0035652D" w:rsidRPr="008E1664">
          <w:rPr>
            <w:rStyle w:val="Hipercze"/>
            <w:rFonts w:ascii="Calibri" w:hAnsi="Calibri" w:cs="Calibri"/>
          </w:rPr>
          <w:t>https://enrd.ec.europa.eu/sites/enrd/files/enrd_publications/publi-enrd-rr-26-2018-en.pdf</w:t>
        </w:r>
      </w:hyperlink>
    </w:p>
    <w:p w14:paraId="62D69DB5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</w:rPr>
        <w:t>R.</w:t>
      </w:r>
      <w:r w:rsidRPr="008E1664">
        <w:rPr>
          <w:rFonts w:ascii="Calibri" w:hAnsi="Calibri" w:cs="Calibri"/>
          <w:b/>
          <w:u w:val="single"/>
        </w:rPr>
        <w:t>41PR</w:t>
      </w:r>
      <w:r w:rsidRPr="008E1664">
        <w:rPr>
          <w:rFonts w:ascii="Calibri" w:hAnsi="Calibri" w:cs="Calibri"/>
          <w:b/>
        </w:rPr>
        <w:t xml:space="preserve"> Łączenie obszarów wiejskich w Europie:</w:t>
      </w:r>
      <w:r w:rsidRPr="008E1664">
        <w:rPr>
          <w:rFonts w:ascii="Calibri" w:hAnsi="Calibri" w:cs="Calibri"/>
        </w:rPr>
        <w:t xml:space="preserve"> odsetek ludności wiejskiej korzystającej z lepszego dostępu do usług i infrastruktury dzięki wsparciu z WPR. </w:t>
      </w:r>
    </w:p>
    <w:p w14:paraId="5E6D1579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19DDB24E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Określenie ilościowe udziału ludności wiejskiej objętej interwencjami mającymi na celu poprawę dostępu do usług i infrastruktury, w tym do łączy szerokopasmowych.</w:t>
      </w:r>
    </w:p>
    <w:p w14:paraId="690E0AAA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r w:rsidRPr="008E1664">
        <w:rPr>
          <w:rFonts w:ascii="Calibri" w:hAnsi="Calibri" w:cs="Calibri"/>
          <w:b/>
        </w:rPr>
        <w:t>liczba osób.</w:t>
      </w:r>
    </w:p>
    <w:p w14:paraId="5ABBFBAA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78B295C6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Wskaźnik dotyczy potencjalnych beneficjentów w gminach lub na danym obszarze (np. objętym działaniem LGD).</w:t>
      </w:r>
    </w:p>
    <w:p w14:paraId="7628D825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Ludność wiejska tj. liczba mieszkańców obszarów wiejskich (zgodnie z definicją obszarów wiejskich stosowana w PS WPR dla podejścia LEADER/RLKS), na których operacja/inwestycja będzie oddziaływała (np. liczba mieszkańców określonego obszaru).</w:t>
      </w:r>
    </w:p>
    <w:p w14:paraId="17F8F02A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b/>
        </w:rPr>
      </w:pPr>
    </w:p>
    <w:p w14:paraId="44224450" w14:textId="77777777" w:rsidR="0035652D" w:rsidRPr="008E1664" w:rsidRDefault="0035652D" w:rsidP="0035652D">
      <w:pPr>
        <w:pStyle w:val="Akapitzlist"/>
        <w:numPr>
          <w:ilvl w:val="0"/>
          <w:numId w:val="1"/>
        </w:numPr>
        <w:spacing w:before="120" w:after="120" w:line="276" w:lineRule="auto"/>
        <w:ind w:left="709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b/>
          <w:u w:val="single"/>
        </w:rPr>
        <w:t>R.42 Promowanie włączenia społecznego:</w:t>
      </w:r>
      <w:r w:rsidRPr="008E1664">
        <w:rPr>
          <w:rFonts w:ascii="Calibri" w:hAnsi="Calibri" w:cs="Calibri"/>
        </w:rPr>
        <w:t xml:space="preserve"> liczba osób objętych wspieranymi projektami włączenia społecznego.</w:t>
      </w:r>
    </w:p>
    <w:p w14:paraId="71A38EB8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>Definicja i cel:</w:t>
      </w:r>
    </w:p>
    <w:p w14:paraId="2AA72AF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Określenie liczby uczestników wspieranych projektów z zakresu integracji społecznej.</w:t>
      </w:r>
    </w:p>
    <w:p w14:paraId="6A293FBE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  <w:u w:val="single"/>
        </w:rPr>
        <w:t>Jednostka miary:</w:t>
      </w:r>
      <w:r w:rsidRPr="008E1664">
        <w:rPr>
          <w:rFonts w:ascii="Calibri" w:hAnsi="Calibri" w:cs="Calibri"/>
        </w:rPr>
        <w:t xml:space="preserve"> </w:t>
      </w:r>
      <w:r w:rsidRPr="008E1664">
        <w:rPr>
          <w:rFonts w:ascii="Calibri" w:hAnsi="Calibri" w:cs="Calibri"/>
          <w:b/>
        </w:rPr>
        <w:t>liczba osób.</w:t>
      </w:r>
    </w:p>
    <w:p w14:paraId="4B7F4453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  <w:u w:val="single"/>
        </w:rPr>
      </w:pPr>
      <w:r w:rsidRPr="008E1664">
        <w:rPr>
          <w:rFonts w:ascii="Calibri" w:hAnsi="Calibri" w:cs="Calibri"/>
          <w:u w:val="single"/>
        </w:rPr>
        <w:t xml:space="preserve">Uwagi/zastrzeżenia: </w:t>
      </w:r>
    </w:p>
    <w:p w14:paraId="6C6CF7FF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Metodologia jest podobna do monitorowania liczby </w:t>
      </w:r>
      <w:proofErr w:type="spellStart"/>
      <w:r w:rsidRPr="008E1664">
        <w:rPr>
          <w:rFonts w:ascii="Calibri" w:hAnsi="Calibri" w:cs="Calibri"/>
        </w:rPr>
        <w:t>defaworyzowanych</w:t>
      </w:r>
      <w:proofErr w:type="spellEnd"/>
      <w:r w:rsidRPr="008E1664">
        <w:rPr>
          <w:rFonts w:ascii="Calibri" w:hAnsi="Calibri" w:cs="Calibri"/>
        </w:rPr>
        <w:t xml:space="preserve"> uczestników działań Europejskiego Funduszu Społecznego: </w:t>
      </w:r>
      <w:hyperlink r:id="rId8" w:history="1">
        <w:r w:rsidRPr="008E1664">
          <w:rPr>
            <w:rStyle w:val="Hipercze"/>
            <w:rFonts w:ascii="Calibri" w:hAnsi="Calibri" w:cs="Calibri"/>
          </w:rPr>
          <w:t>https://ec.europa.eu/sfc/en/system/files/ged/ESF%20monitoring%20and%20evaluation%20guidance.pdf</w:t>
        </w:r>
      </w:hyperlink>
      <w:r w:rsidRPr="008E1664">
        <w:rPr>
          <w:rFonts w:ascii="Calibri" w:hAnsi="Calibri" w:cs="Calibri"/>
        </w:rPr>
        <w:t xml:space="preserve"> .</w:t>
      </w:r>
    </w:p>
    <w:p w14:paraId="2B72D54B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lastRenderedPageBreak/>
        <w:t>Wskaźnik ten obejmuje wsparcie rozwoju małych gospodarstw rolnych.</w:t>
      </w:r>
    </w:p>
    <w:p w14:paraId="6F6D6833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 xml:space="preserve">Do państwa członkowskiego należy decyzja, które grupy potrzebują szczególnego wsparcia, w zależności od sytuacji w kraju i wyniku analizy SWOT. </w:t>
      </w:r>
    </w:p>
    <w:p w14:paraId="53435115" w14:textId="77777777" w:rsidR="0035652D" w:rsidRPr="008E1664" w:rsidRDefault="0035652D" w:rsidP="0035652D">
      <w:pPr>
        <w:pStyle w:val="Akapitzlist"/>
        <w:spacing w:before="120" w:after="120" w:line="276" w:lineRule="auto"/>
        <w:contextualSpacing w:val="0"/>
        <w:jc w:val="both"/>
        <w:rPr>
          <w:rFonts w:ascii="Calibri" w:hAnsi="Calibri" w:cs="Calibri"/>
        </w:rPr>
      </w:pPr>
      <w:r w:rsidRPr="008E1664">
        <w:rPr>
          <w:rFonts w:ascii="Calibri" w:hAnsi="Calibri" w:cs="Calibri"/>
        </w:rPr>
        <w:t>Odpowiednie grupy stojące przed szczególnymi wyzwaniami mogą obejmować osoby starsze, kobiety na obszarach wiejskich, migrantów, bezrobotnych, osoby niepełnosprawne, mniejszości (w tym społeczności marginalizowane) itp.</w:t>
      </w:r>
    </w:p>
    <w:p w14:paraId="588A637A" w14:textId="77777777" w:rsidR="00095147" w:rsidRDefault="00095147"/>
    <w:sectPr w:rsidR="0009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C8F7E" w14:textId="77777777" w:rsidR="005271D5" w:rsidRDefault="005271D5" w:rsidP="0035652D">
      <w:pPr>
        <w:spacing w:after="0" w:line="240" w:lineRule="auto"/>
      </w:pPr>
      <w:r>
        <w:separator/>
      </w:r>
    </w:p>
  </w:endnote>
  <w:endnote w:type="continuationSeparator" w:id="0">
    <w:p w14:paraId="6565FB91" w14:textId="77777777" w:rsidR="005271D5" w:rsidRDefault="005271D5" w:rsidP="0035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E4A29" w14:textId="77777777" w:rsidR="005271D5" w:rsidRDefault="005271D5" w:rsidP="0035652D">
      <w:pPr>
        <w:spacing w:after="0" w:line="240" w:lineRule="auto"/>
      </w:pPr>
      <w:r>
        <w:separator/>
      </w:r>
    </w:p>
  </w:footnote>
  <w:footnote w:type="continuationSeparator" w:id="0">
    <w:p w14:paraId="1CA353A0" w14:textId="77777777" w:rsidR="005271D5" w:rsidRDefault="005271D5" w:rsidP="0035652D">
      <w:pPr>
        <w:spacing w:after="0" w:line="240" w:lineRule="auto"/>
      </w:pPr>
      <w:r>
        <w:continuationSeparator/>
      </w:r>
    </w:p>
  </w:footnote>
  <w:footnote w:id="1">
    <w:p w14:paraId="618DF751" w14:textId="77777777" w:rsidR="0035652D" w:rsidRPr="007223A0" w:rsidRDefault="0035652D" w:rsidP="003565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R</w:t>
      </w:r>
      <w:r w:rsidRPr="007223A0">
        <w:rPr>
          <w:sz w:val="18"/>
          <w:szCs w:val="18"/>
        </w:rPr>
        <w:t>ozporządzenie Parlamentu Europejskiego i Rady (UE) 2021/2115 z dnia 2 grudnia 2021 r. ustanawiając</w:t>
      </w:r>
      <w:r>
        <w:rPr>
          <w:sz w:val="18"/>
          <w:szCs w:val="18"/>
        </w:rPr>
        <w:t>e</w:t>
      </w:r>
      <w:r w:rsidRPr="007223A0">
        <w:rPr>
          <w:sz w:val="18"/>
          <w:szCs w:val="18"/>
        </w:rPr>
        <w:t xml:space="preserve">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uchylającym rozporządzenia (UE) nr 1305/2013 i (UE) nr</w:t>
      </w:r>
      <w:r>
        <w:rPr>
          <w:sz w:val="18"/>
          <w:szCs w:val="18"/>
        </w:rPr>
        <w:t> </w:t>
      </w:r>
      <w:r w:rsidRPr="007223A0">
        <w:rPr>
          <w:sz w:val="18"/>
          <w:szCs w:val="18"/>
        </w:rPr>
        <w:t>1307/2013 (Dz. Urz. UE L 435 z 06.12.2021, str. 1)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5E2A"/>
    <w:multiLevelType w:val="hybridMultilevel"/>
    <w:tmpl w:val="79ECF278"/>
    <w:lvl w:ilvl="0" w:tplc="FCC847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F67D33"/>
    <w:multiLevelType w:val="hybridMultilevel"/>
    <w:tmpl w:val="47C2507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2D"/>
    <w:rsid w:val="00095147"/>
    <w:rsid w:val="00273877"/>
    <w:rsid w:val="0035652D"/>
    <w:rsid w:val="005271D5"/>
    <w:rsid w:val="00940427"/>
    <w:rsid w:val="00C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C57A"/>
  <w15:chartTrackingRefBased/>
  <w15:docId w15:val="{B644D616-20E9-4184-8151-0EEB931F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3565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5652D"/>
    <w:rPr>
      <w:color w:val="0000FF"/>
      <w:u w:val="singl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356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6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5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565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fc/en/system/files/ged/ESF%20monitoring%20and%20evaluation%20guidanc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rd.ec.europa.eu/sites/enrd/files/enrd_publications/publi-enrd-rr-26-2018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1932</Words>
  <Characters>11594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Sylwia</dc:creator>
  <cp:keywords/>
  <dc:description/>
  <cp:lastModifiedBy>Chromiak Iwona</cp:lastModifiedBy>
  <cp:revision>2</cp:revision>
  <dcterms:created xsi:type="dcterms:W3CDTF">2022-10-25T08:58:00Z</dcterms:created>
  <dcterms:modified xsi:type="dcterms:W3CDTF">2022-10-25T08:58:00Z</dcterms:modified>
</cp:coreProperties>
</file>