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6ACA63E5" w:rsidR="00C42C57" w:rsidRPr="00F322F9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F322F9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A86EB3" w:rsidRPr="00F322F9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 w:rsidRPr="00F322F9">
        <w:rPr>
          <w:rFonts w:ascii="Times New Roman" w:hAnsi="Times New Roman" w:cs="Times New Roman"/>
          <w:b/>
          <w:sz w:val="24"/>
          <w:szCs w:val="24"/>
        </w:rPr>
        <w:t>ORSKIEGO</w:t>
      </w:r>
      <w:r w:rsidR="00536449" w:rsidRPr="00F322F9">
        <w:rPr>
          <w:rFonts w:ascii="Times New Roman" w:hAnsi="Times New Roman" w:cs="Times New Roman"/>
          <w:b/>
          <w:sz w:val="24"/>
          <w:szCs w:val="24"/>
        </w:rPr>
        <w:t>/</w:t>
      </w:r>
      <w:r w:rsidR="00536449" w:rsidRPr="00F322F9">
        <w:rPr>
          <w:rFonts w:ascii="Times New Roman" w:hAnsi="Times New Roman" w:cs="Times New Roman"/>
          <w:b/>
          <w:strike/>
          <w:sz w:val="24"/>
          <w:szCs w:val="24"/>
        </w:rPr>
        <w:t>PROKURATORA</w:t>
      </w:r>
    </w:p>
    <w:p w14:paraId="60BC95BC" w14:textId="77777777" w:rsidR="004D089F" w:rsidRPr="00F322F9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69A7EC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mianowaniem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prokuratury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powołaniem na stanowisko prokuratora.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61E03D90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prokuratury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powołania na stanowisko prokuratora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F062FE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2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F06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F062F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F062F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F062F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F062FE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4EA494A4" w:rsidR="00FF3C8D" w:rsidRPr="00F062FE" w:rsidRDefault="006279C6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 OLSZTYNIE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57DE9E41" w14:textId="47B774F7" w:rsidR="00F062FE" w:rsidRPr="00211F0D" w:rsidRDefault="00F062FE" w:rsidP="00961DD2">
            <w:pPr>
              <w:ind w:right="2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0B21072F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Okręgowy informuje, że: </w:t>
            </w:r>
          </w:p>
          <w:p w14:paraId="4D2A2829" w14:textId="77777777" w:rsidR="00232294" w:rsidRPr="00497736" w:rsidRDefault="00232294" w:rsidP="00F062FE">
            <w:pPr>
              <w:pStyle w:val="Default"/>
              <w:jc w:val="both"/>
            </w:pPr>
          </w:p>
          <w:p w14:paraId="0D1D4B47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1. Administratorem, w rozumieniu art. 4 pkt 7 RODO, danych osobowych jest Prokuratura Okręgowa w Olsztynie z siedzibą przy ul. Dąbrowszczaków 12, 10-959 Olsztyn, tel. 89 5215400, e mail. biuro.podawcze@olsztyn.po.gov.pl. </w:t>
            </w:r>
          </w:p>
          <w:p w14:paraId="37DD94EC" w14:textId="3DA11256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2. </w:t>
            </w:r>
            <w:r w:rsidR="007C2FDD" w:rsidRPr="00497736">
              <w:t xml:space="preserve">Administrator wyznaczył </w:t>
            </w:r>
            <w:r w:rsidRPr="00497736">
              <w:t>Inspektor</w:t>
            </w:r>
            <w:r w:rsidR="007C2FDD" w:rsidRPr="00497736">
              <w:t>a</w:t>
            </w:r>
            <w:r w:rsidRPr="00497736">
              <w:t xml:space="preserve"> </w:t>
            </w:r>
            <w:r w:rsidR="007C2FDD" w:rsidRPr="00497736">
              <w:t>O</w:t>
            </w:r>
            <w:r w:rsidRPr="00497736">
              <w:t xml:space="preserve">chrony </w:t>
            </w:r>
            <w:r w:rsidR="007C2FDD" w:rsidRPr="00497736">
              <w:t>D</w:t>
            </w:r>
            <w:r w:rsidRPr="00497736">
              <w:t>anych</w:t>
            </w:r>
            <w:r w:rsidR="007C2FDD" w:rsidRPr="00497736">
              <w:t xml:space="preserve">, z którym można kontaktować się w sprawach związanych z ochroną danych osobowych pod adresem </w:t>
            </w:r>
            <w:r w:rsidR="007C2FDD" w:rsidRPr="00497736">
              <w:rPr>
                <w:u w:val="single"/>
              </w:rPr>
              <w:t>e-mail:</w:t>
            </w:r>
            <w:r w:rsidR="00497736">
              <w:rPr>
                <w:u w:val="single"/>
              </w:rPr>
              <w:t xml:space="preserve"> </w:t>
            </w:r>
            <w:r w:rsidRPr="00497736">
              <w:rPr>
                <w:u w:val="single"/>
              </w:rPr>
              <w:t>iod@olsztyn.po.gov.pl</w:t>
            </w:r>
            <w:r w:rsidRPr="00497736">
              <w:t>.</w:t>
            </w:r>
            <w:r w:rsidR="007C2FDD" w:rsidRPr="00497736">
              <w:t>, telefonicznie 89 52 15 408 lub pisemnie na adres  siedziby administratora</w:t>
            </w:r>
            <w:r w:rsidRPr="00497736">
              <w:t xml:space="preserve"> </w:t>
            </w:r>
          </w:p>
          <w:p w14:paraId="4AA6E911" w14:textId="25284F54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3. Dane osobowe przetwarzane są w celu realizacji zadań administratora związanych </w:t>
            </w:r>
            <w:r w:rsidR="00497736">
              <w:t xml:space="preserve">                   </w:t>
            </w:r>
            <w:r w:rsidRPr="00497736">
              <w:t xml:space="preserve">z </w:t>
            </w:r>
            <w:r w:rsidR="00825A40" w:rsidRPr="00497736">
              <w:t>mianowaniem</w:t>
            </w:r>
            <w:r w:rsidRPr="00497736">
              <w:t xml:space="preserve"> na stanowisko asesora prokuratury</w:t>
            </w:r>
            <w:r w:rsidR="00825A40" w:rsidRPr="00497736">
              <w:t>/ powołaniem na stanowisko prokuratora</w:t>
            </w:r>
            <w:r w:rsidRPr="00497736">
              <w:t xml:space="preserve">. </w:t>
            </w:r>
          </w:p>
          <w:p w14:paraId="00480806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4. Podstawę prawną przetwarzania danych stanowią przepisy art. 6 ust. 1 lit. c, art. 9 ust. 2 lit. b, art. 9 ust. 2 lit. f i art. 10 RODO w zw. z przepisami ustawy z dnia 28 stycznia 2016 r. – Prawo o prokuraturze, ustawy z dnia 26 czerwca 1974 r. – Kodeks pracy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 </w:t>
            </w:r>
          </w:p>
          <w:p w14:paraId="66686F4C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5. Dane osobowe mogą być udostępniane podmiotom uprawnionym do ich otrzymywania na podstawie przepisów prawa lub umowy. </w:t>
            </w:r>
          </w:p>
          <w:p w14:paraId="4F829B64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6. Dane osobowe są przechowywane przez okres nie dłuższy niż jest to niezbędne do realizacji celów, w których są przetwarzane zgodnie z obowiązującymi w tym zakresie przepisami prawa. </w:t>
            </w:r>
          </w:p>
          <w:p w14:paraId="609018F4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7. Osobie, której dane są przetwarzane przysługuje prawo: </w:t>
            </w:r>
          </w:p>
          <w:p w14:paraId="131A2960" w14:textId="2B56ED38" w:rsidR="00F062FE" w:rsidRPr="00497736" w:rsidRDefault="00825A40" w:rsidP="00F062FE">
            <w:pPr>
              <w:pStyle w:val="Default"/>
              <w:jc w:val="both"/>
            </w:pPr>
            <w:r w:rsidRPr="00497736">
              <w:t>a</w:t>
            </w:r>
            <w:r w:rsidR="00F062FE" w:rsidRPr="00497736">
              <w:t xml:space="preserve">) dostępu do treści swoich danych osobowych, żądania ich sprostowania lub usunięcia na zasadach określonych w art. 15 – 17 RODO; </w:t>
            </w:r>
          </w:p>
          <w:p w14:paraId="6DB20E74" w14:textId="2060B5F0" w:rsidR="00F062FE" w:rsidRPr="00497736" w:rsidRDefault="00825A40" w:rsidP="00F062FE">
            <w:pPr>
              <w:pStyle w:val="Default"/>
              <w:jc w:val="both"/>
            </w:pPr>
            <w:r w:rsidRPr="00497736">
              <w:t>b</w:t>
            </w:r>
            <w:r w:rsidR="00F062FE" w:rsidRPr="00497736">
              <w:t xml:space="preserve">) ograniczenia przetwarzania danych w przypadkach określonych w art. 18 RODO; </w:t>
            </w:r>
          </w:p>
          <w:p w14:paraId="62E17C63" w14:textId="14680A5C" w:rsidR="00F062FE" w:rsidRPr="00497736" w:rsidRDefault="00825A40" w:rsidP="00F062FE">
            <w:pPr>
              <w:pStyle w:val="Default"/>
              <w:jc w:val="both"/>
            </w:pPr>
            <w:r w:rsidRPr="00497736">
              <w:t>c</w:t>
            </w:r>
            <w:r w:rsidR="00F062FE" w:rsidRPr="00497736">
              <w:t xml:space="preserve">) przenoszenia danych na zasadach określonych w art. 20 RODO, tj. do otrzymania przez osobę, której dane dotyczą od administratora danych osobowych jej dotyczących w ustrukturyzowanym, powszechnie używanym formacie nadającym się do odczytu maszynowego; </w:t>
            </w:r>
          </w:p>
          <w:p w14:paraId="7F6DD2BA" w14:textId="2F47D835" w:rsidR="00F062FE" w:rsidRPr="00497736" w:rsidRDefault="00825A40" w:rsidP="00F062FE">
            <w:pPr>
              <w:pStyle w:val="Default"/>
              <w:jc w:val="both"/>
            </w:pPr>
            <w:r w:rsidRPr="00497736">
              <w:t>d</w:t>
            </w:r>
            <w:r w:rsidR="00F062FE" w:rsidRPr="00497736">
              <w:t xml:space="preserve">) cofnięcia zgody w dowolnym momencie bez wpływu na zgodność z prawem przetwarzania, którego dokonano na podstawie zgody przed jej cofnięciem; </w:t>
            </w:r>
          </w:p>
          <w:p w14:paraId="333A37EF" w14:textId="5E6A658D" w:rsidR="00F062FE" w:rsidRPr="00497736" w:rsidRDefault="00825A40" w:rsidP="00F062FE">
            <w:pPr>
              <w:pStyle w:val="Default"/>
              <w:jc w:val="both"/>
            </w:pPr>
            <w:r w:rsidRPr="00497736">
              <w:t>e</w:t>
            </w:r>
            <w:r w:rsidR="00F062FE" w:rsidRPr="00497736">
              <w:t xml:space="preserve">) wniesienia skargi do Prezesa Urzędu Ochrony Danych Osobowych, adres: ul. </w:t>
            </w:r>
            <w:r w:rsidRPr="00497736">
              <w:t>Stawki 2</w:t>
            </w:r>
            <w:r w:rsidR="00F062FE" w:rsidRPr="00497736">
              <w:t xml:space="preserve">, </w:t>
            </w:r>
            <w:r w:rsidRPr="00497736">
              <w:t xml:space="preserve">               </w:t>
            </w:r>
            <w:r w:rsidR="00F062FE" w:rsidRPr="00497736">
              <w:t xml:space="preserve">00 – </w:t>
            </w:r>
            <w:r w:rsidRPr="00497736">
              <w:t xml:space="preserve">193 </w:t>
            </w:r>
            <w:r w:rsidR="00F062FE" w:rsidRPr="00497736">
              <w:t xml:space="preserve"> Warszawa. </w:t>
            </w:r>
          </w:p>
          <w:p w14:paraId="5B80AA28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8. W celu skorzystania z praw, o których mowa w pkt 7 ppkt 1 – 4 należy skontaktować się z administratorem lub inspektorem ochrony danych, korzystając ze wskazanych wyżej danych kontaktowych. </w:t>
            </w:r>
          </w:p>
          <w:p w14:paraId="720CB4AB" w14:textId="5800B8C3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9. Podanie danych osobowych w zakresie wynikającym z przepisów ustawy z dnia 28 stycznia 2016 r. – Prawo o prokuraturze w zw. z art. 221 § 1 i 4 ustawy z dnia 26 czerwca 1974 r. – Kodeks pracy jest obowiązkowe, aby uczestniczyć w procedurze </w:t>
            </w:r>
            <w:r w:rsidR="00825A40" w:rsidRPr="00497736">
              <w:t>mianowania</w:t>
            </w:r>
            <w:r w:rsidRPr="00497736">
              <w:t xml:space="preserve"> na stanowisko asesora prokuratury</w:t>
            </w:r>
            <w:r w:rsidR="00825A40" w:rsidRPr="00497736">
              <w:t>/ powołania  na stanowisko prokuratora</w:t>
            </w:r>
            <w:r w:rsidRPr="00497736">
              <w:t xml:space="preserve">, podanie danych w zakresie szerszym jest dobrowolne i wymaga wyrażenia zgody na ich przetwarzanie. </w:t>
            </w:r>
          </w:p>
          <w:p w14:paraId="72B4E6B0" w14:textId="42039DE8" w:rsidR="00211F0D" w:rsidRPr="00211F0D" w:rsidRDefault="00211F0D" w:rsidP="00F062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6582C84E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E4E97">
              <w:t xml:space="preserve">raz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Olsztynie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Dąbrowszczaków 12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10-959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 w:rsidR="009E4E97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52 15 400,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e-mail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biuro.podawcze.pools@prokuratura.gov.pl</w:t>
            </w:r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E278893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4D5802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D5802">
              <w:t>raz</w:t>
            </w:r>
            <w:r>
              <w:t xml:space="preserve"> </w:t>
            </w:r>
            <w:r w:rsidR="004D5802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 Olsztynie z siedzibą przy ul. Dąbrowszczaków 12, kod pocztowy 10-959 , tel. 89 52 15 400,  e-mail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biuro.podawcze.pools@prokuratura.gov.pl</w:t>
            </w:r>
            <w:r w:rsidR="004D5802"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CA39" w14:textId="77777777" w:rsidR="001419D9" w:rsidRDefault="001419D9" w:rsidP="00754C28">
      <w:pPr>
        <w:spacing w:after="0" w:line="240" w:lineRule="auto"/>
      </w:pPr>
      <w:r>
        <w:separator/>
      </w:r>
    </w:p>
  </w:endnote>
  <w:endnote w:type="continuationSeparator" w:id="0">
    <w:p w14:paraId="4E97C6E4" w14:textId="77777777" w:rsidR="001419D9" w:rsidRDefault="001419D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0497" w14:textId="77777777" w:rsidR="001419D9" w:rsidRDefault="001419D9" w:rsidP="00754C28">
      <w:pPr>
        <w:spacing w:after="0" w:line="240" w:lineRule="auto"/>
      </w:pPr>
      <w:r>
        <w:separator/>
      </w:r>
    </w:p>
  </w:footnote>
  <w:footnote w:type="continuationSeparator" w:id="0">
    <w:p w14:paraId="2FB7283D" w14:textId="77777777" w:rsidR="001419D9" w:rsidRDefault="001419D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5627">
    <w:abstractNumId w:val="7"/>
  </w:num>
  <w:num w:numId="2" w16cid:durableId="95831798">
    <w:abstractNumId w:val="6"/>
  </w:num>
  <w:num w:numId="3" w16cid:durableId="2126342829">
    <w:abstractNumId w:val="4"/>
  </w:num>
  <w:num w:numId="4" w16cid:durableId="980621417">
    <w:abstractNumId w:val="3"/>
  </w:num>
  <w:num w:numId="5" w16cid:durableId="859049823">
    <w:abstractNumId w:val="1"/>
  </w:num>
  <w:num w:numId="6" w16cid:durableId="141121709">
    <w:abstractNumId w:val="5"/>
  </w:num>
  <w:num w:numId="7" w16cid:durableId="1452630855">
    <w:abstractNumId w:val="7"/>
  </w:num>
  <w:num w:numId="8" w16cid:durableId="1338994206">
    <w:abstractNumId w:val="6"/>
  </w:num>
  <w:num w:numId="9" w16cid:durableId="764031936">
    <w:abstractNumId w:val="0"/>
  </w:num>
  <w:num w:numId="10" w16cid:durableId="208479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03D51"/>
    <w:rsid w:val="00014B46"/>
    <w:rsid w:val="00021381"/>
    <w:rsid w:val="000312CC"/>
    <w:rsid w:val="00061A64"/>
    <w:rsid w:val="00074950"/>
    <w:rsid w:val="00085CA7"/>
    <w:rsid w:val="000C30D9"/>
    <w:rsid w:val="000E1B86"/>
    <w:rsid w:val="000E25E3"/>
    <w:rsid w:val="00127840"/>
    <w:rsid w:val="001419D9"/>
    <w:rsid w:val="001A29F4"/>
    <w:rsid w:val="001A6199"/>
    <w:rsid w:val="001C58EF"/>
    <w:rsid w:val="001C718B"/>
    <w:rsid w:val="00211F0D"/>
    <w:rsid w:val="00232294"/>
    <w:rsid w:val="00244A9A"/>
    <w:rsid w:val="00276BB3"/>
    <w:rsid w:val="00386BED"/>
    <w:rsid w:val="003A3A54"/>
    <w:rsid w:val="003D736F"/>
    <w:rsid w:val="00420CF2"/>
    <w:rsid w:val="0043599A"/>
    <w:rsid w:val="00437718"/>
    <w:rsid w:val="00444FAD"/>
    <w:rsid w:val="00447F91"/>
    <w:rsid w:val="00497736"/>
    <w:rsid w:val="004A49CA"/>
    <w:rsid w:val="004B4047"/>
    <w:rsid w:val="004D089F"/>
    <w:rsid w:val="004D2327"/>
    <w:rsid w:val="004D5802"/>
    <w:rsid w:val="004D6F7B"/>
    <w:rsid w:val="00506A1A"/>
    <w:rsid w:val="00522C5B"/>
    <w:rsid w:val="00536449"/>
    <w:rsid w:val="00543386"/>
    <w:rsid w:val="005B5B1B"/>
    <w:rsid w:val="005E726F"/>
    <w:rsid w:val="005F58F2"/>
    <w:rsid w:val="0061049D"/>
    <w:rsid w:val="006167B9"/>
    <w:rsid w:val="00625837"/>
    <w:rsid w:val="006279C6"/>
    <w:rsid w:val="00636694"/>
    <w:rsid w:val="0065071B"/>
    <w:rsid w:val="00652148"/>
    <w:rsid w:val="00697D07"/>
    <w:rsid w:val="006B1C75"/>
    <w:rsid w:val="006D0644"/>
    <w:rsid w:val="0070335F"/>
    <w:rsid w:val="0073609D"/>
    <w:rsid w:val="00754C28"/>
    <w:rsid w:val="00767A4F"/>
    <w:rsid w:val="00793F88"/>
    <w:rsid w:val="007C2FDD"/>
    <w:rsid w:val="007C3892"/>
    <w:rsid w:val="00814906"/>
    <w:rsid w:val="00817A7B"/>
    <w:rsid w:val="0082307F"/>
    <w:rsid w:val="00825A40"/>
    <w:rsid w:val="0082766B"/>
    <w:rsid w:val="008D0D97"/>
    <w:rsid w:val="009014FE"/>
    <w:rsid w:val="0095397A"/>
    <w:rsid w:val="00961DD2"/>
    <w:rsid w:val="009C2087"/>
    <w:rsid w:val="009E4E97"/>
    <w:rsid w:val="009F1635"/>
    <w:rsid w:val="00A12112"/>
    <w:rsid w:val="00A751C7"/>
    <w:rsid w:val="00A86649"/>
    <w:rsid w:val="00A86EB3"/>
    <w:rsid w:val="00A96EB4"/>
    <w:rsid w:val="00AF0213"/>
    <w:rsid w:val="00B11C97"/>
    <w:rsid w:val="00B359B9"/>
    <w:rsid w:val="00B82F6B"/>
    <w:rsid w:val="00BB5E20"/>
    <w:rsid w:val="00BF0C3C"/>
    <w:rsid w:val="00BF62C9"/>
    <w:rsid w:val="00C11AA4"/>
    <w:rsid w:val="00C20CDD"/>
    <w:rsid w:val="00C42C57"/>
    <w:rsid w:val="00C527A7"/>
    <w:rsid w:val="00C56255"/>
    <w:rsid w:val="00C63917"/>
    <w:rsid w:val="00C77A04"/>
    <w:rsid w:val="00C77A45"/>
    <w:rsid w:val="00C81302"/>
    <w:rsid w:val="00CA7A56"/>
    <w:rsid w:val="00CC101E"/>
    <w:rsid w:val="00CE20D3"/>
    <w:rsid w:val="00CF0FD8"/>
    <w:rsid w:val="00D11357"/>
    <w:rsid w:val="00D654C2"/>
    <w:rsid w:val="00D7031F"/>
    <w:rsid w:val="00DB7371"/>
    <w:rsid w:val="00DD1F64"/>
    <w:rsid w:val="00E1397E"/>
    <w:rsid w:val="00E208CC"/>
    <w:rsid w:val="00E22C02"/>
    <w:rsid w:val="00E2720F"/>
    <w:rsid w:val="00E3407B"/>
    <w:rsid w:val="00E34FD8"/>
    <w:rsid w:val="00E373D7"/>
    <w:rsid w:val="00E52D3D"/>
    <w:rsid w:val="00E55E0B"/>
    <w:rsid w:val="00E83596"/>
    <w:rsid w:val="00E83F11"/>
    <w:rsid w:val="00E861E6"/>
    <w:rsid w:val="00E91C19"/>
    <w:rsid w:val="00EB72B0"/>
    <w:rsid w:val="00ED3090"/>
    <w:rsid w:val="00ED6E86"/>
    <w:rsid w:val="00EF3477"/>
    <w:rsid w:val="00EF4FEE"/>
    <w:rsid w:val="00F062FE"/>
    <w:rsid w:val="00F239CB"/>
    <w:rsid w:val="00F322F9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  <w:style w:type="paragraph" w:customStyle="1" w:styleId="Default">
    <w:name w:val="Default"/>
    <w:rsid w:val="00F06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C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C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Niedzielska Jolanta (PO Olsztyn)</cp:lastModifiedBy>
  <cp:revision>2</cp:revision>
  <cp:lastPrinted>2026-05-11T07:23:00Z</cp:lastPrinted>
  <dcterms:created xsi:type="dcterms:W3CDTF">2026-05-11T11:11:00Z</dcterms:created>
  <dcterms:modified xsi:type="dcterms:W3CDTF">2026-05-11T11:11:00Z</dcterms:modified>
</cp:coreProperties>
</file>