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6ACA63E5" w:rsidR="00C42C57" w:rsidRPr="00F322F9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F322F9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A86EB3" w:rsidRPr="00F322F9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 w:rsidRPr="00F322F9">
        <w:rPr>
          <w:rFonts w:ascii="Times New Roman" w:hAnsi="Times New Roman" w:cs="Times New Roman"/>
          <w:b/>
          <w:sz w:val="24"/>
          <w:szCs w:val="24"/>
        </w:rPr>
        <w:t>ORSKIEGO</w:t>
      </w:r>
      <w:r w:rsidR="00536449" w:rsidRPr="00F322F9">
        <w:rPr>
          <w:rFonts w:ascii="Times New Roman" w:hAnsi="Times New Roman" w:cs="Times New Roman"/>
          <w:b/>
          <w:sz w:val="24"/>
          <w:szCs w:val="24"/>
        </w:rPr>
        <w:t>/</w:t>
      </w:r>
      <w:r w:rsidR="00536449" w:rsidRPr="00F322F9">
        <w:rPr>
          <w:rFonts w:ascii="Times New Roman" w:hAnsi="Times New Roman" w:cs="Times New Roman"/>
          <w:b/>
          <w:strike/>
          <w:sz w:val="24"/>
          <w:szCs w:val="24"/>
        </w:rPr>
        <w:t>PROKURATORA</w:t>
      </w:r>
    </w:p>
    <w:p w14:paraId="60BC95BC" w14:textId="77777777" w:rsidR="004D089F" w:rsidRPr="00F322F9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69A7EC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7C2F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mianowaniem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 prokuratury</w:t>
            </w:r>
            <w:r w:rsidR="007C2F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 powołaniem na stanowisko prokuratora.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78C47CD" w14:textId="61E03D90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</w:t>
            </w:r>
            <w:r w:rsidR="007C2F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 prokuratury</w:t>
            </w:r>
            <w:r w:rsidR="007C2F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 powołania na stanowisko prokuratora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F062FE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62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F062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F062F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F062FE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F062F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F062FE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4EA494A4" w:rsidR="00FF3C8D" w:rsidRPr="00F062FE" w:rsidRDefault="006279C6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 OLSZTYNIE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57DE9E41" w14:textId="47B774F7" w:rsidR="00F062FE" w:rsidRPr="00211F0D" w:rsidRDefault="00F062FE" w:rsidP="00961DD2">
            <w:pPr>
              <w:ind w:right="2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14:paraId="0B21072F" w14:textId="77777777" w:rsidR="00F062FE" w:rsidRPr="00497736" w:rsidRDefault="00F062FE" w:rsidP="00F062FE">
            <w:pPr>
              <w:pStyle w:val="Default"/>
              <w:jc w:val="both"/>
            </w:pPr>
            <w:r w:rsidRPr="00497736">
              <w:t xml:space="preserve"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Prokurator Okręgowy informuje, że: </w:t>
            </w:r>
          </w:p>
          <w:p w14:paraId="4D2A2829" w14:textId="77777777" w:rsidR="00232294" w:rsidRPr="00497736" w:rsidRDefault="00232294" w:rsidP="00F062FE">
            <w:pPr>
              <w:pStyle w:val="Default"/>
              <w:jc w:val="both"/>
            </w:pPr>
          </w:p>
          <w:p w14:paraId="0D1D4B47" w14:textId="77777777" w:rsidR="00F062FE" w:rsidRPr="00497736" w:rsidRDefault="00F062FE" w:rsidP="00F062FE">
            <w:pPr>
              <w:pStyle w:val="Default"/>
              <w:jc w:val="both"/>
            </w:pPr>
            <w:r w:rsidRPr="00497736">
              <w:t xml:space="preserve">1. Administratorem, w rozumieniu art. 4 pkt 7 RODO, danych osobowych jest Prokuratura Okręgowa w Olsztynie z siedzibą przy ul. Dąbrowszczaków 12, 10-959 Olsztyn, tel. 89 5215400, e mail. biuro.podawcze@olsztyn.po.gov.pl. </w:t>
            </w:r>
          </w:p>
          <w:p w14:paraId="37DD94EC" w14:textId="3DA11256" w:rsidR="00F062FE" w:rsidRPr="00497736" w:rsidRDefault="00F062FE" w:rsidP="00F062FE">
            <w:pPr>
              <w:pStyle w:val="Default"/>
              <w:jc w:val="both"/>
            </w:pPr>
            <w:r w:rsidRPr="00497736">
              <w:t xml:space="preserve">2. </w:t>
            </w:r>
            <w:r w:rsidR="007C2FDD" w:rsidRPr="00497736">
              <w:t xml:space="preserve">Administrator wyznaczył </w:t>
            </w:r>
            <w:r w:rsidRPr="00497736">
              <w:t>Inspektor</w:t>
            </w:r>
            <w:r w:rsidR="007C2FDD" w:rsidRPr="00497736">
              <w:t>a</w:t>
            </w:r>
            <w:r w:rsidRPr="00497736">
              <w:t xml:space="preserve"> </w:t>
            </w:r>
            <w:r w:rsidR="007C2FDD" w:rsidRPr="00497736">
              <w:t>O</w:t>
            </w:r>
            <w:r w:rsidRPr="00497736">
              <w:t xml:space="preserve">chrony </w:t>
            </w:r>
            <w:r w:rsidR="007C2FDD" w:rsidRPr="00497736">
              <w:t>D</w:t>
            </w:r>
            <w:r w:rsidRPr="00497736">
              <w:t>anych</w:t>
            </w:r>
            <w:r w:rsidR="007C2FDD" w:rsidRPr="00497736">
              <w:t xml:space="preserve">, z którym można kontaktować się w sprawach związanych z ochroną danych osobowych pod adresem </w:t>
            </w:r>
            <w:r w:rsidR="007C2FDD" w:rsidRPr="00497736">
              <w:rPr>
                <w:u w:val="single"/>
              </w:rPr>
              <w:t>e-mail:</w:t>
            </w:r>
            <w:r w:rsidR="00497736">
              <w:rPr>
                <w:u w:val="single"/>
              </w:rPr>
              <w:t xml:space="preserve"> </w:t>
            </w:r>
            <w:r w:rsidRPr="00497736">
              <w:rPr>
                <w:u w:val="single"/>
              </w:rPr>
              <w:t>iod@olsztyn.po.gov.pl</w:t>
            </w:r>
            <w:r w:rsidRPr="00497736">
              <w:t>.</w:t>
            </w:r>
            <w:r w:rsidR="007C2FDD" w:rsidRPr="00497736">
              <w:t>, telefonicznie 89 52 15 408 lub pisemnie na adres  siedziby administratora</w:t>
            </w:r>
            <w:r w:rsidRPr="00497736">
              <w:t xml:space="preserve"> </w:t>
            </w:r>
          </w:p>
          <w:p w14:paraId="4AA6E911" w14:textId="25284F54" w:rsidR="00F062FE" w:rsidRPr="00497736" w:rsidRDefault="00F062FE" w:rsidP="00F062FE">
            <w:pPr>
              <w:pStyle w:val="Default"/>
              <w:jc w:val="both"/>
            </w:pPr>
            <w:r w:rsidRPr="00497736">
              <w:t xml:space="preserve">3. Dane osobowe przetwarzane są w celu realizacji zadań administratora związanych </w:t>
            </w:r>
            <w:r w:rsidR="00497736">
              <w:t xml:space="preserve">                   </w:t>
            </w:r>
            <w:r w:rsidRPr="00497736">
              <w:t xml:space="preserve">z </w:t>
            </w:r>
            <w:r w:rsidR="00825A40" w:rsidRPr="00497736">
              <w:t>mianowaniem</w:t>
            </w:r>
            <w:r w:rsidRPr="00497736">
              <w:t xml:space="preserve"> na stanowisko asesora prokuratury</w:t>
            </w:r>
            <w:r w:rsidR="00825A40" w:rsidRPr="00497736">
              <w:t>/ powołaniem na stanowisko prokuratora</w:t>
            </w:r>
            <w:r w:rsidRPr="00497736">
              <w:t xml:space="preserve">. </w:t>
            </w:r>
          </w:p>
          <w:p w14:paraId="00480806" w14:textId="77777777" w:rsidR="00F062FE" w:rsidRPr="00497736" w:rsidRDefault="00F062FE" w:rsidP="00F062FE">
            <w:pPr>
              <w:pStyle w:val="Default"/>
              <w:jc w:val="both"/>
            </w:pPr>
            <w:r w:rsidRPr="00497736">
              <w:t xml:space="preserve">4. Podstawę prawną przetwarzania danych stanowią przepisy art. 6 ust. 1 lit. c, art. 9 ust. 2 lit. b, art. 9 ust. 2 lit. f i art. 10 RODO w zw. z przepisami ustawy z dnia 28 stycznia 2016 r. – Prawo o prokuraturze, ustawy z dnia 26 czerwca 1974 r. – Kodeks pracy lub zgoda osoby, której dane dotyczą – art. 6 ust. 1 lit. a RODO, a w przypadku zawarcia w dokumentach danych, o których mowa w art. 9 ust. 1 RODO w zakresie niewynikającym z przepisów prawa – wyraźna zgoda na ich przetwarzanie, o której mowa w art. 9 ust. 2 lit. a RODO. </w:t>
            </w:r>
          </w:p>
          <w:p w14:paraId="66686F4C" w14:textId="77777777" w:rsidR="00F062FE" w:rsidRPr="00497736" w:rsidRDefault="00F062FE" w:rsidP="00F062FE">
            <w:pPr>
              <w:pStyle w:val="Default"/>
              <w:jc w:val="both"/>
            </w:pPr>
            <w:r w:rsidRPr="00497736">
              <w:t xml:space="preserve">5. Dane osobowe mogą być udostępniane podmiotom uprawnionym do ich otrzymywania na podstawie przepisów prawa lub umowy. </w:t>
            </w:r>
          </w:p>
          <w:p w14:paraId="4F829B64" w14:textId="77777777" w:rsidR="00F062FE" w:rsidRPr="00497736" w:rsidRDefault="00F062FE" w:rsidP="00F062FE">
            <w:pPr>
              <w:pStyle w:val="Default"/>
              <w:jc w:val="both"/>
            </w:pPr>
            <w:r w:rsidRPr="00497736">
              <w:t xml:space="preserve">6. Dane osobowe są przechowywane przez okres nie dłuższy niż jest to niezbędne do realizacji celów, w których są przetwarzane zgodnie z obowiązującymi w tym zakresie przepisami prawa. </w:t>
            </w:r>
          </w:p>
          <w:p w14:paraId="609018F4" w14:textId="77777777" w:rsidR="00F062FE" w:rsidRPr="00497736" w:rsidRDefault="00F062FE" w:rsidP="00F062FE">
            <w:pPr>
              <w:pStyle w:val="Default"/>
              <w:jc w:val="both"/>
            </w:pPr>
            <w:r w:rsidRPr="00497736">
              <w:t xml:space="preserve">7. Osobie, której dane są przetwarzane przysługuje prawo: </w:t>
            </w:r>
          </w:p>
          <w:p w14:paraId="131A2960" w14:textId="2B56ED38" w:rsidR="00F062FE" w:rsidRPr="00497736" w:rsidRDefault="00825A40" w:rsidP="00F062FE">
            <w:pPr>
              <w:pStyle w:val="Default"/>
              <w:jc w:val="both"/>
            </w:pPr>
            <w:r w:rsidRPr="00497736">
              <w:t>a</w:t>
            </w:r>
            <w:r w:rsidR="00F062FE" w:rsidRPr="00497736">
              <w:t xml:space="preserve">) dostępu do treści swoich danych osobowych, żądania ich sprostowania lub usunięcia na zasadach określonych w art. 15 – 17 RODO; </w:t>
            </w:r>
          </w:p>
          <w:p w14:paraId="6DB20E74" w14:textId="2060B5F0" w:rsidR="00F062FE" w:rsidRPr="00497736" w:rsidRDefault="00825A40" w:rsidP="00F062FE">
            <w:pPr>
              <w:pStyle w:val="Default"/>
              <w:jc w:val="both"/>
            </w:pPr>
            <w:r w:rsidRPr="00497736">
              <w:t>b</w:t>
            </w:r>
            <w:r w:rsidR="00F062FE" w:rsidRPr="00497736">
              <w:t xml:space="preserve">) ograniczenia przetwarzania danych w przypadkach określonych w art. 18 RODO; </w:t>
            </w:r>
          </w:p>
          <w:p w14:paraId="62E17C63" w14:textId="14680A5C" w:rsidR="00F062FE" w:rsidRPr="00497736" w:rsidRDefault="00825A40" w:rsidP="00F062FE">
            <w:pPr>
              <w:pStyle w:val="Default"/>
              <w:jc w:val="both"/>
            </w:pPr>
            <w:r w:rsidRPr="00497736">
              <w:t>c</w:t>
            </w:r>
            <w:r w:rsidR="00F062FE" w:rsidRPr="00497736">
              <w:t xml:space="preserve">) przenoszenia danych na zasadach określonych w art. 20 RODO, tj. do otrzymania przez osobę, której dane dotyczą od administratora danych osobowych jej dotyczących w ustrukturyzowanym, powszechnie używanym formacie nadającym się do odczytu maszynowego; </w:t>
            </w:r>
          </w:p>
          <w:p w14:paraId="7F6DD2BA" w14:textId="2F47D835" w:rsidR="00F062FE" w:rsidRPr="00497736" w:rsidRDefault="00825A40" w:rsidP="00F062FE">
            <w:pPr>
              <w:pStyle w:val="Default"/>
              <w:jc w:val="both"/>
            </w:pPr>
            <w:r w:rsidRPr="00497736">
              <w:t>d</w:t>
            </w:r>
            <w:r w:rsidR="00F062FE" w:rsidRPr="00497736">
              <w:t xml:space="preserve">) cofnięcia zgody w dowolnym momencie bez wpływu na zgodność z prawem przetwarzania, którego dokonano na podstawie zgody przed jej cofnięciem; </w:t>
            </w:r>
          </w:p>
          <w:p w14:paraId="333A37EF" w14:textId="5E6A658D" w:rsidR="00F062FE" w:rsidRPr="00497736" w:rsidRDefault="00825A40" w:rsidP="00F062FE">
            <w:pPr>
              <w:pStyle w:val="Default"/>
              <w:jc w:val="both"/>
            </w:pPr>
            <w:r w:rsidRPr="00497736">
              <w:t>e</w:t>
            </w:r>
            <w:r w:rsidR="00F062FE" w:rsidRPr="00497736">
              <w:t xml:space="preserve">) wniesienia skargi do Prezesa Urzędu Ochrony Danych Osobowych, adres: ul. </w:t>
            </w:r>
            <w:r w:rsidRPr="00497736">
              <w:t>Stawki 2</w:t>
            </w:r>
            <w:r w:rsidR="00F062FE" w:rsidRPr="00497736">
              <w:t xml:space="preserve">, </w:t>
            </w:r>
            <w:r w:rsidRPr="00497736">
              <w:t xml:space="preserve">               </w:t>
            </w:r>
            <w:r w:rsidR="00F062FE" w:rsidRPr="00497736">
              <w:t xml:space="preserve">00 – </w:t>
            </w:r>
            <w:r w:rsidRPr="00497736">
              <w:t xml:space="preserve">193 </w:t>
            </w:r>
            <w:r w:rsidR="00F062FE" w:rsidRPr="00497736">
              <w:t xml:space="preserve"> Warszawa. </w:t>
            </w:r>
          </w:p>
          <w:p w14:paraId="5B80AA28" w14:textId="77777777" w:rsidR="00F062FE" w:rsidRPr="00497736" w:rsidRDefault="00F062FE" w:rsidP="00F062FE">
            <w:pPr>
              <w:pStyle w:val="Default"/>
              <w:jc w:val="both"/>
            </w:pPr>
            <w:r w:rsidRPr="00497736">
              <w:t xml:space="preserve">8. W celu skorzystania z praw, o których mowa w pkt 7 ppkt 1 – 4 należy skontaktować się z administratorem lub inspektorem ochrony danych, korzystając ze wskazanych wyżej danych kontaktowych. </w:t>
            </w:r>
          </w:p>
          <w:p w14:paraId="720CB4AB" w14:textId="5800B8C3" w:rsidR="00F062FE" w:rsidRPr="00497736" w:rsidRDefault="00F062FE" w:rsidP="00F062FE">
            <w:pPr>
              <w:pStyle w:val="Default"/>
              <w:jc w:val="both"/>
            </w:pPr>
            <w:r w:rsidRPr="00497736">
              <w:t xml:space="preserve">9. Podanie danych osobowych w zakresie wynikającym z przepisów ustawy z dnia 28 stycznia 2016 r. – Prawo o prokuraturze w zw. z art. 221 § 1 i 4 ustawy z dnia 26 czerwca 1974 r. – Kodeks pracy jest obowiązkowe, aby uczestniczyć w procedurze </w:t>
            </w:r>
            <w:r w:rsidR="00825A40" w:rsidRPr="00497736">
              <w:t>mianowania</w:t>
            </w:r>
            <w:r w:rsidRPr="00497736">
              <w:t xml:space="preserve"> na stanowisko asesora prokuratury</w:t>
            </w:r>
            <w:r w:rsidR="00825A40" w:rsidRPr="00497736">
              <w:t>/ powołania  na stanowisko prokuratora</w:t>
            </w:r>
            <w:r w:rsidRPr="00497736">
              <w:t xml:space="preserve">, podanie danych w zakresie szerszym jest dobrowolne i wymaga wyrażenia zgody na ich przetwarzanie. </w:t>
            </w:r>
          </w:p>
          <w:p w14:paraId="72B4E6B0" w14:textId="42039DE8" w:rsidR="00211F0D" w:rsidRPr="00211F0D" w:rsidRDefault="00211F0D" w:rsidP="00F062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6582C84E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9E4E97">
              <w:t xml:space="preserve">raz </w:t>
            </w:r>
            <w:r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CC101E"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>Olsztynie</w:t>
            </w:r>
            <w:r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</w:t>
            </w:r>
            <w:r w:rsidR="00CC101E"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Dąbrowszczaków 12</w:t>
            </w:r>
            <w:r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>, kod pocztowy</w:t>
            </w:r>
            <w:r w:rsidR="00CC101E"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10-959 </w:t>
            </w:r>
            <w:r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CC101E"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  <w:r w:rsidR="009E4E97"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52 15 400, </w:t>
            </w:r>
            <w:r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e-mail</w:t>
            </w:r>
            <w:r w:rsidR="004D5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biuro.podawcze.pools@prokuratura.gov.pl</w:t>
            </w:r>
            <w:r w:rsidRPr="00D7031F">
              <w:rPr>
                <w:color w:val="FF000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F5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6E278893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4D5802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4D5802">
              <w:t>raz</w:t>
            </w:r>
            <w:r>
              <w:t xml:space="preserve"> </w:t>
            </w:r>
            <w:r w:rsidR="004D5802" w:rsidRPr="009E4E97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 Olsztynie z siedzibą przy ul. Dąbrowszczaków 12, kod pocztowy 10-959 , tel. 89 52 15 400,  e-mail</w:t>
            </w:r>
            <w:r w:rsidR="004D5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biuro.podawcze.pools@prokuratura.gov.pl</w:t>
            </w:r>
            <w:r w:rsidR="004D5802" w:rsidRPr="00D7031F">
              <w:rPr>
                <w:color w:val="FF000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="004D5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2CA39" w14:textId="77777777" w:rsidR="001419D9" w:rsidRDefault="001419D9" w:rsidP="00754C28">
      <w:pPr>
        <w:spacing w:after="0" w:line="240" w:lineRule="auto"/>
      </w:pPr>
      <w:r>
        <w:separator/>
      </w:r>
    </w:p>
  </w:endnote>
  <w:endnote w:type="continuationSeparator" w:id="0">
    <w:p w14:paraId="4E97C6E4" w14:textId="77777777" w:rsidR="001419D9" w:rsidRDefault="001419D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D0497" w14:textId="77777777" w:rsidR="001419D9" w:rsidRDefault="001419D9" w:rsidP="00754C28">
      <w:pPr>
        <w:spacing w:after="0" w:line="240" w:lineRule="auto"/>
      </w:pPr>
      <w:r>
        <w:separator/>
      </w:r>
    </w:p>
  </w:footnote>
  <w:footnote w:type="continuationSeparator" w:id="0">
    <w:p w14:paraId="2FB7283D" w14:textId="77777777" w:rsidR="001419D9" w:rsidRDefault="001419D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25627">
    <w:abstractNumId w:val="7"/>
  </w:num>
  <w:num w:numId="2" w16cid:durableId="95831798">
    <w:abstractNumId w:val="6"/>
  </w:num>
  <w:num w:numId="3" w16cid:durableId="2126342829">
    <w:abstractNumId w:val="4"/>
  </w:num>
  <w:num w:numId="4" w16cid:durableId="980621417">
    <w:abstractNumId w:val="3"/>
  </w:num>
  <w:num w:numId="5" w16cid:durableId="859049823">
    <w:abstractNumId w:val="1"/>
  </w:num>
  <w:num w:numId="6" w16cid:durableId="141121709">
    <w:abstractNumId w:val="5"/>
  </w:num>
  <w:num w:numId="7" w16cid:durableId="1452630855">
    <w:abstractNumId w:val="7"/>
  </w:num>
  <w:num w:numId="8" w16cid:durableId="1338994206">
    <w:abstractNumId w:val="6"/>
  </w:num>
  <w:num w:numId="9" w16cid:durableId="764031936">
    <w:abstractNumId w:val="0"/>
  </w:num>
  <w:num w:numId="10" w16cid:durableId="2084795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03D51"/>
    <w:rsid w:val="00014B46"/>
    <w:rsid w:val="00021381"/>
    <w:rsid w:val="000312CC"/>
    <w:rsid w:val="00061A64"/>
    <w:rsid w:val="00074950"/>
    <w:rsid w:val="00085CA7"/>
    <w:rsid w:val="000C30D9"/>
    <w:rsid w:val="000E1B86"/>
    <w:rsid w:val="000E25E3"/>
    <w:rsid w:val="00127840"/>
    <w:rsid w:val="001419D9"/>
    <w:rsid w:val="001A29F4"/>
    <w:rsid w:val="001A6199"/>
    <w:rsid w:val="001C58EF"/>
    <w:rsid w:val="001C718B"/>
    <w:rsid w:val="00211F0D"/>
    <w:rsid w:val="00232294"/>
    <w:rsid w:val="00244A9A"/>
    <w:rsid w:val="00276BB3"/>
    <w:rsid w:val="00386BED"/>
    <w:rsid w:val="003A3A54"/>
    <w:rsid w:val="003D736F"/>
    <w:rsid w:val="00420CF2"/>
    <w:rsid w:val="0043599A"/>
    <w:rsid w:val="00437718"/>
    <w:rsid w:val="00444FAD"/>
    <w:rsid w:val="00447F91"/>
    <w:rsid w:val="00497736"/>
    <w:rsid w:val="004A49CA"/>
    <w:rsid w:val="004B4047"/>
    <w:rsid w:val="004D089F"/>
    <w:rsid w:val="004D2327"/>
    <w:rsid w:val="004D5802"/>
    <w:rsid w:val="004D6F7B"/>
    <w:rsid w:val="00506A1A"/>
    <w:rsid w:val="00522C5B"/>
    <w:rsid w:val="00536449"/>
    <w:rsid w:val="00543386"/>
    <w:rsid w:val="005B5B1B"/>
    <w:rsid w:val="005E726F"/>
    <w:rsid w:val="005F58F2"/>
    <w:rsid w:val="0061049D"/>
    <w:rsid w:val="006167B9"/>
    <w:rsid w:val="00625837"/>
    <w:rsid w:val="006279C6"/>
    <w:rsid w:val="00636694"/>
    <w:rsid w:val="0065071B"/>
    <w:rsid w:val="00652148"/>
    <w:rsid w:val="00697D07"/>
    <w:rsid w:val="006B1C75"/>
    <w:rsid w:val="006D0644"/>
    <w:rsid w:val="0070335F"/>
    <w:rsid w:val="0073609D"/>
    <w:rsid w:val="00754C28"/>
    <w:rsid w:val="00767A4F"/>
    <w:rsid w:val="00793F88"/>
    <w:rsid w:val="007C2FDD"/>
    <w:rsid w:val="007C3892"/>
    <w:rsid w:val="00814906"/>
    <w:rsid w:val="00817A7B"/>
    <w:rsid w:val="0082307F"/>
    <w:rsid w:val="00825A40"/>
    <w:rsid w:val="0082766B"/>
    <w:rsid w:val="008D0D97"/>
    <w:rsid w:val="009014FE"/>
    <w:rsid w:val="0095397A"/>
    <w:rsid w:val="00961DD2"/>
    <w:rsid w:val="009C2087"/>
    <w:rsid w:val="009E4E97"/>
    <w:rsid w:val="009F1635"/>
    <w:rsid w:val="00A12112"/>
    <w:rsid w:val="00A751C7"/>
    <w:rsid w:val="00A86649"/>
    <w:rsid w:val="00A86EB3"/>
    <w:rsid w:val="00A96EB4"/>
    <w:rsid w:val="00AF0213"/>
    <w:rsid w:val="00B11C97"/>
    <w:rsid w:val="00B359B9"/>
    <w:rsid w:val="00B82F6B"/>
    <w:rsid w:val="00BB5E20"/>
    <w:rsid w:val="00BF0C3C"/>
    <w:rsid w:val="00BF62C9"/>
    <w:rsid w:val="00C11AA4"/>
    <w:rsid w:val="00C20CDD"/>
    <w:rsid w:val="00C42C57"/>
    <w:rsid w:val="00C527A7"/>
    <w:rsid w:val="00C56255"/>
    <w:rsid w:val="00C63917"/>
    <w:rsid w:val="00C77A04"/>
    <w:rsid w:val="00C77A45"/>
    <w:rsid w:val="00C81302"/>
    <w:rsid w:val="00CA7A56"/>
    <w:rsid w:val="00CC101E"/>
    <w:rsid w:val="00CE20D3"/>
    <w:rsid w:val="00CF0FD8"/>
    <w:rsid w:val="00D11357"/>
    <w:rsid w:val="00D654C2"/>
    <w:rsid w:val="00D7031F"/>
    <w:rsid w:val="00DB7371"/>
    <w:rsid w:val="00DD1F64"/>
    <w:rsid w:val="00E1397E"/>
    <w:rsid w:val="00E208CC"/>
    <w:rsid w:val="00E22C02"/>
    <w:rsid w:val="00E2720F"/>
    <w:rsid w:val="00E3407B"/>
    <w:rsid w:val="00E34FD8"/>
    <w:rsid w:val="00E373D7"/>
    <w:rsid w:val="00E52D3D"/>
    <w:rsid w:val="00E55E0B"/>
    <w:rsid w:val="00E83596"/>
    <w:rsid w:val="00E83F11"/>
    <w:rsid w:val="00E861E6"/>
    <w:rsid w:val="00E91C19"/>
    <w:rsid w:val="00EB72B0"/>
    <w:rsid w:val="00ED3090"/>
    <w:rsid w:val="00ED6E86"/>
    <w:rsid w:val="00EF3477"/>
    <w:rsid w:val="00EF4FEE"/>
    <w:rsid w:val="00F062FE"/>
    <w:rsid w:val="00F239CB"/>
    <w:rsid w:val="00F322F9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  <w:style w:type="paragraph" w:customStyle="1" w:styleId="Default">
    <w:name w:val="Default"/>
    <w:rsid w:val="00F062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0C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0C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0C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2236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Niedzielska Jolanta (PO Olsztyn)</cp:lastModifiedBy>
  <cp:revision>2</cp:revision>
  <cp:lastPrinted>2026-05-11T07:23:00Z</cp:lastPrinted>
  <dcterms:created xsi:type="dcterms:W3CDTF">2026-05-11T11:11:00Z</dcterms:created>
  <dcterms:modified xsi:type="dcterms:W3CDTF">2026-05-11T11:11:00Z</dcterms:modified>
</cp:coreProperties>
</file>