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2E2" w:rsidRPr="004232E2" w:rsidRDefault="004232E2" w:rsidP="004232E2">
      <w:pPr>
        <w:spacing w:after="240" w:line="25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O</w:t>
      </w:r>
      <w:r w:rsidR="00103211">
        <w:rPr>
          <w:sz w:val="24"/>
          <w:szCs w:val="24"/>
        </w:rPr>
        <w:t xml:space="preserve">lsztyn, 29 </w:t>
      </w:r>
      <w:r w:rsidR="00317049">
        <w:rPr>
          <w:sz w:val="24"/>
          <w:szCs w:val="24"/>
        </w:rPr>
        <w:t>marca</w:t>
      </w:r>
      <w:r w:rsidR="00273502">
        <w:rPr>
          <w:sz w:val="24"/>
          <w:szCs w:val="24"/>
        </w:rPr>
        <w:t xml:space="preserve"> 2022 r.</w:t>
      </w:r>
    </w:p>
    <w:p w:rsidR="004232E2" w:rsidRPr="004232E2" w:rsidRDefault="00CE5F23" w:rsidP="004232E2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WIN-I.746.2.14</w:t>
      </w:r>
      <w:r w:rsidR="00317049">
        <w:rPr>
          <w:rFonts w:asciiTheme="minorHAnsi" w:eastAsia="Times New Roman" w:hAnsiTheme="minorHAnsi" w:cstheme="minorHAnsi"/>
          <w:sz w:val="24"/>
          <w:szCs w:val="24"/>
          <w:lang w:eastAsia="pl-PL"/>
        </w:rPr>
        <w:t>.2022</w:t>
      </w:r>
    </w:p>
    <w:p w:rsidR="004232E2" w:rsidRPr="004232E2" w:rsidRDefault="004232E2" w:rsidP="004232E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4232E2" w:rsidRPr="004232E2" w:rsidRDefault="004232E2" w:rsidP="004232E2">
      <w:pPr>
        <w:spacing w:after="240" w:line="25" w:lineRule="atLeast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4232E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OBWIESZCZENIE</w:t>
      </w:r>
    </w:p>
    <w:p w:rsidR="004232E2" w:rsidRPr="004232E2" w:rsidRDefault="004232E2" w:rsidP="004232E2">
      <w:pPr>
        <w:spacing w:after="240" w:line="25" w:lineRule="atLeas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>Zgodnie z art. 53 ust. 1 ustawy z dnia 27 marca 2003 r. o planowaniu i zagospodarowaniu przestrzennym (Dz. U. z 202</w:t>
      </w:r>
      <w:r w:rsidR="00CE5F23">
        <w:rPr>
          <w:rFonts w:asciiTheme="minorHAnsi" w:eastAsia="Times New Roman" w:hAnsiTheme="minorHAnsi" w:cstheme="minorHAnsi"/>
          <w:sz w:val="24"/>
          <w:szCs w:val="24"/>
          <w:lang w:eastAsia="pl-PL"/>
        </w:rPr>
        <w:t>2 r., poz. 503</w:t>
      </w: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>) i art. 49 Kodeksu postępowania administracyjnego (Dz. U. z 2021 r., poz. 735 ze zm.)</w:t>
      </w:r>
      <w:r w:rsidR="00317049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</w:p>
    <w:p w:rsidR="004232E2" w:rsidRPr="004232E2" w:rsidRDefault="004232E2" w:rsidP="004232E2">
      <w:pPr>
        <w:spacing w:after="240" w:line="25" w:lineRule="atLeast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4232E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Wojewoda Warmińsko-Mazurski</w:t>
      </w:r>
    </w:p>
    <w:p w:rsidR="004232E2" w:rsidRPr="004232E2" w:rsidRDefault="004232E2" w:rsidP="00D35B4B">
      <w:pPr>
        <w:tabs>
          <w:tab w:val="left" w:pos="426"/>
        </w:tabs>
        <w:spacing w:before="240" w:after="240" w:line="25" w:lineRule="atLeas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>zawiadamia, że na wniosek pełnomocnik</w:t>
      </w:r>
      <w:r w:rsidR="00273502">
        <w:rPr>
          <w:rFonts w:asciiTheme="minorHAnsi" w:eastAsia="Times New Roman" w:hAnsiTheme="minorHAnsi" w:cstheme="minorHAnsi"/>
          <w:sz w:val="24"/>
          <w:szCs w:val="24"/>
          <w:lang w:eastAsia="pl-PL"/>
        </w:rPr>
        <w:t>a</w:t>
      </w: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działając</w:t>
      </w:r>
      <w:r w:rsidR="00273502">
        <w:rPr>
          <w:rFonts w:asciiTheme="minorHAnsi" w:eastAsia="Times New Roman" w:hAnsiTheme="minorHAnsi" w:cstheme="minorHAnsi"/>
          <w:sz w:val="24"/>
          <w:szCs w:val="24"/>
          <w:lang w:eastAsia="pl-PL"/>
        </w:rPr>
        <w:t>ego</w:t>
      </w: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 upoważnienia inwestora </w:t>
      </w:r>
      <w:r w:rsidR="00CE5F23"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>PKP Polskie Linie Kolejowe S.A. z siedzibą w Warszawie</w:t>
      </w: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w dniu </w:t>
      </w:r>
      <w:r w:rsidR="00103211" w:rsidRPr="00103211">
        <w:rPr>
          <w:rFonts w:asciiTheme="minorHAnsi" w:eastAsia="Times New Roman" w:hAnsiTheme="minorHAnsi" w:cstheme="minorHAnsi"/>
          <w:sz w:val="24"/>
          <w:szCs w:val="24"/>
          <w:lang w:eastAsia="pl-PL"/>
        </w:rPr>
        <w:t>29</w:t>
      </w:r>
      <w:r w:rsidR="00317049" w:rsidRPr="00103211">
        <w:rPr>
          <w:rFonts w:asciiTheme="minorHAnsi" w:eastAsia="Times New Roman" w:hAnsiTheme="minorHAnsi" w:cstheme="minorHAnsi"/>
          <w:sz w:val="24"/>
          <w:szCs w:val="24"/>
          <w:lang w:eastAsia="pl-PL"/>
        </w:rPr>
        <w:t>.03</w:t>
      </w:r>
      <w:r w:rsidRPr="0010321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.2022 </w:t>
      </w:r>
      <w:r w:rsidR="0031704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r. została wydana </w:t>
      </w: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decyzja </w:t>
      </w:r>
      <w:r w:rsidR="0006115A">
        <w:rPr>
          <w:rFonts w:asciiTheme="minorHAnsi" w:eastAsia="Times New Roman" w:hAnsiTheme="minorHAnsi" w:cstheme="minorHAnsi"/>
          <w:sz w:val="24"/>
          <w:szCs w:val="24"/>
          <w:lang w:eastAsia="pl-PL"/>
        </w:rPr>
        <w:t>nr </w:t>
      </w:r>
      <w:r w:rsidR="00103211">
        <w:rPr>
          <w:rFonts w:asciiTheme="minorHAnsi" w:eastAsia="Times New Roman" w:hAnsiTheme="minorHAnsi" w:cstheme="minorHAnsi"/>
          <w:sz w:val="24"/>
          <w:szCs w:val="24"/>
          <w:lang w:eastAsia="pl-PL"/>
        </w:rPr>
        <w:t>D-M/20</w:t>
      </w:r>
      <w:r w:rsidR="00924AAF" w:rsidRPr="00924AAF">
        <w:rPr>
          <w:rFonts w:asciiTheme="minorHAnsi" w:eastAsia="Times New Roman" w:hAnsiTheme="minorHAnsi" w:cstheme="minorHAnsi"/>
          <w:sz w:val="24"/>
          <w:szCs w:val="24"/>
          <w:lang w:eastAsia="pl-PL"/>
        </w:rPr>
        <w:t>/2022</w:t>
      </w:r>
      <w:r w:rsidRPr="00924AA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>znak: WIN-I.746.2.</w:t>
      </w:r>
      <w:r w:rsidR="00CE5F23">
        <w:rPr>
          <w:rFonts w:asciiTheme="minorHAnsi" w:eastAsia="Times New Roman" w:hAnsiTheme="minorHAnsi" w:cstheme="minorHAnsi"/>
          <w:sz w:val="24"/>
          <w:szCs w:val="24"/>
          <w:lang w:eastAsia="pl-PL"/>
        </w:rPr>
        <w:t>14</w:t>
      </w:r>
      <w:r w:rsidR="00317049">
        <w:rPr>
          <w:rFonts w:asciiTheme="minorHAnsi" w:eastAsia="Times New Roman" w:hAnsiTheme="minorHAnsi" w:cstheme="minorHAnsi"/>
          <w:sz w:val="24"/>
          <w:szCs w:val="24"/>
          <w:lang w:eastAsia="pl-PL"/>
        </w:rPr>
        <w:t>.2022</w:t>
      </w: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 ustaleniu lokalizacji inwestycji celu publicznego, </w:t>
      </w:r>
      <w:r w:rsidR="00273502">
        <w:rPr>
          <w:rFonts w:asciiTheme="minorHAnsi" w:eastAsia="Times New Roman" w:hAnsiTheme="minorHAnsi" w:cstheme="minorHAnsi"/>
          <w:sz w:val="24"/>
          <w:szCs w:val="24"/>
          <w:lang w:eastAsia="pl-PL"/>
        </w:rPr>
        <w:t>dla zamierzenia inwestycyjnego pole</w:t>
      </w:r>
      <w:r w:rsidR="00CE5F23">
        <w:rPr>
          <w:rFonts w:asciiTheme="minorHAnsi" w:eastAsia="Times New Roman" w:hAnsiTheme="minorHAnsi" w:cstheme="minorHAnsi"/>
          <w:sz w:val="24"/>
          <w:szCs w:val="24"/>
          <w:lang w:eastAsia="pl-PL"/>
        </w:rPr>
        <w:t>gającego na</w:t>
      </w:r>
      <w:r w:rsidR="00CE5F23" w:rsidRPr="00CD01FA">
        <w:rPr>
          <w:rFonts w:cs="Calibri"/>
          <w:sz w:val="24"/>
          <w:szCs w:val="24"/>
        </w:rPr>
        <w:t xml:space="preserve"> </w:t>
      </w:r>
      <w:r w:rsidR="00CE5F23" w:rsidRPr="000E6A06">
        <w:rPr>
          <w:rFonts w:cs="Calibri"/>
          <w:sz w:val="24"/>
          <w:szCs w:val="24"/>
        </w:rPr>
        <w:t>rozbiórce</w:t>
      </w:r>
      <w:r w:rsidR="00CE5F23">
        <w:rPr>
          <w:rFonts w:cs="Calibri"/>
          <w:sz w:val="24"/>
          <w:szCs w:val="24"/>
        </w:rPr>
        <w:t xml:space="preserve"> istniejącego i </w:t>
      </w:r>
      <w:r w:rsidR="00CE5F23" w:rsidRPr="000E6A06">
        <w:rPr>
          <w:rFonts w:cs="Calibri"/>
          <w:sz w:val="24"/>
          <w:szCs w:val="24"/>
        </w:rPr>
        <w:t xml:space="preserve">budowie nowego wiaduktu w km. ok. </w:t>
      </w:r>
      <w:r w:rsidR="00CE5F23">
        <w:rPr>
          <w:rFonts w:cs="Calibri"/>
          <w:sz w:val="24"/>
          <w:szCs w:val="24"/>
        </w:rPr>
        <w:t>22+048 linii kolejowej nr 221, w </w:t>
      </w:r>
      <w:r w:rsidR="00CE5F23" w:rsidRPr="000E6A06">
        <w:rPr>
          <w:rFonts w:cs="Calibri"/>
          <w:sz w:val="24"/>
          <w:szCs w:val="24"/>
        </w:rPr>
        <w:t>ramach projektu pn.: „Rewitalizacja linii kolejowej nr 221 Gutkowo-Braniewo” na odcinku Gutkowo-Dobre Miasto</w:t>
      </w:r>
      <w:r w:rsidR="0006115A">
        <w:rPr>
          <w:rFonts w:eastAsia="Times New Roman" w:cs="Calibri"/>
          <w:sz w:val="24"/>
          <w:szCs w:val="24"/>
          <w:lang w:eastAsia="zh-CN"/>
        </w:rPr>
        <w:t xml:space="preserve">, </w:t>
      </w:r>
      <w:r w:rsidR="00CE5F23" w:rsidRPr="00CD01FA">
        <w:rPr>
          <w:rFonts w:cs="Calibri"/>
          <w:sz w:val="24"/>
          <w:szCs w:val="24"/>
        </w:rPr>
        <w:t xml:space="preserve">na działce ewidencyjnej nr </w:t>
      </w:r>
      <w:r w:rsidR="00CE5F23">
        <w:rPr>
          <w:rFonts w:cs="Calibri"/>
          <w:sz w:val="24"/>
          <w:szCs w:val="24"/>
        </w:rPr>
        <w:t>285</w:t>
      </w:r>
      <w:r w:rsidR="00CE5F23" w:rsidRPr="00CD01FA">
        <w:rPr>
          <w:rFonts w:cs="Calibri"/>
          <w:sz w:val="24"/>
          <w:szCs w:val="24"/>
        </w:rPr>
        <w:t xml:space="preserve">, </w:t>
      </w:r>
      <w:r w:rsidR="00CE5F23">
        <w:rPr>
          <w:rFonts w:cs="Calibri"/>
          <w:sz w:val="24"/>
          <w:szCs w:val="24"/>
        </w:rPr>
        <w:t>obręb 0008 Nowa Wieś Mała</w:t>
      </w:r>
      <w:r w:rsidR="00CE5F23" w:rsidRPr="00CD01FA">
        <w:rPr>
          <w:rFonts w:cs="Calibri"/>
          <w:sz w:val="24"/>
          <w:szCs w:val="24"/>
        </w:rPr>
        <w:t>, gmina Dobre Miasto, powiat olsztyński, województwo warmińsko-mazurski</w:t>
      </w:r>
      <w:r w:rsidR="00CE5F23">
        <w:rPr>
          <w:rFonts w:cs="Calibri"/>
          <w:sz w:val="24"/>
          <w:szCs w:val="24"/>
        </w:rPr>
        <w:t>e</w:t>
      </w:r>
      <w:r w:rsidRPr="004232E2">
        <w:rPr>
          <w:rFonts w:eastAsia="Times New Roman" w:cs="Calibri"/>
          <w:sz w:val="24"/>
          <w:szCs w:val="24"/>
          <w:lang w:eastAsia="zh-CN"/>
        </w:rPr>
        <w:t>, stanowiącej teren zamknięty.</w:t>
      </w: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:rsidR="004232E2" w:rsidRPr="004232E2" w:rsidRDefault="004232E2" w:rsidP="004232E2">
      <w:pPr>
        <w:spacing w:after="240" w:line="25" w:lineRule="atLeas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Stronom służy prawo wniesienia odwołania do Ministra Rozwoju i Technologii za pośrednictwem Wojewody Warmińsko-Mazurskiego w Olsztynie, w terminie 14 dni od dnia podania niniejszego obwieszczenia do publicznej wiadomości. </w:t>
      </w:r>
    </w:p>
    <w:p w:rsidR="004232E2" w:rsidRPr="004232E2" w:rsidRDefault="004232E2" w:rsidP="004232E2">
      <w:pPr>
        <w:spacing w:after="240" w:line="25" w:lineRule="atLeas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>Decyzja oraz akta sprawy znajdują się w Wydziale Infrastruktury i Nieruchomości Warmińsko-Mazurskiego Urzędu Wojewódzkiego w Olsztynie, Al. Marszałka J</w:t>
      </w:r>
      <w:r w:rsidR="00076B45">
        <w:rPr>
          <w:rFonts w:asciiTheme="minorHAnsi" w:eastAsia="Times New Roman" w:hAnsiTheme="minorHAnsi" w:cstheme="minorHAnsi"/>
          <w:sz w:val="24"/>
          <w:szCs w:val="24"/>
          <w:lang w:eastAsia="pl-PL"/>
        </w:rPr>
        <w:t>ózefa Piłsudskiego 7/9 (pok. 326</w:t>
      </w: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). </w:t>
      </w:r>
    </w:p>
    <w:p w:rsidR="00D35B4B" w:rsidRPr="004232E2" w:rsidRDefault="004232E2" w:rsidP="004232E2">
      <w:pPr>
        <w:spacing w:after="240" w:line="25" w:lineRule="atLeas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>Z decyzją można zapoznać się w siedzibie Warmińsko-Mazurskiego Urzędu Wojewódzkiego                 w Olsztynie, Al. Marsz. J. Piłsudskiego 7/9, 10-575 Olsztyn, w godzinach 8:00-15:00 poprzez kontakt mailowy: sekrwin@uw.olsztyn.</w:t>
      </w:r>
      <w:r w:rsidR="0022246D">
        <w:rPr>
          <w:rFonts w:asciiTheme="minorHAnsi" w:eastAsia="Times New Roman" w:hAnsiTheme="minorHAnsi" w:cstheme="minorHAnsi"/>
          <w:sz w:val="24"/>
          <w:szCs w:val="24"/>
          <w:lang w:eastAsia="pl-PL"/>
        </w:rPr>
        <w:t>pl bądź telefoniczny: 89 5232619</w:t>
      </w: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:rsidR="00976B63" w:rsidRDefault="00976B63" w:rsidP="00972135">
      <w:pPr>
        <w:spacing w:after="240" w:line="25" w:lineRule="atLeast"/>
        <w:rPr>
          <w:sz w:val="24"/>
          <w:szCs w:val="24"/>
        </w:rPr>
      </w:pPr>
      <w:bookmarkStart w:id="0" w:name="_GoBack"/>
      <w:bookmarkEnd w:id="0"/>
    </w:p>
    <w:sectPr w:rsidR="00976B63" w:rsidSect="00972135">
      <w:headerReference w:type="default" r:id="rId6"/>
      <w:footerReference w:type="default" r:id="rId7"/>
      <w:pgSz w:w="11906" w:h="16838"/>
      <w:pgMar w:top="1418" w:right="1418" w:bottom="1418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0A1" w:rsidRDefault="003600A1" w:rsidP="0050388A">
      <w:pPr>
        <w:spacing w:after="0" w:line="240" w:lineRule="auto"/>
      </w:pPr>
      <w:r>
        <w:separator/>
      </w:r>
    </w:p>
  </w:endnote>
  <w:endnote w:type="continuationSeparator" w:id="0">
    <w:p w:rsidR="003600A1" w:rsidRDefault="003600A1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7F2" w:rsidRDefault="0057333E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2984500</wp:posOffset>
              </wp:positionH>
              <wp:positionV relativeFrom="paragraph">
                <wp:posOffset>-283210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D277F2" w:rsidRPr="009223EE" w:rsidRDefault="003600A1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D277F2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info@uw.olsztyn.pl</w:t>
                          </w:r>
                        </w:p>
                        <w:p w:rsidR="00D277F2" w:rsidRPr="009223EE" w:rsidRDefault="00976B63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Skrzynka ESP na ePUAP </w:t>
                          </w:r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/WMURZADWOJ/SkrytkaESP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3" o:spid="_x0000_s1026" type="#_x0000_t202" style="position:absolute;margin-left:235pt;margin-top:-22.3pt;width:233pt;height:5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n3nPQIAAHEEAAAOAAAAZHJzL2Uyb0RvYy54bWysVMtu2zAQvBfoPxC8N7IcOw/BcuAmSFHA&#10;SAIkRc40RdlCKC5L0pHSr++Qsh0j7anohVpyZ5+zq9lV32r2qpxvyJQ8PxlxpoykqjHrkv94uv1y&#10;wZkPwlRCk1Elf1OeX80/f5p1tlBj2pCulGNwYnzR2ZJvQrBFlnm5Ua3wJ2SVgbIm14qAq1tnlRMd&#10;vLc6G49GZ1lHrrKOpPIerzeDks+T/7pWMtzXtVeB6ZIjt5BOl85VPLP5TBRrJ+ymkbs0xD9k0YrG&#10;IOjB1Y0Igm1d84ertpGOPNXhRFKbUV03UqUaUE0++lDN40ZYlWpBc7w9tMn/P7fy7vXBsaYq+eSU&#10;MyNacPRAWrGgXnygTjG8o0md9QWwjxbo0H+lHmSngr1dknzxgGRHmMHAAx2b0teujV+Uy2AIHt4O&#10;vVd9YBKP48vpZT6CSkJ3nucXp9MYN3u3ts6Hb4paFoWSO3CbMhCvSx8G6B4Sgxm6bbTGuyi0YV3J&#10;z06no2Rw0MC5NrvEh1xjCaFf9TCL4oqqNxTsaJgbb+Vtg+BL4cODcBgU5IvhD/c4ak0IQjuJsw25&#10;X397j3jwBy1nHQav5P7nVjjFmf5uwOxlPpnESU2XyfR8jIs71qyONWbbXhNmO8eaWZnEiA96L9aO&#10;2mfsyCJGhUoYidglD3vxOgzrgB2TarFIIMymFWFpHq3c8xxb+9Q/C2d3/Q9g7o72IyqKDzQM2Nh9&#10;bxfbADISR+9d3fUdc51Y3u1gXJzje0K9/ynmvwEAAP//AwBQSwMEFAAGAAgAAAAhAM7qcG/iAAAA&#10;CgEAAA8AAABkcnMvZG93bnJldi54bWxMj0FLw0AQhe+C/2EZwUtpd9U0rTGbIoIUhApWQb1Ns2sS&#10;zc6G7LZd/73jSY9v3uPN98pVcr042DF0njRczBQIS7U3HTUaXp7vp0sQISIZ7D1ZDd82wKo6PSmx&#10;MP5IT/awjY3gEgoFamhjHAopQ91ah2HmB0vsffjRYWQ5NtKMeORy18tLpXLpsCP+0OJg71pbf233&#10;TsNyjulh8onvfVCvj2nytja0WWt9fpZub0BEm+JfGH7xGR0qZtr5PZkgeg3ZQvGWqGGaZTkITlxf&#10;5XzZacgXc5BVKf9PqH4AAAD//wMAUEsBAi0AFAAGAAgAAAAhALaDOJL+AAAA4QEAABMAAAAAAAAA&#10;AAAAAAAAAAAAAFtDb250ZW50X1R5cGVzXS54bWxQSwECLQAUAAYACAAAACEAOP0h/9YAAACUAQAA&#10;CwAAAAAAAAAAAAAAAAAvAQAAX3JlbHMvLnJlbHNQSwECLQAUAAYACAAAACEApsp95z0CAABxBAAA&#10;DgAAAAAAAAAAAAAAAAAuAgAAZHJzL2Uyb0RvYy54bWxQSwECLQAUAAYACAAAACEAzupwb+IAAAAK&#10;AQAADwAAAAAAAAAAAAAAAACXBAAAZHJzL2Rvd25yZXYueG1sUEsFBgAAAAAEAAQA8wAAAKYFAAAA&#10;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D277F2" w:rsidRPr="009223EE" w:rsidRDefault="00072BC4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="00D277F2"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info@uw.olsztyn.pl</w:t>
                    </w:r>
                  </w:p>
                  <w:p w:rsidR="00D277F2" w:rsidRPr="009223EE" w:rsidRDefault="00976B63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Skrzynka ESP na ePUAP </w:t>
                    </w:r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/WMURZADWOJ/SkrytkaESP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-158750</wp:posOffset>
              </wp:positionH>
              <wp:positionV relativeFrom="paragraph">
                <wp:posOffset>-274955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4" o:spid="_x0000_s1027" type="#_x0000_t202" style="position:absolute;margin-left:-12.5pt;margin-top:-21.65pt;width:228.5pt;height:43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96WPwIAAHgEAAAOAAAAZHJzL2Uyb0RvYy54bWysVE2P2jAQvVfqf7B8LyEUaIkIK7orqkpo&#10;F4mt9mwch0Rre1zbkGx/fcdOwtJtT1Uvju15no/3ZrK8aZUkZ2FdDTqn6WhMidAcilofc/r9cfPh&#10;MyXOM10wCVrk9EU4erN6/27ZmExMoAJZCEvQiXZZY3JaeW+yJHG8Eoq5ERih0ViCVczj0R6TwrIG&#10;vSuZTMbjedKALYwFLpzD27vOSFfRf1kK7h/K0glPZE4xNx9XG9dDWJPVkmVHy0xV8z4N9g9ZKFZr&#10;DHpxdcc8Iydb/+FK1dyCg9KPOKgEyrLmItaA1aTjN9XsK2ZErAXJceZCk/t/bvn9eWdJXeR0OqVE&#10;M4Ua7UAK4sWz89AIgvdIUmNchti9QbRvv0CLYseCndkCf3YISa4w3QOH6EBKW1oVvlguwYeow8uF&#10;e9F6wvFyshinixmaONpms/lkHsVJXl8b6/xXAYqETU4tahszYOet8yE+ywZICKZhU0sZ9ZWaNDmd&#10;f0T3v1nwhdR94l2uoQTfHtrISDoUfoDiBeu20LWPM3xTYw5b5vyOWewXTBtnwD/gUkrAWNDvKKnA&#10;/vzbfcCjjGilpMH+y6n7cWJWUCK/aRR4kU6noWHjYTr7NMGDvbYcri36pG4BWzzFaTM8bgPey2Fb&#10;WlBPOCrrEBVNTHOMnVM/bG99NxU4alys1xGELWqY3+q94YPcgeHH9olZ08vgUcB7GDqVZW/U6LCB&#10;dWfWJ4+aRKkCzx2rPf3Y3lHBfhTD/FyfI+r1h7H6BQAA//8DAFBLAwQUAAYACAAAACEA+1NQ+eAA&#10;AAAKAQAADwAAAGRycy9kb3ducmV2LnhtbEyPQUvDQBCF74L/YRnBS2k3JqmUmE0RQQqCQqug3qbZ&#10;NYnuzobstl3/veNJb29mHm++V6+Ts+JopjB4UnC1yEAYar0eqFPw8nw/X4EIEUmj9WQUfJsA6+b8&#10;rMZK+xNtzXEXO8EhFCpU0Mc4VlKGtjcOw8KPhvj24SeHkcepk3rCE4c7K/Msu5YOB+IPPY7mrjft&#10;1+7gFKyWmB5mn/huQ/b6lGZvG02PG6UuL9LtDYhoUvwzwy8+o0PDTHt/IB2EVTDPl9wlsiiLAgQ7&#10;yiLnzZ5FWYBsavm/QvMDAAD//wMAUEsBAi0AFAAGAAgAAAAhALaDOJL+AAAA4QEAABMAAAAAAAAA&#10;AAAAAAAAAAAAAFtDb250ZW50X1R5cGVzXS54bWxQSwECLQAUAAYACAAAACEAOP0h/9YAAACUAQAA&#10;CwAAAAAAAAAAAAAAAAAvAQAAX3JlbHMvLnJlbHNQSwECLQAUAAYACAAAACEAOO/elj8CAAB4BAAA&#10;DgAAAAAAAAAAAAAAAAAuAgAAZHJzL2Uyb0RvYy54bWxQSwECLQAUAAYACAAAACEA+1NQ+eAAAAAK&#10;AQAADwAAAAAAAAAAAAAAAACZBAAAZHJzL2Rvd25yZXYueG1sUEsFBgAAAAAEAAQA8wAAAKYFAAAA&#10;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0A1" w:rsidRDefault="003600A1" w:rsidP="0050388A">
      <w:pPr>
        <w:spacing w:after="0" w:line="240" w:lineRule="auto"/>
      </w:pPr>
      <w:r>
        <w:separator/>
      </w:r>
    </w:p>
  </w:footnote>
  <w:footnote w:type="continuationSeparator" w:id="0">
    <w:p w:rsidR="003600A1" w:rsidRDefault="003600A1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33E" w:rsidRDefault="0057333E" w:rsidP="0057333E">
    <w:pPr>
      <w:pStyle w:val="Nagwek"/>
      <w:tabs>
        <w:tab w:val="center" w:pos="1824"/>
      </w:tabs>
      <w:ind w:left="567"/>
      <w:jc w:val="both"/>
      <w:rPr>
        <w:rFonts w:ascii="Garamond" w:hAnsi="Garamond"/>
        <w:b/>
        <w:noProof/>
        <w:color w:val="FF0000"/>
      </w:rPr>
    </w:pPr>
    <w:r>
      <w:rPr>
        <w:rFonts w:ascii="Garamond" w:hAnsi="Garamond"/>
        <w:b/>
        <w:noProof/>
        <w:color w:val="FF0000"/>
        <w:lang w:eastAsia="pl-PL"/>
      </w:rPr>
      <w:drawing>
        <wp:inline distT="0" distB="0" distL="0" distR="0">
          <wp:extent cx="704850" cy="666750"/>
          <wp:effectExtent l="0" t="0" r="0" b="0"/>
          <wp:docPr id="1" name="Obraz 1" descr="cid:part2.1BD82B5C.ABE716E4@uw.olsztyn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part2.1BD82B5C.ABE716E4@uw.olsztyn.p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333E" w:rsidRDefault="0057333E" w:rsidP="0057333E">
    <w:pPr>
      <w:spacing w:after="0"/>
      <w:ind w:left="-810" w:firstLine="360"/>
      <w:jc w:val="both"/>
      <w:rPr>
        <w:b/>
        <w:color w:val="FF0000"/>
      </w:rPr>
    </w:pPr>
    <w:r>
      <w:rPr>
        <w:rFonts w:ascii="Garamond" w:hAnsi="Garamond"/>
        <w:b/>
        <w:bCs/>
        <w:color w:val="0000FF"/>
        <w:sz w:val="18"/>
      </w:rPr>
      <w:t xml:space="preserve">WOJEWODA  WARMIŃSKO-MAZURSKI   </w:t>
    </w:r>
  </w:p>
  <w:p w:rsidR="00D277F2" w:rsidRDefault="00D277F2" w:rsidP="0057333E">
    <w:pPr>
      <w:pStyle w:val="Nagwek"/>
      <w:tabs>
        <w:tab w:val="center" w:pos="1824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5736"/>
    <w:rsid w:val="00030855"/>
    <w:rsid w:val="0006115A"/>
    <w:rsid w:val="00070512"/>
    <w:rsid w:val="00072BC4"/>
    <w:rsid w:val="00076B45"/>
    <w:rsid w:val="000A2822"/>
    <w:rsid w:val="000C1AC0"/>
    <w:rsid w:val="00103211"/>
    <w:rsid w:val="0011565E"/>
    <w:rsid w:val="0012755F"/>
    <w:rsid w:val="00156751"/>
    <w:rsid w:val="0016787E"/>
    <w:rsid w:val="001703E5"/>
    <w:rsid w:val="001A0B72"/>
    <w:rsid w:val="001D74E8"/>
    <w:rsid w:val="0022246D"/>
    <w:rsid w:val="00273502"/>
    <w:rsid w:val="002B653B"/>
    <w:rsid w:val="002E3B87"/>
    <w:rsid w:val="00317049"/>
    <w:rsid w:val="003600A1"/>
    <w:rsid w:val="004232E2"/>
    <w:rsid w:val="00445784"/>
    <w:rsid w:val="004477D6"/>
    <w:rsid w:val="0050388A"/>
    <w:rsid w:val="00524210"/>
    <w:rsid w:val="00524BAB"/>
    <w:rsid w:val="00544142"/>
    <w:rsid w:val="0054679C"/>
    <w:rsid w:val="0057333E"/>
    <w:rsid w:val="00592F58"/>
    <w:rsid w:val="005A276B"/>
    <w:rsid w:val="005C3F06"/>
    <w:rsid w:val="005E2680"/>
    <w:rsid w:val="006308D3"/>
    <w:rsid w:val="006563A8"/>
    <w:rsid w:val="00754FF4"/>
    <w:rsid w:val="007C4BDF"/>
    <w:rsid w:val="00837B5C"/>
    <w:rsid w:val="008C3B28"/>
    <w:rsid w:val="00916479"/>
    <w:rsid w:val="009223EE"/>
    <w:rsid w:val="00924AAF"/>
    <w:rsid w:val="00972135"/>
    <w:rsid w:val="00976B63"/>
    <w:rsid w:val="009862ED"/>
    <w:rsid w:val="009E5D75"/>
    <w:rsid w:val="009F0771"/>
    <w:rsid w:val="00A022A9"/>
    <w:rsid w:val="00A115CF"/>
    <w:rsid w:val="00A5137F"/>
    <w:rsid w:val="00BC6647"/>
    <w:rsid w:val="00BE6D8F"/>
    <w:rsid w:val="00C00E5B"/>
    <w:rsid w:val="00C15A60"/>
    <w:rsid w:val="00C3469F"/>
    <w:rsid w:val="00C4245E"/>
    <w:rsid w:val="00CA6AE5"/>
    <w:rsid w:val="00CE5F23"/>
    <w:rsid w:val="00D245E2"/>
    <w:rsid w:val="00D277F2"/>
    <w:rsid w:val="00D35B4B"/>
    <w:rsid w:val="00D516EA"/>
    <w:rsid w:val="00DE7702"/>
    <w:rsid w:val="00E1109E"/>
    <w:rsid w:val="00E92FF1"/>
    <w:rsid w:val="00EA26BD"/>
    <w:rsid w:val="00ED5E04"/>
    <w:rsid w:val="00F15610"/>
    <w:rsid w:val="00F556B3"/>
    <w:rsid w:val="00F66A77"/>
    <w:rsid w:val="00F67BC7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part2.1BD82B5C.ABE716E4@uw.olsztyn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237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Iwona Sikora</cp:lastModifiedBy>
  <cp:revision>17</cp:revision>
  <cp:lastPrinted>2022-02-21T12:32:00Z</cp:lastPrinted>
  <dcterms:created xsi:type="dcterms:W3CDTF">2022-02-09T12:56:00Z</dcterms:created>
  <dcterms:modified xsi:type="dcterms:W3CDTF">2022-03-29T12:10:00Z</dcterms:modified>
</cp:coreProperties>
</file>