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90A1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47BE5844" w14:textId="27495EBB" w:rsidR="007C7923" w:rsidRPr="00A97C7F" w:rsidRDefault="006528D7" w:rsidP="00955D8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4F3057">
        <w:rPr>
          <w:rFonts w:ascii="Arial" w:hAnsi="Arial" w:cs="Arial"/>
          <w:sz w:val="21"/>
          <w:szCs w:val="21"/>
        </w:rPr>
        <w:t>7</w:t>
      </w:r>
      <w:r w:rsidR="001366B7">
        <w:rPr>
          <w:rFonts w:ascii="Arial" w:hAnsi="Arial" w:cs="Arial"/>
          <w:sz w:val="21"/>
          <w:szCs w:val="21"/>
        </w:rPr>
        <w:t>7</w:t>
      </w:r>
      <w:r w:rsidR="00A26856">
        <w:rPr>
          <w:rFonts w:ascii="Arial" w:hAnsi="Arial" w:cs="Arial"/>
          <w:sz w:val="21"/>
          <w:szCs w:val="21"/>
        </w:rPr>
        <w:t>.202</w:t>
      </w:r>
      <w:r w:rsidR="00DD1FC5">
        <w:rPr>
          <w:rFonts w:ascii="Arial" w:hAnsi="Arial" w:cs="Arial"/>
          <w:sz w:val="21"/>
          <w:szCs w:val="21"/>
        </w:rPr>
        <w:t>4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1366B7">
        <w:rPr>
          <w:rFonts w:ascii="Arial" w:hAnsi="Arial" w:cs="Arial"/>
          <w:sz w:val="21"/>
          <w:szCs w:val="21"/>
        </w:rPr>
        <w:t>6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</w:t>
      </w:r>
      <w:r w:rsidR="001366B7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</w:t>
      </w:r>
      <w:r w:rsidR="00636EE8">
        <w:rPr>
          <w:rFonts w:ascii="Arial" w:hAnsi="Arial" w:cs="Arial"/>
          <w:sz w:val="21"/>
          <w:szCs w:val="21"/>
        </w:rPr>
        <w:t xml:space="preserve"> </w:t>
      </w:r>
      <w:r w:rsidR="00385C02">
        <w:rPr>
          <w:rFonts w:ascii="Arial" w:hAnsi="Arial" w:cs="Arial"/>
          <w:sz w:val="21"/>
          <w:szCs w:val="21"/>
        </w:rPr>
        <w:t xml:space="preserve">       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0E3C3A">
        <w:rPr>
          <w:rFonts w:ascii="Arial" w:hAnsi="Arial" w:cs="Arial"/>
          <w:sz w:val="21"/>
          <w:szCs w:val="21"/>
        </w:rPr>
        <w:t>10</w:t>
      </w:r>
      <w:r w:rsidR="002163A9" w:rsidRPr="00A97C7F">
        <w:rPr>
          <w:rFonts w:ascii="Arial" w:hAnsi="Arial" w:cs="Arial"/>
          <w:sz w:val="21"/>
          <w:szCs w:val="21"/>
        </w:rPr>
        <w:t xml:space="preserve"> </w:t>
      </w:r>
      <w:r w:rsidR="004F3057">
        <w:rPr>
          <w:rFonts w:ascii="Arial" w:hAnsi="Arial" w:cs="Arial"/>
          <w:sz w:val="21"/>
          <w:szCs w:val="21"/>
        </w:rPr>
        <w:t>kwietnia</w:t>
      </w:r>
      <w:r w:rsidR="00971D46">
        <w:rPr>
          <w:rFonts w:ascii="Arial" w:hAnsi="Arial" w:cs="Arial"/>
          <w:sz w:val="21"/>
          <w:szCs w:val="21"/>
        </w:rPr>
        <w:t xml:space="preserve"> </w:t>
      </w:r>
      <w:r w:rsidR="00164334">
        <w:rPr>
          <w:rFonts w:ascii="Arial" w:hAnsi="Arial" w:cs="Arial"/>
          <w:sz w:val="21"/>
          <w:szCs w:val="21"/>
        </w:rPr>
        <w:t>202</w:t>
      </w:r>
      <w:r w:rsidR="004F3057">
        <w:rPr>
          <w:rFonts w:ascii="Arial" w:hAnsi="Arial" w:cs="Arial"/>
          <w:sz w:val="21"/>
          <w:szCs w:val="21"/>
        </w:rPr>
        <w:t>5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6C4CF221" w14:textId="795C577A" w:rsidR="005A2187" w:rsidRPr="00A97C7F" w:rsidRDefault="007C7923" w:rsidP="00955D8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5EF1DC7D" w14:textId="77777777" w:rsidR="005A2187" w:rsidRPr="00A97C7F" w:rsidRDefault="005A2187" w:rsidP="00955D89">
      <w:pPr>
        <w:spacing w:after="0"/>
        <w:rPr>
          <w:rFonts w:ascii="Arial" w:hAnsi="Arial" w:cs="Arial"/>
          <w:b/>
          <w:sz w:val="21"/>
          <w:szCs w:val="21"/>
        </w:rPr>
      </w:pPr>
    </w:p>
    <w:p w14:paraId="7FA49507" w14:textId="77777777" w:rsidR="0026510F" w:rsidRDefault="0026510F" w:rsidP="00955D8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7F623C7" w14:textId="77777777" w:rsidR="0026510F" w:rsidRPr="00C63635" w:rsidRDefault="0026510F" w:rsidP="00955D89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46BA7A7E" w14:textId="34BD8443" w:rsidR="004F3057" w:rsidRPr="004F3057" w:rsidRDefault="005615B2" w:rsidP="00955D89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936E12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38, a także </w:t>
      </w:r>
      <w:r w:rsidRPr="00936E12">
        <w:rPr>
          <w:rFonts w:ascii="Arial" w:hAnsi="Arial" w:cs="Arial"/>
          <w:sz w:val="21"/>
          <w:szCs w:val="21"/>
        </w:rPr>
        <w:br/>
        <w:t>75 ust. 1 pkt 1 lit. d) ustawy z dnia 3 października 2008 r. o udostępnianiu informacji o środowisku i jego ochronie, udziale społeczeństwa w ochronie środowiska oraz o ocenach oddziaływania na środowisko (</w:t>
      </w:r>
      <w:r w:rsidRPr="00936E12">
        <w:rPr>
          <w:rFonts w:ascii="Arial" w:hAnsi="Arial" w:cs="Arial"/>
          <w:i/>
          <w:sz w:val="21"/>
          <w:szCs w:val="21"/>
        </w:rPr>
        <w:t>t.j. Dz. U. z 2024 r. poz. 1112, dalej ustawa ooś),</w:t>
      </w:r>
      <w:r w:rsidRPr="00936E12">
        <w:rPr>
          <w:rFonts w:ascii="Arial" w:hAnsi="Arial" w:cs="Arial"/>
          <w:sz w:val="21"/>
          <w:szCs w:val="21"/>
        </w:rPr>
        <w:t xml:space="preserve"> Regionalny Dyrektor Ochrony Środowiska w Gdańsku, zawiadamia </w:t>
      </w:r>
      <w:r w:rsidRPr="00936E12">
        <w:rPr>
          <w:rFonts w:ascii="Arial" w:hAnsi="Arial" w:cs="Arial"/>
          <w:b/>
          <w:bCs/>
          <w:sz w:val="21"/>
          <w:szCs w:val="21"/>
        </w:rPr>
        <w:t>społeczeństwo</w:t>
      </w:r>
      <w:r w:rsidRPr="00CD65DA">
        <w:rPr>
          <w:rFonts w:ascii="Arial" w:hAnsi="Arial" w:cs="Arial"/>
        </w:rPr>
        <w:t>, że w postępowaniu wszczętym na wniosek</w:t>
      </w:r>
      <w:r w:rsidR="00971D46" w:rsidRPr="00971D46">
        <w:rPr>
          <w:rFonts w:ascii="Arial" w:hAnsi="Arial" w:cs="Arial"/>
          <w:sz w:val="21"/>
          <w:szCs w:val="21"/>
        </w:rPr>
        <w:t xml:space="preserve"> </w:t>
      </w:r>
      <w:r w:rsidR="004F3057" w:rsidRPr="004F3057">
        <w:rPr>
          <w:rFonts w:ascii="Arial" w:hAnsi="Arial" w:cs="Arial"/>
          <w:sz w:val="21"/>
          <w:szCs w:val="21"/>
        </w:rPr>
        <w:t xml:space="preserve">Pana </w:t>
      </w:r>
      <w:r w:rsidR="001366B7">
        <w:rPr>
          <w:rFonts w:ascii="Arial" w:hAnsi="Arial" w:cs="Arial"/>
          <w:sz w:val="21"/>
          <w:szCs w:val="21"/>
        </w:rPr>
        <w:t>Stanisława Stenki</w:t>
      </w:r>
      <w:r w:rsidR="00DD1FC5" w:rsidRPr="00DD1FC5">
        <w:rPr>
          <w:rFonts w:ascii="Arial" w:hAnsi="Arial" w:cs="Arial"/>
          <w:sz w:val="21"/>
          <w:szCs w:val="21"/>
        </w:rPr>
        <w:t xml:space="preserve"> </w:t>
      </w:r>
      <w:r w:rsidR="004F3057" w:rsidRPr="004F3057">
        <w:rPr>
          <w:rFonts w:ascii="Arial" w:hAnsi="Arial" w:cs="Arial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> </w:t>
      </w:r>
      <w:r w:rsidR="004F3057" w:rsidRPr="004F3057">
        <w:rPr>
          <w:rFonts w:ascii="Arial" w:hAnsi="Arial" w:cs="Arial"/>
          <w:sz w:val="21"/>
          <w:szCs w:val="21"/>
        </w:rPr>
        <w:t xml:space="preserve">dnia </w:t>
      </w:r>
      <w:r w:rsidR="001366B7">
        <w:rPr>
          <w:rFonts w:ascii="Arial" w:hAnsi="Arial" w:cs="Arial"/>
          <w:sz w:val="21"/>
          <w:szCs w:val="21"/>
        </w:rPr>
        <w:t>04.11</w:t>
      </w:r>
      <w:r w:rsidR="004F3057" w:rsidRPr="004F3057">
        <w:rPr>
          <w:rFonts w:ascii="Arial" w:hAnsi="Arial" w:cs="Arial"/>
          <w:sz w:val="21"/>
          <w:szCs w:val="21"/>
        </w:rPr>
        <w:t xml:space="preserve">.2024 r. (data wpływu </w:t>
      </w:r>
      <w:r w:rsidR="001366B7">
        <w:rPr>
          <w:rFonts w:ascii="Arial" w:hAnsi="Arial" w:cs="Arial"/>
          <w:sz w:val="21"/>
          <w:szCs w:val="21"/>
        </w:rPr>
        <w:t>04.11</w:t>
      </w:r>
      <w:r w:rsidR="004F3057" w:rsidRPr="004F3057">
        <w:rPr>
          <w:rFonts w:ascii="Arial" w:hAnsi="Arial" w:cs="Arial"/>
          <w:sz w:val="21"/>
          <w:szCs w:val="21"/>
        </w:rPr>
        <w:t>.2024 r.)</w:t>
      </w:r>
      <w:r w:rsidR="00DD1FC5" w:rsidRPr="00DD1FC5">
        <w:rPr>
          <w:rFonts w:ascii="Arial" w:hAnsi="Arial" w:cs="Arial"/>
          <w:sz w:val="21"/>
          <w:szCs w:val="21"/>
        </w:rPr>
        <w:t xml:space="preserve">, w sprawie wydania decyzji o środowiskowych uwarunkowaniach dla przedsięwzięcia </w:t>
      </w:r>
      <w:r w:rsidR="004F3057" w:rsidRPr="004F3057">
        <w:rPr>
          <w:rFonts w:ascii="Arial" w:hAnsi="Arial" w:cs="Arial"/>
          <w:sz w:val="21"/>
          <w:szCs w:val="21"/>
        </w:rPr>
        <w:t xml:space="preserve">polegającego na </w:t>
      </w:r>
      <w:r w:rsidR="004F3057" w:rsidRPr="004F3057">
        <w:rPr>
          <w:rFonts w:ascii="Arial" w:hAnsi="Arial" w:cs="Arial"/>
          <w:b/>
          <w:bCs/>
          <w:sz w:val="21"/>
          <w:szCs w:val="21"/>
        </w:rPr>
        <w:t>„</w:t>
      </w:r>
      <w:r w:rsidR="001366B7" w:rsidRPr="001366B7">
        <w:rPr>
          <w:rFonts w:ascii="Arial" w:hAnsi="Arial" w:cs="Arial"/>
          <w:b/>
          <w:bCs/>
          <w:i/>
          <w:iCs/>
          <w:sz w:val="21"/>
          <w:szCs w:val="21"/>
        </w:rPr>
        <w:t>zmianie lasu, niestanowiącego własności Skarbu Państwa, na użytek rolny na działce nr 151 – obręb Sucha, gmina Sulęczyno</w:t>
      </w:r>
      <w:r w:rsidR="004F3057" w:rsidRPr="004F3057">
        <w:rPr>
          <w:rFonts w:ascii="Arial" w:hAnsi="Arial" w:cs="Arial"/>
          <w:b/>
          <w:i/>
          <w:sz w:val="21"/>
          <w:szCs w:val="21"/>
        </w:rPr>
        <w:t>”</w:t>
      </w:r>
      <w:r w:rsidR="004F3057">
        <w:rPr>
          <w:rFonts w:ascii="Arial" w:hAnsi="Arial" w:cs="Arial"/>
          <w:b/>
          <w:i/>
          <w:sz w:val="21"/>
          <w:szCs w:val="21"/>
        </w:rPr>
        <w:t>,</w:t>
      </w:r>
    </w:p>
    <w:p w14:paraId="65EB2590" w14:textId="54920419" w:rsidR="00951337" w:rsidRPr="00951337" w:rsidRDefault="00951337" w:rsidP="00955D89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951337">
        <w:rPr>
          <w:rFonts w:ascii="Arial" w:hAnsi="Arial" w:cs="Arial"/>
          <w:bCs/>
          <w:sz w:val="21"/>
          <w:szCs w:val="21"/>
          <w:u w:val="single"/>
        </w:rPr>
        <w:t>zostało zakończone wydaniem decyzji</w:t>
      </w:r>
      <w:r w:rsidRPr="00951337">
        <w:rPr>
          <w:rFonts w:ascii="Arial" w:hAnsi="Arial" w:cs="Arial"/>
          <w:bCs/>
          <w:sz w:val="21"/>
          <w:szCs w:val="21"/>
        </w:rPr>
        <w:t xml:space="preserve"> znak RDOŚ-Gd-WOO.420.</w:t>
      </w:r>
      <w:r w:rsidR="004F3057">
        <w:rPr>
          <w:rFonts w:ascii="Arial" w:hAnsi="Arial" w:cs="Arial"/>
          <w:bCs/>
          <w:sz w:val="21"/>
          <w:szCs w:val="21"/>
        </w:rPr>
        <w:t>7</w:t>
      </w:r>
      <w:r w:rsidR="001366B7">
        <w:rPr>
          <w:rFonts w:ascii="Arial" w:hAnsi="Arial" w:cs="Arial"/>
          <w:bCs/>
          <w:sz w:val="21"/>
          <w:szCs w:val="21"/>
        </w:rPr>
        <w:t>7</w:t>
      </w:r>
      <w:r w:rsidRPr="00951337">
        <w:rPr>
          <w:rFonts w:ascii="Arial" w:hAnsi="Arial" w:cs="Arial"/>
          <w:bCs/>
          <w:sz w:val="21"/>
          <w:szCs w:val="21"/>
        </w:rPr>
        <w:t>.2024.JK.</w:t>
      </w:r>
      <w:r w:rsidR="001366B7">
        <w:rPr>
          <w:rFonts w:ascii="Arial" w:hAnsi="Arial" w:cs="Arial"/>
          <w:bCs/>
          <w:sz w:val="21"/>
          <w:szCs w:val="21"/>
        </w:rPr>
        <w:t>5</w:t>
      </w:r>
      <w:r>
        <w:rPr>
          <w:rFonts w:ascii="Arial" w:hAnsi="Arial" w:cs="Arial"/>
          <w:bCs/>
          <w:sz w:val="21"/>
          <w:szCs w:val="21"/>
        </w:rPr>
        <w:t>.</w:t>
      </w:r>
    </w:p>
    <w:p w14:paraId="541161DA" w14:textId="77777777" w:rsidR="00C555C8" w:rsidRPr="00951337" w:rsidRDefault="00C555C8" w:rsidP="00955D89">
      <w:pPr>
        <w:pStyle w:val="Tekstpodstawowy"/>
        <w:rPr>
          <w:rFonts w:ascii="Arial" w:hAnsi="Arial" w:cs="Arial"/>
          <w:sz w:val="21"/>
          <w:szCs w:val="21"/>
        </w:rPr>
      </w:pPr>
      <w:r w:rsidRPr="00951337">
        <w:rPr>
          <w:rFonts w:ascii="Arial" w:hAnsi="Arial" w:cs="Arial"/>
          <w:sz w:val="21"/>
          <w:szCs w:val="21"/>
        </w:rPr>
        <w:t xml:space="preserve">Informację o powyższej decyzji zamieszczono w publicznie dostępnym wykazie danych (www.ekoportal.gov.pl) pod nr </w:t>
      </w:r>
      <w:r>
        <w:rPr>
          <w:rFonts w:ascii="Arial" w:hAnsi="Arial" w:cs="Arial"/>
          <w:sz w:val="21"/>
          <w:szCs w:val="21"/>
        </w:rPr>
        <w:t>202/2025</w:t>
      </w:r>
      <w:r w:rsidRPr="00951337">
        <w:rPr>
          <w:rFonts w:ascii="Arial" w:hAnsi="Arial" w:cs="Arial"/>
          <w:sz w:val="21"/>
          <w:szCs w:val="21"/>
        </w:rPr>
        <w:t>.</w:t>
      </w:r>
    </w:p>
    <w:p w14:paraId="39E3CA94" w14:textId="77777777" w:rsidR="00C555C8" w:rsidRDefault="00C555C8" w:rsidP="00955D89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Jednocześnie zawiadamiam wszystkich zainteresowanych</w:t>
      </w:r>
      <w:r>
        <w:rPr>
          <w:rFonts w:ascii="Arial" w:hAnsi="Arial" w:cs="Arial"/>
          <w:sz w:val="21"/>
          <w:szCs w:val="21"/>
        </w:rPr>
        <w:t xml:space="preserve"> </w:t>
      </w:r>
      <w:r w:rsidRPr="008C1681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 </w:t>
      </w:r>
      <w:r w:rsidRPr="008C1681">
        <w:rPr>
          <w:rFonts w:ascii="Arial" w:hAnsi="Arial" w:cs="Arial"/>
          <w:sz w:val="21"/>
          <w:szCs w:val="21"/>
        </w:rPr>
        <w:t>możliwości zapoznania się z jej treścią na</w:t>
      </w:r>
      <w:r>
        <w:rPr>
          <w:rFonts w:ascii="Arial" w:hAnsi="Arial" w:cs="Arial"/>
          <w:sz w:val="21"/>
          <w:szCs w:val="21"/>
        </w:rPr>
        <w:t> </w:t>
      </w:r>
      <w:r w:rsidRPr="008C1681">
        <w:rPr>
          <w:rFonts w:ascii="Arial" w:hAnsi="Arial" w:cs="Arial"/>
          <w:sz w:val="21"/>
          <w:szCs w:val="21"/>
        </w:rPr>
        <w:t>stronie internetowej biuletynu informacji publicznej RDOŚ w</w:t>
      </w:r>
      <w:r>
        <w:rPr>
          <w:rFonts w:ascii="Arial" w:hAnsi="Arial" w:cs="Arial"/>
          <w:sz w:val="21"/>
          <w:szCs w:val="21"/>
        </w:rPr>
        <w:t> </w:t>
      </w:r>
      <w:r w:rsidRPr="008C1681">
        <w:rPr>
          <w:rFonts w:ascii="Arial" w:hAnsi="Arial" w:cs="Arial"/>
          <w:sz w:val="21"/>
          <w:szCs w:val="21"/>
        </w:rPr>
        <w:t>Gdańsku https://www.gov.pl/web/rdos-gdansk oraz w Wydziale Ocen Oddziaływania na Środowisko Regionalnej Dyrekcji Ochrony Środowiska w Gdańsku, ul. Chmielna 54/57, w godzinach pracy urzędu (po</w:t>
      </w:r>
      <w:r>
        <w:rPr>
          <w:rFonts w:ascii="Arial" w:hAnsi="Arial" w:cs="Arial"/>
          <w:sz w:val="21"/>
          <w:szCs w:val="21"/>
        </w:rPr>
        <w:t> </w:t>
      </w:r>
      <w:r w:rsidRPr="008C1681">
        <w:rPr>
          <w:rFonts w:ascii="Arial" w:hAnsi="Arial" w:cs="Arial"/>
          <w:sz w:val="21"/>
          <w:szCs w:val="21"/>
        </w:rPr>
        <w:t>wcześniejszym umówieniu).</w:t>
      </w:r>
    </w:p>
    <w:p w14:paraId="72DF5632" w14:textId="77777777" w:rsidR="00C555C8" w:rsidRPr="008C1681" w:rsidRDefault="00C555C8" w:rsidP="00955D89">
      <w:pPr>
        <w:pStyle w:val="Tekstpodstawowy"/>
        <w:spacing w:after="0"/>
        <w:ind w:firstLine="708"/>
        <w:rPr>
          <w:rFonts w:ascii="Arial" w:hAnsi="Arial" w:cs="Arial"/>
          <w:sz w:val="21"/>
          <w:szCs w:val="21"/>
        </w:rPr>
      </w:pPr>
    </w:p>
    <w:p w14:paraId="7CFAB279" w14:textId="77777777" w:rsidR="00C555C8" w:rsidRPr="008C1681" w:rsidRDefault="00C555C8" w:rsidP="00955D89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389DC4F8" w14:textId="77777777" w:rsidR="00C555C8" w:rsidRPr="008C1681" w:rsidRDefault="00C555C8" w:rsidP="00955D89">
      <w:pPr>
        <w:spacing w:before="120" w:after="120"/>
        <w:rPr>
          <w:rFonts w:ascii="Arial" w:hAnsi="Arial" w:cs="Arial"/>
          <w:sz w:val="21"/>
          <w:szCs w:val="21"/>
          <w:u w:val="single"/>
        </w:rPr>
      </w:pPr>
      <w:r w:rsidRPr="008C1681">
        <w:rPr>
          <w:rFonts w:ascii="Arial" w:hAnsi="Arial" w:cs="Arial"/>
          <w:sz w:val="21"/>
          <w:szCs w:val="21"/>
          <w:u w:val="single"/>
        </w:rPr>
        <w:t>Pieczęć urzędu:</w:t>
      </w:r>
    </w:p>
    <w:p w14:paraId="179A1F0F" w14:textId="77777777" w:rsidR="00C555C8" w:rsidRPr="008C1681" w:rsidRDefault="00C555C8" w:rsidP="00955D89">
      <w:pPr>
        <w:rPr>
          <w:rFonts w:ascii="Arial" w:hAnsi="Arial" w:cs="Arial"/>
          <w:b/>
          <w:bCs/>
          <w:sz w:val="21"/>
          <w:szCs w:val="21"/>
        </w:rPr>
      </w:pPr>
    </w:p>
    <w:p w14:paraId="0EA64870" w14:textId="77777777" w:rsidR="00C555C8" w:rsidRPr="008C1681" w:rsidRDefault="00C555C8" w:rsidP="00955D89">
      <w:pPr>
        <w:rPr>
          <w:rFonts w:ascii="Arial" w:hAnsi="Arial" w:cs="Arial"/>
          <w:sz w:val="21"/>
          <w:szCs w:val="21"/>
          <w:u w:val="single"/>
        </w:rPr>
      </w:pPr>
    </w:p>
    <w:p w14:paraId="1C3596D4" w14:textId="77777777" w:rsidR="00C555C8" w:rsidRPr="008C1681" w:rsidRDefault="00C555C8" w:rsidP="00955D89">
      <w:pPr>
        <w:rPr>
          <w:rFonts w:ascii="Arial" w:hAnsi="Arial" w:cs="Arial"/>
          <w:sz w:val="21"/>
          <w:szCs w:val="21"/>
          <w:u w:val="single"/>
        </w:rPr>
      </w:pPr>
    </w:p>
    <w:p w14:paraId="47087C54" w14:textId="77777777" w:rsidR="00C555C8" w:rsidRPr="00445B21" w:rsidRDefault="00C555C8" w:rsidP="00955D89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4705428A" w14:textId="77777777" w:rsidR="00C555C8" w:rsidRPr="000C16DF" w:rsidRDefault="00C555C8" w:rsidP="00955D89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0C16DF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Art. 75 ust. 1 pkt 1 lit. d) ustawy ooś</w:t>
      </w:r>
      <w:r w:rsidRPr="000C16DF">
        <w:rPr>
          <w:rFonts w:ascii="Arial" w:hAnsi="Arial" w:cs="Arial"/>
          <w:sz w:val="16"/>
          <w:szCs w:val="16"/>
        </w:rPr>
        <w:t xml:space="preserve">: </w:t>
      </w:r>
      <w:r w:rsidRPr="000C16DF">
        <w:rPr>
          <w:rFonts w:ascii="Arial" w:hAnsi="Arial" w:cs="Arial"/>
          <w:i/>
          <w:iCs/>
          <w:sz w:val="16"/>
          <w:szCs w:val="16"/>
        </w:rPr>
        <w:t>Organem właściwym do wydania decyzji o środowiskowych uwarunkowaniach jest regionalny dyrektor ochrony środowiska - w przypadku zmiany lasu, niestanowiącego własności Skarbu Państwa, na użytek rolny.</w:t>
      </w:r>
    </w:p>
    <w:p w14:paraId="2FD694DB" w14:textId="77777777" w:rsidR="00C555C8" w:rsidRDefault="00C555C8" w:rsidP="00955D89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7E52D499" w14:textId="77777777" w:rsidR="005615B2" w:rsidRDefault="005615B2" w:rsidP="00955D89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4B1C8C46" w14:textId="77777777" w:rsidR="005615B2" w:rsidRDefault="005615B2" w:rsidP="00955D89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781585C9" w14:textId="213E325F" w:rsidR="005615B2" w:rsidRPr="005615B2" w:rsidRDefault="005615B2" w:rsidP="00955D8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6CBA5B3D" w14:textId="49B2C85D" w:rsidR="005615B2" w:rsidRPr="00151675" w:rsidRDefault="005615B2" w:rsidP="00955D89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>
        <w:rPr>
          <w:rFonts w:ascii="Arial" w:hAnsi="Arial" w:cs="Arial"/>
          <w:bCs/>
          <w:sz w:val="18"/>
          <w:szCs w:val="18"/>
        </w:rPr>
        <w:t>5</w:t>
      </w:r>
    </w:p>
    <w:p w14:paraId="444B30AA" w14:textId="77777777" w:rsidR="005615B2" w:rsidRPr="00151675" w:rsidRDefault="005615B2" w:rsidP="00955D89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14:paraId="1396CD31" w14:textId="2871C442" w:rsidR="005615B2" w:rsidRPr="00936E12" w:rsidRDefault="005615B2" w:rsidP="00955D89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RDOŚ aa sprawę prowadzi Jakub Kięczkowski nr kontaktowy 58 68 36 813</w:t>
      </w:r>
    </w:p>
    <w:p w14:paraId="264CAAD4" w14:textId="77777777" w:rsidR="00C555C8" w:rsidRDefault="00C555C8" w:rsidP="00C555C8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74613209" w14:textId="384A635C" w:rsidR="00951337" w:rsidRDefault="00951337" w:rsidP="00C555C8">
      <w:pPr>
        <w:pStyle w:val="Tekstpodstawowy"/>
        <w:spacing w:after="0"/>
        <w:ind w:firstLine="567"/>
        <w:jc w:val="both"/>
        <w:rPr>
          <w:rFonts w:ascii="Arial" w:hAnsi="Arial" w:cs="Arial"/>
          <w:i/>
          <w:sz w:val="16"/>
          <w:szCs w:val="16"/>
        </w:rPr>
      </w:pPr>
    </w:p>
    <w:p w14:paraId="06824B81" w14:textId="08C61DE3" w:rsidR="00951337" w:rsidRPr="00951337" w:rsidRDefault="00951337" w:rsidP="00951337">
      <w:pPr>
        <w:rPr>
          <w:rFonts w:ascii="Arial" w:hAnsi="Arial" w:cs="Arial"/>
          <w:sz w:val="16"/>
          <w:szCs w:val="16"/>
        </w:rPr>
        <w:sectPr w:rsidR="00951337" w:rsidRPr="00951337" w:rsidSect="001D4C0A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134" w:right="1134" w:bottom="1418" w:left="1134" w:header="340" w:footer="476" w:gutter="0"/>
          <w:cols w:space="708"/>
          <w:titlePg/>
          <w:docGrid w:linePitch="360"/>
        </w:sectPr>
      </w:pPr>
    </w:p>
    <w:p w14:paraId="4F973847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D0B3" w14:textId="77777777" w:rsidR="00E04489" w:rsidRDefault="00E04489" w:rsidP="000F38F9">
      <w:pPr>
        <w:spacing w:after="0" w:line="240" w:lineRule="auto"/>
      </w:pPr>
      <w:r>
        <w:separator/>
      </w:r>
    </w:p>
  </w:endnote>
  <w:endnote w:type="continuationSeparator" w:id="0">
    <w:p w14:paraId="59211512" w14:textId="77777777" w:rsidR="00E04489" w:rsidRDefault="00E0448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54426E89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1D4C0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9C91DD5" wp14:editId="338A5FD4">
                  <wp:extent cx="4958080" cy="862517"/>
                  <wp:effectExtent l="0" t="0" r="0" b="0"/>
                  <wp:docPr id="146310671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75570" w14:textId="77777777" w:rsidR="00E04489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B57118" w14:textId="48867FE0" w:rsidR="00E04489" w:rsidRPr="00A96716" w:rsidRDefault="00E04489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08318A">
              <w:rPr>
                <w:rFonts w:ascii="Arial" w:hAnsi="Arial" w:cs="Arial"/>
                <w:sz w:val="18"/>
                <w:szCs w:val="18"/>
              </w:rPr>
              <w:t>77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971D4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.JK.</w:t>
            </w:r>
            <w:r w:rsidR="00EC0216">
              <w:rPr>
                <w:rFonts w:ascii="Arial" w:hAnsi="Arial" w:cs="Arial"/>
                <w:sz w:val="18"/>
                <w:szCs w:val="18"/>
              </w:rPr>
              <w:t>6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0C24" w14:textId="3CBC88DC" w:rsidR="00E04489" w:rsidRPr="00425F85" w:rsidRDefault="00EC0216" w:rsidP="00A97C7F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</w:rPr>
      <w:drawing>
        <wp:inline distT="0" distB="0" distL="0" distR="0" wp14:anchorId="27DB2276" wp14:editId="1CC5C7BC">
          <wp:extent cx="4526280" cy="1043940"/>
          <wp:effectExtent l="0" t="0" r="0" b="0"/>
          <wp:docPr id="12328640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01C" w14:textId="77777777" w:rsidR="00E04489" w:rsidRDefault="00E04489">
    <w:pPr>
      <w:pStyle w:val="Stopka"/>
    </w:pPr>
  </w:p>
  <w:p w14:paraId="167CAB57" w14:textId="77777777" w:rsidR="00E04489" w:rsidRPr="00425F85" w:rsidRDefault="00E04489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A728" w14:textId="77777777" w:rsidR="00E04489" w:rsidRDefault="00E04489" w:rsidP="000F38F9">
      <w:pPr>
        <w:spacing w:after="0" w:line="240" w:lineRule="auto"/>
      </w:pPr>
      <w:r>
        <w:separator/>
      </w:r>
    </w:p>
  </w:footnote>
  <w:footnote w:type="continuationSeparator" w:id="0">
    <w:p w14:paraId="02A07490" w14:textId="77777777" w:rsidR="00E04489" w:rsidRDefault="00E0448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BBC5" w14:textId="6F96C362" w:rsidR="00E04489" w:rsidRDefault="00EC0216" w:rsidP="001D4C0A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5D26CA8" wp14:editId="749F2BCA">
          <wp:extent cx="4907280" cy="937260"/>
          <wp:effectExtent l="0" t="0" r="0" b="0"/>
          <wp:docPr id="20578582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EA6E" w14:textId="77777777" w:rsidR="00E04489" w:rsidRDefault="00E0448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94CB" w14:textId="77777777" w:rsidR="00E04489" w:rsidRDefault="00E0448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1CBF"/>
    <w:rsid w:val="0008318A"/>
    <w:rsid w:val="00085D4F"/>
    <w:rsid w:val="00086013"/>
    <w:rsid w:val="00087614"/>
    <w:rsid w:val="000878BE"/>
    <w:rsid w:val="000A53FE"/>
    <w:rsid w:val="000A7CEB"/>
    <w:rsid w:val="000C3004"/>
    <w:rsid w:val="000D1D22"/>
    <w:rsid w:val="000D6570"/>
    <w:rsid w:val="000E3C3A"/>
    <w:rsid w:val="000F3813"/>
    <w:rsid w:val="000F38F9"/>
    <w:rsid w:val="000F6CE1"/>
    <w:rsid w:val="00104917"/>
    <w:rsid w:val="00123763"/>
    <w:rsid w:val="00132CBC"/>
    <w:rsid w:val="001366B7"/>
    <w:rsid w:val="00152CA5"/>
    <w:rsid w:val="00155EA1"/>
    <w:rsid w:val="00160961"/>
    <w:rsid w:val="00164334"/>
    <w:rsid w:val="00165102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2361"/>
    <w:rsid w:val="0027493F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03587"/>
    <w:rsid w:val="0031184D"/>
    <w:rsid w:val="00311BAA"/>
    <w:rsid w:val="00312D02"/>
    <w:rsid w:val="003149CE"/>
    <w:rsid w:val="00326DD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759C2"/>
    <w:rsid w:val="00383FDD"/>
    <w:rsid w:val="00385C02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7EA2"/>
    <w:rsid w:val="003F14C8"/>
    <w:rsid w:val="003F7A46"/>
    <w:rsid w:val="004003D2"/>
    <w:rsid w:val="0040342B"/>
    <w:rsid w:val="0040591C"/>
    <w:rsid w:val="00413E82"/>
    <w:rsid w:val="004200CE"/>
    <w:rsid w:val="00425F85"/>
    <w:rsid w:val="00460388"/>
    <w:rsid w:val="00472691"/>
    <w:rsid w:val="00474806"/>
    <w:rsid w:val="00476E20"/>
    <w:rsid w:val="00481516"/>
    <w:rsid w:val="004874F5"/>
    <w:rsid w:val="00491E02"/>
    <w:rsid w:val="004957EE"/>
    <w:rsid w:val="004959AC"/>
    <w:rsid w:val="004A04A3"/>
    <w:rsid w:val="004A17D2"/>
    <w:rsid w:val="004A2F36"/>
    <w:rsid w:val="004B41B0"/>
    <w:rsid w:val="004C2755"/>
    <w:rsid w:val="004C4A90"/>
    <w:rsid w:val="004D161A"/>
    <w:rsid w:val="004D2F7F"/>
    <w:rsid w:val="004D3E3A"/>
    <w:rsid w:val="004D5129"/>
    <w:rsid w:val="004E165F"/>
    <w:rsid w:val="004F257F"/>
    <w:rsid w:val="004F3057"/>
    <w:rsid w:val="004F5BC0"/>
    <w:rsid w:val="00512C5E"/>
    <w:rsid w:val="00522C1A"/>
    <w:rsid w:val="005324B3"/>
    <w:rsid w:val="00535D6B"/>
    <w:rsid w:val="00537EA1"/>
    <w:rsid w:val="0054781B"/>
    <w:rsid w:val="00556011"/>
    <w:rsid w:val="00557FD4"/>
    <w:rsid w:val="00560B14"/>
    <w:rsid w:val="00560D26"/>
    <w:rsid w:val="005615B2"/>
    <w:rsid w:val="005666C7"/>
    <w:rsid w:val="0057357B"/>
    <w:rsid w:val="00593AD4"/>
    <w:rsid w:val="0059617D"/>
    <w:rsid w:val="005A2187"/>
    <w:rsid w:val="005B35B5"/>
    <w:rsid w:val="005C1FFF"/>
    <w:rsid w:val="005C3B87"/>
    <w:rsid w:val="005C47B6"/>
    <w:rsid w:val="005C57ED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80757"/>
    <w:rsid w:val="00691818"/>
    <w:rsid w:val="006975F7"/>
    <w:rsid w:val="006D2D3F"/>
    <w:rsid w:val="006D33C0"/>
    <w:rsid w:val="006D553D"/>
    <w:rsid w:val="006E0D15"/>
    <w:rsid w:val="006E111E"/>
    <w:rsid w:val="006E4810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31D70"/>
    <w:rsid w:val="0085131A"/>
    <w:rsid w:val="0085274A"/>
    <w:rsid w:val="00857EA2"/>
    <w:rsid w:val="00865F37"/>
    <w:rsid w:val="0088579A"/>
    <w:rsid w:val="008A3145"/>
    <w:rsid w:val="008A4FED"/>
    <w:rsid w:val="008B121E"/>
    <w:rsid w:val="008B560B"/>
    <w:rsid w:val="008B6E97"/>
    <w:rsid w:val="008C0AC7"/>
    <w:rsid w:val="008C0B3A"/>
    <w:rsid w:val="008C6269"/>
    <w:rsid w:val="008D73D5"/>
    <w:rsid w:val="008D77DE"/>
    <w:rsid w:val="008E18DA"/>
    <w:rsid w:val="008E5AE9"/>
    <w:rsid w:val="008F2E85"/>
    <w:rsid w:val="00925DF4"/>
    <w:rsid w:val="009301BF"/>
    <w:rsid w:val="00932E0A"/>
    <w:rsid w:val="00951337"/>
    <w:rsid w:val="00951C0C"/>
    <w:rsid w:val="00955D89"/>
    <w:rsid w:val="00961420"/>
    <w:rsid w:val="0096370D"/>
    <w:rsid w:val="00971D46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02748"/>
    <w:rsid w:val="00B20337"/>
    <w:rsid w:val="00B260CE"/>
    <w:rsid w:val="00B33D53"/>
    <w:rsid w:val="00B370CF"/>
    <w:rsid w:val="00B4005B"/>
    <w:rsid w:val="00B502B2"/>
    <w:rsid w:val="00B51BF0"/>
    <w:rsid w:val="00B55EE1"/>
    <w:rsid w:val="00B7054B"/>
    <w:rsid w:val="00B8638C"/>
    <w:rsid w:val="00B86EF5"/>
    <w:rsid w:val="00B8726F"/>
    <w:rsid w:val="00B876A6"/>
    <w:rsid w:val="00B9112C"/>
    <w:rsid w:val="00B93714"/>
    <w:rsid w:val="00B977DC"/>
    <w:rsid w:val="00BA68BB"/>
    <w:rsid w:val="00BA782E"/>
    <w:rsid w:val="00BB0A0A"/>
    <w:rsid w:val="00BB0BC5"/>
    <w:rsid w:val="00BC407A"/>
    <w:rsid w:val="00BC582B"/>
    <w:rsid w:val="00C106CC"/>
    <w:rsid w:val="00C14826"/>
    <w:rsid w:val="00C15C8B"/>
    <w:rsid w:val="00C16BE0"/>
    <w:rsid w:val="00C23019"/>
    <w:rsid w:val="00C42377"/>
    <w:rsid w:val="00C555C8"/>
    <w:rsid w:val="00C6452C"/>
    <w:rsid w:val="00C8003C"/>
    <w:rsid w:val="00C92C1E"/>
    <w:rsid w:val="00CC34D9"/>
    <w:rsid w:val="00CF136F"/>
    <w:rsid w:val="00CF3329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7658E"/>
    <w:rsid w:val="00D81743"/>
    <w:rsid w:val="00D846C4"/>
    <w:rsid w:val="00D971E8"/>
    <w:rsid w:val="00DB7345"/>
    <w:rsid w:val="00DC2175"/>
    <w:rsid w:val="00DD1FC5"/>
    <w:rsid w:val="00DE3A1E"/>
    <w:rsid w:val="00DF3626"/>
    <w:rsid w:val="00DF508C"/>
    <w:rsid w:val="00E04489"/>
    <w:rsid w:val="00E06E99"/>
    <w:rsid w:val="00E1523D"/>
    <w:rsid w:val="00E1684D"/>
    <w:rsid w:val="00E17B6E"/>
    <w:rsid w:val="00E2254C"/>
    <w:rsid w:val="00E2530F"/>
    <w:rsid w:val="00E26649"/>
    <w:rsid w:val="00E32214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2928"/>
    <w:rsid w:val="00E9333E"/>
    <w:rsid w:val="00E95DD5"/>
    <w:rsid w:val="00EA54DF"/>
    <w:rsid w:val="00EB38F2"/>
    <w:rsid w:val="00EB5EE1"/>
    <w:rsid w:val="00EC0216"/>
    <w:rsid w:val="00ED3F80"/>
    <w:rsid w:val="00ED748E"/>
    <w:rsid w:val="00EE7BA2"/>
    <w:rsid w:val="00EF61B0"/>
    <w:rsid w:val="00F009AD"/>
    <w:rsid w:val="00F07768"/>
    <w:rsid w:val="00F14B96"/>
    <w:rsid w:val="00F27D06"/>
    <w:rsid w:val="00F318C7"/>
    <w:rsid w:val="00F31C60"/>
    <w:rsid w:val="00F64B99"/>
    <w:rsid w:val="00F855C9"/>
    <w:rsid w:val="00FA5608"/>
    <w:rsid w:val="00FC63F5"/>
    <w:rsid w:val="00FE25E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50</TotalTime>
  <Pages>3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7</cp:revision>
  <cp:lastPrinted>2025-04-09T08:34:00Z</cp:lastPrinted>
  <dcterms:created xsi:type="dcterms:W3CDTF">2025-04-07T13:36:00Z</dcterms:created>
  <dcterms:modified xsi:type="dcterms:W3CDTF">2025-04-10T13:53:00Z</dcterms:modified>
</cp:coreProperties>
</file>