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BF" w:rsidRPr="005B066B" w:rsidRDefault="006C082C" w:rsidP="00CB2BBF">
      <w:r>
        <w:rPr>
          <w:b/>
          <w:bCs/>
        </w:rPr>
        <w:t>Klauzula informacyjna dotycząca osó</w:t>
      </w:r>
      <w:r w:rsidR="00CB2BBF" w:rsidRPr="005B066B">
        <w:rPr>
          <w:b/>
          <w:bCs/>
        </w:rPr>
        <w:t>b</w:t>
      </w:r>
      <w:r>
        <w:rPr>
          <w:b/>
          <w:bCs/>
        </w:rPr>
        <w:t xml:space="preserve"> uczestniczących</w:t>
      </w:r>
      <w:r w:rsidR="00CB2BBF" w:rsidRPr="005B066B">
        <w:rPr>
          <w:b/>
          <w:bCs/>
        </w:rPr>
        <w:t xml:space="preserve"> w konkursach</w:t>
      </w:r>
    </w:p>
    <w:p w:rsidR="00CB2BBF" w:rsidRPr="005B066B" w:rsidRDefault="00CB2BBF" w:rsidP="00AA024D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 jest  Komendant Powiatowy Państwowej Straży Pożarnej z siedzibą w </w:t>
      </w:r>
      <w:r w:rsidR="00AA024D">
        <w:t>Łasku, 98-100 Łask ul. Strażacka 2</w:t>
      </w:r>
      <w:r w:rsidRPr="005B066B">
        <w:t>. Z  Inspektorem Ochrony Danych można się skontaktować z wykorzystaniem poczty elektronicznej pisząc maila na adres: </w:t>
      </w:r>
      <w:hyperlink r:id="rId4" w:history="1">
        <w:r w:rsidRPr="005B066B">
          <w:rPr>
            <w:rStyle w:val="Hipercze"/>
          </w:rPr>
          <w:t>iod@straz.lodz.pl </w:t>
        </w:r>
      </w:hyperlink>
      <w:r w:rsidRPr="005B066B">
        <w:t xml:space="preserve">.Pani(a) dane osobowe będą przetwarzane w celu organizacji </w:t>
      </w:r>
      <w:r w:rsidR="00AA024D">
        <w:br/>
      </w:r>
      <w:r w:rsidRPr="005B066B">
        <w:t>i dokumentowania konkursu, na podstawie art. 6 ust. 1 lit. a) Rozporządzenia.  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</w:t>
      </w:r>
      <w:r w:rsidR="00AA024D">
        <w:br/>
      </w:r>
      <w:r w:rsidRPr="005B066B">
        <w:t xml:space="preserve"> że przetwarzanie narusza przepisy Rozporządzenia. Podanie danych osobowych jest dobrowolne, </w:t>
      </w:r>
      <w:r w:rsidR="00AA024D">
        <w:br/>
      </w:r>
      <w:r w:rsidRPr="005B066B">
        <w:t xml:space="preserve">a konsekwencją ich niepodania będzie brak możliwości udziału w konkursie. Przetwarzanie nie podlega zautomatyzowanemu podejmowaniu decyzji, w tym profilowaniu, o którym mowa </w:t>
      </w:r>
      <w:r w:rsidR="00AA024D">
        <w:br/>
      </w:r>
      <w:r w:rsidRPr="005B066B">
        <w:t>w art. 22 ust. 1 i 4 Rozporządzenia</w:t>
      </w:r>
      <w:r w:rsidR="00AA024D">
        <w:t>.</w:t>
      </w:r>
      <w:bookmarkStart w:id="0" w:name="_GoBack"/>
      <w:bookmarkEnd w:id="0"/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22"/>
    <w:rsid w:val="003C6722"/>
    <w:rsid w:val="006C082C"/>
    <w:rsid w:val="00AA024D"/>
    <w:rsid w:val="00CB2BBF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5A1DF-E292-4A55-B84A-E3F9F6B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B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2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4</cp:revision>
  <dcterms:created xsi:type="dcterms:W3CDTF">2019-05-21T10:03:00Z</dcterms:created>
  <dcterms:modified xsi:type="dcterms:W3CDTF">2019-11-05T10:02:00Z</dcterms:modified>
</cp:coreProperties>
</file>