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052A18" w14:textId="15F0FB07" w:rsidR="00A20167" w:rsidRPr="007B50CF" w:rsidRDefault="0CEBCDB1" w:rsidP="0BD7A87F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Załącznik nr </w:t>
      </w:r>
      <w:r w:rsidR="00244D3B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do Uchwały nr</w:t>
      </w:r>
      <w:r w:rsidR="38E1FF1A"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 w:rsidR="006D1614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63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/V</w:t>
      </w:r>
      <w:r w:rsidR="00164551"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I/</w:t>
      </w:r>
      <w:r w:rsidR="007F1D10"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2024</w:t>
      </w:r>
    </w:p>
    <w:p w14:paraId="5890B278" w14:textId="129E7DCD" w:rsidR="00A20167" w:rsidRPr="007B50CF" w:rsidRDefault="00A20167" w:rsidP="0BD7A87F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i/>
          <w:iCs/>
          <w:color w:val="000000"/>
          <w:sz w:val="20"/>
          <w:szCs w:val="20"/>
        </w:rPr>
      </w:pP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Rady Nadzorczej PAIH S.A. z dnia </w:t>
      </w:r>
      <w:r w:rsidR="00512251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1</w:t>
      </w:r>
      <w:r w:rsidR="00EA7E59"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</w:t>
      </w:r>
      <w:r w:rsidR="00244D3B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>lipca</w:t>
      </w:r>
      <w:r w:rsidR="007F1D10"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2024</w:t>
      </w:r>
      <w:r w:rsidRPr="007B50CF">
        <w:rPr>
          <w:rFonts w:ascii="Calibri Light" w:hAnsi="Calibri Light" w:cs="Calibri Light"/>
          <w:i/>
          <w:iCs/>
          <w:color w:val="000000" w:themeColor="text1"/>
          <w:sz w:val="20"/>
          <w:szCs w:val="20"/>
        </w:rPr>
        <w:t xml:space="preserve"> r.</w:t>
      </w:r>
    </w:p>
    <w:p w14:paraId="6BB9E253" w14:textId="77777777" w:rsidR="00A20167" w:rsidRPr="007B50CF" w:rsidRDefault="00A20167" w:rsidP="00A2016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2"/>
          <w:szCs w:val="22"/>
        </w:rPr>
      </w:pPr>
    </w:p>
    <w:p w14:paraId="41048760" w14:textId="043E2F05" w:rsidR="00A20167" w:rsidRPr="007B50CF" w:rsidRDefault="00A20167" w:rsidP="00A20167">
      <w:pPr>
        <w:pStyle w:val="Default"/>
        <w:jc w:val="center"/>
        <w:rPr>
          <w:rFonts w:ascii="Calibri Light" w:hAnsi="Calibri Light" w:cs="Calibri Light"/>
          <w:b/>
          <w:bCs/>
          <w:sz w:val="22"/>
          <w:szCs w:val="22"/>
        </w:rPr>
      </w:pP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Treść ogłoszenia publicznego o wszczętym postępowaniu kwalifikacyjnym w celu wyłonienia </w:t>
      </w:r>
      <w:r w:rsidR="00EA7E59" w:rsidRPr="007B50CF">
        <w:rPr>
          <w:rFonts w:ascii="Calibri Light" w:hAnsi="Calibri Light" w:cs="Calibri Light"/>
          <w:b/>
          <w:bCs/>
          <w:sz w:val="22"/>
          <w:szCs w:val="22"/>
        </w:rPr>
        <w:t xml:space="preserve">dwóch 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>najlepsz</w:t>
      </w:r>
      <w:r w:rsidR="00EA7E59" w:rsidRPr="007B50CF">
        <w:rPr>
          <w:rFonts w:ascii="Calibri Light" w:hAnsi="Calibri Light" w:cs="Calibri Light"/>
          <w:b/>
          <w:bCs/>
          <w:sz w:val="22"/>
          <w:szCs w:val="22"/>
        </w:rPr>
        <w:t xml:space="preserve">ych 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>kandydat</w:t>
      </w:r>
      <w:r w:rsidR="00EA7E59" w:rsidRPr="007B50CF">
        <w:rPr>
          <w:rFonts w:ascii="Calibri Light" w:hAnsi="Calibri Light" w:cs="Calibri Light"/>
          <w:b/>
          <w:bCs/>
          <w:sz w:val="22"/>
          <w:szCs w:val="22"/>
        </w:rPr>
        <w:t xml:space="preserve">ów 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na </w:t>
      </w:r>
      <w:r w:rsidR="00EA7E59" w:rsidRPr="007B50CF">
        <w:rPr>
          <w:rFonts w:ascii="Calibri Light" w:hAnsi="Calibri Light" w:cs="Calibri Light"/>
          <w:b/>
          <w:bCs/>
          <w:sz w:val="22"/>
          <w:szCs w:val="22"/>
        </w:rPr>
        <w:t>dwóch Członków</w:t>
      </w:r>
      <w:r w:rsidRPr="007B50CF">
        <w:rPr>
          <w:rFonts w:ascii="Calibri Light" w:hAnsi="Calibri Light" w:cs="Calibri Light"/>
          <w:b/>
          <w:bCs/>
          <w:sz w:val="22"/>
          <w:szCs w:val="22"/>
        </w:rPr>
        <w:t xml:space="preserve"> Zarządu Polskiej Agencji Inwestycji i Handlu S.A.</w:t>
      </w:r>
    </w:p>
    <w:p w14:paraId="23DE523C" w14:textId="77777777" w:rsidR="00A20167" w:rsidRPr="007B50CF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61168039" w14:textId="77777777" w:rsidR="00A20167" w:rsidRPr="007B50CF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Rada Nadzorcza Polskiej Agencji Inwestycji i Handlu S.A.</w:t>
      </w:r>
    </w:p>
    <w:p w14:paraId="16C77D8D" w14:textId="5E9D3A22" w:rsidR="00A20167" w:rsidRPr="007B50CF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z siedzibą w Warszawie</w:t>
      </w:r>
      <w:r w:rsidR="004119D5" w:rsidRPr="007B50CF">
        <w:rPr>
          <w:rFonts w:ascii="Calibri Light" w:hAnsi="Calibri Light" w:cs="Calibri Light"/>
          <w:sz w:val="22"/>
          <w:szCs w:val="22"/>
        </w:rPr>
        <w:t xml:space="preserve"> (</w:t>
      </w:r>
      <w:r w:rsidR="004119D5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00-025</w:t>
      </w:r>
      <w:r w:rsidR="004119D5" w:rsidRPr="007B50CF">
        <w:rPr>
          <w:rFonts w:ascii="Calibri Light" w:hAnsi="Calibri Light" w:cs="Calibri Light"/>
          <w:sz w:val="22"/>
          <w:szCs w:val="22"/>
        </w:rPr>
        <w:t>)</w:t>
      </w:r>
      <w:r w:rsidRPr="007B50CF">
        <w:rPr>
          <w:rFonts w:ascii="Calibri Light" w:hAnsi="Calibri Light" w:cs="Calibri Light"/>
          <w:sz w:val="22"/>
          <w:szCs w:val="22"/>
        </w:rPr>
        <w:t>, ul. Krucza 50</w:t>
      </w:r>
    </w:p>
    <w:p w14:paraId="52E56223" w14:textId="77777777" w:rsidR="00A20167" w:rsidRPr="007B50CF" w:rsidRDefault="00A20167" w:rsidP="00A20167">
      <w:pPr>
        <w:pStyle w:val="Default"/>
        <w:jc w:val="center"/>
        <w:rPr>
          <w:rFonts w:ascii="Calibri Light" w:hAnsi="Calibri Light" w:cs="Calibri Light"/>
          <w:sz w:val="22"/>
          <w:szCs w:val="22"/>
        </w:rPr>
      </w:pPr>
    </w:p>
    <w:p w14:paraId="3AFF1558" w14:textId="703657F6" w:rsidR="00A20167" w:rsidRPr="007B50CF" w:rsidRDefault="00A20167" w:rsidP="00EB652E">
      <w:pPr>
        <w:pStyle w:val="Default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informuje o wszczęciu dwuetapowego postępowania kwalifikacyjnego w celu wyłonienia </w:t>
      </w:r>
      <w:r w:rsidR="00DC088C" w:rsidRPr="007B50CF">
        <w:rPr>
          <w:rFonts w:ascii="Calibri Light" w:hAnsi="Calibri Light" w:cs="Calibri Light"/>
          <w:sz w:val="22"/>
          <w:szCs w:val="22"/>
        </w:rPr>
        <w:t xml:space="preserve">dwóch </w:t>
      </w:r>
      <w:r w:rsidRPr="007B50CF">
        <w:rPr>
          <w:rFonts w:ascii="Calibri Light" w:hAnsi="Calibri Light" w:cs="Calibri Light"/>
          <w:sz w:val="22"/>
          <w:szCs w:val="22"/>
        </w:rPr>
        <w:t>najlepsz</w:t>
      </w:r>
      <w:r w:rsidR="00DC088C" w:rsidRPr="007B50CF">
        <w:rPr>
          <w:rFonts w:ascii="Calibri Light" w:hAnsi="Calibri Light" w:cs="Calibri Light"/>
          <w:sz w:val="22"/>
          <w:szCs w:val="22"/>
        </w:rPr>
        <w:t>ych</w:t>
      </w:r>
      <w:r w:rsidRPr="007B50CF">
        <w:rPr>
          <w:rFonts w:ascii="Calibri Light" w:hAnsi="Calibri Light" w:cs="Calibri Light"/>
          <w:sz w:val="22"/>
          <w:szCs w:val="22"/>
        </w:rPr>
        <w:t xml:space="preserve"> kandydat</w:t>
      </w:r>
      <w:r w:rsidR="00DC088C" w:rsidRPr="007B50CF">
        <w:rPr>
          <w:rFonts w:ascii="Calibri Light" w:hAnsi="Calibri Light" w:cs="Calibri Light"/>
          <w:sz w:val="22"/>
          <w:szCs w:val="22"/>
        </w:rPr>
        <w:t>ów</w:t>
      </w:r>
      <w:r w:rsidRPr="007B50CF">
        <w:rPr>
          <w:rFonts w:ascii="Calibri Light" w:hAnsi="Calibri Light" w:cs="Calibri Light"/>
          <w:sz w:val="22"/>
          <w:szCs w:val="22"/>
        </w:rPr>
        <w:t xml:space="preserve"> na </w:t>
      </w:r>
      <w:r w:rsidR="00DC088C" w:rsidRPr="007B50CF">
        <w:rPr>
          <w:rFonts w:ascii="Calibri Light" w:hAnsi="Calibri Light" w:cs="Calibri Light"/>
          <w:sz w:val="22"/>
          <w:szCs w:val="22"/>
        </w:rPr>
        <w:t>dwóch Członków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Polskiej Agencji Inwestycji i Handlu S.A. z siedzibą w Warszawie („PAIH S.A.”, „Spółka") oraz określenia zasad i trybu tego postępowania (Etap I: ogłoszenie o wszczęciu postępowania, przyjmowanie zgłoszeń, weryfikacja pod względem formalnym zgłoszeń kandydatów i</w:t>
      </w:r>
      <w:r w:rsidR="00DC088C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>kwalifikacja kandydatów do kolejnego etapu. Etap II: przeprowadzenie rozmów kwalifikacyjnych z</w:t>
      </w:r>
      <w:r w:rsidR="00DC088C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kandydatami wyłonionymi w I etapie i wyłonienie </w:t>
      </w:r>
      <w:r w:rsidR="007B4D9C" w:rsidRPr="007B50CF">
        <w:rPr>
          <w:rFonts w:ascii="Calibri Light" w:hAnsi="Calibri Light" w:cs="Calibri Light"/>
          <w:sz w:val="22"/>
          <w:szCs w:val="22"/>
        </w:rPr>
        <w:t xml:space="preserve">dwóch najlepszych kandydatów lub jednego </w:t>
      </w:r>
      <w:r w:rsidRPr="007B50CF">
        <w:rPr>
          <w:rFonts w:ascii="Calibri Light" w:hAnsi="Calibri Light" w:cs="Calibri Light"/>
          <w:sz w:val="22"/>
          <w:szCs w:val="22"/>
        </w:rPr>
        <w:t xml:space="preserve">najlepszego kandydata). </w:t>
      </w:r>
    </w:p>
    <w:p w14:paraId="07547A01" w14:textId="77777777" w:rsidR="00A20167" w:rsidRPr="007B50CF" w:rsidRDefault="00A20167" w:rsidP="00EB652E">
      <w:pPr>
        <w:pStyle w:val="Default"/>
        <w:rPr>
          <w:rFonts w:ascii="Calibri Light" w:hAnsi="Calibri Light" w:cs="Calibri Light"/>
          <w:sz w:val="22"/>
          <w:szCs w:val="22"/>
        </w:rPr>
      </w:pPr>
    </w:p>
    <w:p w14:paraId="3EDE90CB" w14:textId="459D63A3" w:rsidR="001B0A7C" w:rsidRPr="007B50CF" w:rsidRDefault="00DC088C" w:rsidP="00EB652E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Członkowie</w:t>
      </w:r>
      <w:r w:rsidR="00A20167" w:rsidRPr="007B50CF">
        <w:rPr>
          <w:rFonts w:ascii="Calibri Light" w:hAnsi="Calibri Light" w:cs="Calibri Light"/>
          <w:sz w:val="22"/>
          <w:szCs w:val="22"/>
        </w:rPr>
        <w:t xml:space="preserve"> Zarządu PAIH S.A. zostan</w:t>
      </w:r>
      <w:r w:rsidRPr="007B50CF">
        <w:rPr>
          <w:rFonts w:ascii="Calibri Light" w:hAnsi="Calibri Light" w:cs="Calibri Light"/>
          <w:sz w:val="22"/>
          <w:szCs w:val="22"/>
        </w:rPr>
        <w:t>ą</w:t>
      </w:r>
      <w:r w:rsidR="00A20167" w:rsidRPr="007B50CF">
        <w:rPr>
          <w:rFonts w:ascii="Calibri Light" w:hAnsi="Calibri Light" w:cs="Calibri Light"/>
          <w:sz w:val="22"/>
          <w:szCs w:val="22"/>
        </w:rPr>
        <w:t xml:space="preserve"> powołan</w:t>
      </w:r>
      <w:r w:rsidRPr="007B50CF">
        <w:rPr>
          <w:rFonts w:ascii="Calibri Light" w:hAnsi="Calibri Light" w:cs="Calibri Light"/>
          <w:sz w:val="22"/>
          <w:szCs w:val="22"/>
        </w:rPr>
        <w:t>i</w:t>
      </w:r>
      <w:r w:rsidR="00A20167" w:rsidRPr="007B50CF">
        <w:rPr>
          <w:rFonts w:ascii="Calibri Light" w:hAnsi="Calibri Light" w:cs="Calibri Light"/>
          <w:sz w:val="22"/>
          <w:szCs w:val="22"/>
        </w:rPr>
        <w:t xml:space="preserve"> przez Radę Nadzorczą PAIH S.A. </w:t>
      </w:r>
    </w:p>
    <w:p w14:paraId="6832484C" w14:textId="3B662E78" w:rsidR="001B0A7C" w:rsidRPr="007B50CF" w:rsidRDefault="00A20167" w:rsidP="00EB652E">
      <w:pPr>
        <w:pStyle w:val="Default"/>
        <w:numPr>
          <w:ilvl w:val="3"/>
          <w:numId w:val="12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Kandydat na </w:t>
      </w:r>
      <w:r w:rsidR="007B4D9C" w:rsidRPr="007B50CF">
        <w:rPr>
          <w:rFonts w:ascii="Calibri Light" w:hAnsi="Calibri Light" w:cs="Calibri Light"/>
          <w:sz w:val="22"/>
          <w:szCs w:val="22"/>
        </w:rPr>
        <w:t xml:space="preserve">Członka </w:t>
      </w:r>
      <w:r w:rsidRPr="007B50CF">
        <w:rPr>
          <w:rFonts w:ascii="Calibri Light" w:hAnsi="Calibri Light" w:cs="Calibri Light"/>
          <w:sz w:val="22"/>
          <w:szCs w:val="22"/>
        </w:rPr>
        <w:t xml:space="preserve">Zarządu PAIH S.A. powinien spełniać następujące warunki: </w:t>
      </w:r>
    </w:p>
    <w:p w14:paraId="6BDED11B" w14:textId="096E7EA9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posiadać wykształcenie wyższe lub wykształcenie wyższe uzyskane za granicą uznane w</w:t>
      </w:r>
      <w:r w:rsidR="00A10105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Rzeczypospolitej Polskiej na podstawie przepisów odrębnych; </w:t>
      </w:r>
    </w:p>
    <w:p w14:paraId="4989574D" w14:textId="77777777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co najmniej 5-letni okres zatrudnienia na podstawie umowy o pracę, powołania, wyboru, mianowania, spółdzielczej umowy o pracę lub świadczenia usług na podstawie innej umowy lub wykonywania działalności gospodarczej na własny rachunek; </w:t>
      </w:r>
    </w:p>
    <w:p w14:paraId="24AD7CFA" w14:textId="77777777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co najmniej 3-letnie doświadczenie na stanowiskach kierowniczych lub samodzielnych albo wynikające z prowadzenia działalności gospodarczej na własny rachunek; </w:t>
      </w:r>
    </w:p>
    <w:p w14:paraId="4C008B68" w14:textId="1B9AA250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korzystać z pełni praw publicznych, posiadać pełną zdolność do czynności prawnych oraz nie naruszać ograniczeń lub zakazów zajmowania stanowiska członka organu zarządzającego w</w:t>
      </w:r>
      <w:r w:rsidR="00A10105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spółkach handlowych; </w:t>
      </w:r>
    </w:p>
    <w:p w14:paraId="7B93505D" w14:textId="539286E7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posiadać doświadczenie i kompetencje umożliwiające zarządzanie Polską Agencją Inwestycji i</w:t>
      </w:r>
      <w:r w:rsidR="00A10105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Handlu S.A.; </w:t>
      </w:r>
    </w:p>
    <w:p w14:paraId="36C6EB56" w14:textId="77777777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znajomość ustawy o wykonywaniu zadań z zakresu promocji polskiej gospodarki przez Polską Agencję Inwestycji i Handlu S.A.; </w:t>
      </w:r>
    </w:p>
    <w:p w14:paraId="010D2A9A" w14:textId="77777777" w:rsidR="00A20167" w:rsidRPr="007B50CF" w:rsidRDefault="00A20167" w:rsidP="00EB652E">
      <w:pPr>
        <w:pStyle w:val="Default"/>
        <w:numPr>
          <w:ilvl w:val="0"/>
          <w:numId w:val="23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posiadać nieposzlakowaną opinię. </w:t>
      </w:r>
    </w:p>
    <w:p w14:paraId="0E1B4052" w14:textId="50CE0D70" w:rsidR="001B0A7C" w:rsidRPr="007B50CF" w:rsidRDefault="0CEBCDB1" w:rsidP="00EB652E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Kandydatem na </w:t>
      </w:r>
      <w:r w:rsidR="00DC088C" w:rsidRPr="007B50CF">
        <w:rPr>
          <w:rFonts w:ascii="Calibri Light" w:hAnsi="Calibri Light" w:cs="Calibri Light"/>
          <w:sz w:val="22"/>
          <w:szCs w:val="22"/>
        </w:rPr>
        <w:t>Członka</w:t>
      </w:r>
      <w:r w:rsidRPr="007B50CF">
        <w:rPr>
          <w:rFonts w:ascii="Calibri Light" w:hAnsi="Calibri Light" w:cs="Calibri Light"/>
          <w:sz w:val="22"/>
          <w:szCs w:val="22"/>
        </w:rPr>
        <w:t xml:space="preserve"> Zarządu PAIH S.A. nie może być osoba, która spełnia przynajmniej jeden z</w:t>
      </w:r>
      <w:r w:rsidR="00DC088C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poniższych warunków: </w:t>
      </w:r>
    </w:p>
    <w:p w14:paraId="644883F5" w14:textId="77777777" w:rsidR="00A20167" w:rsidRPr="007B50CF" w:rsidRDefault="00A20167" w:rsidP="00EB652E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pełni funkcję społecznego współpracownika albo jest zatrudniona w biurze poselskim, senatorskim, poselsko-senatorskim lub biurze posła do Parlamentu Europejskiego na podstawie umowy o pracę lub świadczy pracę na podstawie umowy zlecenia lub innej umowy o podobnym charakterze; </w:t>
      </w:r>
    </w:p>
    <w:p w14:paraId="71023CDF" w14:textId="77777777" w:rsidR="00A20167" w:rsidRPr="007B50CF" w:rsidRDefault="00A20167" w:rsidP="00EB652E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wchodzi w skład organu partii politycznej reprezentującego partię polityczną na zewnątrz oraz uprawnionego do zaciągania zobowiązań; </w:t>
      </w:r>
    </w:p>
    <w:p w14:paraId="0B85CA1F" w14:textId="77777777" w:rsidR="00A20167" w:rsidRPr="007B50CF" w:rsidRDefault="00A20167" w:rsidP="00EB652E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jest zatrudniona przez partię polityczną na podstawie umowy o pracę lub świadczy pracę na podstawie umowy zlecenia lub innej umowy o podobnym charakterze; </w:t>
      </w:r>
    </w:p>
    <w:p w14:paraId="578EBB34" w14:textId="77777777" w:rsidR="00A20167" w:rsidRPr="007B50CF" w:rsidRDefault="00A20167" w:rsidP="00EB652E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pełni funkcje z wyboru w zakładowej organizacji związkowej lub zakładowej organizacji związkowej spółki z grupy kapitałowej; </w:t>
      </w:r>
    </w:p>
    <w:p w14:paraId="7266529A" w14:textId="77777777" w:rsidR="00A20167" w:rsidRPr="007B50CF" w:rsidRDefault="00A20167" w:rsidP="00EB652E">
      <w:pPr>
        <w:pStyle w:val="Default"/>
        <w:numPr>
          <w:ilvl w:val="0"/>
          <w:numId w:val="26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lastRenderedPageBreak/>
        <w:t>jej aktywność społeczna lub zarobkowa rodzi konflikt interesów wobec działalności Spółki.</w:t>
      </w:r>
    </w:p>
    <w:p w14:paraId="51F6FBE6" w14:textId="6A7CAFB8" w:rsidR="00DC088C" w:rsidRPr="007B50CF" w:rsidRDefault="2C41B202" w:rsidP="00EB652E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Zgłoszenia kandydatów powinny być przesłane lub złożone na piśmie w zamkniętych kopertach w</w:t>
      </w:r>
      <w:r w:rsidR="00524840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siedzibie Polskiej Agencji Inwestycji i Handlu S.A. w Warszawie przy ul. Kruczej 50 — III piętro </w:t>
      </w:r>
      <w:r w:rsidR="00524840" w:rsidRPr="007B50CF">
        <w:rPr>
          <w:rFonts w:ascii="Calibri Light" w:eastAsia="Calibri" w:hAnsi="Calibri Light" w:cs="Calibri Light"/>
          <w:sz w:val="22"/>
          <w:szCs w:val="22"/>
          <w:lang w:eastAsia="en-US"/>
        </w:rPr>
        <w:br/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(00-025 Warszawa), z adnotacją na kopercie: „Postępowanie kwalifikacyjne na </w:t>
      </w:r>
      <w:r w:rsidR="00DC088C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dwóch Członków 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Zarządu PAIH S.A.” w terminie </w:t>
      </w:r>
      <w:r w:rsidR="00074184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do </w:t>
      </w:r>
      <w:r w:rsidR="00244D3B">
        <w:rPr>
          <w:rFonts w:ascii="Calibri Light" w:eastAsia="Calibri" w:hAnsi="Calibri Light" w:cs="Calibri Light"/>
          <w:sz w:val="22"/>
          <w:szCs w:val="22"/>
          <w:lang w:eastAsia="en-US"/>
        </w:rPr>
        <w:t>9</w:t>
      </w:r>
      <w:r w:rsidR="00DC088C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lipca</w:t>
      </w:r>
      <w:r w:rsidR="00091CC1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2024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 xml:space="preserve"> r. do godz. </w:t>
      </w:r>
      <w:r w:rsidR="00DC088C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1</w:t>
      </w:r>
      <w:r w:rsidR="00244D3B">
        <w:rPr>
          <w:rFonts w:ascii="Calibri Light" w:eastAsia="Calibri" w:hAnsi="Calibri Light" w:cs="Calibri Light"/>
          <w:sz w:val="22"/>
          <w:szCs w:val="22"/>
          <w:lang w:eastAsia="en-US"/>
        </w:rPr>
        <w:t>6</w:t>
      </w:r>
      <w:r w:rsidR="00091CC1"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:00</w:t>
      </w:r>
      <w:r w:rsidRPr="007B50CF">
        <w:rPr>
          <w:rFonts w:ascii="Calibri Light" w:eastAsia="Calibri" w:hAnsi="Calibri Light" w:cs="Calibri Light"/>
          <w:sz w:val="22"/>
          <w:szCs w:val="22"/>
          <w:lang w:eastAsia="en-US"/>
        </w:rPr>
        <w:t>. Za datę złożenia uważa się datę faktycznego wpływu zgłoszenia do siedziby Spółki (decyduje data i godzina doręczenia przesyłki).</w:t>
      </w:r>
    </w:p>
    <w:p w14:paraId="15911C61" w14:textId="13F5A63C" w:rsidR="00A20167" w:rsidRPr="007B50CF" w:rsidRDefault="0CEBCDB1" w:rsidP="00EB652E">
      <w:pPr>
        <w:pStyle w:val="Default"/>
        <w:numPr>
          <w:ilvl w:val="3"/>
          <w:numId w:val="12"/>
        </w:numPr>
        <w:spacing w:after="120"/>
        <w:rPr>
          <w:rFonts w:ascii="Calibri Light" w:eastAsia="Calibri Light" w:hAnsi="Calibri Light" w:cs="Calibri Light"/>
          <w:color w:val="000000" w:themeColor="text1"/>
          <w:sz w:val="22"/>
          <w:szCs w:val="22"/>
          <w:lang w:eastAsia="en-US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Zgłoszenia kandydatów muszą zawierać: </w:t>
      </w:r>
    </w:p>
    <w:p w14:paraId="62EA33F6" w14:textId="37988078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życiorys zawodowy zawierający w szczególności opis dotychczasowych doświadczeń i osiągnięć kandydata, informacje w zakresie znajomości języków obcych </w:t>
      </w:r>
      <w:r w:rsidR="002F03B5"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 xml:space="preserve">(w tym posiadanych certyfikatach lub ukończonych kursach) </w:t>
      </w:r>
      <w:r w:rsidRPr="007B50CF">
        <w:rPr>
          <w:rFonts w:ascii="Calibri Light" w:hAnsi="Calibri Light" w:cs="Calibri Light"/>
          <w:sz w:val="22"/>
          <w:szCs w:val="22"/>
        </w:rPr>
        <w:t xml:space="preserve">oraz adres do korespondencji, numer telefonu i adres poczty elektronicznej, </w:t>
      </w:r>
    </w:p>
    <w:p w14:paraId="39FFD039" w14:textId="3D437DE3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oświadczenia kandydata o spełnianiu przez niego warunków określonych w pkt II oraz o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niespełnianiu przesłanek negatywnych określonych w pkt III, </w:t>
      </w:r>
    </w:p>
    <w:p w14:paraId="46460CD4" w14:textId="4B0DEA0F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dokumenty i oświadczenia potwierdzające spełnienie przez kandydata warunków określonych w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>pkt II (dla warunków 1-3 oświadczenia powinny być podparte odpowiednimi dokumentami – w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oryginale lub kopii potwierdzonej za zgodność z oryginałem przez kandydata), </w:t>
      </w:r>
    </w:p>
    <w:p w14:paraId="260AA716" w14:textId="7C4F11FB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oświadczenie o przyjęciu obowiązku złożenia podmiotowi uprawnionemu do wykonywania praw z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>akcji Spółki należących do Skarbu Państwa oświadczenia lustracyjnego lub informacji o uprzednim złożeniu oświadczenia lustracyjnego (dotyczy kandydatów urodzonych przed dniem 1 sierpnia 1972 r.), zgodnie z ustawą z dnia 18 października 2006 roku o ujawnianiu informacji o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dokumentach organów bezpieczeństwa państwa z lat 1944-1990 oraz treści tych dokumentów, </w:t>
      </w:r>
    </w:p>
    <w:p w14:paraId="65347689" w14:textId="16275977" w:rsidR="0067691E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aktualną informację z Krajowego Rejestru Karnego o niekaralności, wystawioną nie wcześniej niż na 2 miesiące przed datą upływu terminu składania zgłoszeń</w:t>
      </w:r>
      <w:r w:rsidR="0067691E" w:rsidRPr="007B50CF">
        <w:rPr>
          <w:rFonts w:ascii="Calibri Light" w:hAnsi="Calibri Light" w:cs="Calibri Light"/>
          <w:sz w:val="22"/>
          <w:szCs w:val="22"/>
        </w:rPr>
        <w:t>,</w:t>
      </w:r>
      <w:r w:rsidRPr="007B50CF">
        <w:rPr>
          <w:rFonts w:ascii="Calibri Light" w:hAnsi="Calibri Light" w:cs="Calibri Light"/>
          <w:sz w:val="22"/>
          <w:szCs w:val="22"/>
        </w:rPr>
        <w:t xml:space="preserve"> </w:t>
      </w:r>
    </w:p>
    <w:p w14:paraId="72C322D5" w14:textId="4D98424E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oświadczenie kandydata o braku wszczętych i toczących się postępowań karnych lub karno-skarbowych przeciw kandydatowi, </w:t>
      </w:r>
    </w:p>
    <w:p w14:paraId="6887F6D5" w14:textId="24D63319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oświadczeni</w:t>
      </w:r>
      <w:r w:rsidR="00F3278B" w:rsidRPr="007B50CF">
        <w:rPr>
          <w:rFonts w:ascii="Calibri Light" w:hAnsi="Calibri Light" w:cs="Calibri Light"/>
          <w:sz w:val="22"/>
          <w:szCs w:val="22"/>
        </w:rPr>
        <w:t>e</w:t>
      </w:r>
      <w:r w:rsidRPr="007B50CF">
        <w:rPr>
          <w:rFonts w:ascii="Calibri Light" w:hAnsi="Calibri Light" w:cs="Calibri Light"/>
          <w:sz w:val="22"/>
          <w:szCs w:val="22"/>
        </w:rPr>
        <w:t xml:space="preserve"> kandydata, czy został zwolniony ze stanowiska dyrektora lub z jakiegokolwiek innego stanowiska związanego z funkcją kierowniczą, zwolniony z pracy lub innego stanowiska w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przedsiębiorstwie z powodu popełnienia wykroczenia lub zaniedbania obowiązków, </w:t>
      </w:r>
    </w:p>
    <w:p w14:paraId="6CA0B4DC" w14:textId="77777777" w:rsidR="00A20167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pisemną zgodę kandydata na przetwarzanie jego danych osobowych ujawnionych w zgłoszeniu dla celów postępowania kwalifikacyjnego, </w:t>
      </w:r>
    </w:p>
    <w:p w14:paraId="37389F5C" w14:textId="77777777" w:rsidR="00D7092D" w:rsidRPr="007B50CF" w:rsidRDefault="00A20167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wskazanie danych kontaktowych kandydata do kontaktów w trakcie trwania postępowania kwalifikacyjnego (w szczególności numeru telefonu i adresu poczty elektronicznej)</w:t>
      </w:r>
      <w:r w:rsidR="00D7092D" w:rsidRPr="007B50CF">
        <w:rPr>
          <w:rFonts w:ascii="Calibri Light" w:hAnsi="Calibri Light" w:cs="Calibri Light"/>
          <w:sz w:val="22"/>
          <w:szCs w:val="22"/>
        </w:rPr>
        <w:t>,</w:t>
      </w:r>
    </w:p>
    <w:p w14:paraId="3FE258CF" w14:textId="12464D03" w:rsidR="00A20167" w:rsidRPr="007B50CF" w:rsidRDefault="00D7092D" w:rsidP="00EB652E">
      <w:pPr>
        <w:pStyle w:val="Default"/>
        <w:numPr>
          <w:ilvl w:val="2"/>
          <w:numId w:val="20"/>
        </w:numPr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syntetyczną prezentację zawierającą wizję kandydata w zakresie rozwoju PAIH S.A. (prezentacja nie powinna przekroczyć 15 stron/slajdów)</w:t>
      </w:r>
      <w:r w:rsidR="00A20167"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10800319" w14:textId="00FEBC0B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>VI. Dokumenty potwierdzające kwalifikacje kandydata i inne dokumenty przedkładane przez kandydata w</w:t>
      </w:r>
      <w:r w:rsidR="008F6840" w:rsidRPr="007B50CF">
        <w:rPr>
          <w:rFonts w:ascii="Calibri Light" w:hAnsi="Calibri Light" w:cs="Calibri Light"/>
          <w:sz w:val="22"/>
          <w:szCs w:val="22"/>
        </w:rPr>
        <w:t> </w:t>
      </w:r>
      <w:r w:rsidRPr="007B50CF">
        <w:rPr>
          <w:rFonts w:ascii="Calibri Light" w:hAnsi="Calibri Light" w:cs="Calibri Light"/>
          <w:sz w:val="22"/>
          <w:szCs w:val="22"/>
        </w:rPr>
        <w:t xml:space="preserve">zgłoszeniu, z wyłączeniem informacji z Krajowego Rejestru Karnego o niekaralności i oświadczeń kandydata, mogą zostać złożone w formie odpisów poświadczonych za zgodność z oryginałem przez kandydata. W takim przypadku Rada Nadzorcza, powiadamiając kandydata o zakwalifikowaniu go do etapu rozmów kwalifikacyjnych, może zażądać przedstawienia przez kandydata w trakcie rozmowy kwalifikacyjnej oryginałów lub urzędowych odpisów tych dokumentów. </w:t>
      </w:r>
    </w:p>
    <w:p w14:paraId="20BB3A1C" w14:textId="6126E1EA" w:rsidR="00A20167" w:rsidRPr="007B50CF" w:rsidRDefault="0CEBCDB1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VII. Przewidywane otwarcie i ocena formalna zgłoszeń nastąpi </w:t>
      </w:r>
      <w:r w:rsidR="00EA5D2A" w:rsidRPr="007B50CF">
        <w:rPr>
          <w:rFonts w:ascii="Calibri Light" w:hAnsi="Calibri Light" w:cs="Calibri Light"/>
          <w:sz w:val="22"/>
          <w:szCs w:val="22"/>
        </w:rPr>
        <w:t xml:space="preserve">w dniu </w:t>
      </w:r>
      <w:r w:rsidR="00244D3B">
        <w:rPr>
          <w:rFonts w:ascii="Calibri Light" w:hAnsi="Calibri Light" w:cs="Calibri Light"/>
          <w:sz w:val="22"/>
          <w:szCs w:val="22"/>
        </w:rPr>
        <w:t>15</w:t>
      </w:r>
      <w:r w:rsidR="00DC088C" w:rsidRPr="007B50CF">
        <w:rPr>
          <w:rFonts w:ascii="Calibri Light" w:hAnsi="Calibri Light" w:cs="Calibri Light"/>
          <w:sz w:val="22"/>
          <w:szCs w:val="22"/>
        </w:rPr>
        <w:t xml:space="preserve"> lipca</w:t>
      </w:r>
      <w:r w:rsidR="009048CE" w:rsidRPr="007B50CF">
        <w:rPr>
          <w:rFonts w:ascii="Calibri Light" w:hAnsi="Calibri Light" w:cs="Calibri Light"/>
          <w:sz w:val="22"/>
          <w:szCs w:val="22"/>
        </w:rPr>
        <w:t xml:space="preserve"> 2024 r</w:t>
      </w:r>
      <w:r w:rsidRPr="007B50CF">
        <w:rPr>
          <w:rFonts w:ascii="Calibri Light" w:hAnsi="Calibri Light" w:cs="Calibri Light"/>
          <w:sz w:val="22"/>
          <w:szCs w:val="22"/>
        </w:rPr>
        <w:t xml:space="preserve">. </w:t>
      </w:r>
    </w:p>
    <w:p w14:paraId="7EA4CF57" w14:textId="77777777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VIII. Zgłoszenia kandydatów niespełniające wymogów formalnych określonych powyżej lub złożone po upływie terminu określonego powyżej nie będą rozpatrywane. </w:t>
      </w:r>
    </w:p>
    <w:p w14:paraId="014AA256" w14:textId="606E472A" w:rsidR="00A20167" w:rsidRPr="007B50CF" w:rsidRDefault="0CEBCDB1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lastRenderedPageBreak/>
        <w:t xml:space="preserve">IX. Kandydaci zakwalifikowani do II Etapu zostaną o tym fakcie powiadomieni niezwłocznie drogą telefoniczną. Rozmowy kwalifikacyjne </w:t>
      </w:r>
      <w:r w:rsidR="007B00BF" w:rsidRPr="007B50CF">
        <w:rPr>
          <w:rFonts w:ascii="Calibri Light" w:hAnsi="Calibri Light" w:cs="Calibri Light"/>
          <w:sz w:val="22"/>
          <w:szCs w:val="22"/>
        </w:rPr>
        <w:t>mogą</w:t>
      </w:r>
      <w:r w:rsidR="00F3278B" w:rsidRPr="007B50CF">
        <w:rPr>
          <w:rFonts w:ascii="Calibri Light" w:hAnsi="Calibri Light" w:cs="Calibri Light"/>
          <w:sz w:val="22"/>
          <w:szCs w:val="22"/>
        </w:rPr>
        <w:t xml:space="preserve"> odbywać się </w:t>
      </w:r>
      <w:r w:rsidR="007B00BF" w:rsidRPr="007B50CF">
        <w:rPr>
          <w:rFonts w:ascii="Calibri Light" w:hAnsi="Calibri Light" w:cs="Calibri Light"/>
          <w:sz w:val="22"/>
          <w:szCs w:val="22"/>
        </w:rPr>
        <w:t>od</w:t>
      </w:r>
      <w:r w:rsidR="00F3278B" w:rsidRPr="007B50CF">
        <w:rPr>
          <w:rFonts w:ascii="Calibri Light" w:hAnsi="Calibri Light" w:cs="Calibri Light"/>
          <w:sz w:val="22"/>
          <w:szCs w:val="22"/>
        </w:rPr>
        <w:t xml:space="preserve"> </w:t>
      </w:r>
      <w:r w:rsidR="00244D3B">
        <w:rPr>
          <w:rFonts w:ascii="Calibri Light" w:hAnsi="Calibri Light" w:cs="Calibri Light"/>
          <w:sz w:val="22"/>
          <w:szCs w:val="22"/>
        </w:rPr>
        <w:t>15</w:t>
      </w:r>
      <w:r w:rsidR="00DC088C" w:rsidRPr="007B50CF">
        <w:rPr>
          <w:rFonts w:ascii="Calibri Light" w:hAnsi="Calibri Light" w:cs="Calibri Light"/>
          <w:sz w:val="22"/>
          <w:szCs w:val="22"/>
        </w:rPr>
        <w:t xml:space="preserve"> lipca</w:t>
      </w:r>
      <w:r w:rsidR="009048CE" w:rsidRPr="007B50CF">
        <w:rPr>
          <w:rFonts w:ascii="Calibri Light" w:hAnsi="Calibri Light" w:cs="Calibri Light"/>
          <w:sz w:val="22"/>
          <w:szCs w:val="22"/>
        </w:rPr>
        <w:t xml:space="preserve"> 2024</w:t>
      </w:r>
      <w:r w:rsidRPr="007B50CF">
        <w:rPr>
          <w:rFonts w:ascii="Calibri Light" w:hAnsi="Calibri Light" w:cs="Calibri Light"/>
          <w:sz w:val="22"/>
          <w:szCs w:val="22"/>
        </w:rPr>
        <w:t xml:space="preserve"> r.</w:t>
      </w:r>
      <w:r w:rsidR="00805840" w:rsidRPr="007B50CF">
        <w:rPr>
          <w:rFonts w:ascii="Calibri Light" w:hAnsi="Calibri Light" w:cs="Calibri Light"/>
          <w:sz w:val="22"/>
          <w:szCs w:val="22"/>
        </w:rPr>
        <w:t xml:space="preserve"> od godz. </w:t>
      </w:r>
      <w:r w:rsidR="00DC088C" w:rsidRPr="007B50CF">
        <w:rPr>
          <w:rFonts w:ascii="Calibri Light" w:hAnsi="Calibri Light" w:cs="Calibri Light"/>
          <w:sz w:val="22"/>
          <w:szCs w:val="22"/>
        </w:rPr>
        <w:t>12</w:t>
      </w:r>
      <w:r w:rsidR="00805840" w:rsidRPr="007B50CF">
        <w:rPr>
          <w:rFonts w:ascii="Calibri Light" w:hAnsi="Calibri Light" w:cs="Calibri Light"/>
          <w:sz w:val="22"/>
          <w:szCs w:val="22"/>
        </w:rPr>
        <w:t>:00</w:t>
      </w:r>
      <w:r w:rsidR="009048CE" w:rsidRPr="007B50CF">
        <w:rPr>
          <w:rFonts w:ascii="Calibri Light" w:hAnsi="Calibri Light" w:cs="Calibri Light"/>
          <w:sz w:val="22"/>
          <w:szCs w:val="22"/>
        </w:rPr>
        <w:t xml:space="preserve"> do </w:t>
      </w:r>
      <w:r w:rsidR="00465E7E">
        <w:rPr>
          <w:rFonts w:ascii="Calibri Light" w:hAnsi="Calibri Light" w:cs="Calibri Light"/>
          <w:sz w:val="22"/>
          <w:szCs w:val="22"/>
        </w:rPr>
        <w:t>17</w:t>
      </w:r>
      <w:r w:rsidR="00DC088C" w:rsidRPr="007B50CF">
        <w:rPr>
          <w:rFonts w:ascii="Calibri Light" w:hAnsi="Calibri Light" w:cs="Calibri Light"/>
          <w:sz w:val="22"/>
          <w:szCs w:val="22"/>
        </w:rPr>
        <w:t xml:space="preserve"> lipca</w:t>
      </w:r>
      <w:r w:rsidR="009048CE" w:rsidRPr="007B50CF">
        <w:rPr>
          <w:rFonts w:ascii="Calibri Light" w:hAnsi="Calibri Light" w:cs="Calibri Light"/>
          <w:sz w:val="22"/>
          <w:szCs w:val="22"/>
        </w:rPr>
        <w:t xml:space="preserve"> 2024</w:t>
      </w:r>
      <w:r w:rsidR="00DC088C" w:rsidRPr="007B50CF">
        <w:rPr>
          <w:rFonts w:ascii="Calibri Light" w:hAnsi="Calibri Light" w:cs="Calibri Light"/>
          <w:sz w:val="22"/>
          <w:szCs w:val="22"/>
        </w:rPr>
        <w:t> </w:t>
      </w:r>
      <w:r w:rsidR="009048CE" w:rsidRPr="007B50CF">
        <w:rPr>
          <w:rFonts w:ascii="Calibri Light" w:hAnsi="Calibri Light" w:cs="Calibri Light"/>
          <w:sz w:val="22"/>
          <w:szCs w:val="22"/>
        </w:rPr>
        <w:t>r.</w:t>
      </w:r>
      <w:r w:rsidRPr="007B50CF">
        <w:rPr>
          <w:rFonts w:ascii="Calibri Light" w:hAnsi="Calibri Light" w:cs="Calibri Light"/>
          <w:sz w:val="22"/>
          <w:szCs w:val="22"/>
        </w:rPr>
        <w:t xml:space="preserve"> w siedzibie Spółki. Szczegółowe informacje zakwalifikowani kandydaci otrzymają w momencie zaproszenia drogą telefoniczną. </w:t>
      </w:r>
      <w:r w:rsidR="3ADE5B7D" w:rsidRPr="007B50CF">
        <w:rPr>
          <w:rFonts w:ascii="Calibri Light" w:hAnsi="Calibri Light" w:cs="Calibri Light"/>
          <w:sz w:val="22"/>
          <w:szCs w:val="22"/>
        </w:rPr>
        <w:t xml:space="preserve">Rada Nadzorcza może podjąć decyzję o przeprowadzeniu </w:t>
      </w:r>
      <w:r w:rsidR="19A2D607" w:rsidRPr="007B50CF">
        <w:rPr>
          <w:rFonts w:ascii="Calibri Light" w:hAnsi="Calibri Light" w:cs="Calibri Light"/>
          <w:sz w:val="22"/>
          <w:szCs w:val="22"/>
        </w:rPr>
        <w:t>r</w:t>
      </w:r>
      <w:r w:rsidR="650432F1" w:rsidRPr="007B50CF">
        <w:rPr>
          <w:rFonts w:ascii="Calibri Light" w:hAnsi="Calibri Light" w:cs="Calibri Light"/>
          <w:sz w:val="22"/>
          <w:szCs w:val="22"/>
        </w:rPr>
        <w:t>ozmowy kwalifikacyjne</w:t>
      </w:r>
      <w:r w:rsidR="519A2A14" w:rsidRPr="007B50CF">
        <w:rPr>
          <w:rFonts w:ascii="Calibri Light" w:hAnsi="Calibri Light" w:cs="Calibri Light"/>
          <w:sz w:val="22"/>
          <w:szCs w:val="22"/>
        </w:rPr>
        <w:t>j</w:t>
      </w:r>
      <w:r w:rsidR="650432F1" w:rsidRPr="007B50CF">
        <w:rPr>
          <w:rFonts w:ascii="Calibri Light" w:hAnsi="Calibri Light" w:cs="Calibri Light"/>
          <w:sz w:val="22"/>
          <w:szCs w:val="22"/>
        </w:rPr>
        <w:t xml:space="preserve"> za pomocą urządzeń umożliwiających porozumiewanie się na odległość.</w:t>
      </w:r>
    </w:p>
    <w:p w14:paraId="6CC6199C" w14:textId="77777777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X. Zakres zagadnień, które mogą być przedmiotem rozmowy kwalifikacyjnej z kandydatami obejmuje: </w:t>
      </w:r>
    </w:p>
    <w:p w14:paraId="2C3A3685" w14:textId="6FE1E963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przepisy ustawy o wykonywaniu zadań z zakresu promocji polskiej gospodarki przez PAIH S.A. i</w:t>
      </w:r>
      <w:r w:rsidR="00DC088C"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 </w:t>
      </w: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Statut PAIH S.A.;</w:t>
      </w:r>
    </w:p>
    <w:p w14:paraId="504A610F" w14:textId="77777777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wizję rozwoju PAIH S.A.;</w:t>
      </w:r>
    </w:p>
    <w:p w14:paraId="507A66FF" w14:textId="77777777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problematykę promocji polskiej gospodarki za granicą i wspierania nowych inwestycji w Polsce;</w:t>
      </w:r>
    </w:p>
    <w:p w14:paraId="02CE29B8" w14:textId="77777777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spółek prawa handlowego;</w:t>
      </w:r>
    </w:p>
    <w:p w14:paraId="0DCB2E63" w14:textId="77777777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zasady funkcjonowania jednostek sektora finansów publicznych;</w:t>
      </w:r>
    </w:p>
    <w:p w14:paraId="4C0FB320" w14:textId="3A69F43A" w:rsidR="00D07430" w:rsidRPr="007B50CF" w:rsidRDefault="00D07430" w:rsidP="00EB652E">
      <w:pPr>
        <w:numPr>
          <w:ilvl w:val="0"/>
          <w:numId w:val="29"/>
        </w:numPr>
        <w:spacing w:after="160" w:line="276" w:lineRule="auto"/>
        <w:ind w:left="709" w:hanging="283"/>
        <w:rPr>
          <w:rFonts w:ascii="Calibri Light" w:eastAsia="Calibri" w:hAnsi="Calibri Light" w:cs="Calibri Light"/>
          <w:bCs/>
          <w:sz w:val="22"/>
          <w:szCs w:val="22"/>
          <w:lang w:eastAsia="en-US"/>
        </w:rPr>
      </w:pPr>
      <w:r w:rsidRPr="007B50CF">
        <w:rPr>
          <w:rFonts w:ascii="Calibri Light" w:eastAsia="Calibri" w:hAnsi="Calibri Light" w:cs="Calibri Light"/>
          <w:bCs/>
          <w:sz w:val="22"/>
          <w:szCs w:val="22"/>
          <w:lang w:eastAsia="en-US"/>
        </w:rPr>
        <w:t>finanse przedsiębiorstwa, w szczególności ustawę o rachunkowości.</w:t>
      </w:r>
    </w:p>
    <w:p w14:paraId="10361141" w14:textId="28B1E7A0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XI. Nieobecność kandydata w terminie wyznaczonym na rozmowę kwalifikacyjną traktowana będzie na równi z rezygnacją z udziału w postępowaniu. W przypadku uzyskania przez dwóch lub więcej kandydatów jednakowej liczby punktów, przeprowadza się dodatkowe rozmowy kwalifikacyjne. </w:t>
      </w:r>
    </w:p>
    <w:p w14:paraId="35EB315E" w14:textId="77777777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XII. O wynikach postępowania kwalifikacyjnego kandydaci zostaną powiadomieni drogą telefoniczną lub pocztą elektroniczną lub osobiście. </w:t>
      </w:r>
    </w:p>
    <w:p w14:paraId="026F2C25" w14:textId="08D1C921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XIII. Rada Nadzorcza może w każdym czasie, bez podania przyczyn, zakończyć postępowanie bez wyłonienia </w:t>
      </w:r>
      <w:r w:rsidR="00EA5D2A" w:rsidRPr="007B50CF">
        <w:rPr>
          <w:rFonts w:ascii="Calibri Light" w:hAnsi="Calibri Light" w:cs="Calibri Light"/>
          <w:sz w:val="22"/>
          <w:szCs w:val="22"/>
        </w:rPr>
        <w:t xml:space="preserve">dwóch najlepszych kandydatów (lub jednego najlepszego kandydata) na maksymalnie dwóch </w:t>
      </w:r>
      <w:r w:rsidR="00DC088C" w:rsidRPr="007B50CF">
        <w:rPr>
          <w:rFonts w:ascii="Calibri Light" w:hAnsi="Calibri Light" w:cs="Calibri Light"/>
          <w:sz w:val="22"/>
          <w:szCs w:val="22"/>
        </w:rPr>
        <w:t xml:space="preserve">Członków </w:t>
      </w:r>
      <w:r w:rsidRPr="007B50CF">
        <w:rPr>
          <w:rFonts w:ascii="Calibri Light" w:hAnsi="Calibri Light" w:cs="Calibri Light"/>
          <w:sz w:val="22"/>
          <w:szCs w:val="22"/>
        </w:rPr>
        <w:t xml:space="preserve">Zarządu. </w:t>
      </w:r>
    </w:p>
    <w:p w14:paraId="1D9F62BB" w14:textId="77777777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XIV. Kandydaci mogą uzyskać informacje o PAIH S.A. na witrynie internetowej http://www.paih.gov.pl. </w:t>
      </w:r>
    </w:p>
    <w:p w14:paraId="54BF535C" w14:textId="77777777" w:rsidR="00A20167" w:rsidRPr="007B50CF" w:rsidRDefault="00A20167" w:rsidP="00EB652E">
      <w:pPr>
        <w:pStyle w:val="Default"/>
        <w:spacing w:after="120"/>
        <w:rPr>
          <w:rFonts w:ascii="Calibri Light" w:hAnsi="Calibri Light" w:cs="Calibri Light"/>
          <w:sz w:val="22"/>
          <w:szCs w:val="22"/>
        </w:rPr>
      </w:pPr>
      <w:r w:rsidRPr="007B50CF">
        <w:rPr>
          <w:rFonts w:ascii="Calibri Light" w:hAnsi="Calibri Light" w:cs="Calibri Light"/>
          <w:sz w:val="22"/>
          <w:szCs w:val="22"/>
        </w:rPr>
        <w:t xml:space="preserve">XV. Po zakończeniu postępowania złożone przez kandydatów dokumenty zostaną odesłane listem poleconym na adres korespondencyjny wskazany w zgłoszeniu. W przypadku nieskutecznego doręczenia, nieodebrane dokumenty zostaną zniszczone. </w:t>
      </w:r>
    </w:p>
    <w:p w14:paraId="07459315" w14:textId="77777777" w:rsidR="00A20167" w:rsidRPr="007B50CF" w:rsidRDefault="00A20167" w:rsidP="00A20167">
      <w:pPr>
        <w:autoSpaceDE w:val="0"/>
        <w:autoSpaceDN w:val="0"/>
        <w:adjustRightInd w:val="0"/>
        <w:spacing w:line="276" w:lineRule="auto"/>
        <w:jc w:val="right"/>
        <w:rPr>
          <w:rFonts w:ascii="Calibri Light" w:hAnsi="Calibri Light" w:cs="Calibri Light"/>
          <w:color w:val="000000"/>
          <w:sz w:val="20"/>
          <w:szCs w:val="20"/>
        </w:rPr>
      </w:pPr>
    </w:p>
    <w:sectPr w:rsidR="00A20167" w:rsidRPr="007B50CF" w:rsidSect="00B9659D">
      <w:footerReference w:type="default" r:id="rId10"/>
      <w:pgSz w:w="11906" w:h="16838"/>
      <w:pgMar w:top="1417" w:right="1106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BB68EDE" w14:textId="77777777" w:rsidR="0055450E" w:rsidRDefault="0055450E">
      <w:r>
        <w:separator/>
      </w:r>
    </w:p>
  </w:endnote>
  <w:endnote w:type="continuationSeparator" w:id="0">
    <w:p w14:paraId="6FD041F3" w14:textId="77777777" w:rsidR="0055450E" w:rsidRDefault="005545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hAnsiTheme="majorHAnsi" w:cstheme="majorHAnsi"/>
      </w:rPr>
      <w:id w:val="2062747486"/>
      <w:docPartObj>
        <w:docPartGallery w:val="Page Numbers (Bottom of Page)"/>
        <w:docPartUnique/>
      </w:docPartObj>
    </w:sdtPr>
    <w:sdtContent>
      <w:sdt>
        <w:sdtPr>
          <w:rPr>
            <w:rFonts w:asciiTheme="majorHAnsi" w:hAnsiTheme="majorHAnsi" w:cstheme="majorHAnsi"/>
          </w:rPr>
          <w:id w:val="1728636285"/>
          <w:docPartObj>
            <w:docPartGallery w:val="Page Numbers (Top of Page)"/>
            <w:docPartUnique/>
          </w:docPartObj>
        </w:sdtPr>
        <w:sdtContent>
          <w:p w14:paraId="7224A9E2" w14:textId="48805A90" w:rsidR="00842A17" w:rsidRPr="00842A17" w:rsidRDefault="00842A17">
            <w:pPr>
              <w:pStyle w:val="Stopka"/>
              <w:jc w:val="center"/>
              <w:rPr>
                <w:rFonts w:asciiTheme="majorHAnsi" w:hAnsiTheme="majorHAnsi" w:cstheme="majorHAnsi"/>
              </w:rPr>
            </w:pPr>
            <w:r w:rsidRPr="00842A17">
              <w:rPr>
                <w:rFonts w:asciiTheme="majorHAnsi" w:hAnsiTheme="majorHAnsi" w:cstheme="majorHAnsi"/>
              </w:rPr>
              <w:t xml:space="preserve">Strona 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842A17">
              <w:rPr>
                <w:rFonts w:asciiTheme="majorHAnsi" w:hAnsiTheme="majorHAnsi" w:cstheme="majorHAnsi"/>
                <w:b/>
                <w:bCs/>
              </w:rPr>
              <w:instrText>PAGE</w:instrTex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A5D2A">
              <w:rPr>
                <w:rFonts w:asciiTheme="majorHAnsi" w:hAnsiTheme="majorHAnsi" w:cstheme="majorHAnsi"/>
                <w:b/>
                <w:bCs/>
                <w:noProof/>
              </w:rPr>
              <w:t>8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end"/>
            </w:r>
            <w:r w:rsidRPr="00842A17">
              <w:rPr>
                <w:rFonts w:asciiTheme="majorHAnsi" w:hAnsiTheme="majorHAnsi" w:cstheme="majorHAnsi"/>
              </w:rPr>
              <w:t xml:space="preserve"> z 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begin"/>
            </w:r>
            <w:r w:rsidRPr="00842A17">
              <w:rPr>
                <w:rFonts w:asciiTheme="majorHAnsi" w:hAnsiTheme="majorHAnsi" w:cstheme="majorHAnsi"/>
                <w:b/>
                <w:bCs/>
              </w:rPr>
              <w:instrText>NUMPAGES</w:instrTex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separate"/>
            </w:r>
            <w:r w:rsidR="00EA5D2A">
              <w:rPr>
                <w:rFonts w:asciiTheme="majorHAnsi" w:hAnsiTheme="majorHAnsi" w:cstheme="majorHAnsi"/>
                <w:b/>
                <w:bCs/>
                <w:noProof/>
              </w:rPr>
              <w:t>8</w:t>
            </w:r>
            <w:r w:rsidRPr="00842A17">
              <w:rPr>
                <w:rFonts w:asciiTheme="majorHAnsi" w:hAnsiTheme="majorHAnsi" w:cstheme="majorHAnsi"/>
                <w:b/>
                <w:bCs/>
              </w:rPr>
              <w:fldChar w:fldCharType="end"/>
            </w:r>
          </w:p>
        </w:sdtContent>
      </w:sdt>
    </w:sdtContent>
  </w:sdt>
  <w:p w14:paraId="44D506E1" w14:textId="77777777" w:rsidR="00842A17" w:rsidRDefault="00842A1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E1F640" w14:textId="77777777" w:rsidR="0055450E" w:rsidRDefault="0055450E">
      <w:r>
        <w:separator/>
      </w:r>
    </w:p>
  </w:footnote>
  <w:footnote w:type="continuationSeparator" w:id="0">
    <w:p w14:paraId="113B66AF" w14:textId="77777777" w:rsidR="0055450E" w:rsidRDefault="005545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C16ED3"/>
    <w:multiLevelType w:val="hybridMultilevel"/>
    <w:tmpl w:val="55644F4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43018B"/>
    <w:multiLevelType w:val="hybridMultilevel"/>
    <w:tmpl w:val="1446485C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5527C2A">
      <w:start w:val="1"/>
      <w:numFmt w:val="lowerLetter"/>
      <w:lvlText w:val="%2."/>
      <w:lvlJc w:val="left"/>
      <w:pPr>
        <w:ind w:left="1352" w:hanging="360"/>
      </w:pPr>
      <w:rPr>
        <w:rFonts w:hint="default"/>
      </w:rPr>
    </w:lvl>
    <w:lvl w:ilvl="2" w:tplc="59EC1F0A">
      <w:start w:val="1"/>
      <w:numFmt w:val="decimal"/>
      <w:lvlText w:val="%3)"/>
      <w:lvlJc w:val="left"/>
      <w:pPr>
        <w:ind w:left="785" w:hanging="360"/>
      </w:pPr>
      <w:rPr>
        <w:rFonts w:hint="default"/>
        <w:sz w:val="22"/>
        <w:szCs w:val="22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920A2D"/>
    <w:multiLevelType w:val="hybridMultilevel"/>
    <w:tmpl w:val="41A4B42E"/>
    <w:lvl w:ilvl="0" w:tplc="3BEA100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C19571B"/>
    <w:multiLevelType w:val="hybridMultilevel"/>
    <w:tmpl w:val="4EDCB3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DD20F38">
      <w:start w:val="1"/>
      <w:numFmt w:val="lowerLetter"/>
      <w:lvlText w:val="%2."/>
      <w:lvlJc w:val="left"/>
      <w:pPr>
        <w:ind w:left="1440" w:hanging="360"/>
      </w:pPr>
      <w:rPr>
        <w:rFonts w:hint="default"/>
        <w:sz w:val="23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BE74E6"/>
    <w:multiLevelType w:val="hybridMultilevel"/>
    <w:tmpl w:val="A0242F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E6B1D3E"/>
    <w:multiLevelType w:val="hybridMultilevel"/>
    <w:tmpl w:val="23AAAF9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360" w:hanging="360"/>
      </w:pPr>
    </w:lvl>
    <w:lvl w:ilvl="2" w:tplc="2D6AA482">
      <w:start w:val="1"/>
      <w:numFmt w:val="decimal"/>
      <w:lvlText w:val="%3)"/>
      <w:lvlJc w:val="left"/>
      <w:pPr>
        <w:ind w:left="1068" w:hanging="360"/>
      </w:pPr>
      <w:rPr>
        <w:rFonts w:hint="default"/>
      </w:rPr>
    </w:lvl>
    <w:lvl w:ilvl="3" w:tplc="7452DB9A">
      <w:start w:val="1"/>
      <w:numFmt w:val="upperRoman"/>
      <w:lvlText w:val="%4."/>
      <w:lvlJc w:val="left"/>
      <w:pPr>
        <w:ind w:left="720" w:hanging="72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731D9"/>
    <w:multiLevelType w:val="hybridMultilevel"/>
    <w:tmpl w:val="8CF03CD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3EC3D5E"/>
    <w:multiLevelType w:val="hybridMultilevel"/>
    <w:tmpl w:val="DBB8A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E38CE"/>
    <w:multiLevelType w:val="hybridMultilevel"/>
    <w:tmpl w:val="965CC0E4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8F5C5BB4">
      <w:start w:val="2"/>
      <w:numFmt w:val="bullet"/>
      <w:lvlText w:val=""/>
      <w:lvlJc w:val="left"/>
      <w:pPr>
        <w:ind w:left="1440" w:hanging="360"/>
      </w:pPr>
      <w:rPr>
        <w:rFonts w:ascii="Symbol" w:eastAsia="Calibri" w:hAnsi="Symbol" w:cs="Calibri Light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20634D"/>
    <w:multiLevelType w:val="hybridMultilevel"/>
    <w:tmpl w:val="D1C85B1E"/>
    <w:lvl w:ilvl="0" w:tplc="28B4C7D0">
      <w:start w:val="1"/>
      <w:numFmt w:val="decimal"/>
      <w:lvlText w:val="%1."/>
      <w:lvlJc w:val="left"/>
      <w:pPr>
        <w:ind w:left="360" w:hanging="360"/>
      </w:pPr>
      <w:rPr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EEB305A"/>
    <w:multiLevelType w:val="hybridMultilevel"/>
    <w:tmpl w:val="A15CB6D0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FDA790B"/>
    <w:multiLevelType w:val="hybridMultilevel"/>
    <w:tmpl w:val="D13A32FC"/>
    <w:lvl w:ilvl="0" w:tplc="65527C2A">
      <w:start w:val="1"/>
      <w:numFmt w:val="lowerLetter"/>
      <w:lvlText w:val="%1."/>
      <w:lvlJc w:val="left"/>
      <w:pPr>
        <w:ind w:left="135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0351635"/>
    <w:multiLevelType w:val="hybridMultilevel"/>
    <w:tmpl w:val="69F44B1A"/>
    <w:lvl w:ilvl="0" w:tplc="D8EEC81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6C3D59"/>
    <w:multiLevelType w:val="hybridMultilevel"/>
    <w:tmpl w:val="84B464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0C44C7"/>
    <w:multiLevelType w:val="hybridMultilevel"/>
    <w:tmpl w:val="9056CB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943C78"/>
    <w:multiLevelType w:val="hybridMultilevel"/>
    <w:tmpl w:val="FD5A0E8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8F6845"/>
    <w:multiLevelType w:val="hybridMultilevel"/>
    <w:tmpl w:val="CB2A8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65412A"/>
    <w:multiLevelType w:val="hybridMultilevel"/>
    <w:tmpl w:val="83BE9D5E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8F9E486E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09274A5"/>
    <w:multiLevelType w:val="hybridMultilevel"/>
    <w:tmpl w:val="BB705FB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1DD6CF4"/>
    <w:multiLevelType w:val="hybridMultilevel"/>
    <w:tmpl w:val="12B2AA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4983190"/>
    <w:multiLevelType w:val="hybridMultilevel"/>
    <w:tmpl w:val="2D241C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36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67548FF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D783DB5"/>
    <w:multiLevelType w:val="hybridMultilevel"/>
    <w:tmpl w:val="2FFE8F4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DB85E48"/>
    <w:multiLevelType w:val="hybridMultilevel"/>
    <w:tmpl w:val="89200B5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313692"/>
    <w:multiLevelType w:val="hybridMultilevel"/>
    <w:tmpl w:val="AD4E255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68B5B4E"/>
    <w:multiLevelType w:val="hybridMultilevel"/>
    <w:tmpl w:val="2F367B1E"/>
    <w:lvl w:ilvl="0" w:tplc="6A6AE51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19F643A"/>
    <w:multiLevelType w:val="hybridMultilevel"/>
    <w:tmpl w:val="F684D90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66265C88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68C33C9B"/>
    <w:multiLevelType w:val="hybridMultilevel"/>
    <w:tmpl w:val="694AC9A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8" w15:restartNumberingAfterBreak="0">
    <w:nsid w:val="6B5B4192"/>
    <w:multiLevelType w:val="hybridMultilevel"/>
    <w:tmpl w:val="7B9C775A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785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77008E"/>
    <w:multiLevelType w:val="hybridMultilevel"/>
    <w:tmpl w:val="F36E5C38"/>
    <w:lvl w:ilvl="0" w:tplc="381C02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8551189">
    <w:abstractNumId w:val="19"/>
  </w:num>
  <w:num w:numId="2" w16cid:durableId="2122992901">
    <w:abstractNumId w:val="2"/>
  </w:num>
  <w:num w:numId="3" w16cid:durableId="1095204225">
    <w:abstractNumId w:val="22"/>
  </w:num>
  <w:num w:numId="4" w16cid:durableId="1970472919">
    <w:abstractNumId w:val="16"/>
  </w:num>
  <w:num w:numId="5" w16cid:durableId="736056384">
    <w:abstractNumId w:val="27"/>
  </w:num>
  <w:num w:numId="6" w16cid:durableId="1852335660">
    <w:abstractNumId w:val="7"/>
  </w:num>
  <w:num w:numId="7" w16cid:durableId="1644890992">
    <w:abstractNumId w:val="18"/>
  </w:num>
  <w:num w:numId="8" w16cid:durableId="1926958143">
    <w:abstractNumId w:val="17"/>
  </w:num>
  <w:num w:numId="9" w16cid:durableId="1249734933">
    <w:abstractNumId w:val="21"/>
  </w:num>
  <w:num w:numId="10" w16cid:durableId="596183609">
    <w:abstractNumId w:val="8"/>
  </w:num>
  <w:num w:numId="11" w16cid:durableId="305165485">
    <w:abstractNumId w:val="23"/>
  </w:num>
  <w:num w:numId="12" w16cid:durableId="159585819">
    <w:abstractNumId w:val="5"/>
  </w:num>
  <w:num w:numId="13" w16cid:durableId="734165364">
    <w:abstractNumId w:val="29"/>
  </w:num>
  <w:num w:numId="14" w16cid:durableId="311058985">
    <w:abstractNumId w:val="9"/>
  </w:num>
  <w:num w:numId="15" w16cid:durableId="608970501">
    <w:abstractNumId w:val="26"/>
  </w:num>
  <w:num w:numId="16" w16cid:durableId="1785152567">
    <w:abstractNumId w:val="6"/>
  </w:num>
  <w:num w:numId="17" w16cid:durableId="927494880">
    <w:abstractNumId w:val="13"/>
  </w:num>
  <w:num w:numId="18" w16cid:durableId="1624532563">
    <w:abstractNumId w:val="20"/>
  </w:num>
  <w:num w:numId="19" w16cid:durableId="1354385254">
    <w:abstractNumId w:val="25"/>
  </w:num>
  <w:num w:numId="20" w16cid:durableId="866913040">
    <w:abstractNumId w:val="1"/>
  </w:num>
  <w:num w:numId="21" w16cid:durableId="820731421">
    <w:abstractNumId w:val="24"/>
  </w:num>
  <w:num w:numId="22" w16cid:durableId="1082220420">
    <w:abstractNumId w:val="4"/>
  </w:num>
  <w:num w:numId="23" w16cid:durableId="360977273">
    <w:abstractNumId w:val="3"/>
  </w:num>
  <w:num w:numId="24" w16cid:durableId="2028747081">
    <w:abstractNumId w:val="0"/>
  </w:num>
  <w:num w:numId="25" w16cid:durableId="239750258">
    <w:abstractNumId w:val="15"/>
  </w:num>
  <w:num w:numId="26" w16cid:durableId="1636913636">
    <w:abstractNumId w:val="10"/>
  </w:num>
  <w:num w:numId="27" w16cid:durableId="1695765662">
    <w:abstractNumId w:val="12"/>
  </w:num>
  <w:num w:numId="28" w16cid:durableId="1912689744">
    <w:abstractNumId w:val="28"/>
  </w:num>
  <w:num w:numId="29" w16cid:durableId="1136951075">
    <w:abstractNumId w:val="11"/>
  </w:num>
  <w:num w:numId="30" w16cid:durableId="16771468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59D"/>
    <w:rsid w:val="00000F80"/>
    <w:rsid w:val="00030F36"/>
    <w:rsid w:val="00031742"/>
    <w:rsid w:val="00040C6E"/>
    <w:rsid w:val="00043B07"/>
    <w:rsid w:val="00073139"/>
    <w:rsid w:val="00074184"/>
    <w:rsid w:val="00080378"/>
    <w:rsid w:val="00091CC1"/>
    <w:rsid w:val="00092CCA"/>
    <w:rsid w:val="000B3442"/>
    <w:rsid w:val="000B560C"/>
    <w:rsid w:val="000D4794"/>
    <w:rsid w:val="000E0C02"/>
    <w:rsid w:val="000F6C2F"/>
    <w:rsid w:val="0010134C"/>
    <w:rsid w:val="0010472A"/>
    <w:rsid w:val="00112378"/>
    <w:rsid w:val="00115620"/>
    <w:rsid w:val="0012238C"/>
    <w:rsid w:val="001255DC"/>
    <w:rsid w:val="0013482B"/>
    <w:rsid w:val="00140444"/>
    <w:rsid w:val="0014312F"/>
    <w:rsid w:val="001516AE"/>
    <w:rsid w:val="0015320F"/>
    <w:rsid w:val="00164551"/>
    <w:rsid w:val="001770CE"/>
    <w:rsid w:val="001954E3"/>
    <w:rsid w:val="00196150"/>
    <w:rsid w:val="0019804A"/>
    <w:rsid w:val="001A61F2"/>
    <w:rsid w:val="001B0A7C"/>
    <w:rsid w:val="001B5154"/>
    <w:rsid w:val="001C19E7"/>
    <w:rsid w:val="001C4BB1"/>
    <w:rsid w:val="001D3CBE"/>
    <w:rsid w:val="001D64BF"/>
    <w:rsid w:val="001E62FF"/>
    <w:rsid w:val="001E6627"/>
    <w:rsid w:val="001F097D"/>
    <w:rsid w:val="00201AC8"/>
    <w:rsid w:val="00236B9E"/>
    <w:rsid w:val="0024151A"/>
    <w:rsid w:val="00243562"/>
    <w:rsid w:val="00244D3B"/>
    <w:rsid w:val="002478D5"/>
    <w:rsid w:val="00276B06"/>
    <w:rsid w:val="002A395A"/>
    <w:rsid w:val="002C00EE"/>
    <w:rsid w:val="002C4DA2"/>
    <w:rsid w:val="002F03B5"/>
    <w:rsid w:val="002F056E"/>
    <w:rsid w:val="002F53BE"/>
    <w:rsid w:val="002F6E3F"/>
    <w:rsid w:val="00313202"/>
    <w:rsid w:val="00354DD9"/>
    <w:rsid w:val="00355F58"/>
    <w:rsid w:val="00370DF6"/>
    <w:rsid w:val="00374012"/>
    <w:rsid w:val="00384522"/>
    <w:rsid w:val="003A08CD"/>
    <w:rsid w:val="003A0A5C"/>
    <w:rsid w:val="003C783D"/>
    <w:rsid w:val="003D027E"/>
    <w:rsid w:val="003D0714"/>
    <w:rsid w:val="003F665F"/>
    <w:rsid w:val="004119D5"/>
    <w:rsid w:val="00460AA3"/>
    <w:rsid w:val="00465E7E"/>
    <w:rsid w:val="00490492"/>
    <w:rsid w:val="004A6E3A"/>
    <w:rsid w:val="004B0719"/>
    <w:rsid w:val="004B299F"/>
    <w:rsid w:val="004C248A"/>
    <w:rsid w:val="004C4141"/>
    <w:rsid w:val="004D52AF"/>
    <w:rsid w:val="004F06F2"/>
    <w:rsid w:val="004F4AAB"/>
    <w:rsid w:val="004F4DF6"/>
    <w:rsid w:val="00503495"/>
    <w:rsid w:val="00512251"/>
    <w:rsid w:val="00522877"/>
    <w:rsid w:val="00524840"/>
    <w:rsid w:val="00530070"/>
    <w:rsid w:val="00542270"/>
    <w:rsid w:val="00542692"/>
    <w:rsid w:val="005542CB"/>
    <w:rsid w:val="0055450E"/>
    <w:rsid w:val="00557261"/>
    <w:rsid w:val="00563691"/>
    <w:rsid w:val="0057042D"/>
    <w:rsid w:val="0057065C"/>
    <w:rsid w:val="00571D67"/>
    <w:rsid w:val="005853D5"/>
    <w:rsid w:val="00587639"/>
    <w:rsid w:val="005A7435"/>
    <w:rsid w:val="005E574E"/>
    <w:rsid w:val="005E57BA"/>
    <w:rsid w:val="0060077C"/>
    <w:rsid w:val="0061127A"/>
    <w:rsid w:val="006174CF"/>
    <w:rsid w:val="00620565"/>
    <w:rsid w:val="00626E6C"/>
    <w:rsid w:val="00633224"/>
    <w:rsid w:val="00634207"/>
    <w:rsid w:val="006359F3"/>
    <w:rsid w:val="00643E84"/>
    <w:rsid w:val="006451AF"/>
    <w:rsid w:val="00646ECE"/>
    <w:rsid w:val="00653810"/>
    <w:rsid w:val="00656EDA"/>
    <w:rsid w:val="006607B2"/>
    <w:rsid w:val="00660E51"/>
    <w:rsid w:val="006641DE"/>
    <w:rsid w:val="0067459A"/>
    <w:rsid w:val="0067691E"/>
    <w:rsid w:val="0069127D"/>
    <w:rsid w:val="006967D4"/>
    <w:rsid w:val="006A3EAD"/>
    <w:rsid w:val="006B789E"/>
    <w:rsid w:val="006C06CF"/>
    <w:rsid w:val="006C0D0E"/>
    <w:rsid w:val="006C74D6"/>
    <w:rsid w:val="006D1614"/>
    <w:rsid w:val="006D3D6F"/>
    <w:rsid w:val="006E03A5"/>
    <w:rsid w:val="006E1282"/>
    <w:rsid w:val="006E7EEF"/>
    <w:rsid w:val="006F13DF"/>
    <w:rsid w:val="006F2C05"/>
    <w:rsid w:val="0070323B"/>
    <w:rsid w:val="00707160"/>
    <w:rsid w:val="00713755"/>
    <w:rsid w:val="007227EB"/>
    <w:rsid w:val="00740C2A"/>
    <w:rsid w:val="00742321"/>
    <w:rsid w:val="0075038A"/>
    <w:rsid w:val="00753CC1"/>
    <w:rsid w:val="0075767A"/>
    <w:rsid w:val="00765222"/>
    <w:rsid w:val="007655C5"/>
    <w:rsid w:val="00766003"/>
    <w:rsid w:val="0077435D"/>
    <w:rsid w:val="00775ADA"/>
    <w:rsid w:val="00794DDA"/>
    <w:rsid w:val="007955A6"/>
    <w:rsid w:val="007A1F7A"/>
    <w:rsid w:val="007B00BF"/>
    <w:rsid w:val="007B4D9C"/>
    <w:rsid w:val="007B50CF"/>
    <w:rsid w:val="007C310E"/>
    <w:rsid w:val="007C4DF2"/>
    <w:rsid w:val="007D3745"/>
    <w:rsid w:val="007F1D10"/>
    <w:rsid w:val="007F7855"/>
    <w:rsid w:val="007F7AA7"/>
    <w:rsid w:val="00805840"/>
    <w:rsid w:val="008217F0"/>
    <w:rsid w:val="00842A17"/>
    <w:rsid w:val="008575C4"/>
    <w:rsid w:val="0086767E"/>
    <w:rsid w:val="00876A48"/>
    <w:rsid w:val="00887BF5"/>
    <w:rsid w:val="00896AC6"/>
    <w:rsid w:val="008A5A81"/>
    <w:rsid w:val="008B2C4A"/>
    <w:rsid w:val="008B4C6E"/>
    <w:rsid w:val="008C0C3B"/>
    <w:rsid w:val="008C42D5"/>
    <w:rsid w:val="008D4471"/>
    <w:rsid w:val="008D5198"/>
    <w:rsid w:val="008D6892"/>
    <w:rsid w:val="008E1AB6"/>
    <w:rsid w:val="008E6ABC"/>
    <w:rsid w:val="008F5BF2"/>
    <w:rsid w:val="008F6840"/>
    <w:rsid w:val="008F7EF3"/>
    <w:rsid w:val="00900405"/>
    <w:rsid w:val="009048CE"/>
    <w:rsid w:val="009139F6"/>
    <w:rsid w:val="0091465D"/>
    <w:rsid w:val="009258E4"/>
    <w:rsid w:val="0093044E"/>
    <w:rsid w:val="009470ED"/>
    <w:rsid w:val="00947ED6"/>
    <w:rsid w:val="00950F76"/>
    <w:rsid w:val="0095654F"/>
    <w:rsid w:val="009614C3"/>
    <w:rsid w:val="009645DB"/>
    <w:rsid w:val="00970B49"/>
    <w:rsid w:val="00977E5D"/>
    <w:rsid w:val="00980F60"/>
    <w:rsid w:val="0098143E"/>
    <w:rsid w:val="0098515F"/>
    <w:rsid w:val="009953D0"/>
    <w:rsid w:val="00995D82"/>
    <w:rsid w:val="009A0C96"/>
    <w:rsid w:val="009B676E"/>
    <w:rsid w:val="009E6A44"/>
    <w:rsid w:val="00A00646"/>
    <w:rsid w:val="00A10105"/>
    <w:rsid w:val="00A20167"/>
    <w:rsid w:val="00A24AC6"/>
    <w:rsid w:val="00A313ED"/>
    <w:rsid w:val="00A33FB7"/>
    <w:rsid w:val="00A53ADD"/>
    <w:rsid w:val="00A55C2B"/>
    <w:rsid w:val="00A65222"/>
    <w:rsid w:val="00A803F4"/>
    <w:rsid w:val="00A91050"/>
    <w:rsid w:val="00AA298F"/>
    <w:rsid w:val="00AA3488"/>
    <w:rsid w:val="00AE4BD0"/>
    <w:rsid w:val="00B0541E"/>
    <w:rsid w:val="00B05772"/>
    <w:rsid w:val="00B06711"/>
    <w:rsid w:val="00B137BD"/>
    <w:rsid w:val="00B146E1"/>
    <w:rsid w:val="00B1779E"/>
    <w:rsid w:val="00B20027"/>
    <w:rsid w:val="00B21F6A"/>
    <w:rsid w:val="00B24CC0"/>
    <w:rsid w:val="00B278B5"/>
    <w:rsid w:val="00B31F05"/>
    <w:rsid w:val="00B320A3"/>
    <w:rsid w:val="00B42665"/>
    <w:rsid w:val="00B42971"/>
    <w:rsid w:val="00B5653A"/>
    <w:rsid w:val="00B6700A"/>
    <w:rsid w:val="00B70DA5"/>
    <w:rsid w:val="00B73E2F"/>
    <w:rsid w:val="00B83948"/>
    <w:rsid w:val="00B93512"/>
    <w:rsid w:val="00B9659D"/>
    <w:rsid w:val="00BA2C24"/>
    <w:rsid w:val="00BE5A9F"/>
    <w:rsid w:val="00BF17A6"/>
    <w:rsid w:val="00C50A45"/>
    <w:rsid w:val="00C5177E"/>
    <w:rsid w:val="00C54265"/>
    <w:rsid w:val="00C5443D"/>
    <w:rsid w:val="00C5638B"/>
    <w:rsid w:val="00C7459B"/>
    <w:rsid w:val="00C7693D"/>
    <w:rsid w:val="00C93479"/>
    <w:rsid w:val="00C95990"/>
    <w:rsid w:val="00CA077B"/>
    <w:rsid w:val="00CB07FC"/>
    <w:rsid w:val="00CB18A8"/>
    <w:rsid w:val="00CB639B"/>
    <w:rsid w:val="00CC3CEE"/>
    <w:rsid w:val="00CD7E0E"/>
    <w:rsid w:val="00CF7740"/>
    <w:rsid w:val="00D07430"/>
    <w:rsid w:val="00D10EF9"/>
    <w:rsid w:val="00D16839"/>
    <w:rsid w:val="00D177FE"/>
    <w:rsid w:val="00D20EAB"/>
    <w:rsid w:val="00D26CA1"/>
    <w:rsid w:val="00D344EF"/>
    <w:rsid w:val="00D4197E"/>
    <w:rsid w:val="00D514B2"/>
    <w:rsid w:val="00D55C22"/>
    <w:rsid w:val="00D5788A"/>
    <w:rsid w:val="00D6073C"/>
    <w:rsid w:val="00D62D37"/>
    <w:rsid w:val="00D67943"/>
    <w:rsid w:val="00D7092D"/>
    <w:rsid w:val="00D73120"/>
    <w:rsid w:val="00D939E1"/>
    <w:rsid w:val="00D96E15"/>
    <w:rsid w:val="00DA1CF0"/>
    <w:rsid w:val="00DA4E53"/>
    <w:rsid w:val="00DB3C5C"/>
    <w:rsid w:val="00DC088C"/>
    <w:rsid w:val="00DC37DA"/>
    <w:rsid w:val="00DD116D"/>
    <w:rsid w:val="00DD2F29"/>
    <w:rsid w:val="00DD6078"/>
    <w:rsid w:val="00E0353B"/>
    <w:rsid w:val="00E1449B"/>
    <w:rsid w:val="00E1611F"/>
    <w:rsid w:val="00E25B5E"/>
    <w:rsid w:val="00E26762"/>
    <w:rsid w:val="00E330F1"/>
    <w:rsid w:val="00E3369A"/>
    <w:rsid w:val="00E61741"/>
    <w:rsid w:val="00E62E28"/>
    <w:rsid w:val="00E63613"/>
    <w:rsid w:val="00E64083"/>
    <w:rsid w:val="00E80567"/>
    <w:rsid w:val="00E81BB3"/>
    <w:rsid w:val="00E83FD1"/>
    <w:rsid w:val="00EA2B7B"/>
    <w:rsid w:val="00EA2D50"/>
    <w:rsid w:val="00EA5D2A"/>
    <w:rsid w:val="00EA7E59"/>
    <w:rsid w:val="00EA7EFE"/>
    <w:rsid w:val="00EB37DC"/>
    <w:rsid w:val="00EB652E"/>
    <w:rsid w:val="00EB6711"/>
    <w:rsid w:val="00EC014D"/>
    <w:rsid w:val="00EC206C"/>
    <w:rsid w:val="00EC586F"/>
    <w:rsid w:val="00ED0848"/>
    <w:rsid w:val="00EE763A"/>
    <w:rsid w:val="00EF5A67"/>
    <w:rsid w:val="00F0093D"/>
    <w:rsid w:val="00F244D1"/>
    <w:rsid w:val="00F319D9"/>
    <w:rsid w:val="00F3278B"/>
    <w:rsid w:val="00F3437D"/>
    <w:rsid w:val="00F351A7"/>
    <w:rsid w:val="00F377AD"/>
    <w:rsid w:val="00F37B38"/>
    <w:rsid w:val="00F40026"/>
    <w:rsid w:val="00F4784E"/>
    <w:rsid w:val="00F50551"/>
    <w:rsid w:val="00F64AFB"/>
    <w:rsid w:val="00F76CE1"/>
    <w:rsid w:val="00F94A7B"/>
    <w:rsid w:val="00F957B7"/>
    <w:rsid w:val="00FA7209"/>
    <w:rsid w:val="00FB502C"/>
    <w:rsid w:val="00FB788D"/>
    <w:rsid w:val="00FD2E85"/>
    <w:rsid w:val="00FE68B1"/>
    <w:rsid w:val="00FF1B5F"/>
    <w:rsid w:val="01374F23"/>
    <w:rsid w:val="03FFDFC1"/>
    <w:rsid w:val="043A15B2"/>
    <w:rsid w:val="08EB8F13"/>
    <w:rsid w:val="093A8653"/>
    <w:rsid w:val="09893AE8"/>
    <w:rsid w:val="0A8D3744"/>
    <w:rsid w:val="0BD7A87F"/>
    <w:rsid w:val="0C489423"/>
    <w:rsid w:val="0CEBCDB1"/>
    <w:rsid w:val="0CFFF0D8"/>
    <w:rsid w:val="0E361AF8"/>
    <w:rsid w:val="0F29623B"/>
    <w:rsid w:val="10E994E9"/>
    <w:rsid w:val="119DFFB3"/>
    <w:rsid w:val="178ACB64"/>
    <w:rsid w:val="185E9065"/>
    <w:rsid w:val="19A2D607"/>
    <w:rsid w:val="19AABF88"/>
    <w:rsid w:val="1A16531A"/>
    <w:rsid w:val="1A740BA6"/>
    <w:rsid w:val="1CA65C55"/>
    <w:rsid w:val="1ECED69E"/>
    <w:rsid w:val="22B74BBF"/>
    <w:rsid w:val="24124A3B"/>
    <w:rsid w:val="245FF0BC"/>
    <w:rsid w:val="2528A2E7"/>
    <w:rsid w:val="252B1C68"/>
    <w:rsid w:val="26352E0B"/>
    <w:rsid w:val="26D92E57"/>
    <w:rsid w:val="27895B21"/>
    <w:rsid w:val="28570193"/>
    <w:rsid w:val="29252B82"/>
    <w:rsid w:val="2C41B202"/>
    <w:rsid w:val="2C5CCC44"/>
    <w:rsid w:val="2C6B02A1"/>
    <w:rsid w:val="2D22C7B4"/>
    <w:rsid w:val="2D9F3919"/>
    <w:rsid w:val="2FA2A363"/>
    <w:rsid w:val="2FAEC453"/>
    <w:rsid w:val="31309DBF"/>
    <w:rsid w:val="32A07207"/>
    <w:rsid w:val="33387FE5"/>
    <w:rsid w:val="35EA5457"/>
    <w:rsid w:val="36C3C5D7"/>
    <w:rsid w:val="38E1FF1A"/>
    <w:rsid w:val="3ADE5B7D"/>
    <w:rsid w:val="3ADF0D33"/>
    <w:rsid w:val="3AEF4BEB"/>
    <w:rsid w:val="3B8BA4F3"/>
    <w:rsid w:val="3D43371E"/>
    <w:rsid w:val="3DB8D4F0"/>
    <w:rsid w:val="3EEABCC6"/>
    <w:rsid w:val="4065C63F"/>
    <w:rsid w:val="40D1009D"/>
    <w:rsid w:val="41993F8F"/>
    <w:rsid w:val="44C1C234"/>
    <w:rsid w:val="45D42485"/>
    <w:rsid w:val="45D6304E"/>
    <w:rsid w:val="4D84C451"/>
    <w:rsid w:val="4ED3E30E"/>
    <w:rsid w:val="4F5C8842"/>
    <w:rsid w:val="519A2A14"/>
    <w:rsid w:val="554A3256"/>
    <w:rsid w:val="5584E436"/>
    <w:rsid w:val="564ABCAA"/>
    <w:rsid w:val="5771533E"/>
    <w:rsid w:val="57F12AA8"/>
    <w:rsid w:val="5B88CD2B"/>
    <w:rsid w:val="61137E38"/>
    <w:rsid w:val="61A3D527"/>
    <w:rsid w:val="650432F1"/>
    <w:rsid w:val="663DFBA7"/>
    <w:rsid w:val="67269FE5"/>
    <w:rsid w:val="67790CC9"/>
    <w:rsid w:val="682FF1AB"/>
    <w:rsid w:val="690162D3"/>
    <w:rsid w:val="69CBC20C"/>
    <w:rsid w:val="6C2C61D4"/>
    <w:rsid w:val="6CAB7901"/>
    <w:rsid w:val="6DD2331E"/>
    <w:rsid w:val="6F30AF6F"/>
    <w:rsid w:val="709D01BA"/>
    <w:rsid w:val="729F77C8"/>
    <w:rsid w:val="74D6CDA2"/>
    <w:rsid w:val="7526E962"/>
    <w:rsid w:val="7568AB08"/>
    <w:rsid w:val="75EC461E"/>
    <w:rsid w:val="7903D50B"/>
    <w:rsid w:val="7961FF5E"/>
    <w:rsid w:val="7B236438"/>
    <w:rsid w:val="7B460F26"/>
    <w:rsid w:val="7BE447A5"/>
    <w:rsid w:val="7CE1DF87"/>
    <w:rsid w:val="7D97B1B5"/>
    <w:rsid w:val="7FF8D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FA23BC4"/>
  <w15:chartTrackingRefBased/>
  <w15:docId w15:val="{ED67647E-0493-425E-ABE6-5937C7D2E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713755"/>
    <w:rPr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B0541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B0541E"/>
    <w:rPr>
      <w:rFonts w:ascii="Segoe UI" w:hAnsi="Segoe UI" w:cs="Segoe UI"/>
      <w:sz w:val="18"/>
      <w:szCs w:val="18"/>
    </w:rPr>
  </w:style>
  <w:style w:type="paragraph" w:customStyle="1" w:styleId="Znak1">
    <w:name w:val="Znak1"/>
    <w:basedOn w:val="Normalny"/>
    <w:rsid w:val="00D177FE"/>
  </w:style>
  <w:style w:type="paragraph" w:styleId="NormalnyWeb">
    <w:name w:val="Normal (Web)"/>
    <w:basedOn w:val="Normalny"/>
    <w:uiPriority w:val="99"/>
    <w:unhideWhenUsed/>
    <w:rsid w:val="00DC37DA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table" w:styleId="Tabela-Siatka">
    <w:name w:val="Table Grid"/>
    <w:basedOn w:val="Standardowy"/>
    <w:uiPriority w:val="39"/>
    <w:rsid w:val="008B2C4A"/>
    <w:pPr>
      <w:jc w:val="both"/>
    </w:pPr>
    <w:rPr>
      <w:rFonts w:ascii="Georgia" w:eastAsia="Calibri" w:hAnsi="Georgia"/>
      <w:bCs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53BE"/>
    <w:pPr>
      <w:autoSpaceDE w:val="0"/>
      <w:autoSpaceDN w:val="0"/>
      <w:adjustRightInd w:val="0"/>
    </w:pPr>
    <w:rPr>
      <w:color w:val="000000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2F53BE"/>
    <w:pPr>
      <w:ind w:left="708"/>
    </w:pPr>
  </w:style>
  <w:style w:type="character" w:styleId="Odwoaniedokomentarza">
    <w:name w:val="annotation reference"/>
    <w:basedOn w:val="Domylnaczcionkaakapitu"/>
    <w:rsid w:val="008E6ABC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E6AB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E6ABC"/>
    <w:rPr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rsid w:val="008E6AB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E6ABC"/>
    <w:rPr>
      <w:b/>
      <w:bCs/>
      <w:lang w:eastAsia="pl-PL"/>
    </w:rPr>
  </w:style>
  <w:style w:type="paragraph" w:styleId="Nagwek">
    <w:name w:val="header"/>
    <w:basedOn w:val="Normalny"/>
    <w:link w:val="NagwekZnak"/>
    <w:rsid w:val="00842A1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842A17"/>
    <w:rPr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42A1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2A17"/>
    <w:rPr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18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31A2B9AE859884886CCF2D9DB860F9B" ma:contentTypeVersion="11" ma:contentTypeDescription="Utwórz nowy dokument." ma:contentTypeScope="" ma:versionID="f3fa14019a50911ed2b70cef34e7ddc8">
  <xsd:schema xmlns:xsd="http://www.w3.org/2001/XMLSchema" xmlns:xs="http://www.w3.org/2001/XMLSchema" xmlns:p="http://schemas.microsoft.com/office/2006/metadata/properties" xmlns:ns2="bfa5c7cf-f17a-483a-9fb4-bedac392288f" xmlns:ns3="838fcbab-e217-45b8-a816-2fa413b4cd06" targetNamespace="http://schemas.microsoft.com/office/2006/metadata/properties" ma:root="true" ma:fieldsID="6d5007196a02e6a2f2a109e01bf72957" ns2:_="" ns3:_="">
    <xsd:import namespace="bfa5c7cf-f17a-483a-9fb4-bedac392288f"/>
    <xsd:import namespace="838fcbab-e217-45b8-a816-2fa413b4cd0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a5c7cf-f17a-483a-9fb4-bedac392288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44a323cc-226e-4375-9dd0-f800fe8bb70a}" ma:internalName="TaxCatchAll" ma:showField="CatchAllData" ma:web="bfa5c7cf-f17a-483a-9fb4-bedac39228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8fcbab-e217-45b8-a816-2fa413b4cd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Tagi obrazów" ma:readOnly="false" ma:fieldId="{5cf76f15-5ced-4ddc-b409-7134ff3c332f}" ma:taxonomyMulti="true" ma:sspId="157bd930-26c0-4ddb-9d32-a3d5dae0d4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38fcbab-e217-45b8-a816-2fa413b4cd06">
      <Terms xmlns="http://schemas.microsoft.com/office/infopath/2007/PartnerControls"/>
    </lcf76f155ced4ddcb4097134ff3c332f>
    <TaxCatchAll xmlns="bfa5c7cf-f17a-483a-9fb4-bedac392288f" xsi:nil="true"/>
  </documentManagement>
</p:properties>
</file>

<file path=customXml/itemProps1.xml><?xml version="1.0" encoding="utf-8"?>
<ds:datastoreItem xmlns:ds="http://schemas.openxmlformats.org/officeDocument/2006/customXml" ds:itemID="{1C7055B1-97A2-439E-9F56-443237518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a5c7cf-f17a-483a-9fb4-bedac392288f"/>
    <ds:schemaRef ds:uri="838fcbab-e217-45b8-a816-2fa413b4cd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DCF9C95-1AA0-4DA3-AB1C-E6245A9909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B7E38-CB2E-4CE8-9A93-D695AEC98ADE}">
  <ds:schemaRefs>
    <ds:schemaRef ds:uri="http://schemas.microsoft.com/office/2006/metadata/properties"/>
    <ds:schemaRef ds:uri="http://schemas.microsoft.com/office/infopath/2007/PartnerControls"/>
    <ds:schemaRef ds:uri="838fcbab-e217-45b8-a816-2fa413b4cd06"/>
    <ds:schemaRef ds:uri="bfa5c7cf-f17a-483a-9fb4-bedac392288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1203</Words>
  <Characters>7219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…</vt:lpstr>
    </vt:vector>
  </TitlesOfParts>
  <Company>PAIiIZ</Company>
  <LinksUpToDate>false</LinksUpToDate>
  <CharactersWithSpaces>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…</dc:title>
  <dc:subject/>
  <dc:creator>Tomasz Wiśniewski</dc:creator>
  <cp:keywords/>
  <cp:lastModifiedBy>Rozmus Szymon</cp:lastModifiedBy>
  <cp:revision>2</cp:revision>
  <cp:lastPrinted>2024-07-02T06:24:00Z</cp:lastPrinted>
  <dcterms:created xsi:type="dcterms:W3CDTF">2024-07-02T08:12:00Z</dcterms:created>
  <dcterms:modified xsi:type="dcterms:W3CDTF">2024-07-02T08:12:00Z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0x010100731A2B9AE859884886CCF2D9DB860F9B</vt:lpwstr>
  </property>
</Properties>
</file>