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AC2C" w14:textId="261F5E56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Znak sprawy: WPN.261.3.</w:t>
      </w:r>
      <w:r w:rsidR="00BA3355" w:rsidRPr="00BA3355">
        <w:rPr>
          <w:rFonts w:ascii="Arial" w:hAnsi="Arial" w:cs="Arial"/>
        </w:rPr>
        <w:t>5</w:t>
      </w:r>
      <w:r w:rsidRPr="00BA3355">
        <w:rPr>
          <w:rFonts w:ascii="Arial" w:hAnsi="Arial" w:cs="Arial"/>
        </w:rPr>
        <w:t>.2025.AT</w:t>
      </w:r>
      <w:r w:rsidRPr="00BA3355">
        <w:rPr>
          <w:rFonts w:ascii="Arial" w:hAnsi="Arial" w:cs="Arial"/>
        </w:rPr>
        <w:tab/>
      </w:r>
      <w:r w:rsidRPr="00BA3355">
        <w:rPr>
          <w:rFonts w:ascii="Arial" w:hAnsi="Arial" w:cs="Arial"/>
        </w:rPr>
        <w:tab/>
      </w:r>
      <w:r w:rsidRPr="00BA3355">
        <w:rPr>
          <w:rFonts w:ascii="Arial" w:hAnsi="Arial" w:cs="Arial"/>
        </w:rPr>
        <w:tab/>
        <w:t xml:space="preserve">   Rzeszów, dnia </w:t>
      </w:r>
      <w:r w:rsidR="002635DC">
        <w:rPr>
          <w:rFonts w:ascii="Arial" w:hAnsi="Arial" w:cs="Arial"/>
        </w:rPr>
        <w:t>3</w:t>
      </w:r>
      <w:r w:rsidRPr="00BA3355">
        <w:rPr>
          <w:rFonts w:ascii="Arial" w:hAnsi="Arial" w:cs="Arial"/>
        </w:rPr>
        <w:t xml:space="preserve"> </w:t>
      </w:r>
      <w:r w:rsidR="00135E5D" w:rsidRPr="00BA3355">
        <w:rPr>
          <w:rFonts w:ascii="Arial" w:hAnsi="Arial" w:cs="Arial"/>
        </w:rPr>
        <w:t>lipca</w:t>
      </w:r>
      <w:r w:rsidRPr="00BA3355">
        <w:rPr>
          <w:rFonts w:ascii="Arial" w:hAnsi="Arial" w:cs="Arial"/>
        </w:rPr>
        <w:t xml:space="preserve"> 2025 r.</w:t>
      </w:r>
    </w:p>
    <w:p w14:paraId="478518C2" w14:textId="77777777" w:rsidR="0019492F" w:rsidRPr="00BA3355" w:rsidRDefault="0019492F" w:rsidP="0019492F">
      <w:pPr>
        <w:spacing w:after="0" w:line="360" w:lineRule="auto"/>
        <w:jc w:val="center"/>
        <w:rPr>
          <w:rFonts w:ascii="Arial" w:hAnsi="Arial" w:cs="Arial"/>
        </w:rPr>
      </w:pPr>
    </w:p>
    <w:p w14:paraId="58139F38" w14:textId="77777777" w:rsidR="0019492F" w:rsidRPr="00BA3355" w:rsidRDefault="0019492F" w:rsidP="0019492F">
      <w:pPr>
        <w:pStyle w:val="Nagwek1"/>
        <w:spacing w:before="0" w:after="0" w:line="360" w:lineRule="auto"/>
        <w:jc w:val="center"/>
        <w:rPr>
          <w:rFonts w:ascii="Arial" w:hAnsi="Arial" w:cs="Arial"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>ZAPYTANIE OFERTOWE</w:t>
      </w:r>
    </w:p>
    <w:p w14:paraId="03D011E5" w14:textId="77777777" w:rsidR="0019492F" w:rsidRDefault="003C7084" w:rsidP="001949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  <w:bookmarkStart w:id="0" w:name="_Hlk202425105"/>
      <w:r w:rsidRPr="00BA3355">
        <w:rPr>
          <w:rFonts w:ascii="Arial" w:eastAsia="Times New Roman" w:hAnsi="Arial" w:cs="Arial"/>
          <w:b/>
          <w:bCs/>
          <w:kern w:val="32"/>
        </w:rPr>
        <w:t>Dostawa</w:t>
      </w:r>
      <w:r w:rsidR="0019492F" w:rsidRPr="00BA3355">
        <w:rPr>
          <w:rFonts w:ascii="Arial" w:eastAsia="Times New Roman" w:hAnsi="Arial" w:cs="Arial"/>
          <w:b/>
          <w:bCs/>
          <w:kern w:val="32"/>
        </w:rPr>
        <w:t xml:space="preserve"> </w:t>
      </w:r>
      <w:r w:rsidRPr="00BA3355">
        <w:rPr>
          <w:rFonts w:ascii="Arial" w:eastAsia="Times New Roman" w:hAnsi="Arial" w:cs="Arial"/>
          <w:b/>
          <w:bCs/>
          <w:kern w:val="32"/>
        </w:rPr>
        <w:t>materiałów biurowych</w:t>
      </w:r>
    </w:p>
    <w:bookmarkEnd w:id="0"/>
    <w:p w14:paraId="06A1B03D" w14:textId="77777777" w:rsidR="00BA3355" w:rsidRPr="00BA3355" w:rsidRDefault="00BA3355" w:rsidP="0019492F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</w:rPr>
      </w:pPr>
    </w:p>
    <w:p w14:paraId="604B3CE8" w14:textId="3F42A818" w:rsidR="00A4383D" w:rsidRPr="00BA3355" w:rsidRDefault="00A4383D" w:rsidP="0019492F">
      <w:pPr>
        <w:spacing w:after="0" w:line="360" w:lineRule="auto"/>
        <w:jc w:val="center"/>
        <w:rPr>
          <w:rFonts w:ascii="Arial" w:eastAsia="Times New Roman" w:hAnsi="Arial" w:cs="Arial"/>
          <w:bCs/>
          <w:kern w:val="32"/>
        </w:rPr>
      </w:pPr>
      <w:bookmarkStart w:id="1" w:name="_Hlk202426114"/>
      <w:r w:rsidRPr="00BA3355">
        <w:rPr>
          <w:rFonts w:ascii="Arial" w:eastAsia="Times New Roman" w:hAnsi="Arial" w:cs="Arial"/>
          <w:bCs/>
          <w:kern w:val="32"/>
        </w:rPr>
        <w:t>Zmówienie prowadzone jest na potrzeby projektów:</w:t>
      </w:r>
      <w:r w:rsidR="00D6317C" w:rsidRPr="00BA3355">
        <w:rPr>
          <w:rFonts w:ascii="Arial" w:eastAsia="Times New Roman" w:hAnsi="Arial" w:cs="Arial"/>
          <w:bCs/>
          <w:kern w:val="32"/>
        </w:rPr>
        <w:t xml:space="preserve"> dla części </w:t>
      </w:r>
      <w:r w:rsidR="00B86FB5">
        <w:rPr>
          <w:rFonts w:ascii="Arial" w:eastAsia="Times New Roman" w:hAnsi="Arial" w:cs="Arial"/>
          <w:bCs/>
          <w:kern w:val="32"/>
        </w:rPr>
        <w:t>1 i 2</w:t>
      </w:r>
      <w:r w:rsidRPr="00BA3355">
        <w:rPr>
          <w:rFonts w:ascii="Arial" w:eastAsia="Times New Roman" w:hAnsi="Arial" w:cs="Arial"/>
          <w:bCs/>
          <w:kern w:val="32"/>
        </w:rPr>
        <w:t xml:space="preserve"> nr FENX.01.05-IW.01-0106/24</w:t>
      </w:r>
      <w:r w:rsidR="00135E5D" w:rsidRPr="00BA3355">
        <w:rPr>
          <w:rFonts w:ascii="Arial" w:eastAsia="Times New Roman" w:hAnsi="Arial" w:cs="Arial"/>
          <w:bCs/>
          <w:kern w:val="32"/>
        </w:rPr>
        <w:t xml:space="preserve"> </w:t>
      </w:r>
      <w:r w:rsidRPr="00BA3355">
        <w:rPr>
          <w:rFonts w:ascii="Arial" w:eastAsia="Times New Roman" w:hAnsi="Arial" w:cs="Arial"/>
          <w:bCs/>
          <w:kern w:val="32"/>
        </w:rPr>
        <w:t xml:space="preserve">pn.: „Aktualizacja planów zadań ochronnych dla obszarów Natura 2000 wraz </w:t>
      </w:r>
      <w:r w:rsidR="00B86FB5">
        <w:rPr>
          <w:rFonts w:ascii="Arial" w:eastAsia="Times New Roman" w:hAnsi="Arial" w:cs="Arial"/>
          <w:bCs/>
          <w:kern w:val="32"/>
        </w:rPr>
        <w:br/>
      </w:r>
      <w:r w:rsidRPr="00BA3355">
        <w:rPr>
          <w:rFonts w:ascii="Arial" w:eastAsia="Times New Roman" w:hAnsi="Arial" w:cs="Arial"/>
          <w:bCs/>
          <w:kern w:val="32"/>
        </w:rPr>
        <w:t xml:space="preserve">z prowadzeniem monitoringów” oraz </w:t>
      </w:r>
      <w:r w:rsidR="00D6317C" w:rsidRPr="00BA3355">
        <w:rPr>
          <w:rFonts w:ascii="Arial" w:eastAsia="Times New Roman" w:hAnsi="Arial" w:cs="Arial"/>
          <w:bCs/>
          <w:kern w:val="32"/>
        </w:rPr>
        <w:t xml:space="preserve">dla części </w:t>
      </w:r>
      <w:r w:rsidR="00B86FB5">
        <w:rPr>
          <w:rFonts w:ascii="Arial" w:eastAsia="Times New Roman" w:hAnsi="Arial" w:cs="Arial"/>
          <w:bCs/>
          <w:kern w:val="32"/>
        </w:rPr>
        <w:t>3 i 4</w:t>
      </w:r>
      <w:r w:rsidR="00D6317C" w:rsidRPr="00BA3355">
        <w:rPr>
          <w:rFonts w:ascii="Arial" w:eastAsia="Times New Roman" w:hAnsi="Arial" w:cs="Arial"/>
          <w:bCs/>
          <w:kern w:val="32"/>
        </w:rPr>
        <w:t xml:space="preserve"> </w:t>
      </w:r>
      <w:r w:rsidR="00E0776D">
        <w:rPr>
          <w:rFonts w:ascii="Arial" w:eastAsia="Times New Roman" w:hAnsi="Arial" w:cs="Arial"/>
          <w:bCs/>
          <w:kern w:val="32"/>
        </w:rPr>
        <w:t xml:space="preserve">umowa </w:t>
      </w:r>
      <w:r w:rsidRPr="00BA3355">
        <w:rPr>
          <w:rFonts w:ascii="Arial" w:eastAsia="Times New Roman" w:hAnsi="Arial" w:cs="Arial"/>
          <w:bCs/>
          <w:kern w:val="32"/>
        </w:rPr>
        <w:t xml:space="preserve">nr FENX.01.05-IW.01-0113/24 </w:t>
      </w:r>
      <w:r w:rsidR="00B86FB5">
        <w:rPr>
          <w:rFonts w:ascii="Arial" w:eastAsia="Times New Roman" w:hAnsi="Arial" w:cs="Arial"/>
          <w:bCs/>
          <w:kern w:val="32"/>
        </w:rPr>
        <w:br/>
      </w:r>
      <w:r w:rsidRPr="00BA3355">
        <w:rPr>
          <w:rFonts w:ascii="Arial" w:eastAsia="Times New Roman" w:hAnsi="Arial" w:cs="Arial"/>
          <w:bCs/>
          <w:kern w:val="32"/>
        </w:rPr>
        <w:t>pn. „Wdrażanie działań z zakresu ochrony czynnej na obszarach Natura 2000”</w:t>
      </w:r>
    </w:p>
    <w:bookmarkEnd w:id="1"/>
    <w:p w14:paraId="416C6B6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bCs/>
        </w:rPr>
      </w:pPr>
    </w:p>
    <w:p w14:paraId="7760D6B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I. Zamawiający:</w:t>
      </w:r>
    </w:p>
    <w:p w14:paraId="591ACA5B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 xml:space="preserve">Skarb Państwa - Regionalna Dyrekcja Ochrony Środowiska w Rzeszowie, </w:t>
      </w:r>
    </w:p>
    <w:p w14:paraId="73D1D9CD" w14:textId="77777777" w:rsidR="0019492F" w:rsidRPr="00BA3355" w:rsidRDefault="0019492F" w:rsidP="0019492F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BA3355">
        <w:rPr>
          <w:rFonts w:ascii="Arial" w:hAnsi="Arial" w:cs="Arial"/>
          <w:b w:val="0"/>
          <w:sz w:val="22"/>
          <w:szCs w:val="22"/>
        </w:rPr>
        <w:t>Adres: 35-001 Rzeszów, al. J. Piłsudskiego 38,</w:t>
      </w:r>
    </w:p>
    <w:p w14:paraId="549D780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val="en-US"/>
        </w:rPr>
      </w:pPr>
      <w:r w:rsidRPr="00BA3355">
        <w:rPr>
          <w:rFonts w:ascii="Arial" w:hAnsi="Arial" w:cs="Arial"/>
          <w:lang w:val="en-US"/>
        </w:rPr>
        <w:t xml:space="preserve">e-mail: </w:t>
      </w:r>
      <w:hyperlink r:id="rId7" w:history="1">
        <w:r w:rsidRPr="00BA3355">
          <w:rPr>
            <w:rStyle w:val="Hipercze"/>
            <w:rFonts w:ascii="Arial" w:hAnsi="Arial" w:cs="Arial"/>
            <w:color w:val="auto"/>
            <w:lang w:val="en-US"/>
          </w:rPr>
          <w:t>zampub@rzeszów.rdos.gov.pl</w:t>
        </w:r>
      </w:hyperlink>
      <w:r w:rsidRPr="00BA3355">
        <w:rPr>
          <w:rFonts w:ascii="Arial" w:hAnsi="Arial" w:cs="Arial"/>
          <w:lang w:val="en-US"/>
        </w:rPr>
        <w:t xml:space="preserve"> </w:t>
      </w:r>
    </w:p>
    <w:p w14:paraId="38123D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tel. 17 785 00 44,</w:t>
      </w:r>
    </w:p>
    <w:p w14:paraId="2EBCB80C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fax. 17 852 11 09.</w:t>
      </w:r>
    </w:p>
    <w:p w14:paraId="18ED712A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681B12B3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II. Opis przedmiotu zamówienia:</w:t>
      </w:r>
      <w:r w:rsidRPr="00BA3355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71A950F0" w14:textId="77777777" w:rsidR="00CF12D6" w:rsidRPr="00BA3355" w:rsidRDefault="00CF12D6" w:rsidP="00CF12D6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07930752" w14:textId="204C3888" w:rsidR="0019492F" w:rsidRPr="00BA3355" w:rsidRDefault="0019492F" w:rsidP="00CF12D6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Przedmiotem zamówienia jest </w:t>
      </w:r>
      <w:r w:rsidR="00A93D3E" w:rsidRPr="00BA3355">
        <w:rPr>
          <w:rFonts w:ascii="Arial" w:hAnsi="Arial" w:cs="Arial"/>
        </w:rPr>
        <w:t>dostawa</w:t>
      </w:r>
      <w:r w:rsidR="00BA3355" w:rsidRPr="00BA3355">
        <w:rPr>
          <w:rFonts w:ascii="Arial" w:hAnsi="Arial" w:cs="Arial"/>
        </w:rPr>
        <w:t xml:space="preserve"> m</w:t>
      </w:r>
      <w:r w:rsidR="00323080" w:rsidRPr="00BA3355">
        <w:rPr>
          <w:rFonts w:ascii="Arial" w:hAnsi="Arial" w:cs="Arial"/>
        </w:rPr>
        <w:t>ateriałów biurowych</w:t>
      </w:r>
      <w:r w:rsidRPr="00BA3355">
        <w:rPr>
          <w:rFonts w:ascii="Arial" w:hAnsi="Arial" w:cs="Arial"/>
        </w:rPr>
        <w:t>.</w:t>
      </w:r>
    </w:p>
    <w:p w14:paraId="2E8C7948" w14:textId="4B5A693E" w:rsidR="0019492F" w:rsidRPr="00BA3355" w:rsidRDefault="0019492F" w:rsidP="0019492F">
      <w:pPr>
        <w:pStyle w:val="Akapitzlist"/>
        <w:numPr>
          <w:ilvl w:val="0"/>
          <w:numId w:val="9"/>
        </w:numPr>
        <w:spacing w:after="0" w:line="360" w:lineRule="auto"/>
        <w:ind w:left="284" w:hanging="284"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lang w:eastAsia="pl-PL"/>
        </w:rPr>
        <w:t xml:space="preserve">Zamówienie zostało podzielone na </w:t>
      </w:r>
      <w:r w:rsidR="00A53DAC" w:rsidRPr="00BA3355">
        <w:rPr>
          <w:rFonts w:ascii="Arial" w:eastAsia="Times New Roman" w:hAnsi="Arial" w:cs="Arial"/>
          <w:lang w:eastAsia="pl-PL"/>
        </w:rPr>
        <w:t>cztery</w:t>
      </w:r>
      <w:r w:rsidRPr="00BA3355">
        <w:rPr>
          <w:rFonts w:ascii="Arial" w:eastAsia="Times New Roman" w:hAnsi="Arial" w:cs="Arial"/>
          <w:lang w:eastAsia="pl-PL"/>
        </w:rPr>
        <w:t xml:space="preserve"> części z możliwością składania ofert częściowych</w:t>
      </w:r>
      <w:r w:rsidR="00A53DAC" w:rsidRPr="00BA3355">
        <w:rPr>
          <w:rFonts w:ascii="Arial" w:eastAsia="Times New Roman" w:hAnsi="Arial" w:cs="Arial"/>
          <w:lang w:eastAsia="pl-PL"/>
        </w:rPr>
        <w:t xml:space="preserve"> na wszystkie </w:t>
      </w:r>
      <w:r w:rsidR="00BA3355" w:rsidRPr="00BA3355">
        <w:rPr>
          <w:rFonts w:ascii="Arial" w:eastAsia="Times New Roman" w:hAnsi="Arial" w:cs="Arial"/>
          <w:lang w:eastAsia="pl-PL"/>
        </w:rPr>
        <w:t>części</w:t>
      </w:r>
      <w:r w:rsidRPr="00BA3355">
        <w:rPr>
          <w:rFonts w:ascii="Arial" w:eastAsia="Times New Roman" w:hAnsi="Arial" w:cs="Arial"/>
          <w:lang w:eastAsia="pl-PL"/>
        </w:rPr>
        <w:t>:</w:t>
      </w:r>
    </w:p>
    <w:p w14:paraId="5E15843D" w14:textId="6CB71B41" w:rsidR="0019492F" w:rsidRPr="00BA3355" w:rsidRDefault="0019492F" w:rsidP="00CF12D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bookmarkStart w:id="2" w:name="_Hlk202425339"/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 w:rsidR="00BA3355">
        <w:rPr>
          <w:rFonts w:ascii="Arial" w:eastAsia="Times New Roman" w:hAnsi="Arial" w:cs="Arial"/>
          <w:b/>
          <w:bCs/>
          <w:lang w:eastAsia="pl-PL"/>
        </w:rPr>
        <w:t>1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bookmarkStart w:id="3" w:name="_Hlk202425173"/>
      <w:r w:rsidR="00B72000" w:rsidRPr="00BA3355">
        <w:rPr>
          <w:rFonts w:ascii="Arial" w:eastAsia="Times New Roman" w:hAnsi="Arial" w:cs="Arial"/>
          <w:lang w:eastAsia="pl-PL"/>
        </w:rPr>
        <w:t xml:space="preserve">dostawa </w:t>
      </w:r>
      <w:r w:rsidR="00D6317C" w:rsidRPr="00BA3355">
        <w:rPr>
          <w:rFonts w:ascii="Arial" w:eastAsia="Times New Roman" w:hAnsi="Arial" w:cs="Arial"/>
          <w:lang w:eastAsia="pl-PL"/>
        </w:rPr>
        <w:t>5</w:t>
      </w:r>
      <w:r w:rsidR="00147A3F" w:rsidRPr="00BA3355">
        <w:rPr>
          <w:rFonts w:ascii="Arial" w:eastAsia="Times New Roman" w:hAnsi="Arial" w:cs="Arial"/>
          <w:lang w:eastAsia="pl-PL"/>
        </w:rPr>
        <w:t>0</w:t>
      </w:r>
      <w:r w:rsidR="00B72000" w:rsidRPr="00BA3355">
        <w:rPr>
          <w:rFonts w:ascii="Arial" w:eastAsia="Times New Roman" w:hAnsi="Arial" w:cs="Arial"/>
          <w:lang w:eastAsia="pl-PL"/>
        </w:rPr>
        <w:t xml:space="preserve"> ryz papieru do drukarki</w:t>
      </w:r>
      <w:bookmarkEnd w:id="3"/>
      <w:r w:rsidR="00CF12D6" w:rsidRPr="00BA3355">
        <w:rPr>
          <w:rFonts w:ascii="Arial" w:eastAsia="Times New Roman" w:hAnsi="Arial" w:cs="Arial"/>
          <w:lang w:eastAsia="pl-PL"/>
        </w:rPr>
        <w:t>;</w:t>
      </w:r>
    </w:p>
    <w:p w14:paraId="7A7F0421" w14:textId="31FB7ABF" w:rsidR="005C58A2" w:rsidRPr="00BA3355" w:rsidRDefault="005C58A2" w:rsidP="005C58A2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 w:rsidR="00BA3355">
        <w:rPr>
          <w:rFonts w:ascii="Arial" w:eastAsia="Times New Roman" w:hAnsi="Arial" w:cs="Arial"/>
          <w:b/>
          <w:bCs/>
          <w:lang w:eastAsia="pl-PL"/>
        </w:rPr>
        <w:t>2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bookmarkStart w:id="4" w:name="_Hlk202425201"/>
      <w:r w:rsidRPr="00BA3355">
        <w:rPr>
          <w:rFonts w:ascii="Arial" w:eastAsia="Times New Roman" w:hAnsi="Arial" w:cs="Arial"/>
          <w:lang w:eastAsia="pl-PL"/>
        </w:rPr>
        <w:t>dostawa 3 szt. kaset z tonerem w kolorze czarnym BLACK (7000 str.)  oraz 1szt. kasety z tonerem w kolorze żółtym YELLOW (1500 str.)</w:t>
      </w:r>
      <w:bookmarkEnd w:id="4"/>
    </w:p>
    <w:p w14:paraId="75CE5C5F" w14:textId="0D42C78E" w:rsidR="00D23535" w:rsidRPr="00BA3355" w:rsidRDefault="00D23535" w:rsidP="00D23535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 w:rsidR="00BA3355">
        <w:rPr>
          <w:rFonts w:ascii="Arial" w:eastAsia="Times New Roman" w:hAnsi="Arial" w:cs="Arial"/>
          <w:b/>
          <w:bCs/>
          <w:lang w:eastAsia="pl-PL"/>
        </w:rPr>
        <w:t>3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bookmarkStart w:id="5" w:name="_Hlk202425239"/>
      <w:r w:rsidRPr="00BA3355">
        <w:rPr>
          <w:rFonts w:ascii="Arial" w:eastAsia="Times New Roman" w:hAnsi="Arial" w:cs="Arial"/>
          <w:lang w:eastAsia="pl-PL"/>
        </w:rPr>
        <w:t xml:space="preserve">dostawa </w:t>
      </w:r>
      <w:r w:rsidR="00D6317C" w:rsidRPr="00BA3355">
        <w:rPr>
          <w:rFonts w:ascii="Arial" w:eastAsia="Times New Roman" w:hAnsi="Arial" w:cs="Arial"/>
          <w:lang w:eastAsia="pl-PL"/>
        </w:rPr>
        <w:t>10</w:t>
      </w:r>
      <w:r w:rsidR="00147A3F" w:rsidRPr="00BA3355">
        <w:rPr>
          <w:rFonts w:ascii="Arial" w:eastAsia="Times New Roman" w:hAnsi="Arial" w:cs="Arial"/>
          <w:lang w:eastAsia="pl-PL"/>
        </w:rPr>
        <w:t>0</w:t>
      </w:r>
      <w:r w:rsidRPr="00BA3355">
        <w:rPr>
          <w:rFonts w:ascii="Arial" w:eastAsia="Times New Roman" w:hAnsi="Arial" w:cs="Arial"/>
          <w:lang w:eastAsia="pl-PL"/>
        </w:rPr>
        <w:t xml:space="preserve"> ryz papieru do drukarki</w:t>
      </w:r>
      <w:bookmarkEnd w:id="5"/>
      <w:r w:rsidRPr="00BA3355">
        <w:rPr>
          <w:rFonts w:ascii="Arial" w:eastAsia="Times New Roman" w:hAnsi="Arial" w:cs="Arial"/>
          <w:lang w:eastAsia="pl-PL"/>
        </w:rPr>
        <w:t>;</w:t>
      </w:r>
    </w:p>
    <w:p w14:paraId="08BAA86B" w14:textId="5F60A919" w:rsidR="00B72000" w:rsidRPr="00BA3355" w:rsidRDefault="0019492F" w:rsidP="00CF12D6">
      <w:pPr>
        <w:pStyle w:val="Akapitzlist"/>
        <w:numPr>
          <w:ilvl w:val="0"/>
          <w:numId w:val="1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A3355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 w:rsidR="00BA3355">
        <w:rPr>
          <w:rFonts w:ascii="Arial" w:eastAsia="Times New Roman" w:hAnsi="Arial" w:cs="Arial"/>
          <w:b/>
          <w:bCs/>
          <w:lang w:eastAsia="pl-PL"/>
        </w:rPr>
        <w:t>4</w:t>
      </w:r>
      <w:r w:rsidRPr="00BA3355">
        <w:rPr>
          <w:rFonts w:ascii="Arial" w:eastAsia="Times New Roman" w:hAnsi="Arial" w:cs="Arial"/>
          <w:lang w:eastAsia="pl-PL"/>
        </w:rPr>
        <w:t xml:space="preserve">: </w:t>
      </w:r>
      <w:r w:rsidR="00B72000" w:rsidRPr="00BA3355">
        <w:rPr>
          <w:rFonts w:ascii="Arial" w:eastAsia="Times New Roman" w:hAnsi="Arial" w:cs="Arial"/>
          <w:lang w:eastAsia="pl-PL"/>
        </w:rPr>
        <w:t xml:space="preserve">dostawa </w:t>
      </w:r>
      <w:r w:rsidR="00D23535" w:rsidRPr="00BA3355">
        <w:rPr>
          <w:rFonts w:ascii="Arial" w:eastAsia="Times New Roman" w:hAnsi="Arial" w:cs="Arial"/>
          <w:lang w:eastAsia="pl-PL"/>
        </w:rPr>
        <w:t xml:space="preserve">1 </w:t>
      </w:r>
      <w:r w:rsidR="00B72000" w:rsidRPr="00BA3355">
        <w:rPr>
          <w:rFonts w:ascii="Arial" w:eastAsia="Times New Roman" w:hAnsi="Arial" w:cs="Arial"/>
          <w:lang w:eastAsia="pl-PL"/>
        </w:rPr>
        <w:t xml:space="preserve">szt. </w:t>
      </w:r>
      <w:r w:rsidR="00BD0075" w:rsidRPr="00BA3355">
        <w:rPr>
          <w:rFonts w:ascii="Arial" w:eastAsia="Times New Roman" w:hAnsi="Arial" w:cs="Arial"/>
          <w:lang w:eastAsia="pl-PL"/>
        </w:rPr>
        <w:t>kaset</w:t>
      </w:r>
      <w:r w:rsidR="00E0776D">
        <w:rPr>
          <w:rFonts w:ascii="Arial" w:eastAsia="Times New Roman" w:hAnsi="Arial" w:cs="Arial"/>
          <w:lang w:eastAsia="pl-PL"/>
        </w:rPr>
        <w:t>y</w:t>
      </w:r>
      <w:r w:rsidR="00BD0075" w:rsidRPr="00BA3355">
        <w:rPr>
          <w:rFonts w:ascii="Arial" w:eastAsia="Times New Roman" w:hAnsi="Arial" w:cs="Arial"/>
          <w:lang w:eastAsia="pl-PL"/>
        </w:rPr>
        <w:t xml:space="preserve"> z</w:t>
      </w:r>
      <w:r w:rsidR="0030259F" w:rsidRPr="00BA3355">
        <w:rPr>
          <w:rFonts w:ascii="Arial" w:eastAsia="Times New Roman" w:hAnsi="Arial" w:cs="Arial"/>
          <w:lang w:eastAsia="pl-PL"/>
        </w:rPr>
        <w:t xml:space="preserve"> </w:t>
      </w:r>
      <w:r w:rsidR="00BD0075" w:rsidRPr="00BA3355">
        <w:rPr>
          <w:rFonts w:ascii="Arial" w:eastAsia="Times New Roman" w:hAnsi="Arial" w:cs="Arial"/>
          <w:lang w:eastAsia="pl-PL"/>
        </w:rPr>
        <w:t>tonerem</w:t>
      </w:r>
      <w:r w:rsidR="00B72000" w:rsidRPr="00BA3355">
        <w:rPr>
          <w:rFonts w:ascii="Arial" w:eastAsia="Times New Roman" w:hAnsi="Arial" w:cs="Arial"/>
          <w:lang w:eastAsia="pl-PL"/>
        </w:rPr>
        <w:t xml:space="preserve"> w kolorze </w:t>
      </w:r>
      <w:r w:rsidR="00244ADC" w:rsidRPr="00BA3355">
        <w:rPr>
          <w:rFonts w:ascii="Arial" w:eastAsia="Times New Roman" w:hAnsi="Arial" w:cs="Arial"/>
          <w:lang w:eastAsia="pl-PL"/>
        </w:rPr>
        <w:t>czarnym BLACK</w:t>
      </w:r>
      <w:r w:rsidR="00BD0075" w:rsidRPr="00BA3355">
        <w:rPr>
          <w:rFonts w:ascii="Arial" w:eastAsia="Times New Roman" w:hAnsi="Arial" w:cs="Arial"/>
          <w:lang w:eastAsia="pl-PL"/>
        </w:rPr>
        <w:t xml:space="preserve"> </w:t>
      </w:r>
      <w:r w:rsidR="0014016A" w:rsidRPr="00BA3355">
        <w:rPr>
          <w:rFonts w:ascii="Arial" w:eastAsia="Times New Roman" w:hAnsi="Arial" w:cs="Arial"/>
          <w:lang w:eastAsia="pl-PL"/>
        </w:rPr>
        <w:t xml:space="preserve">(7000 str.) </w:t>
      </w:r>
      <w:r w:rsidR="00BD0075" w:rsidRPr="00BA3355">
        <w:rPr>
          <w:rFonts w:ascii="Arial" w:eastAsia="Times New Roman" w:hAnsi="Arial" w:cs="Arial"/>
          <w:lang w:eastAsia="pl-PL"/>
        </w:rPr>
        <w:t>oraz</w:t>
      </w:r>
      <w:r w:rsidR="00B72000" w:rsidRPr="00BA3355">
        <w:rPr>
          <w:rFonts w:ascii="Arial" w:eastAsia="Times New Roman" w:hAnsi="Arial" w:cs="Arial"/>
          <w:lang w:eastAsia="pl-PL"/>
        </w:rPr>
        <w:t xml:space="preserve"> </w:t>
      </w:r>
      <w:r w:rsidR="00D23535" w:rsidRPr="00BA3355">
        <w:rPr>
          <w:rFonts w:ascii="Arial" w:eastAsia="Times New Roman" w:hAnsi="Arial" w:cs="Arial"/>
          <w:lang w:eastAsia="pl-PL"/>
        </w:rPr>
        <w:t xml:space="preserve">4 </w:t>
      </w:r>
      <w:r w:rsidR="00B72000" w:rsidRPr="00BA3355">
        <w:rPr>
          <w:rFonts w:ascii="Arial" w:eastAsia="Times New Roman" w:hAnsi="Arial" w:cs="Arial"/>
          <w:lang w:eastAsia="pl-PL"/>
        </w:rPr>
        <w:t xml:space="preserve">szt. </w:t>
      </w:r>
      <w:r w:rsidR="00BD0075" w:rsidRPr="00BA3355">
        <w:rPr>
          <w:rFonts w:ascii="Arial" w:eastAsia="Times New Roman" w:hAnsi="Arial" w:cs="Arial"/>
          <w:lang w:eastAsia="pl-PL"/>
        </w:rPr>
        <w:t>kaset z tonerem</w:t>
      </w:r>
      <w:r w:rsidR="00B72000" w:rsidRPr="00BA3355">
        <w:rPr>
          <w:rFonts w:ascii="Arial" w:eastAsia="Times New Roman" w:hAnsi="Arial" w:cs="Arial"/>
          <w:lang w:eastAsia="pl-PL"/>
        </w:rPr>
        <w:t xml:space="preserve"> w kolorze </w:t>
      </w:r>
      <w:r w:rsidR="00244ADC" w:rsidRPr="00BA3355">
        <w:rPr>
          <w:rFonts w:ascii="Arial" w:eastAsia="Times New Roman" w:hAnsi="Arial" w:cs="Arial"/>
          <w:lang w:eastAsia="pl-PL"/>
        </w:rPr>
        <w:t>karmazynowym MAGENTA</w:t>
      </w:r>
      <w:r w:rsidR="0014016A" w:rsidRPr="00BA3355">
        <w:rPr>
          <w:rFonts w:ascii="Arial" w:eastAsia="Times New Roman" w:hAnsi="Arial" w:cs="Arial"/>
          <w:lang w:eastAsia="pl-PL"/>
        </w:rPr>
        <w:t xml:space="preserve"> (1500 str.)</w:t>
      </w:r>
      <w:r w:rsidR="004A1B00">
        <w:rPr>
          <w:rFonts w:ascii="Arial" w:eastAsia="Times New Roman" w:hAnsi="Arial" w:cs="Arial"/>
          <w:lang w:eastAsia="pl-PL"/>
        </w:rPr>
        <w:t>.</w:t>
      </w:r>
    </w:p>
    <w:bookmarkEnd w:id="2"/>
    <w:p w14:paraId="7BDBC6BE" w14:textId="77777777" w:rsidR="0019492F" w:rsidRPr="00BA3355" w:rsidRDefault="0019492F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Informacje dotyczące </w:t>
      </w:r>
      <w:r w:rsidRPr="00BA3355">
        <w:rPr>
          <w:rFonts w:ascii="Arial" w:hAnsi="Arial" w:cs="Arial"/>
          <w:b/>
          <w:bCs/>
          <w:lang w:eastAsia="ar-SA"/>
        </w:rPr>
        <w:t>części I:</w:t>
      </w:r>
    </w:p>
    <w:p w14:paraId="396457DE" w14:textId="77777777" w:rsidR="00B72000" w:rsidRPr="00BA3355" w:rsidRDefault="00B72000" w:rsidP="00B72000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1) papier do drukarek i kopiarek</w:t>
      </w:r>
      <w:r w:rsidR="00CF12D6" w:rsidRPr="00BA3355">
        <w:rPr>
          <w:rFonts w:ascii="Arial" w:hAnsi="Arial" w:cs="Arial"/>
          <w:bCs/>
          <w:lang w:eastAsia="ar-SA"/>
        </w:rPr>
        <w:t>:</w:t>
      </w:r>
    </w:p>
    <w:p w14:paraId="598BA867" w14:textId="77777777" w:rsidR="00B72000" w:rsidRPr="00BA3355" w:rsidRDefault="00CF12D6" w:rsidP="00B72000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a</w:t>
      </w:r>
      <w:r w:rsidR="00B72000" w:rsidRPr="00BA3355">
        <w:rPr>
          <w:rFonts w:ascii="Arial" w:hAnsi="Arial" w:cs="Arial"/>
          <w:bCs/>
          <w:lang w:eastAsia="ar-SA"/>
        </w:rPr>
        <w:t xml:space="preserve">) </w:t>
      </w:r>
      <w:r w:rsidR="00536A67" w:rsidRPr="00BA3355">
        <w:rPr>
          <w:rFonts w:ascii="Arial" w:hAnsi="Arial" w:cs="Arial"/>
          <w:bCs/>
          <w:lang w:eastAsia="ar-SA"/>
        </w:rPr>
        <w:t xml:space="preserve">ilość: </w:t>
      </w:r>
      <w:r w:rsidR="00D6317C" w:rsidRPr="00BA3355">
        <w:rPr>
          <w:rFonts w:ascii="Arial" w:hAnsi="Arial" w:cs="Arial"/>
          <w:bCs/>
          <w:i/>
          <w:lang w:eastAsia="ar-SA"/>
        </w:rPr>
        <w:t>5</w:t>
      </w:r>
      <w:r w:rsidR="005C58A2" w:rsidRPr="00BA3355">
        <w:rPr>
          <w:rFonts w:ascii="Arial" w:hAnsi="Arial" w:cs="Arial"/>
          <w:bCs/>
          <w:i/>
          <w:lang w:eastAsia="ar-SA"/>
        </w:rPr>
        <w:t>0</w:t>
      </w:r>
      <w:r w:rsidR="00536A67" w:rsidRPr="00BA3355">
        <w:rPr>
          <w:rFonts w:ascii="Arial" w:hAnsi="Arial" w:cs="Arial"/>
          <w:bCs/>
          <w:i/>
          <w:lang w:eastAsia="ar-SA"/>
        </w:rPr>
        <w:t xml:space="preserve"> ryz papieru;</w:t>
      </w:r>
    </w:p>
    <w:p w14:paraId="5DC85F91" w14:textId="77777777" w:rsidR="00536A67" w:rsidRPr="00BA3355" w:rsidRDefault="00536A67" w:rsidP="00536A67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b) kolor: biały;</w:t>
      </w:r>
    </w:p>
    <w:p w14:paraId="6B0729F2" w14:textId="77777777" w:rsidR="00B72000" w:rsidRPr="00BA3355" w:rsidRDefault="00B72000" w:rsidP="00BD007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c) białość CIE: </w:t>
      </w:r>
      <w:r w:rsidR="007848EF" w:rsidRPr="00BA3355">
        <w:rPr>
          <w:rFonts w:ascii="Arial" w:hAnsi="Arial" w:cs="Arial"/>
          <w:bCs/>
          <w:lang w:eastAsia="ar-SA"/>
        </w:rPr>
        <w:t>166</w:t>
      </w:r>
      <w:r w:rsidR="00536A67" w:rsidRPr="00BA3355">
        <w:rPr>
          <w:rFonts w:ascii="Arial" w:hAnsi="Arial" w:cs="Arial"/>
          <w:bCs/>
          <w:lang w:eastAsia="ar-SA"/>
        </w:rPr>
        <w:t>;</w:t>
      </w:r>
    </w:p>
    <w:p w14:paraId="0CE114D0" w14:textId="77777777" w:rsidR="00BD0075" w:rsidRPr="00BA3355" w:rsidRDefault="00B72000" w:rsidP="00B72000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d) gramatura: 80 g/m³</w:t>
      </w:r>
      <w:r w:rsidR="00536A67" w:rsidRPr="00BA3355">
        <w:rPr>
          <w:rFonts w:ascii="Arial" w:hAnsi="Arial" w:cs="Arial"/>
          <w:bCs/>
          <w:lang w:eastAsia="ar-SA"/>
        </w:rPr>
        <w:t>;</w:t>
      </w:r>
      <w:r w:rsidRPr="00BA3355">
        <w:rPr>
          <w:rFonts w:ascii="Arial" w:hAnsi="Arial" w:cs="Arial"/>
          <w:bCs/>
          <w:lang w:eastAsia="ar-SA"/>
        </w:rPr>
        <w:t xml:space="preserve"> </w:t>
      </w:r>
    </w:p>
    <w:p w14:paraId="31E8389E" w14:textId="77777777" w:rsidR="00B72000" w:rsidRPr="00BA3355" w:rsidRDefault="00B72000" w:rsidP="00B72000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lastRenderedPageBreak/>
        <w:t>e) format: A4</w:t>
      </w:r>
      <w:r w:rsidR="00536A67" w:rsidRPr="00BA3355">
        <w:rPr>
          <w:rFonts w:ascii="Arial" w:hAnsi="Arial" w:cs="Arial"/>
          <w:bCs/>
          <w:lang w:eastAsia="ar-SA"/>
        </w:rPr>
        <w:t>;</w:t>
      </w:r>
    </w:p>
    <w:p w14:paraId="34D0E30F" w14:textId="77777777" w:rsidR="00B72000" w:rsidRPr="00BA3355" w:rsidRDefault="00B72000" w:rsidP="00B72000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f) ryza: minimum 500 kartek.</w:t>
      </w:r>
    </w:p>
    <w:p w14:paraId="4CA3923C" w14:textId="77777777" w:rsidR="00B72000" w:rsidRPr="00BA3355" w:rsidRDefault="00B72000" w:rsidP="00B33071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2) Zamawiający zastrzega sobie możliwość zwiększenia lub zmniejszenia </w:t>
      </w:r>
      <w:r w:rsidR="00B33071" w:rsidRPr="00BA3355">
        <w:rPr>
          <w:rFonts w:ascii="Arial" w:hAnsi="Arial" w:cs="Arial"/>
          <w:bCs/>
          <w:lang w:eastAsia="ar-SA"/>
        </w:rPr>
        <w:t>ilości zamawianych ryz papieru.</w:t>
      </w:r>
      <w:r w:rsidRPr="00BA3355">
        <w:rPr>
          <w:rFonts w:ascii="Arial" w:hAnsi="Arial" w:cs="Arial"/>
          <w:bCs/>
          <w:lang w:eastAsia="ar-SA"/>
        </w:rPr>
        <w:t xml:space="preserve"> </w:t>
      </w:r>
    </w:p>
    <w:p w14:paraId="3A2DF531" w14:textId="77777777" w:rsidR="00A53DAC" w:rsidRPr="00BA3355" w:rsidRDefault="00A53DAC" w:rsidP="00A53DAC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Informacje dotyczące </w:t>
      </w:r>
      <w:r w:rsidRPr="00BA3355">
        <w:rPr>
          <w:rFonts w:ascii="Arial" w:hAnsi="Arial" w:cs="Arial"/>
          <w:b/>
          <w:bCs/>
          <w:lang w:eastAsia="ar-SA"/>
        </w:rPr>
        <w:t>część II:</w:t>
      </w:r>
    </w:p>
    <w:p w14:paraId="10243A23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1) Kaseta z tonerem w kolorze czarny BLACK:</w:t>
      </w:r>
    </w:p>
    <w:p w14:paraId="58D70251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i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a) ilość: </w:t>
      </w:r>
      <w:r w:rsidRPr="00BA3355">
        <w:rPr>
          <w:rFonts w:ascii="Arial" w:hAnsi="Arial" w:cs="Arial"/>
          <w:bCs/>
          <w:i/>
          <w:lang w:eastAsia="ar-SA"/>
        </w:rPr>
        <w:t>3szt. kolor czarny BLACK;</w:t>
      </w:r>
    </w:p>
    <w:p w14:paraId="4B80C0B5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b) technologia druku: laserowa;</w:t>
      </w:r>
    </w:p>
    <w:p w14:paraId="256DAD15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c) wydajność: minimum 7000 stron;</w:t>
      </w:r>
    </w:p>
    <w:p w14:paraId="7B95C37C" w14:textId="7DC29226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d) kompatybilne </w:t>
      </w:r>
      <w:r w:rsidR="00BA3355" w:rsidRPr="00BA3355">
        <w:rPr>
          <w:rFonts w:ascii="Arial" w:hAnsi="Arial" w:cs="Arial"/>
          <w:bCs/>
          <w:lang w:eastAsia="ar-SA"/>
        </w:rPr>
        <w:t>z drukarką</w:t>
      </w:r>
      <w:r w:rsidRPr="00BA3355">
        <w:rPr>
          <w:rFonts w:ascii="Arial" w:hAnsi="Arial" w:cs="Arial"/>
          <w:bCs/>
          <w:lang w:eastAsia="ar-SA"/>
        </w:rPr>
        <w:t xml:space="preserve"> OKI C532dn;</w:t>
      </w:r>
    </w:p>
    <w:p w14:paraId="3B79697A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e) Zamawiający nie dopuszcza oferowania zamienników.</w:t>
      </w:r>
    </w:p>
    <w:p w14:paraId="3BD049DB" w14:textId="6B91922D" w:rsidR="00A53DAC" w:rsidRPr="00BA3355" w:rsidRDefault="00A53DAC" w:rsidP="00A53DAC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2) Kaseta z tonerem w kolorze żółty YELLOW:</w:t>
      </w:r>
    </w:p>
    <w:p w14:paraId="40AE3CE9" w14:textId="77777777" w:rsidR="00A53DAC" w:rsidRPr="00BA3355" w:rsidRDefault="00A53DAC" w:rsidP="00A53DAC">
      <w:pPr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a) ilość: </w:t>
      </w:r>
      <w:r w:rsidRPr="00BA3355">
        <w:rPr>
          <w:rFonts w:ascii="Arial" w:hAnsi="Arial" w:cs="Arial"/>
          <w:bCs/>
          <w:i/>
          <w:lang w:eastAsia="ar-SA"/>
        </w:rPr>
        <w:t>1szt. kolor żółty YELLOW;</w:t>
      </w:r>
    </w:p>
    <w:p w14:paraId="77639520" w14:textId="77777777" w:rsidR="00A53DAC" w:rsidRPr="00BA3355" w:rsidRDefault="00A53DAC" w:rsidP="00A53DAC">
      <w:pPr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b) technologia druku: laserowa;</w:t>
      </w:r>
    </w:p>
    <w:p w14:paraId="425CEEB3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c) wydajność: minimum 1500 stron;</w:t>
      </w:r>
    </w:p>
    <w:p w14:paraId="023E2F75" w14:textId="09878268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d) kompatybilne </w:t>
      </w:r>
      <w:r w:rsidR="00BA3355" w:rsidRPr="00BA3355">
        <w:rPr>
          <w:rFonts w:ascii="Arial" w:hAnsi="Arial" w:cs="Arial"/>
          <w:bCs/>
          <w:lang w:eastAsia="ar-SA"/>
        </w:rPr>
        <w:t>z drukarką</w:t>
      </w:r>
      <w:r w:rsidRPr="00BA3355">
        <w:rPr>
          <w:rFonts w:ascii="Arial" w:hAnsi="Arial" w:cs="Arial"/>
          <w:bCs/>
          <w:lang w:eastAsia="ar-SA"/>
        </w:rPr>
        <w:t xml:space="preserve"> OKI C532dn;</w:t>
      </w:r>
    </w:p>
    <w:p w14:paraId="26AF5A98" w14:textId="77777777" w:rsidR="00A53DAC" w:rsidRPr="00BA3355" w:rsidRDefault="00A53DAC" w:rsidP="00A53DAC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e) Zamawiający nie dopuszcza oferowania zamienników.</w:t>
      </w:r>
    </w:p>
    <w:p w14:paraId="303350D0" w14:textId="77777777" w:rsidR="00D23535" w:rsidRPr="00BA3355" w:rsidRDefault="00D23535" w:rsidP="00D23535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Informacje dotyczące </w:t>
      </w:r>
      <w:r w:rsidRPr="00BA3355">
        <w:rPr>
          <w:rFonts w:ascii="Arial" w:hAnsi="Arial" w:cs="Arial"/>
          <w:b/>
          <w:bCs/>
          <w:lang w:eastAsia="ar-SA"/>
        </w:rPr>
        <w:t>części II</w:t>
      </w:r>
      <w:r w:rsidR="00A53DAC" w:rsidRPr="00BA3355">
        <w:rPr>
          <w:rFonts w:ascii="Arial" w:hAnsi="Arial" w:cs="Arial"/>
          <w:b/>
          <w:bCs/>
          <w:lang w:eastAsia="ar-SA"/>
        </w:rPr>
        <w:t>I</w:t>
      </w:r>
      <w:r w:rsidRPr="00BA3355">
        <w:rPr>
          <w:rFonts w:ascii="Arial" w:hAnsi="Arial" w:cs="Arial"/>
          <w:b/>
          <w:bCs/>
          <w:lang w:eastAsia="ar-SA"/>
        </w:rPr>
        <w:t>:</w:t>
      </w:r>
    </w:p>
    <w:p w14:paraId="3BB01301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1) papier do drukarek i kopiarek:</w:t>
      </w:r>
    </w:p>
    <w:p w14:paraId="6CD5E63A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a) ilość: </w:t>
      </w:r>
      <w:r w:rsidR="00D6317C" w:rsidRPr="00BA3355">
        <w:rPr>
          <w:rFonts w:ascii="Arial" w:hAnsi="Arial" w:cs="Arial"/>
          <w:bCs/>
          <w:i/>
          <w:lang w:eastAsia="ar-SA"/>
        </w:rPr>
        <w:t>10</w:t>
      </w:r>
      <w:r w:rsidR="005C58A2" w:rsidRPr="00BA3355">
        <w:rPr>
          <w:rFonts w:ascii="Arial" w:hAnsi="Arial" w:cs="Arial"/>
          <w:bCs/>
          <w:i/>
          <w:lang w:eastAsia="ar-SA"/>
        </w:rPr>
        <w:t>0</w:t>
      </w:r>
      <w:r w:rsidRPr="00BA3355">
        <w:rPr>
          <w:rFonts w:ascii="Arial" w:hAnsi="Arial" w:cs="Arial"/>
          <w:bCs/>
          <w:i/>
          <w:lang w:eastAsia="ar-SA"/>
        </w:rPr>
        <w:t xml:space="preserve"> ryz papieru;</w:t>
      </w:r>
    </w:p>
    <w:p w14:paraId="64EE293E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b) kolor: biały;</w:t>
      </w:r>
    </w:p>
    <w:p w14:paraId="1FB11833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c) białość CIE: 166;</w:t>
      </w:r>
    </w:p>
    <w:p w14:paraId="67FA2CD9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d) gramatura: 80 g/m³; </w:t>
      </w:r>
    </w:p>
    <w:p w14:paraId="03977640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e) format: A4;</w:t>
      </w:r>
    </w:p>
    <w:p w14:paraId="64A01A90" w14:textId="77777777" w:rsidR="00D23535" w:rsidRPr="00BA3355" w:rsidRDefault="00D2353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f) ryza: minimum 500 kartek.</w:t>
      </w:r>
    </w:p>
    <w:p w14:paraId="6D27F1AF" w14:textId="77777777" w:rsidR="00CF12D6" w:rsidRPr="00BA3355" w:rsidRDefault="00D23535" w:rsidP="00D23535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2) Zamawiający zastrzega sobie możliwość zwiększenia lub zmniejszenia ilości zamawianych ryz papieru. </w:t>
      </w:r>
    </w:p>
    <w:p w14:paraId="306FAB94" w14:textId="77777777" w:rsidR="0019492F" w:rsidRPr="00BA3355" w:rsidRDefault="0019492F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Informacje dotyczące </w:t>
      </w:r>
      <w:r w:rsidRPr="00BA3355">
        <w:rPr>
          <w:rFonts w:ascii="Arial" w:hAnsi="Arial" w:cs="Arial"/>
          <w:b/>
          <w:bCs/>
          <w:lang w:eastAsia="ar-SA"/>
        </w:rPr>
        <w:t xml:space="preserve">część </w:t>
      </w:r>
      <w:r w:rsidR="00D23535" w:rsidRPr="00BA3355">
        <w:rPr>
          <w:rFonts w:ascii="Arial" w:hAnsi="Arial" w:cs="Arial"/>
          <w:b/>
          <w:bCs/>
          <w:lang w:eastAsia="ar-SA"/>
        </w:rPr>
        <w:t>I</w:t>
      </w:r>
      <w:r w:rsidR="00A53DAC" w:rsidRPr="00BA3355">
        <w:rPr>
          <w:rFonts w:ascii="Arial" w:hAnsi="Arial" w:cs="Arial"/>
          <w:b/>
          <w:bCs/>
          <w:lang w:eastAsia="ar-SA"/>
        </w:rPr>
        <w:t>V</w:t>
      </w:r>
      <w:r w:rsidRPr="00BA3355">
        <w:rPr>
          <w:rFonts w:ascii="Arial" w:hAnsi="Arial" w:cs="Arial"/>
          <w:b/>
          <w:bCs/>
          <w:lang w:eastAsia="ar-SA"/>
        </w:rPr>
        <w:t>:</w:t>
      </w:r>
    </w:p>
    <w:p w14:paraId="471620E9" w14:textId="77777777" w:rsidR="00E33171" w:rsidRPr="00BA3355" w:rsidRDefault="00E33171" w:rsidP="00E33171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1) Kaseta z tonerem w kolorze czarny BLACK:</w:t>
      </w:r>
    </w:p>
    <w:p w14:paraId="36F963CF" w14:textId="77777777" w:rsidR="00E33171" w:rsidRPr="00BA3355" w:rsidRDefault="00E33171" w:rsidP="00E33171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i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a) ilość: </w:t>
      </w:r>
      <w:r w:rsidR="00D23535" w:rsidRPr="00BA3355">
        <w:rPr>
          <w:rFonts w:ascii="Arial" w:hAnsi="Arial" w:cs="Arial"/>
          <w:bCs/>
          <w:i/>
          <w:lang w:eastAsia="ar-SA"/>
        </w:rPr>
        <w:t>1</w:t>
      </w:r>
      <w:r w:rsidRPr="00BA3355">
        <w:rPr>
          <w:rFonts w:ascii="Arial" w:hAnsi="Arial" w:cs="Arial"/>
          <w:bCs/>
          <w:i/>
          <w:lang w:eastAsia="ar-SA"/>
        </w:rPr>
        <w:t>szt. kolor czarny BLACK;</w:t>
      </w:r>
    </w:p>
    <w:p w14:paraId="1876DBE3" w14:textId="77777777" w:rsidR="00E33171" w:rsidRPr="00BA3355" w:rsidRDefault="00E33171" w:rsidP="00E33171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b) technologia druku: laserowa;</w:t>
      </w:r>
    </w:p>
    <w:p w14:paraId="22DE4538" w14:textId="77777777" w:rsidR="00AA4EC9" w:rsidRPr="00BA3355" w:rsidRDefault="00BD0075" w:rsidP="00E33171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c</w:t>
      </w:r>
      <w:r w:rsidR="00AA4EC9" w:rsidRPr="00BA3355">
        <w:rPr>
          <w:rFonts w:ascii="Arial" w:hAnsi="Arial" w:cs="Arial"/>
          <w:bCs/>
          <w:lang w:eastAsia="ar-SA"/>
        </w:rPr>
        <w:t>)</w:t>
      </w:r>
      <w:r w:rsidR="00E33171" w:rsidRPr="00BA3355">
        <w:rPr>
          <w:rFonts w:ascii="Arial" w:hAnsi="Arial" w:cs="Arial"/>
          <w:bCs/>
          <w:lang w:eastAsia="ar-SA"/>
        </w:rPr>
        <w:t xml:space="preserve"> </w:t>
      </w:r>
      <w:r w:rsidR="00AA4EC9" w:rsidRPr="00BA3355">
        <w:rPr>
          <w:rFonts w:ascii="Arial" w:hAnsi="Arial" w:cs="Arial"/>
          <w:bCs/>
          <w:lang w:eastAsia="ar-SA"/>
        </w:rPr>
        <w:t xml:space="preserve">wydajność: minimum </w:t>
      </w:r>
      <w:r w:rsidRPr="00BA3355">
        <w:rPr>
          <w:rFonts w:ascii="Arial" w:hAnsi="Arial" w:cs="Arial"/>
          <w:bCs/>
          <w:lang w:eastAsia="ar-SA"/>
        </w:rPr>
        <w:t>70</w:t>
      </w:r>
      <w:r w:rsidR="00AA4EC9" w:rsidRPr="00BA3355">
        <w:rPr>
          <w:rFonts w:ascii="Arial" w:hAnsi="Arial" w:cs="Arial"/>
          <w:bCs/>
          <w:lang w:eastAsia="ar-SA"/>
        </w:rPr>
        <w:t>00 stron</w:t>
      </w:r>
      <w:r w:rsidRPr="00BA3355">
        <w:rPr>
          <w:rFonts w:ascii="Arial" w:hAnsi="Arial" w:cs="Arial"/>
          <w:bCs/>
          <w:lang w:eastAsia="ar-SA"/>
        </w:rPr>
        <w:t>;</w:t>
      </w:r>
    </w:p>
    <w:p w14:paraId="44124032" w14:textId="292E0832" w:rsidR="00AA4EC9" w:rsidRPr="00BA3355" w:rsidRDefault="00BD0075" w:rsidP="00E33171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d</w:t>
      </w:r>
      <w:r w:rsidR="00E33171" w:rsidRPr="00BA3355">
        <w:rPr>
          <w:rFonts w:ascii="Arial" w:hAnsi="Arial" w:cs="Arial"/>
          <w:bCs/>
          <w:lang w:eastAsia="ar-SA"/>
        </w:rPr>
        <w:t xml:space="preserve">) </w:t>
      </w:r>
      <w:r w:rsidR="00AA4EC9" w:rsidRPr="00BA3355">
        <w:rPr>
          <w:rFonts w:ascii="Arial" w:hAnsi="Arial" w:cs="Arial"/>
          <w:bCs/>
          <w:lang w:eastAsia="ar-SA"/>
        </w:rPr>
        <w:t xml:space="preserve">kompatybilne </w:t>
      </w:r>
      <w:r w:rsidR="00BA3355" w:rsidRPr="00BA3355">
        <w:rPr>
          <w:rFonts w:ascii="Arial" w:hAnsi="Arial" w:cs="Arial"/>
          <w:bCs/>
          <w:lang w:eastAsia="ar-SA"/>
        </w:rPr>
        <w:t>z drukarką</w:t>
      </w:r>
      <w:r w:rsidR="00AA4EC9" w:rsidRPr="00BA3355">
        <w:rPr>
          <w:rFonts w:ascii="Arial" w:hAnsi="Arial" w:cs="Arial"/>
          <w:bCs/>
          <w:lang w:eastAsia="ar-SA"/>
        </w:rPr>
        <w:t xml:space="preserve"> OKI C532dn</w:t>
      </w:r>
      <w:r w:rsidRPr="00BA3355">
        <w:rPr>
          <w:rFonts w:ascii="Arial" w:hAnsi="Arial" w:cs="Arial"/>
          <w:bCs/>
          <w:lang w:eastAsia="ar-SA"/>
        </w:rPr>
        <w:t>;</w:t>
      </w:r>
    </w:p>
    <w:p w14:paraId="0B35A99D" w14:textId="77777777" w:rsidR="00AA4EC9" w:rsidRPr="00BA3355" w:rsidRDefault="00BD0075" w:rsidP="00D23535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e</w:t>
      </w:r>
      <w:r w:rsidR="00E33171" w:rsidRPr="00BA3355">
        <w:rPr>
          <w:rFonts w:ascii="Arial" w:hAnsi="Arial" w:cs="Arial"/>
          <w:bCs/>
          <w:lang w:eastAsia="ar-SA"/>
        </w:rPr>
        <w:t xml:space="preserve">) </w:t>
      </w:r>
      <w:r w:rsidR="00AA4EC9" w:rsidRPr="00BA3355">
        <w:rPr>
          <w:rFonts w:ascii="Arial" w:hAnsi="Arial" w:cs="Arial"/>
          <w:bCs/>
          <w:lang w:eastAsia="ar-SA"/>
        </w:rPr>
        <w:t>Zamawiający nie dopuszcza oferowania zamienników</w:t>
      </w:r>
      <w:r w:rsidRPr="00BA3355">
        <w:rPr>
          <w:rFonts w:ascii="Arial" w:hAnsi="Arial" w:cs="Arial"/>
          <w:bCs/>
          <w:lang w:eastAsia="ar-SA"/>
        </w:rPr>
        <w:t>.</w:t>
      </w:r>
    </w:p>
    <w:p w14:paraId="24B8B1A5" w14:textId="77777777" w:rsidR="00E33171" w:rsidRPr="00BA3355" w:rsidRDefault="00E33171" w:rsidP="00E33171">
      <w:pPr>
        <w:pStyle w:val="Akapitzlist"/>
        <w:suppressAutoHyphens/>
        <w:spacing w:after="0" w:line="360" w:lineRule="auto"/>
        <w:ind w:left="284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>2) Kaseta z tonere</w:t>
      </w:r>
      <w:r w:rsidR="00D23535" w:rsidRPr="00BA3355">
        <w:rPr>
          <w:rFonts w:ascii="Arial" w:hAnsi="Arial" w:cs="Arial"/>
          <w:bCs/>
          <w:lang w:eastAsia="ar-SA"/>
        </w:rPr>
        <w:t>m w kolorze karmazynowy MAGENTA</w:t>
      </w:r>
    </w:p>
    <w:p w14:paraId="5C83D6F7" w14:textId="77777777" w:rsidR="00D23535" w:rsidRPr="00BA3355" w:rsidRDefault="0030261A" w:rsidP="0030261A">
      <w:pPr>
        <w:suppressAutoHyphens/>
        <w:spacing w:after="0" w:line="360" w:lineRule="auto"/>
        <w:ind w:left="567"/>
        <w:rPr>
          <w:rFonts w:ascii="Arial" w:hAnsi="Arial" w:cs="Arial"/>
          <w:bCs/>
          <w:i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a) </w:t>
      </w:r>
      <w:r w:rsidR="00BD0075" w:rsidRPr="00BA3355">
        <w:rPr>
          <w:rFonts w:ascii="Arial" w:hAnsi="Arial" w:cs="Arial"/>
          <w:bCs/>
          <w:lang w:eastAsia="ar-SA"/>
        </w:rPr>
        <w:t xml:space="preserve">ilość: </w:t>
      </w:r>
      <w:r w:rsidR="00BD0075" w:rsidRPr="00BA3355">
        <w:rPr>
          <w:rFonts w:ascii="Arial" w:hAnsi="Arial" w:cs="Arial"/>
          <w:bCs/>
          <w:i/>
          <w:lang w:eastAsia="ar-SA"/>
        </w:rPr>
        <w:t>4szt. kolor karmazynowy MAGENTA</w:t>
      </w:r>
      <w:r w:rsidR="00D23535" w:rsidRPr="00BA3355">
        <w:rPr>
          <w:rFonts w:ascii="Arial" w:hAnsi="Arial" w:cs="Arial"/>
          <w:bCs/>
          <w:i/>
          <w:lang w:eastAsia="ar-SA"/>
        </w:rPr>
        <w:t>;</w:t>
      </w:r>
      <w:r w:rsidR="00BD0075" w:rsidRPr="00BA3355">
        <w:rPr>
          <w:rFonts w:ascii="Arial" w:hAnsi="Arial" w:cs="Arial"/>
          <w:bCs/>
          <w:i/>
          <w:lang w:eastAsia="ar-SA"/>
        </w:rPr>
        <w:t xml:space="preserve"> </w:t>
      </w:r>
    </w:p>
    <w:p w14:paraId="48DA9B45" w14:textId="77777777" w:rsidR="00BD0075" w:rsidRPr="00BA3355" w:rsidRDefault="0030261A" w:rsidP="0030261A">
      <w:pPr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b) </w:t>
      </w:r>
      <w:r w:rsidR="00BD0075" w:rsidRPr="00BA3355">
        <w:rPr>
          <w:rFonts w:ascii="Arial" w:hAnsi="Arial" w:cs="Arial"/>
          <w:bCs/>
          <w:lang w:eastAsia="ar-SA"/>
        </w:rPr>
        <w:t>technologia druku: laserowa</w:t>
      </w:r>
      <w:r w:rsidR="00D23535" w:rsidRPr="00BA3355">
        <w:rPr>
          <w:rFonts w:ascii="Arial" w:hAnsi="Arial" w:cs="Arial"/>
          <w:bCs/>
          <w:lang w:eastAsia="ar-SA"/>
        </w:rPr>
        <w:t>;</w:t>
      </w:r>
    </w:p>
    <w:p w14:paraId="0583823B" w14:textId="77777777" w:rsidR="00AA4EC9" w:rsidRPr="00BA3355" w:rsidRDefault="0030261A" w:rsidP="0030261A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lastRenderedPageBreak/>
        <w:t xml:space="preserve">c) </w:t>
      </w:r>
      <w:r w:rsidR="00AA4EC9" w:rsidRPr="00BA3355">
        <w:rPr>
          <w:rFonts w:ascii="Arial" w:hAnsi="Arial" w:cs="Arial"/>
          <w:bCs/>
          <w:lang w:eastAsia="ar-SA"/>
        </w:rPr>
        <w:t>wydajność: minimum 1500 stron</w:t>
      </w:r>
      <w:r w:rsidR="00D23535" w:rsidRPr="00BA3355">
        <w:rPr>
          <w:rFonts w:ascii="Arial" w:hAnsi="Arial" w:cs="Arial"/>
          <w:bCs/>
          <w:lang w:eastAsia="ar-SA"/>
        </w:rPr>
        <w:t>;</w:t>
      </w:r>
    </w:p>
    <w:p w14:paraId="2127D4F2" w14:textId="3ECCA0B3" w:rsidR="00AA4EC9" w:rsidRPr="00BA3355" w:rsidRDefault="0030261A" w:rsidP="0030261A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d) </w:t>
      </w:r>
      <w:r w:rsidR="00AA4EC9" w:rsidRPr="00BA3355">
        <w:rPr>
          <w:rFonts w:ascii="Arial" w:hAnsi="Arial" w:cs="Arial"/>
          <w:bCs/>
          <w:lang w:eastAsia="ar-SA"/>
        </w:rPr>
        <w:t xml:space="preserve">kompatybilne </w:t>
      </w:r>
      <w:r w:rsidR="00BA3355" w:rsidRPr="00BA3355">
        <w:rPr>
          <w:rFonts w:ascii="Arial" w:hAnsi="Arial" w:cs="Arial"/>
          <w:bCs/>
          <w:lang w:eastAsia="ar-SA"/>
        </w:rPr>
        <w:t>z drukarką</w:t>
      </w:r>
      <w:r w:rsidR="00AA4EC9" w:rsidRPr="00BA3355">
        <w:rPr>
          <w:rFonts w:ascii="Arial" w:hAnsi="Arial" w:cs="Arial"/>
          <w:bCs/>
          <w:lang w:eastAsia="ar-SA"/>
        </w:rPr>
        <w:t xml:space="preserve"> OKI C532dn</w:t>
      </w:r>
      <w:r w:rsidR="00D23535" w:rsidRPr="00BA3355">
        <w:rPr>
          <w:rFonts w:ascii="Arial" w:hAnsi="Arial" w:cs="Arial"/>
          <w:bCs/>
          <w:lang w:eastAsia="ar-SA"/>
        </w:rPr>
        <w:t>;</w:t>
      </w:r>
    </w:p>
    <w:p w14:paraId="102114A5" w14:textId="77777777" w:rsidR="00AA4EC9" w:rsidRPr="00BA3355" w:rsidRDefault="0030261A" w:rsidP="0030261A">
      <w:pPr>
        <w:pStyle w:val="Akapitzlist"/>
        <w:suppressAutoHyphens/>
        <w:spacing w:after="0" w:line="360" w:lineRule="auto"/>
        <w:ind w:left="567"/>
        <w:rPr>
          <w:rFonts w:ascii="Arial" w:hAnsi="Arial" w:cs="Arial"/>
          <w:bCs/>
          <w:lang w:eastAsia="ar-SA"/>
        </w:rPr>
      </w:pPr>
      <w:r w:rsidRPr="00BA3355">
        <w:rPr>
          <w:rFonts w:ascii="Arial" w:hAnsi="Arial" w:cs="Arial"/>
          <w:bCs/>
          <w:lang w:eastAsia="ar-SA"/>
        </w:rPr>
        <w:t xml:space="preserve">e) </w:t>
      </w:r>
      <w:r w:rsidR="00AA4EC9" w:rsidRPr="00BA3355">
        <w:rPr>
          <w:rFonts w:ascii="Arial" w:hAnsi="Arial" w:cs="Arial"/>
          <w:bCs/>
          <w:lang w:eastAsia="ar-SA"/>
        </w:rPr>
        <w:t>Zamawiający nie dopuszcza oferowania zamienników</w:t>
      </w:r>
      <w:r w:rsidR="00D23535" w:rsidRPr="00BA3355">
        <w:rPr>
          <w:rFonts w:ascii="Arial" w:hAnsi="Arial" w:cs="Arial"/>
          <w:bCs/>
          <w:lang w:eastAsia="ar-SA"/>
        </w:rPr>
        <w:t>.</w:t>
      </w:r>
    </w:p>
    <w:p w14:paraId="6021B16A" w14:textId="77777777" w:rsidR="0019492F" w:rsidRPr="00BA3355" w:rsidRDefault="0019492F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koszt zakupu przedmiotu zamówienia należy wliczyć jego dostawę na adres Zamawiającego – Regionalnej Dyrekcji Ochrony Środowiska w Rzeszowie Al.  Józefa Piłsudskiego 38, 35-001 Rzeszów.</w:t>
      </w:r>
    </w:p>
    <w:p w14:paraId="07A0278C" w14:textId="77777777" w:rsidR="00F71A2C" w:rsidRPr="00BA3355" w:rsidRDefault="00F71A2C" w:rsidP="0019492F">
      <w:pPr>
        <w:pStyle w:val="Akapitzlist"/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Zaoferowany przedmiot zamówienia musi być fabrycznie nowy</w:t>
      </w:r>
    </w:p>
    <w:p w14:paraId="2619D8E3" w14:textId="255D98CB" w:rsidR="0019492F" w:rsidRPr="00BA3355" w:rsidRDefault="0019492F" w:rsidP="0019492F">
      <w:pPr>
        <w:numPr>
          <w:ilvl w:val="0"/>
          <w:numId w:val="9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dostarczy przedmiot zamówienia na adres Zamawiającego w dni robocze </w:t>
      </w:r>
      <w:r w:rsidR="00BA3355" w:rsidRPr="00BA3355">
        <w:rPr>
          <w:rFonts w:ascii="Arial" w:hAnsi="Arial" w:cs="Arial"/>
          <w:lang w:eastAsia="ar-SA"/>
        </w:rPr>
        <w:br/>
        <w:t>w godzinach</w:t>
      </w:r>
      <w:r w:rsidRPr="00BA3355">
        <w:rPr>
          <w:rFonts w:ascii="Arial" w:hAnsi="Arial" w:cs="Arial"/>
          <w:lang w:eastAsia="ar-SA"/>
        </w:rPr>
        <w:t xml:space="preserve"> 7.30 – 15.30.</w:t>
      </w:r>
    </w:p>
    <w:p w14:paraId="48A24AB1" w14:textId="77777777" w:rsidR="0019492F" w:rsidRPr="00BA3355" w:rsidRDefault="0019492F" w:rsidP="00BA3355">
      <w:pPr>
        <w:numPr>
          <w:ilvl w:val="0"/>
          <w:numId w:val="9"/>
        </w:numPr>
        <w:tabs>
          <w:tab w:val="left" w:pos="142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ciągu 5 dni od dostarczania przedmiotu zamówienia Zamawiający zastrzega sobie prawo do sprawdzenia przedmiotu zamówienia.</w:t>
      </w:r>
    </w:p>
    <w:p w14:paraId="3986B663" w14:textId="77777777" w:rsidR="00BA3355" w:rsidRPr="00BA3355" w:rsidRDefault="0019492F" w:rsidP="00BA3355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przypadku stwierdzenia wad przy odbiorze przedmiotu zamówienia, Zamawiający zwróci się do Wykonawcy o wymianę wadliwego przedmiotu zamówienia. Wykonawca zobowiązuje się do wymiany wadliwego przedmiotu zamówienia w terminie nie dłuższym niż 5 dni.</w:t>
      </w:r>
    </w:p>
    <w:p w14:paraId="7AF3C02E" w14:textId="52EBC238" w:rsidR="0075088D" w:rsidRPr="00BA3355" w:rsidRDefault="0075088D" w:rsidP="00BA3355">
      <w:pPr>
        <w:numPr>
          <w:ilvl w:val="0"/>
          <w:numId w:val="9"/>
        </w:numPr>
        <w:tabs>
          <w:tab w:val="left" w:pos="284"/>
        </w:tabs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Nazwa i kod według Wspólnego Słownika Zamówień (CPV): 30197644-2 Papier kserograficzny, 30125110-5 Toner do drukarek laserowych/faksów.</w:t>
      </w:r>
    </w:p>
    <w:p w14:paraId="7420A0B7" w14:textId="77777777" w:rsidR="0019492F" w:rsidRPr="00BA3355" w:rsidRDefault="0019492F" w:rsidP="0019492F">
      <w:pPr>
        <w:pStyle w:val="Akapitzlist"/>
        <w:suppressAutoHyphens/>
        <w:spacing w:after="0" w:line="360" w:lineRule="auto"/>
        <w:ind w:left="284"/>
        <w:rPr>
          <w:rFonts w:ascii="Arial" w:hAnsi="Arial" w:cs="Arial"/>
        </w:rPr>
      </w:pPr>
    </w:p>
    <w:p w14:paraId="22C27E00" w14:textId="77777777" w:rsidR="0019492F" w:rsidRPr="00BA3355" w:rsidRDefault="0019492F" w:rsidP="0019492F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A6880AC" w14:textId="77777777" w:rsidR="0019492F" w:rsidRPr="00BA3355" w:rsidRDefault="0019492F" w:rsidP="0019492F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III. Termin realizacji zamówienia:</w:t>
      </w:r>
    </w:p>
    <w:p w14:paraId="361D0294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Termin realizacji całości przedmiotu zamówienia należy zrealizować do </w:t>
      </w:r>
      <w:r w:rsidR="00900244" w:rsidRPr="00BA3355">
        <w:rPr>
          <w:rFonts w:ascii="Arial" w:hAnsi="Arial" w:cs="Arial"/>
          <w:lang w:eastAsia="ar-SA"/>
        </w:rPr>
        <w:t>7</w:t>
      </w:r>
      <w:r w:rsidRPr="00BA3355">
        <w:rPr>
          <w:rFonts w:ascii="Arial" w:hAnsi="Arial" w:cs="Arial"/>
          <w:lang w:eastAsia="ar-SA"/>
        </w:rPr>
        <w:t xml:space="preserve"> dni od dnia podpisania umowy.</w:t>
      </w:r>
    </w:p>
    <w:p w14:paraId="11F8B52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D4AFE74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IV. Warunki udziału w postępowaniu oraz opis sposobu dokonywania oceny ich spełniania:</w:t>
      </w:r>
    </w:p>
    <w:p w14:paraId="3A8F19F8" w14:textId="77777777" w:rsidR="0019492F" w:rsidRPr="00BA3355" w:rsidRDefault="0019492F" w:rsidP="0019492F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Zamawiający nie stawia warunków udziału w postępowaniu.</w:t>
      </w:r>
    </w:p>
    <w:p w14:paraId="1EE413FD" w14:textId="77777777" w:rsidR="0019492F" w:rsidRPr="00BA3355" w:rsidRDefault="0019492F" w:rsidP="0019492F">
      <w:pPr>
        <w:pStyle w:val="Nagwek1"/>
        <w:shd w:val="clear" w:color="auto" w:fill="D9D9D9" w:themeFill="background1" w:themeFillShade="D9"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BA3355">
        <w:rPr>
          <w:rFonts w:ascii="Arial" w:hAnsi="Arial" w:cs="Arial"/>
          <w:sz w:val="22"/>
          <w:szCs w:val="22"/>
        </w:rPr>
        <w:t xml:space="preserve">V. Kryteria oceny ofert wraz z informacją o wagach punktowych lub procentowych przypisanych do poszczególnych kryteriów oceny oferty </w:t>
      </w:r>
      <w:r w:rsidRPr="00BA3355">
        <w:rPr>
          <w:rFonts w:ascii="Arial" w:hAnsi="Arial" w:cs="Arial"/>
          <w:sz w:val="22"/>
          <w:szCs w:val="22"/>
        </w:rPr>
        <w:br/>
        <w:t>i opisem sposobu przyznawania punktacji za spełnienie danego kryterium oceny ofert:</w:t>
      </w:r>
    </w:p>
    <w:p w14:paraId="2EDFA308" w14:textId="77777777" w:rsidR="0019492F" w:rsidRPr="00BA3355" w:rsidRDefault="0019492F" w:rsidP="0019492F">
      <w:pPr>
        <w:spacing w:line="360" w:lineRule="auto"/>
        <w:rPr>
          <w:rFonts w:ascii="Arial" w:hAnsi="Arial" w:cs="Arial"/>
        </w:rPr>
      </w:pPr>
      <w:r w:rsidRPr="00BA3355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547E46BE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VI. Termin i sposób składania ofert:</w:t>
      </w:r>
    </w:p>
    <w:p w14:paraId="0B6CC2E4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/>
          <w:u w:val="single"/>
        </w:rPr>
      </w:pPr>
      <w:r w:rsidRPr="00BA3355">
        <w:rPr>
          <w:rFonts w:ascii="Arial" w:hAnsi="Arial" w:cs="Arial"/>
        </w:rPr>
        <w:t>Ofertę należy złożyć na Formularzu oferty stanowiącym załącznik nr 1 do zapytania ofertowego.</w:t>
      </w:r>
    </w:p>
    <w:p w14:paraId="667D4C77" w14:textId="77777777" w:rsidR="0019492F" w:rsidRPr="00BA3355" w:rsidRDefault="0019492F" w:rsidP="0019492F">
      <w:pPr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iCs/>
        </w:rPr>
      </w:pPr>
      <w:r w:rsidRPr="00BA3355">
        <w:rPr>
          <w:rFonts w:ascii="Arial" w:hAnsi="Arial" w:cs="Arial"/>
        </w:rPr>
        <w:lastRenderedPageBreak/>
        <w:t>Do oferty należy dołączyć pełnomocnictwo do podpisania oferty w imieniu Wykonawcy, jeżeli prawo do reprezentowania Wykonawcy nie wynika z odpisu z właściwego rejestru lub z centralnej ewidencji i informacji o działalności gospodarczej.</w:t>
      </w:r>
    </w:p>
    <w:p w14:paraId="6FEB4E70" w14:textId="4265E317" w:rsidR="0019492F" w:rsidRPr="00BA3355" w:rsidRDefault="0019492F" w:rsidP="0019492F">
      <w:pPr>
        <w:pStyle w:val="Akapitzlist"/>
        <w:numPr>
          <w:ilvl w:val="0"/>
          <w:numId w:val="8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Ofertę należy złożyć w terminie </w:t>
      </w:r>
      <w:r w:rsidRPr="00BA3355">
        <w:rPr>
          <w:rFonts w:ascii="Arial" w:hAnsi="Arial" w:cs="Arial"/>
          <w:b/>
        </w:rPr>
        <w:t xml:space="preserve">do dnia </w:t>
      </w:r>
      <w:r w:rsidR="002635DC">
        <w:rPr>
          <w:rFonts w:ascii="Arial" w:hAnsi="Arial" w:cs="Arial"/>
          <w:b/>
        </w:rPr>
        <w:t xml:space="preserve">14 </w:t>
      </w:r>
      <w:r w:rsidR="006E3FA6" w:rsidRPr="00BA3355">
        <w:rPr>
          <w:rFonts w:ascii="Arial" w:hAnsi="Arial" w:cs="Arial"/>
          <w:b/>
        </w:rPr>
        <w:t xml:space="preserve">lipca </w:t>
      </w:r>
      <w:r w:rsidRPr="00BA3355">
        <w:rPr>
          <w:rFonts w:ascii="Arial" w:hAnsi="Arial" w:cs="Arial"/>
          <w:b/>
        </w:rPr>
        <w:t>2025</w:t>
      </w:r>
      <w:r w:rsidRPr="00BA3355">
        <w:rPr>
          <w:rFonts w:ascii="Arial" w:hAnsi="Arial" w:cs="Arial"/>
          <w:b/>
          <w:lang w:eastAsia="ar-SA"/>
        </w:rPr>
        <w:t xml:space="preserve"> r.</w:t>
      </w:r>
      <w:r w:rsidRPr="00BA3355">
        <w:rPr>
          <w:rFonts w:ascii="Arial" w:hAnsi="Arial" w:cs="Arial"/>
          <w:lang w:eastAsia="ar-SA"/>
        </w:rPr>
        <w:t xml:space="preserve">  w formie:</w:t>
      </w:r>
    </w:p>
    <w:p w14:paraId="312D1D64" w14:textId="77777777" w:rsidR="0019492F" w:rsidRPr="00BA3355" w:rsidRDefault="0019492F" w:rsidP="0019492F">
      <w:pPr>
        <w:keepNext/>
        <w:widowControl w:val="0"/>
        <w:numPr>
          <w:ilvl w:val="0"/>
          <w:numId w:val="10"/>
        </w:numPr>
        <w:tabs>
          <w:tab w:val="clear" w:pos="720"/>
          <w:tab w:val="num" w:pos="567"/>
        </w:tabs>
        <w:suppressAutoHyphens/>
        <w:spacing w:after="0" w:line="360" w:lineRule="auto"/>
        <w:ind w:left="567" w:hanging="283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BA3355">
        <w:rPr>
          <w:rFonts w:ascii="Arial" w:hAnsi="Arial" w:cs="Arial"/>
          <w:lang w:eastAsia="ar-SA"/>
        </w:rPr>
        <w:br/>
        <w:t>w Rzeszowie, 35-001 Rzeszów, al. Piłsudskiego 38 lub</w:t>
      </w:r>
    </w:p>
    <w:p w14:paraId="2ACD652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faksem na numer: 178521109 lub</w:t>
      </w:r>
    </w:p>
    <w:p w14:paraId="24AEBBF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  <w:tab w:val="left" w:pos="993"/>
        </w:tabs>
        <w:suppressAutoHyphens/>
        <w:spacing w:after="0" w:line="360" w:lineRule="auto"/>
        <w:ind w:left="567" w:hanging="283"/>
        <w:rPr>
          <w:rFonts w:ascii="Arial" w:hAnsi="Arial" w:cs="Arial"/>
          <w:b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skanu przesłanego na e-mail: </w:t>
      </w:r>
      <w:hyperlink r:id="rId8" w:history="1">
        <w:r w:rsidRPr="00BA3355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A3355">
        <w:rPr>
          <w:rFonts w:ascii="Arial" w:hAnsi="Arial" w:cs="Arial"/>
        </w:rPr>
        <w:t xml:space="preserve"> </w:t>
      </w:r>
      <w:r w:rsidRPr="00BA3355">
        <w:rPr>
          <w:rFonts w:ascii="Arial" w:hAnsi="Arial" w:cs="Arial"/>
          <w:bCs/>
          <w:lang w:eastAsia="ar-SA"/>
        </w:rPr>
        <w:t>lub</w:t>
      </w:r>
    </w:p>
    <w:p w14:paraId="5E6D1BE3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9" w:history="1">
        <w:hyperlink r:id="rId10" w:history="1">
          <w:r w:rsidRPr="00BA3355">
            <w:rPr>
              <w:rStyle w:val="Hipercze"/>
              <w:rFonts w:ascii="Arial" w:hAnsi="Arial" w:cs="Arial"/>
              <w:color w:val="auto"/>
              <w:lang w:eastAsia="ar-SA"/>
            </w:rPr>
            <w:t>zampub@rzeszow.rdos.gov.pl</w:t>
          </w:r>
        </w:hyperlink>
      </w:hyperlink>
      <w:r w:rsidRPr="00BA3355">
        <w:rPr>
          <w:rFonts w:ascii="Arial" w:hAnsi="Arial" w:cs="Arial"/>
          <w:lang w:eastAsia="ar-SA"/>
        </w:rPr>
        <w:t xml:space="preserve"> lub</w:t>
      </w:r>
    </w:p>
    <w:p w14:paraId="1AD3BFAA" w14:textId="77777777" w:rsidR="0019492F" w:rsidRPr="00BA3355" w:rsidRDefault="0019492F" w:rsidP="0019492F">
      <w:pPr>
        <w:numPr>
          <w:ilvl w:val="0"/>
          <w:numId w:val="10"/>
        </w:numPr>
        <w:tabs>
          <w:tab w:val="clear" w:pos="720"/>
          <w:tab w:val="left" w:pos="0"/>
          <w:tab w:val="num" w:pos="567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elektronicznej podpisanej kwalifikowanym podpisem przesłanej na adres</w:t>
      </w:r>
      <w:r w:rsidRPr="00BA3355">
        <w:rPr>
          <w:rFonts w:ascii="Arial" w:hAnsi="Arial" w:cs="Arial"/>
          <w:lang w:eastAsia="ar-SA"/>
        </w:rPr>
        <w:br/>
        <w:t>e-PUAP Urzędu: /</w:t>
      </w:r>
      <w:proofErr w:type="spellStart"/>
      <w:r w:rsidRPr="00BA3355">
        <w:rPr>
          <w:rFonts w:ascii="Arial" w:hAnsi="Arial" w:cs="Arial"/>
          <w:lang w:eastAsia="ar-SA"/>
        </w:rPr>
        <w:t>rdos-rzeszow</w:t>
      </w:r>
      <w:proofErr w:type="spellEnd"/>
      <w:r w:rsidRPr="00BA3355">
        <w:rPr>
          <w:rFonts w:ascii="Arial" w:hAnsi="Arial" w:cs="Arial"/>
          <w:lang w:eastAsia="ar-SA"/>
        </w:rPr>
        <w:t>/skrytka.</w:t>
      </w:r>
    </w:p>
    <w:p w14:paraId="486C9B53" w14:textId="77777777" w:rsidR="0019492F" w:rsidRPr="00BA3355" w:rsidRDefault="0019492F" w:rsidP="0019492F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      (liczy się moment wpływu oferty do RDOŚ w Rzeszowie).</w:t>
      </w:r>
    </w:p>
    <w:p w14:paraId="098F8C55" w14:textId="77777777" w:rsidR="0019492F" w:rsidRPr="00BA3355" w:rsidRDefault="0019492F" w:rsidP="0019492F">
      <w:pPr>
        <w:pStyle w:val="Akapitzlist"/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63074FCD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2A8D4AC8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Wykonawca ma prawo przed upływem terminu składania ofert wycofać się </w:t>
      </w:r>
      <w:r w:rsidRPr="00BA3355">
        <w:rPr>
          <w:rFonts w:ascii="Arial" w:hAnsi="Arial" w:cs="Arial"/>
          <w:lang w:eastAsia="ar-SA"/>
        </w:rPr>
        <w:br/>
        <w:t>z postępowania poprzez złożenie pisemnego powiadomienia.</w:t>
      </w:r>
    </w:p>
    <w:p w14:paraId="097AB64C" w14:textId="77777777" w:rsidR="0019492F" w:rsidRPr="00BA3355" w:rsidRDefault="0019492F" w:rsidP="0019492F">
      <w:pPr>
        <w:numPr>
          <w:ilvl w:val="0"/>
          <w:numId w:val="8"/>
        </w:numPr>
        <w:tabs>
          <w:tab w:val="left" w:pos="426"/>
        </w:tabs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43B03AB4" w14:textId="77777777" w:rsidR="0019492F" w:rsidRPr="00BA3355" w:rsidRDefault="0019492F" w:rsidP="0019492F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5AC8F4F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VII. Wskazanie osoby upoważnionej do kontaktu z Wykonawcami:</w:t>
      </w:r>
    </w:p>
    <w:p w14:paraId="6A6A7EF2" w14:textId="77777777" w:rsidR="0019492F" w:rsidRPr="00BA3355" w:rsidRDefault="0019492F" w:rsidP="0019492F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Osoba upoważniona do kontaktów z oferentami: W razie wątpliwości i pytań Zamawiający wyznacza do kontaktowania się z Wykonawcą:</w:t>
      </w:r>
    </w:p>
    <w:p w14:paraId="1294F43E" w14:textId="00359640" w:rsidR="0019492F" w:rsidRPr="00BA3355" w:rsidRDefault="0019492F" w:rsidP="0019492F">
      <w:pPr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Agnieszka </w:t>
      </w:r>
      <w:r w:rsidR="00BA3355" w:rsidRPr="00BA3355">
        <w:rPr>
          <w:rFonts w:ascii="Arial" w:hAnsi="Arial" w:cs="Arial"/>
          <w:lang w:eastAsia="ar-SA"/>
        </w:rPr>
        <w:t>Tylutka, tel.</w:t>
      </w:r>
      <w:r w:rsidRPr="00BA3355">
        <w:rPr>
          <w:rFonts w:ascii="Arial" w:hAnsi="Arial" w:cs="Arial"/>
          <w:lang w:eastAsia="ar-SA"/>
        </w:rPr>
        <w:t xml:space="preserve"> 17 785 </w:t>
      </w:r>
      <w:r w:rsidR="00BA3355" w:rsidRPr="00BA3355">
        <w:rPr>
          <w:rFonts w:ascii="Arial" w:hAnsi="Arial" w:cs="Arial"/>
          <w:lang w:eastAsia="ar-SA"/>
        </w:rPr>
        <w:t>00 44</w:t>
      </w:r>
      <w:r w:rsidRPr="00BA3355">
        <w:rPr>
          <w:rFonts w:ascii="Arial" w:hAnsi="Arial" w:cs="Arial"/>
          <w:lang w:eastAsia="ar-SA"/>
        </w:rPr>
        <w:t xml:space="preserve"> wew. 66</w:t>
      </w:r>
      <w:r w:rsidR="00BA3355" w:rsidRPr="00BA3355">
        <w:rPr>
          <w:rFonts w:ascii="Arial" w:hAnsi="Arial" w:cs="Arial"/>
          <w:lang w:eastAsia="ar-SA"/>
        </w:rPr>
        <w:t>5</w:t>
      </w:r>
      <w:r w:rsidRPr="00BA3355">
        <w:rPr>
          <w:rFonts w:ascii="Arial" w:hAnsi="Arial" w:cs="Arial"/>
          <w:lang w:eastAsia="ar-SA"/>
        </w:rPr>
        <w:t xml:space="preserve">, e-mail: </w:t>
      </w:r>
      <w:hyperlink r:id="rId11" w:history="1">
        <w:r w:rsidRPr="00BA3355">
          <w:rPr>
            <w:rStyle w:val="Hipercze"/>
            <w:rFonts w:ascii="Arial" w:hAnsi="Arial" w:cs="Arial"/>
            <w:color w:val="auto"/>
            <w:lang w:eastAsia="ar-SA"/>
          </w:rPr>
          <w:t>zampub@rzeszow.rdos.gov.pl</w:t>
        </w:r>
      </w:hyperlink>
      <w:r w:rsidRPr="00BA3355">
        <w:rPr>
          <w:rFonts w:ascii="Arial" w:hAnsi="Arial" w:cs="Arial"/>
          <w:lang w:eastAsia="ar-SA"/>
        </w:rPr>
        <w:t xml:space="preserve"> </w:t>
      </w:r>
    </w:p>
    <w:p w14:paraId="776A9855" w14:textId="77777777" w:rsidR="0019492F" w:rsidRPr="00BA3355" w:rsidRDefault="0019492F" w:rsidP="0019492F">
      <w:pPr>
        <w:spacing w:after="0" w:line="360" w:lineRule="auto"/>
        <w:rPr>
          <w:rFonts w:ascii="Arial" w:hAnsi="Arial" w:cs="Arial"/>
        </w:rPr>
      </w:pPr>
    </w:p>
    <w:p w14:paraId="4F62DC5B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VIII. Pozostałe postanowienia:</w:t>
      </w:r>
    </w:p>
    <w:p w14:paraId="1EAC630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Wykonawca może zwrócić się do Zamawiającego o wyjaśnienie treści zapytania ofertowego.</w:t>
      </w:r>
    </w:p>
    <w:p w14:paraId="5660DB50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5CCA73FD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284"/>
        <w:rPr>
          <w:rFonts w:ascii="Arial" w:hAnsi="Arial" w:cs="Arial"/>
        </w:rPr>
      </w:pPr>
      <w:r w:rsidRPr="00BA3355">
        <w:rPr>
          <w:rFonts w:ascii="Arial" w:hAnsi="Arial" w:cs="Arial"/>
        </w:rPr>
        <w:t xml:space="preserve">Zamawiający może przed upływem terminu składania ofert zmienić treść zapytania ofertowego </w:t>
      </w:r>
      <w:r w:rsidRPr="00BA335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BA3355">
        <w:rPr>
          <w:rFonts w:ascii="Arial" w:hAnsi="Arial" w:cs="Arial"/>
          <w:lang w:eastAsia="ar-SA"/>
        </w:rPr>
        <w:t xml:space="preserve"> </w:t>
      </w:r>
      <w:r w:rsidRPr="00BA3355">
        <w:rPr>
          <w:rFonts w:ascii="Arial" w:hAnsi="Arial" w:cs="Arial"/>
        </w:rPr>
        <w:t xml:space="preserve">Dokonaną </w:t>
      </w:r>
      <w:r w:rsidRPr="00BA3355">
        <w:rPr>
          <w:rFonts w:ascii="Arial" w:hAnsi="Arial" w:cs="Arial"/>
        </w:rPr>
        <w:lastRenderedPageBreak/>
        <w:t>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DD08846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408DDB1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W toku badania i oceny ofert Zamawiający może żądać od Wykonawców </w:t>
      </w:r>
      <w:r w:rsidRPr="00BA3355">
        <w:rPr>
          <w:rStyle w:val="luchili"/>
          <w:rFonts w:ascii="Arial" w:hAnsi="Arial" w:cs="Arial"/>
        </w:rPr>
        <w:t>wyjaśnień</w:t>
      </w:r>
      <w:r w:rsidRPr="00BA3355">
        <w:rPr>
          <w:rFonts w:ascii="Arial" w:hAnsi="Arial" w:cs="Arial"/>
        </w:rPr>
        <w:t xml:space="preserve"> dotyczących treści złożonych ofert w terminie przez siebie wskazanym.</w:t>
      </w:r>
    </w:p>
    <w:p w14:paraId="032D973C" w14:textId="66C6257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Jeżeli</w:t>
      </w:r>
      <w:r w:rsidRPr="00BA335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BA3355" w:rsidRPr="00BA3355">
        <w:rPr>
          <w:rFonts w:ascii="Arial" w:eastAsia="Times New Roman" w:hAnsi="Arial" w:cs="Arial"/>
          <w:lang w:eastAsia="pl-PL"/>
        </w:rPr>
        <w:t>2 zapytania</w:t>
      </w:r>
      <w:r w:rsidRPr="00BA3355">
        <w:rPr>
          <w:rFonts w:ascii="Arial" w:eastAsia="Times New Roman" w:hAnsi="Arial" w:cs="Arial"/>
          <w:lang w:eastAsia="pl-PL"/>
        </w:rPr>
        <w:t xml:space="preserve"> ofertowego lub dokument jest niekompletny, zawiera błędy lub budzi wskazane przez Zamawiającego wątpliwości, Zamawiający </w:t>
      </w:r>
      <w:r w:rsidRPr="00BA3355">
        <w:rPr>
          <w:rFonts w:ascii="Arial" w:eastAsia="Times New Roman" w:hAnsi="Arial" w:cs="Arial"/>
          <w:iCs/>
          <w:lang w:eastAsia="pl-PL"/>
        </w:rPr>
        <w:t>wzywa</w:t>
      </w:r>
      <w:r w:rsidRPr="00BA335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070F9AAA" w14:textId="048C2704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pl-PL"/>
        </w:rPr>
        <w:t xml:space="preserve">Nieuzupełnienie dokumentu lub niezłożenie wyjaśnień w przypadkach </w:t>
      </w:r>
      <w:r w:rsidR="00BA3355" w:rsidRPr="00BA3355">
        <w:rPr>
          <w:rFonts w:ascii="Arial" w:eastAsia="Times New Roman" w:hAnsi="Arial" w:cs="Arial"/>
          <w:lang w:eastAsia="pl-PL"/>
        </w:rPr>
        <w:t xml:space="preserve">określonych </w:t>
      </w:r>
      <w:r w:rsidR="00BA3355" w:rsidRPr="00BA3355">
        <w:rPr>
          <w:rFonts w:ascii="Arial" w:eastAsia="Times New Roman" w:hAnsi="Arial" w:cs="Arial"/>
          <w:lang w:eastAsia="pl-PL"/>
        </w:rPr>
        <w:br/>
        <w:t>w</w:t>
      </w:r>
      <w:r w:rsidRPr="00BA3355">
        <w:rPr>
          <w:rFonts w:ascii="Arial" w:eastAsia="Times New Roman" w:hAnsi="Arial" w:cs="Arial"/>
          <w:lang w:eastAsia="pl-PL"/>
        </w:rPr>
        <w:t> ust. 5 i 6 powoduje odrzucenie oferty przez Zamawiającego.</w:t>
      </w:r>
    </w:p>
    <w:p w14:paraId="7CAD1245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>Zamawiający poprawia w ofercie:</w:t>
      </w:r>
    </w:p>
    <w:p w14:paraId="16A2DFD7" w14:textId="77777777" w:rsidR="0019492F" w:rsidRPr="00BA3355" w:rsidRDefault="0019492F" w:rsidP="0019492F">
      <w:pPr>
        <w:pStyle w:val="Tytu"/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pisarskie,</w:t>
      </w:r>
    </w:p>
    <w:p w14:paraId="0171EC56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oczywiste omyłki rachunkowe, z uwzględnieniem konsekwencji rachunkowych dokonanych poprawek,</w:t>
      </w:r>
    </w:p>
    <w:p w14:paraId="0A845FAF" w14:textId="77777777" w:rsidR="0019492F" w:rsidRPr="00BA3355" w:rsidRDefault="0019492F" w:rsidP="0019492F">
      <w:pPr>
        <w:pStyle w:val="Tytu"/>
        <w:numPr>
          <w:ilvl w:val="0"/>
          <w:numId w:val="5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13577825" w14:textId="77777777" w:rsidR="0019492F" w:rsidRPr="00BA3355" w:rsidRDefault="0019492F" w:rsidP="0019492F">
      <w:pPr>
        <w:numPr>
          <w:ilvl w:val="0"/>
          <w:numId w:val="4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niezwłocznie zawiadamiając o tym Wykonawcę, którego oferta została poprawiona.</w:t>
      </w:r>
    </w:p>
    <w:p w14:paraId="1DA8F1EE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556086B" w14:textId="77777777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08DE7F9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gdy</w:t>
      </w:r>
      <w:r w:rsidRPr="00BA335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F08F753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złożenia Oferty po wyznaczonym przez Zamawiającego terminie,</w:t>
      </w:r>
    </w:p>
    <w:p w14:paraId="76050A02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  <w:lang w:eastAsia="ar-SA"/>
        </w:rPr>
        <w:t>gdy Wykonawca złoży więcej niż jedną ofertę,</w:t>
      </w:r>
    </w:p>
    <w:p w14:paraId="3A5DF8BF" w14:textId="77777777" w:rsidR="0019492F" w:rsidRPr="00BA3355" w:rsidRDefault="0019492F" w:rsidP="0019492F">
      <w:pPr>
        <w:numPr>
          <w:ilvl w:val="0"/>
          <w:numId w:val="1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BA3355">
        <w:rPr>
          <w:rFonts w:ascii="Arial" w:hAnsi="Arial" w:cs="Arial"/>
        </w:rPr>
        <w:t>braku podpisu na ofercie Wykonawcy lub osoby upoważnionej.</w:t>
      </w:r>
    </w:p>
    <w:p w14:paraId="421C8157" w14:textId="0D58AD79" w:rsidR="0019492F" w:rsidRPr="00BA3355" w:rsidRDefault="0019492F" w:rsidP="0019492F">
      <w:pPr>
        <w:numPr>
          <w:ilvl w:val="0"/>
          <w:numId w:val="11"/>
        </w:numPr>
        <w:suppressAutoHyphens/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</w:rPr>
        <w:t xml:space="preserve">Zamawiający unieważnia postępowanie w </w:t>
      </w:r>
      <w:r w:rsidR="00BA3355" w:rsidRPr="00BA3355">
        <w:rPr>
          <w:rFonts w:ascii="Arial" w:hAnsi="Arial" w:cs="Arial"/>
        </w:rPr>
        <w:t>przypadku,</w:t>
      </w:r>
      <w:r w:rsidRPr="00BA3355">
        <w:rPr>
          <w:rFonts w:ascii="Arial" w:hAnsi="Arial" w:cs="Arial"/>
        </w:rPr>
        <w:t xml:space="preserve"> gdy:</w:t>
      </w:r>
    </w:p>
    <w:p w14:paraId="5A9ACB28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7F70B497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nie złożono żadnej oferty lub oferty niepodlegającej odrzuceniu,</w:t>
      </w:r>
    </w:p>
    <w:p w14:paraId="21CCF6C0" w14:textId="77777777" w:rsidR="0019492F" w:rsidRPr="00BA3355" w:rsidRDefault="0019492F" w:rsidP="0019492F">
      <w:pPr>
        <w:pStyle w:val="Podtytu"/>
        <w:numPr>
          <w:ilvl w:val="0"/>
          <w:numId w:val="6"/>
        </w:numPr>
        <w:tabs>
          <w:tab w:val="clear" w:pos="0"/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lastRenderedPageBreak/>
        <w:t>wystąpią okoliczności, których nie dało się przewidzieć w momencie wszczęcia postępowania,</w:t>
      </w:r>
    </w:p>
    <w:p w14:paraId="4F22DAD2" w14:textId="77777777" w:rsidR="0019492F" w:rsidRPr="00BA3355" w:rsidRDefault="0019492F" w:rsidP="0019492F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postępowanie jest obarczone niemożliwą do usunięcia wadą.</w:t>
      </w:r>
    </w:p>
    <w:p w14:paraId="0731978A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48F362B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 xml:space="preserve">Wzór umowy stanowi załącznik nr 2 do zapytania ofertowego. </w:t>
      </w:r>
    </w:p>
    <w:p w14:paraId="551DC977" w14:textId="77777777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72C6BCC2" w14:textId="77C07DF2" w:rsidR="0019492F" w:rsidRPr="00BA3355" w:rsidRDefault="0019492F" w:rsidP="0019492F">
      <w:pPr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Zgodnie z art. 7 ustawy z dnia 13 kwietnia 2022 r. o szczególnych rozwiązaniach </w:t>
      </w:r>
      <w:r w:rsidRPr="00BA3355">
        <w:rPr>
          <w:rFonts w:ascii="Arial" w:eastAsia="Times New Roman" w:hAnsi="Arial" w:cs="Arial"/>
          <w:lang w:eastAsia="ar-SA"/>
        </w:rPr>
        <w:br/>
        <w:t>w zakresie przeciwdziałania wspieraniu agresji na Ukrainę oraz służących ochronie bezpieczeństwa narodowego (Dz. U. z 202</w:t>
      </w:r>
      <w:r w:rsidR="00E0776D">
        <w:rPr>
          <w:rFonts w:ascii="Arial" w:eastAsia="Times New Roman" w:hAnsi="Arial" w:cs="Arial"/>
          <w:lang w:eastAsia="ar-SA"/>
        </w:rPr>
        <w:t>5</w:t>
      </w:r>
      <w:r w:rsidRPr="00BA3355">
        <w:rPr>
          <w:rFonts w:ascii="Arial" w:eastAsia="Times New Roman" w:hAnsi="Arial" w:cs="Arial"/>
          <w:lang w:eastAsia="ar-SA"/>
        </w:rPr>
        <w:t xml:space="preserve"> r. poz. 5</w:t>
      </w:r>
      <w:r w:rsidR="00E0776D">
        <w:rPr>
          <w:rFonts w:ascii="Arial" w:eastAsia="Times New Roman" w:hAnsi="Arial" w:cs="Arial"/>
          <w:lang w:eastAsia="ar-SA"/>
        </w:rPr>
        <w:t>14</w:t>
      </w:r>
      <w:r w:rsidRPr="00BA3355">
        <w:rPr>
          <w:rFonts w:ascii="Arial" w:eastAsia="Times New Roman" w:hAnsi="Arial" w:cs="Arial"/>
          <w:lang w:eastAsia="ar-SA"/>
        </w:rPr>
        <w:t xml:space="preserve">), zwanej dalej „ustawą”, </w:t>
      </w:r>
      <w:r w:rsidRPr="00BA3355">
        <w:rPr>
          <w:rFonts w:ascii="Arial" w:eastAsia="Times New Roman" w:hAnsi="Arial" w:cs="Arial"/>
          <w:lang w:eastAsia="ar-SA"/>
        </w:rPr>
        <w:br/>
        <w:t>z niniejszego postępowania wyklucza się:</w:t>
      </w:r>
    </w:p>
    <w:p w14:paraId="521F3479" w14:textId="44C6FBF8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 wymienionego w wykazach określonych w rozporządzeniu Rady (WE) 765/2006 z dnia 18 maja 2006 r. dotyczącego środków ograniczających w związku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BA3355" w:rsidRPr="00E0776D">
        <w:rPr>
          <w:rFonts w:ascii="Arial" w:eastAsia="Times New Roman" w:hAnsi="Arial" w:cs="Arial"/>
          <w:lang w:eastAsia="ar-SA"/>
        </w:rPr>
        <w:t>, str.</w:t>
      </w:r>
      <w:r w:rsidRPr="00E0776D">
        <w:rPr>
          <w:rFonts w:ascii="Arial" w:eastAsia="Times New Roman" w:hAnsi="Arial" w:cs="Arial"/>
          <w:lang w:eastAsia="ar-SA"/>
        </w:rPr>
        <w:t xml:space="preserve"> 1 z </w:t>
      </w:r>
      <w:proofErr w:type="spellStart"/>
      <w:r w:rsidRPr="00E0776D">
        <w:rPr>
          <w:rFonts w:ascii="Arial" w:eastAsia="Times New Roman" w:hAnsi="Arial" w:cs="Arial"/>
          <w:lang w:eastAsia="ar-SA"/>
        </w:rPr>
        <w:t>późn</w:t>
      </w:r>
      <w:proofErr w:type="spellEnd"/>
      <w:r w:rsidRPr="00E0776D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122CE738" w14:textId="77777777" w:rsidR="0019492F" w:rsidRPr="00BA3355" w:rsidRDefault="0019492F" w:rsidP="00E0776D">
      <w:pPr>
        <w:pStyle w:val="Akapitzlist"/>
        <w:spacing w:after="0" w:line="360" w:lineRule="auto"/>
        <w:ind w:left="567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A3355">
        <w:rPr>
          <w:rFonts w:ascii="Arial" w:eastAsia="Times New Roman" w:hAnsi="Arial" w:cs="Arial"/>
          <w:lang w:eastAsia="ar-SA"/>
        </w:rPr>
        <w:br/>
        <w:t xml:space="preserve">z 17.03.2014, str. 6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5FAEF9FA" w14:textId="77777777" w:rsidR="0019492F" w:rsidRPr="00BA3355" w:rsidRDefault="0019492F" w:rsidP="0019492F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 xml:space="preserve">Wykonawcę, którego beneficjentem rzeczywistym w rozumieniu ustawy z dnia 1 marca 2018 r. o przeciwdziałaniu praniu pieniędzy oraz finansowaniu terroryzmu (Dz. U. </w:t>
      </w:r>
      <w:r w:rsidRPr="00BA3355">
        <w:rPr>
          <w:rFonts w:ascii="Arial" w:eastAsia="Times New Roman" w:hAnsi="Arial" w:cs="Arial"/>
          <w:lang w:eastAsia="ar-SA"/>
        </w:rPr>
        <w:br/>
        <w:t xml:space="preserve">z 2023 r. poz. 1124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 xml:space="preserve">. zm.) jest osoba wymieniona w wykazach określonych </w:t>
      </w:r>
      <w:r w:rsidRPr="00BA3355">
        <w:rPr>
          <w:rFonts w:ascii="Arial" w:eastAsia="Times New Roman" w:hAnsi="Arial" w:cs="Arial"/>
          <w:lang w:eastAsia="ar-SA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</w:t>
      </w:r>
      <w:r w:rsidRPr="00BA3355">
        <w:rPr>
          <w:rFonts w:ascii="Arial" w:eastAsia="Times New Roman" w:hAnsi="Arial" w:cs="Arial"/>
          <w:lang w:eastAsia="ar-SA"/>
        </w:rPr>
        <w:br/>
        <w:t>o zastosowaniu środka, o którym mowa w art. 1 pkt 3 ustawy;</w:t>
      </w:r>
    </w:p>
    <w:p w14:paraId="0B8BFEA9" w14:textId="7C981FBD" w:rsidR="0019492F" w:rsidRPr="00E0776D" w:rsidRDefault="0019492F" w:rsidP="00E0776D">
      <w:pPr>
        <w:pStyle w:val="Akapitzlist"/>
        <w:numPr>
          <w:ilvl w:val="0"/>
          <w:numId w:val="12"/>
        </w:numPr>
        <w:spacing w:after="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Wykonawcę, którego jednostką dominującą w rozumieniu art. 3 ust. 1 pkt 37 ustawy</w:t>
      </w:r>
      <w:r w:rsidRPr="00BA3355">
        <w:rPr>
          <w:rFonts w:ascii="Arial" w:eastAsia="Times New Roman" w:hAnsi="Arial" w:cs="Arial"/>
          <w:lang w:eastAsia="ar-SA"/>
        </w:rPr>
        <w:br/>
        <w:t xml:space="preserve">z dnia 29 września 1994 r. o rachunkowości (Dz. U. z 2023 r. poz. 120 z </w:t>
      </w:r>
      <w:proofErr w:type="spellStart"/>
      <w:r w:rsidRPr="00BA3355">
        <w:rPr>
          <w:rFonts w:ascii="Arial" w:eastAsia="Times New Roman" w:hAnsi="Arial" w:cs="Arial"/>
          <w:lang w:eastAsia="ar-SA"/>
        </w:rPr>
        <w:t>późn</w:t>
      </w:r>
      <w:proofErr w:type="spellEnd"/>
      <w:r w:rsidRPr="00BA3355">
        <w:rPr>
          <w:rFonts w:ascii="Arial" w:eastAsia="Times New Roman" w:hAnsi="Arial" w:cs="Arial"/>
          <w:lang w:eastAsia="ar-SA"/>
        </w:rPr>
        <w:t xml:space="preserve">. zm.) jest podmiot wymieniony w wykazach określonych w rozporządzeniu 765/2006 </w:t>
      </w:r>
      <w:r w:rsidR="00E0776D">
        <w:rPr>
          <w:rFonts w:ascii="Arial" w:eastAsia="Times New Roman" w:hAnsi="Arial" w:cs="Arial"/>
          <w:lang w:eastAsia="ar-SA"/>
        </w:rPr>
        <w:br/>
      </w:r>
      <w:r w:rsidRPr="00E0776D">
        <w:rPr>
          <w:rFonts w:ascii="Arial" w:eastAsia="Times New Roman" w:hAnsi="Arial" w:cs="Arial"/>
          <w:lang w:eastAsia="ar-SA"/>
        </w:rPr>
        <w:t xml:space="preserve">i rozporządzeniu 269/2014 albo wpisany na listę lub będący taką jednostką dominującą od dnia 24 lutego 2022 r., o ile został wpisany na listę na podstawie decyzji w sprawie </w:t>
      </w:r>
      <w:r w:rsidRPr="00E0776D">
        <w:rPr>
          <w:rFonts w:ascii="Arial" w:eastAsia="Times New Roman" w:hAnsi="Arial" w:cs="Arial"/>
          <w:lang w:eastAsia="ar-SA"/>
        </w:rPr>
        <w:lastRenderedPageBreak/>
        <w:t>wpisu na listę rozstrzygającej o zastosowaniu środka, o którym mowa w art. 1 pkt 3 ustawy.</w:t>
      </w:r>
    </w:p>
    <w:p w14:paraId="14B561C7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Wykluczenie następuje na okres trwania okoliczności określonych w ust. 15.</w:t>
      </w:r>
    </w:p>
    <w:p w14:paraId="0D74D49B" w14:textId="77777777" w:rsidR="0019492F" w:rsidRPr="00BA3355" w:rsidRDefault="0019492F" w:rsidP="0019492F">
      <w:pPr>
        <w:pStyle w:val="Akapitzlist"/>
        <w:numPr>
          <w:ilvl w:val="0"/>
          <w:numId w:val="11"/>
        </w:numPr>
        <w:spacing w:after="0" w:line="360" w:lineRule="auto"/>
        <w:ind w:left="284" w:hanging="426"/>
        <w:rPr>
          <w:rFonts w:ascii="Arial" w:eastAsia="Times New Roman" w:hAnsi="Arial" w:cs="Arial"/>
          <w:lang w:eastAsia="ar-SA"/>
        </w:rPr>
      </w:pPr>
      <w:r w:rsidRPr="00BA3355">
        <w:rPr>
          <w:rFonts w:ascii="Arial" w:eastAsia="Times New Roman" w:hAnsi="Arial" w:cs="Arial"/>
          <w:lang w:eastAsia="ar-SA"/>
        </w:rPr>
        <w:t>W przypadku Wykonawcy wykluczonego na podstawie ust. 15, Zamawiający odrzuca ofertę takiego Wykonawcy.</w:t>
      </w:r>
    </w:p>
    <w:p w14:paraId="560CF275" w14:textId="77777777" w:rsidR="0019492F" w:rsidRPr="00BA3355" w:rsidRDefault="0019492F" w:rsidP="0019492F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9BE5C87" w14:textId="77777777" w:rsidR="0019492F" w:rsidRPr="00BA3355" w:rsidRDefault="0019492F" w:rsidP="0019492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2"/>
          <w:szCs w:val="22"/>
        </w:rPr>
      </w:pPr>
      <w:r w:rsidRPr="00BA3355">
        <w:rPr>
          <w:rFonts w:ascii="Arial" w:hAnsi="Arial" w:cs="Arial"/>
          <w:i w:val="0"/>
          <w:iCs w:val="0"/>
          <w:sz w:val="22"/>
          <w:szCs w:val="22"/>
        </w:rPr>
        <w:t>IX. Informacje dodatkowe:</w:t>
      </w:r>
    </w:p>
    <w:p w14:paraId="26F081B5" w14:textId="77777777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2" w:history="1">
        <w:r w:rsidRPr="00BA3355">
          <w:rPr>
            <w:rFonts w:ascii="Arial" w:hAnsi="Arial" w:cs="Arial"/>
            <w:u w:val="single"/>
          </w:rPr>
          <w:t>https://www.gov.pl/web/rdos-rzeszow/system-ekozarzadzania-i-audytu-emas</w:t>
        </w:r>
      </w:hyperlink>
      <w:r w:rsidRPr="00BA335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73ACCE59" w14:textId="5FCC1D00" w:rsidR="0019492F" w:rsidRPr="00BA3355" w:rsidRDefault="0019492F" w:rsidP="0019492F">
      <w:pPr>
        <w:numPr>
          <w:ilvl w:val="0"/>
          <w:numId w:val="7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BA3355">
        <w:rPr>
          <w:rFonts w:ascii="Arial" w:hAnsi="Arial" w:cs="Arial"/>
          <w:lang w:eastAsia="pl-PL"/>
        </w:rPr>
        <w:t xml:space="preserve">Zamawiający </w:t>
      </w:r>
      <w:r w:rsidR="00BA3355" w:rsidRPr="00BA3355">
        <w:rPr>
          <w:rFonts w:ascii="Arial" w:hAnsi="Arial" w:cs="Arial"/>
          <w:lang w:eastAsia="pl-PL"/>
        </w:rPr>
        <w:t>informuje,</w:t>
      </w:r>
      <w:r w:rsidRPr="00BA3355">
        <w:rPr>
          <w:rFonts w:ascii="Arial" w:hAnsi="Arial" w:cs="Arial"/>
          <w:lang w:eastAsia="pl-PL"/>
        </w:rPr>
        <w:t xml:space="preserve"> iż Wykonawca może dokonać zgłoszenia naruszenia prawa. Procedura zgłoszeń wewnętrznych i podejmowania działań następczych określająca zasady i tryb zgłaszania przez sygnalistów informacji o naruszeniu prawa </w:t>
      </w:r>
      <w:r w:rsidRPr="00BA3355">
        <w:rPr>
          <w:rFonts w:ascii="Arial" w:hAnsi="Arial" w:cs="Arial"/>
        </w:rPr>
        <w:t>dostępna jest na stronie internetowej RDOŚ w Rzeszowie pod adresem:</w:t>
      </w:r>
      <w:hyperlink r:id="rId13" w:history="1">
        <w:r w:rsidRPr="00BA3355">
          <w:rPr>
            <w:rStyle w:val="Hipercze"/>
            <w:rFonts w:ascii="Arial" w:hAnsi="Arial" w:cs="Arial"/>
            <w:color w:val="auto"/>
            <w:lang w:eastAsia="pl-PL"/>
          </w:rPr>
          <w:t>https://www.gov.pl/web/rdos-rzeszow/zgloszenia-wewnetrzne</w:t>
        </w:r>
      </w:hyperlink>
      <w:r w:rsidRPr="00BA3355">
        <w:rPr>
          <w:rFonts w:ascii="Arial" w:hAnsi="Arial" w:cs="Arial"/>
          <w:lang w:eastAsia="pl-PL"/>
        </w:rPr>
        <w:t>.</w:t>
      </w:r>
    </w:p>
    <w:p w14:paraId="4775251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BA335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741DC23E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4B1B644" w14:textId="77777777" w:rsidR="0019492F" w:rsidRPr="00BA3355" w:rsidRDefault="0019492F" w:rsidP="0019492F">
      <w:pPr>
        <w:pStyle w:val="Podtytu"/>
        <w:numPr>
          <w:ilvl w:val="0"/>
          <w:numId w:val="7"/>
        </w:numPr>
        <w:tabs>
          <w:tab w:val="clear" w:pos="0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BA335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20AA1E5B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95B3FC2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Załączniki do zapytania ofertowego:</w:t>
      </w:r>
    </w:p>
    <w:p w14:paraId="7CA9BFE1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 nr 1 – Formularz oferty,</w:t>
      </w:r>
    </w:p>
    <w:p w14:paraId="173302BE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 nr 2 – Wzór umowy,</w:t>
      </w:r>
    </w:p>
    <w:p w14:paraId="1AFCEAFF" w14:textId="77777777" w:rsidR="0019492F" w:rsidRPr="00BA3355" w:rsidRDefault="0019492F" w:rsidP="0019492F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3355">
        <w:rPr>
          <w:rFonts w:ascii="Arial" w:hAnsi="Arial" w:cs="Arial"/>
          <w:lang w:eastAsia="ar-SA"/>
        </w:rPr>
        <w:t>Załącznik nr 3 – Informacja dot. przetwarzania danych osobowych.</w:t>
      </w:r>
    </w:p>
    <w:p w14:paraId="73D00669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0E92D8D1" w14:textId="77777777" w:rsidR="0019492F" w:rsidRPr="00BA3355" w:rsidRDefault="0019492F" w:rsidP="0019492F">
      <w:pPr>
        <w:shd w:val="clear" w:color="auto" w:fill="FFFFFF" w:themeFill="background1"/>
        <w:spacing w:after="0" w:line="360" w:lineRule="auto"/>
        <w:ind w:left="5664"/>
        <w:rPr>
          <w:rFonts w:ascii="Arial" w:hAnsi="Arial" w:cs="Arial"/>
          <w:b/>
        </w:rPr>
      </w:pPr>
    </w:p>
    <w:p w14:paraId="7A034408" w14:textId="3F724516" w:rsidR="002635DC" w:rsidRPr="000928A8" w:rsidRDefault="0019492F" w:rsidP="002635DC">
      <w:p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BA3355">
        <w:rPr>
          <w:rFonts w:ascii="Arial" w:hAnsi="Arial" w:cs="Arial"/>
          <w:lang w:eastAsia="ar-SA"/>
        </w:rPr>
        <w:tab/>
      </w:r>
    </w:p>
    <w:p w14:paraId="6A55F0B2" w14:textId="77777777" w:rsidR="002635DC" w:rsidRPr="000928A8" w:rsidRDefault="002635DC" w:rsidP="002635DC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7DFFDE5D" w14:textId="77777777" w:rsidR="002635DC" w:rsidRPr="000928A8" w:rsidRDefault="002635DC" w:rsidP="002635D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027FBB" w14:textId="13304FCE" w:rsidR="002635DC" w:rsidRDefault="002635DC" w:rsidP="002635DC">
      <w:pPr>
        <w:spacing w:after="0" w:line="36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66EB2324" w14:textId="77777777" w:rsidR="002635DC" w:rsidRPr="000928A8" w:rsidRDefault="002635DC" w:rsidP="002635DC">
      <w:pPr>
        <w:spacing w:after="0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Sławomir Serafin</w:t>
      </w:r>
    </w:p>
    <w:p w14:paraId="073F5736" w14:textId="77777777" w:rsidR="00BA0D68" w:rsidRPr="00BA3355" w:rsidRDefault="00BA0D68"/>
    <w:sectPr w:rsidR="00BA0D68" w:rsidRPr="00BA3355" w:rsidSect="00113EC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8" w:bottom="1418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1DEA1" w14:textId="77777777" w:rsidR="00E81A3F" w:rsidRDefault="00A4383D">
      <w:pPr>
        <w:spacing w:after="0" w:line="240" w:lineRule="auto"/>
      </w:pPr>
      <w:r>
        <w:separator/>
      </w:r>
    </w:p>
  </w:endnote>
  <w:endnote w:type="continuationSeparator" w:id="0">
    <w:p w14:paraId="5E1C5561" w14:textId="77777777" w:rsidR="00E81A3F" w:rsidRDefault="00A43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782C" w14:textId="7A76174A" w:rsidR="003706A9" w:rsidRPr="000C2A2B" w:rsidRDefault="0030261A" w:rsidP="00822834">
    <w:pPr>
      <w:pStyle w:val="Stopka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WPN.261.3.</w:t>
    </w:r>
    <w:r w:rsidR="00BA3355">
      <w:rPr>
        <w:rFonts w:ascii="Arial" w:hAnsi="Arial" w:cs="Arial"/>
        <w:sz w:val="20"/>
        <w:szCs w:val="20"/>
      </w:rPr>
      <w:t>5</w:t>
    </w:r>
    <w:r>
      <w:rPr>
        <w:rFonts w:ascii="Arial" w:hAnsi="Arial" w:cs="Arial"/>
        <w:sz w:val="20"/>
        <w:szCs w:val="20"/>
      </w:rPr>
      <w:t>.2025.AT</w:t>
    </w: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6E3FA6">
      <w:rPr>
        <w:rFonts w:ascii="Arial" w:hAnsi="Arial" w:cs="Arial"/>
        <w:b/>
        <w:bCs/>
        <w:noProof/>
        <w:sz w:val="20"/>
        <w:szCs w:val="20"/>
      </w:rPr>
      <w:t>8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03028C6" w14:textId="77777777" w:rsidR="003706A9" w:rsidRDefault="003706A9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BAC5B" w14:textId="5BEC14B0" w:rsidR="003706A9" w:rsidRPr="00425F85" w:rsidRDefault="00BA335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0AE28A98" wp14:editId="545676F2">
          <wp:extent cx="5759450" cy="990600"/>
          <wp:effectExtent l="0" t="0" r="0" b="0"/>
          <wp:docPr id="10375516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551640" name="Obraz 1037551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6E437" w14:textId="77777777" w:rsidR="00E81A3F" w:rsidRDefault="00A4383D">
      <w:pPr>
        <w:spacing w:after="0" w:line="240" w:lineRule="auto"/>
      </w:pPr>
      <w:r>
        <w:separator/>
      </w:r>
    </w:p>
  </w:footnote>
  <w:footnote w:type="continuationSeparator" w:id="0">
    <w:p w14:paraId="6A3FD9B3" w14:textId="77777777" w:rsidR="00E81A3F" w:rsidRDefault="00A43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088F" w14:textId="77777777" w:rsidR="003706A9" w:rsidRDefault="003706A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DF62" w14:textId="5EC26EB0" w:rsidR="003706A9" w:rsidRDefault="0030261A" w:rsidP="00BA3355">
    <w:pPr>
      <w:pStyle w:val="Nagwek"/>
      <w:tabs>
        <w:tab w:val="left" w:pos="3828"/>
      </w:tabs>
      <w:rPr>
        <w:noProof/>
      </w:rPr>
    </w:pPr>
    <w:r>
      <w:t xml:space="preserve">       </w:t>
    </w:r>
    <w:r>
      <w:rPr>
        <w:rFonts w:ascii="Arial" w:hAnsi="Arial" w:cs="Arial"/>
        <w:sz w:val="18"/>
      </w:rPr>
      <w:tab/>
    </w:r>
    <w:r>
      <w:rPr>
        <w:noProof/>
      </w:rPr>
      <w:t xml:space="preserve">   </w:t>
    </w:r>
    <w:r w:rsidR="00BA3355">
      <w:rPr>
        <w:noProof/>
      </w:rPr>
      <w:drawing>
        <wp:inline distT="0" distB="0" distL="0" distR="0" wp14:anchorId="641D32B2" wp14:editId="4F2ED1EC">
          <wp:extent cx="5749925" cy="820420"/>
          <wp:effectExtent l="0" t="0" r="3175" b="0"/>
          <wp:docPr id="2078918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E5B4CA4"/>
    <w:multiLevelType w:val="hybridMultilevel"/>
    <w:tmpl w:val="58F87F0A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223A629C">
      <w:start w:val="1"/>
      <w:numFmt w:val="decimal"/>
      <w:lvlText w:val="%2)"/>
      <w:lvlJc w:val="left"/>
      <w:pPr>
        <w:ind w:left="129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28D24362"/>
    <w:multiLevelType w:val="hybridMultilevel"/>
    <w:tmpl w:val="3118DFB0"/>
    <w:lvl w:ilvl="0" w:tplc="5CCA4CEC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54063"/>
    <w:multiLevelType w:val="hybridMultilevel"/>
    <w:tmpl w:val="B42C718E"/>
    <w:lvl w:ilvl="0" w:tplc="30E8A606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FC7081"/>
    <w:multiLevelType w:val="hybridMultilevel"/>
    <w:tmpl w:val="6616D738"/>
    <w:lvl w:ilvl="0" w:tplc="8944553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B651EA"/>
    <w:multiLevelType w:val="hybridMultilevel"/>
    <w:tmpl w:val="62B65F48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E62B40E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3863E11"/>
    <w:multiLevelType w:val="hybridMultilevel"/>
    <w:tmpl w:val="9C2E1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E4774"/>
    <w:multiLevelType w:val="hybridMultilevel"/>
    <w:tmpl w:val="90327BEC"/>
    <w:lvl w:ilvl="0" w:tplc="5FC0E78C">
      <w:start w:val="1"/>
      <w:numFmt w:val="lowerLetter"/>
      <w:lvlText w:val="%1)"/>
      <w:lvlJc w:val="left"/>
      <w:pPr>
        <w:ind w:left="198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5" w15:restartNumberingAfterBreak="0">
    <w:nsid w:val="68A85184"/>
    <w:multiLevelType w:val="hybridMultilevel"/>
    <w:tmpl w:val="1FFA149A"/>
    <w:lvl w:ilvl="0" w:tplc="C55A8C5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D094429"/>
    <w:multiLevelType w:val="hybridMultilevel"/>
    <w:tmpl w:val="677422EC"/>
    <w:lvl w:ilvl="0" w:tplc="82F68D9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3F693B"/>
    <w:multiLevelType w:val="hybridMultilevel"/>
    <w:tmpl w:val="746E1328"/>
    <w:lvl w:ilvl="0" w:tplc="297827AC">
      <w:start w:val="1"/>
      <w:numFmt w:val="lowerLetter"/>
      <w:lvlText w:val="%1)"/>
      <w:lvlJc w:val="left"/>
      <w:pPr>
        <w:ind w:left="1701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661423327">
    <w:abstractNumId w:val="14"/>
  </w:num>
  <w:num w:numId="2" w16cid:durableId="348064691">
    <w:abstractNumId w:val="11"/>
  </w:num>
  <w:num w:numId="3" w16cid:durableId="1247303097">
    <w:abstractNumId w:val="13"/>
    <w:lvlOverride w:ilvl="0">
      <w:startOverride w:val="1"/>
    </w:lvlOverride>
  </w:num>
  <w:num w:numId="4" w16cid:durableId="373391294">
    <w:abstractNumId w:val="0"/>
  </w:num>
  <w:num w:numId="5" w16cid:durableId="1256286595">
    <w:abstractNumId w:val="13"/>
  </w:num>
  <w:num w:numId="6" w16cid:durableId="953558708">
    <w:abstractNumId w:val="2"/>
  </w:num>
  <w:num w:numId="7" w16cid:durableId="1820803820">
    <w:abstractNumId w:val="10"/>
  </w:num>
  <w:num w:numId="8" w16cid:durableId="6507876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7022886">
    <w:abstractNumId w:val="15"/>
  </w:num>
  <w:num w:numId="10" w16cid:durableId="2014338959">
    <w:abstractNumId w:val="1"/>
  </w:num>
  <w:num w:numId="11" w16cid:durableId="253250412">
    <w:abstractNumId w:val="3"/>
  </w:num>
  <w:num w:numId="12" w16cid:durableId="1999191202">
    <w:abstractNumId w:val="9"/>
  </w:num>
  <w:num w:numId="13" w16cid:durableId="2038038997">
    <w:abstractNumId w:val="8"/>
  </w:num>
  <w:num w:numId="14" w16cid:durableId="921917546">
    <w:abstractNumId w:val="7"/>
  </w:num>
  <w:num w:numId="15" w16cid:durableId="395468974">
    <w:abstractNumId w:val="4"/>
  </w:num>
  <w:num w:numId="16" w16cid:durableId="488139007">
    <w:abstractNumId w:val="16"/>
  </w:num>
  <w:num w:numId="17" w16cid:durableId="1070808747">
    <w:abstractNumId w:val="6"/>
  </w:num>
  <w:num w:numId="18" w16cid:durableId="966161573">
    <w:abstractNumId w:val="17"/>
  </w:num>
  <w:num w:numId="19" w16cid:durableId="2043433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D8F"/>
    <w:rsid w:val="00113ECC"/>
    <w:rsid w:val="00135E5D"/>
    <w:rsid w:val="0014016A"/>
    <w:rsid w:val="00147A3F"/>
    <w:rsid w:val="00190D8B"/>
    <w:rsid w:val="0019492F"/>
    <w:rsid w:val="00226676"/>
    <w:rsid w:val="00244ADC"/>
    <w:rsid w:val="002635DC"/>
    <w:rsid w:val="002F58D5"/>
    <w:rsid w:val="0030259F"/>
    <w:rsid w:val="0030261A"/>
    <w:rsid w:val="00323080"/>
    <w:rsid w:val="003706A9"/>
    <w:rsid w:val="003C7084"/>
    <w:rsid w:val="003F50CE"/>
    <w:rsid w:val="004A1B00"/>
    <w:rsid w:val="00536A67"/>
    <w:rsid w:val="005C58A2"/>
    <w:rsid w:val="00636290"/>
    <w:rsid w:val="006E3FA6"/>
    <w:rsid w:val="0075088D"/>
    <w:rsid w:val="00751F3D"/>
    <w:rsid w:val="00777BA1"/>
    <w:rsid w:val="007848EF"/>
    <w:rsid w:val="008C5B34"/>
    <w:rsid w:val="00900244"/>
    <w:rsid w:val="009C2E1B"/>
    <w:rsid w:val="009F534C"/>
    <w:rsid w:val="00A17602"/>
    <w:rsid w:val="00A4383D"/>
    <w:rsid w:val="00A53DAC"/>
    <w:rsid w:val="00A73D67"/>
    <w:rsid w:val="00A93D3E"/>
    <w:rsid w:val="00AA4EC9"/>
    <w:rsid w:val="00B33071"/>
    <w:rsid w:val="00B72000"/>
    <w:rsid w:val="00B76EA5"/>
    <w:rsid w:val="00B86FB5"/>
    <w:rsid w:val="00B92D8F"/>
    <w:rsid w:val="00BA0D68"/>
    <w:rsid w:val="00BA3355"/>
    <w:rsid w:val="00BD0075"/>
    <w:rsid w:val="00CF12D6"/>
    <w:rsid w:val="00D23535"/>
    <w:rsid w:val="00D6317C"/>
    <w:rsid w:val="00E0776D"/>
    <w:rsid w:val="00E33171"/>
    <w:rsid w:val="00E81A3F"/>
    <w:rsid w:val="00F71A2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B327E2"/>
  <w15:chartTrackingRefBased/>
  <w15:docId w15:val="{8B651116-0FAA-4470-B75C-10B92EF51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9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49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492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492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00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492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9492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492F"/>
    <w:rPr>
      <w:rFonts w:ascii="Calibri" w:eastAsia="Times New Roman" w:hAnsi="Calibri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49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949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92F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9492F"/>
    <w:rPr>
      <w:color w:val="0000FF"/>
      <w:u w:val="single"/>
    </w:rPr>
  </w:style>
  <w:style w:type="character" w:customStyle="1" w:styleId="luchili">
    <w:name w:val="luc_hili"/>
    <w:rsid w:val="0019492F"/>
  </w:style>
  <w:style w:type="paragraph" w:styleId="Podtytu">
    <w:name w:val="Subtitle"/>
    <w:basedOn w:val="Nagwek1"/>
    <w:next w:val="Normalny"/>
    <w:link w:val="PodtytuZnak"/>
    <w:uiPriority w:val="11"/>
    <w:qFormat/>
    <w:rsid w:val="0019492F"/>
    <w:pPr>
      <w:keepNext w:val="0"/>
      <w:widowControl w:val="0"/>
      <w:numPr>
        <w:numId w:val="2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19492F"/>
    <w:rPr>
      <w:rFonts w:ascii="Arial" w:eastAsia="Times New Roman" w:hAnsi="Arial" w:cs="Times New Roman"/>
      <w:szCs w:val="20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9492F"/>
    <w:pPr>
      <w:numPr>
        <w:numId w:val="3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rsid w:val="0019492F"/>
    <w:rPr>
      <w:rFonts w:ascii="Arial" w:eastAsia="Times New Roman" w:hAnsi="Arial" w:cs="Times New Roman"/>
      <w:iCs/>
      <w:kern w:val="28"/>
      <w:szCs w:val="32"/>
      <w:lang w:eastAsia="ar-SA"/>
    </w:rPr>
  </w:style>
  <w:style w:type="paragraph" w:styleId="Akapitzlist">
    <w:name w:val="List Paragraph"/>
    <w:basedOn w:val="Normalny"/>
    <w:uiPriority w:val="34"/>
    <w:qFormat/>
    <w:rsid w:val="0019492F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rsid w:val="00BD00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5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zgloszenia-wewnetrzn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pub.rzeszow@rdos.gov.pl" TargetMode="External"/><Relationship Id="rId12" Type="http://schemas.openxmlformats.org/officeDocument/2006/relationships/hyperlink" Target="https://www.gov.pl/web/rdos-rzeszow/system-ekozarzadzania-i-audytu-emas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zampub.rzeszow@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1990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</dc:creator>
  <cp:keywords/>
  <dc:description/>
  <cp:lastModifiedBy>Agnieszka Tylutka</cp:lastModifiedBy>
  <cp:revision>41</cp:revision>
  <cp:lastPrinted>2025-07-03T11:14:00Z</cp:lastPrinted>
  <dcterms:created xsi:type="dcterms:W3CDTF">2025-05-07T10:38:00Z</dcterms:created>
  <dcterms:modified xsi:type="dcterms:W3CDTF">2025-07-04T09:15:00Z</dcterms:modified>
</cp:coreProperties>
</file>