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28C8BD7C" w:rsidR="009276B2" w:rsidRPr="00A551B1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A551B1">
        <w:rPr>
          <w:rFonts w:ascii="Lato" w:hAnsi="Lato"/>
          <w:spacing w:val="4"/>
          <w:sz w:val="20"/>
          <w:szCs w:val="20"/>
        </w:rPr>
        <w:t xml:space="preserve">Znak </w:t>
      </w:r>
      <w:r w:rsidR="00521B9D" w:rsidRPr="00A551B1">
        <w:rPr>
          <w:rFonts w:ascii="Lato" w:hAnsi="Lato"/>
          <w:spacing w:val="4"/>
          <w:sz w:val="20"/>
          <w:szCs w:val="20"/>
        </w:rPr>
        <w:t>sprawy</w:t>
      </w:r>
      <w:r w:rsidR="00B36262" w:rsidRPr="00A551B1">
        <w:rPr>
          <w:rFonts w:ascii="Lato" w:hAnsi="Lato"/>
          <w:spacing w:val="4"/>
          <w:sz w:val="20"/>
          <w:szCs w:val="20"/>
        </w:rPr>
        <w:t>:</w:t>
      </w:r>
      <w:r w:rsidR="002830CF" w:rsidRPr="00A551B1">
        <w:rPr>
          <w:rFonts w:ascii="Lato" w:hAnsi="Lato"/>
          <w:spacing w:val="4"/>
          <w:sz w:val="20"/>
          <w:szCs w:val="20"/>
        </w:rPr>
        <w:t xml:space="preserve"> </w:t>
      </w:r>
      <w:r w:rsidR="00B252D6" w:rsidRPr="00A551B1">
        <w:rPr>
          <w:rFonts w:ascii="Lato" w:hAnsi="Lato"/>
          <w:spacing w:val="4"/>
          <w:sz w:val="20"/>
          <w:szCs w:val="20"/>
        </w:rPr>
        <w:t>DLI-II.</w:t>
      </w:r>
      <w:r w:rsidR="000B3A09" w:rsidRPr="00A551B1">
        <w:rPr>
          <w:rFonts w:ascii="Lato" w:hAnsi="Lato"/>
          <w:spacing w:val="4"/>
          <w:sz w:val="20"/>
          <w:szCs w:val="20"/>
        </w:rPr>
        <w:t>762</w:t>
      </w:r>
      <w:r w:rsidR="00857066" w:rsidRPr="00A551B1">
        <w:rPr>
          <w:rFonts w:ascii="Lato" w:hAnsi="Lato"/>
          <w:spacing w:val="4"/>
          <w:sz w:val="20"/>
          <w:szCs w:val="20"/>
        </w:rPr>
        <w:t>1</w:t>
      </w:r>
      <w:r w:rsidR="00B252D6" w:rsidRPr="00A551B1">
        <w:rPr>
          <w:rFonts w:ascii="Lato" w:hAnsi="Lato"/>
          <w:spacing w:val="4"/>
          <w:sz w:val="20"/>
          <w:szCs w:val="20"/>
        </w:rPr>
        <w:t>.</w:t>
      </w:r>
      <w:r w:rsidR="00733DBA" w:rsidRPr="00A551B1">
        <w:rPr>
          <w:rFonts w:ascii="Lato" w:hAnsi="Lato"/>
          <w:spacing w:val="4"/>
          <w:sz w:val="20"/>
          <w:szCs w:val="20"/>
        </w:rPr>
        <w:t>39</w:t>
      </w:r>
      <w:r w:rsidR="00B252D6" w:rsidRPr="00A551B1">
        <w:rPr>
          <w:rFonts w:ascii="Lato" w:hAnsi="Lato"/>
          <w:spacing w:val="4"/>
          <w:sz w:val="20"/>
          <w:szCs w:val="20"/>
        </w:rPr>
        <w:t>.202</w:t>
      </w:r>
      <w:r w:rsidR="00733DBA" w:rsidRPr="00A551B1">
        <w:rPr>
          <w:rFonts w:ascii="Lato" w:hAnsi="Lato"/>
          <w:spacing w:val="4"/>
          <w:sz w:val="20"/>
          <w:szCs w:val="20"/>
        </w:rPr>
        <w:t>2</w:t>
      </w:r>
      <w:r w:rsidR="00B252D6" w:rsidRPr="00A551B1">
        <w:rPr>
          <w:rFonts w:ascii="Lato" w:hAnsi="Lato"/>
          <w:spacing w:val="4"/>
          <w:sz w:val="20"/>
          <w:szCs w:val="20"/>
        </w:rPr>
        <w:t>.</w:t>
      </w:r>
      <w:r w:rsidR="00733DBA" w:rsidRPr="00A551B1">
        <w:rPr>
          <w:rFonts w:ascii="Lato" w:hAnsi="Lato"/>
          <w:spacing w:val="4"/>
          <w:sz w:val="20"/>
          <w:szCs w:val="20"/>
        </w:rPr>
        <w:t>KM.13</w:t>
      </w:r>
      <w:r w:rsidR="00627797">
        <w:rPr>
          <w:rFonts w:ascii="Lato" w:hAnsi="Lato"/>
          <w:spacing w:val="4"/>
          <w:sz w:val="20"/>
          <w:szCs w:val="20"/>
        </w:rPr>
        <w:t>(KP)</w:t>
      </w:r>
    </w:p>
    <w:p w14:paraId="7862D0F2" w14:textId="28B6E469" w:rsidR="009276B2" w:rsidRPr="00A551B1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0B654B6B" w14:textId="77777777" w:rsidR="00346D30" w:rsidRPr="00A551B1" w:rsidRDefault="00346D3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A551B1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1B73CAE1" w14:textId="6E9C663E" w:rsidR="00521B9D" w:rsidRPr="00A551B1" w:rsidRDefault="00346D30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0" w:name="_Hlk114122246"/>
      <w:r w:rsidRPr="00A551B1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443AC98B" w14:textId="346DC7E8" w:rsidR="00521B9D" w:rsidRPr="00A551B1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551B1">
        <w:rPr>
          <w:rFonts w:ascii="Lato" w:hAnsi="Lato" w:cs="Arial"/>
          <w:spacing w:val="4"/>
          <w:sz w:val="20"/>
          <w:szCs w:val="20"/>
        </w:rPr>
        <w:t xml:space="preserve">Na podstawie art. </w:t>
      </w:r>
      <w:r w:rsidR="00346D30" w:rsidRPr="00A551B1">
        <w:rPr>
          <w:rFonts w:ascii="Lato" w:hAnsi="Lato" w:cs="Arial"/>
          <w:spacing w:val="4"/>
          <w:sz w:val="20"/>
          <w:szCs w:val="20"/>
        </w:rPr>
        <w:t>49</w:t>
      </w:r>
      <w:r w:rsidRPr="00A551B1">
        <w:rPr>
          <w:rFonts w:ascii="Lato" w:hAnsi="Lato" w:cs="Arial"/>
          <w:spacing w:val="4"/>
          <w:sz w:val="20"/>
          <w:szCs w:val="20"/>
        </w:rPr>
        <w:t xml:space="preserve"> </w:t>
      </w:r>
      <w:r w:rsidR="00067AE1" w:rsidRPr="00A551B1">
        <w:rPr>
          <w:rFonts w:ascii="Lato" w:hAnsi="Lato" w:cs="Arial"/>
          <w:color w:val="000000"/>
          <w:spacing w:val="4"/>
          <w:sz w:val="20"/>
          <w:szCs w:val="20"/>
        </w:rPr>
        <w:t>§ 1 i 2</w:t>
      </w:r>
      <w:r w:rsidR="00067AE1" w:rsidRPr="00A551B1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A551B1">
        <w:rPr>
          <w:rFonts w:ascii="Lato" w:hAnsi="Lato" w:cs="Arial"/>
          <w:spacing w:val="4"/>
          <w:sz w:val="20"/>
          <w:szCs w:val="20"/>
        </w:rPr>
        <w:t>ustawy z dnia 14 czerwca 1960 r. Kodeks postępowania administracyjnego (t</w:t>
      </w:r>
      <w:r w:rsidR="000E2DC7" w:rsidRPr="00A551B1">
        <w:rPr>
          <w:rFonts w:ascii="Lato" w:hAnsi="Lato" w:cs="Arial"/>
          <w:spacing w:val="4"/>
          <w:sz w:val="20"/>
          <w:szCs w:val="20"/>
        </w:rPr>
        <w:t>.</w:t>
      </w:r>
      <w:r w:rsidRPr="00A551B1">
        <w:rPr>
          <w:rFonts w:ascii="Lato" w:hAnsi="Lato" w:cs="Arial"/>
          <w:spacing w:val="4"/>
          <w:sz w:val="20"/>
          <w:szCs w:val="20"/>
        </w:rPr>
        <w:t>j. Dz.U. z 20</w:t>
      </w:r>
      <w:r w:rsidR="00733DBA" w:rsidRPr="00A551B1">
        <w:rPr>
          <w:rFonts w:ascii="Lato" w:hAnsi="Lato" w:cs="Arial"/>
          <w:spacing w:val="4"/>
          <w:sz w:val="20"/>
          <w:szCs w:val="20"/>
        </w:rPr>
        <w:t>24</w:t>
      </w:r>
      <w:r w:rsidRPr="00A551B1">
        <w:rPr>
          <w:rFonts w:ascii="Lato" w:hAnsi="Lato" w:cs="Arial"/>
          <w:spacing w:val="4"/>
          <w:sz w:val="20"/>
          <w:szCs w:val="20"/>
        </w:rPr>
        <w:t xml:space="preserve"> r. poz.</w:t>
      </w:r>
      <w:r w:rsidR="001435E8">
        <w:rPr>
          <w:rFonts w:ascii="Lato" w:hAnsi="Lato" w:cs="Arial"/>
          <w:spacing w:val="4"/>
          <w:sz w:val="20"/>
          <w:szCs w:val="20"/>
        </w:rPr>
        <w:t xml:space="preserve"> </w:t>
      </w:r>
      <w:r w:rsidR="00733DBA" w:rsidRPr="00A551B1">
        <w:rPr>
          <w:rFonts w:ascii="Lato" w:hAnsi="Lato" w:cs="Arial"/>
          <w:spacing w:val="4"/>
          <w:sz w:val="20"/>
          <w:szCs w:val="20"/>
        </w:rPr>
        <w:t>572</w:t>
      </w:r>
      <w:r w:rsidRPr="00A551B1">
        <w:rPr>
          <w:rFonts w:ascii="Lato" w:hAnsi="Lato" w:cs="Arial"/>
          <w:spacing w:val="4"/>
          <w:sz w:val="20"/>
          <w:szCs w:val="20"/>
        </w:rPr>
        <w:t>), zwanej dalej „</w:t>
      </w:r>
      <w:r w:rsidRPr="00A551B1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A551B1">
        <w:rPr>
          <w:rFonts w:ascii="Lato" w:hAnsi="Lato" w:cs="Arial"/>
          <w:spacing w:val="4"/>
          <w:sz w:val="20"/>
          <w:szCs w:val="20"/>
        </w:rPr>
        <w:t xml:space="preserve">”, oraz art. 11f ust. </w:t>
      </w:r>
      <w:r w:rsidR="00346D30" w:rsidRPr="00A551B1">
        <w:rPr>
          <w:rFonts w:ascii="Lato" w:hAnsi="Lato" w:cs="Arial"/>
          <w:spacing w:val="4"/>
          <w:sz w:val="20"/>
          <w:szCs w:val="20"/>
        </w:rPr>
        <w:t>3</w:t>
      </w:r>
      <w:r w:rsidR="006F1CC5" w:rsidRPr="00A551B1">
        <w:rPr>
          <w:rFonts w:ascii="Lato" w:hAnsi="Lato" w:cs="Arial"/>
          <w:spacing w:val="4"/>
          <w:sz w:val="20"/>
          <w:szCs w:val="20"/>
        </w:rPr>
        <w:t xml:space="preserve"> i</w:t>
      </w:r>
      <w:r w:rsidR="00346D30" w:rsidRPr="00A551B1">
        <w:rPr>
          <w:rFonts w:ascii="Lato" w:hAnsi="Lato" w:cs="Arial"/>
          <w:spacing w:val="4"/>
          <w:sz w:val="20"/>
          <w:szCs w:val="20"/>
        </w:rPr>
        <w:t xml:space="preserve"> 7</w:t>
      </w:r>
      <w:r w:rsidR="00B701CA" w:rsidRPr="00A551B1">
        <w:rPr>
          <w:rFonts w:ascii="Lato" w:hAnsi="Lato" w:cs="Arial"/>
          <w:spacing w:val="4"/>
          <w:sz w:val="20"/>
          <w:szCs w:val="20"/>
        </w:rPr>
        <w:t xml:space="preserve"> </w:t>
      </w:r>
      <w:r w:rsidRPr="00A551B1">
        <w:rPr>
          <w:rFonts w:ascii="Lato" w:hAnsi="Lato" w:cs="Arial"/>
          <w:spacing w:val="4"/>
          <w:sz w:val="20"/>
          <w:szCs w:val="20"/>
        </w:rPr>
        <w:t xml:space="preserve">ustawy z dnia 10 kwietnia 2003 r. o szczególnych zasadach przygotowania i realizacji inwestycji </w:t>
      </w:r>
      <w:r w:rsidR="00E07CA0">
        <w:rPr>
          <w:rFonts w:ascii="Lato" w:hAnsi="Lato" w:cs="Arial"/>
          <w:spacing w:val="4"/>
          <w:sz w:val="20"/>
          <w:szCs w:val="20"/>
        </w:rPr>
        <w:br/>
      </w:r>
      <w:r w:rsidRPr="00A551B1">
        <w:rPr>
          <w:rFonts w:ascii="Lato" w:hAnsi="Lato" w:cs="Arial"/>
          <w:spacing w:val="4"/>
          <w:sz w:val="20"/>
          <w:szCs w:val="20"/>
        </w:rPr>
        <w:t>w zakresie dróg publicznych (t.j. Dz. U. z 202</w:t>
      </w:r>
      <w:r w:rsidR="00733DBA" w:rsidRPr="00A551B1">
        <w:rPr>
          <w:rFonts w:ascii="Lato" w:hAnsi="Lato" w:cs="Arial"/>
          <w:spacing w:val="4"/>
          <w:sz w:val="20"/>
          <w:szCs w:val="20"/>
        </w:rPr>
        <w:t>4</w:t>
      </w:r>
      <w:r w:rsidRPr="00A551B1">
        <w:rPr>
          <w:rFonts w:ascii="Lato" w:hAnsi="Lato" w:cs="Arial"/>
          <w:spacing w:val="4"/>
          <w:sz w:val="20"/>
          <w:szCs w:val="20"/>
        </w:rPr>
        <w:t xml:space="preserve"> r. poz. </w:t>
      </w:r>
      <w:r w:rsidR="00733DBA" w:rsidRPr="00A551B1">
        <w:rPr>
          <w:rFonts w:ascii="Lato" w:hAnsi="Lato" w:cs="Arial"/>
          <w:spacing w:val="4"/>
          <w:sz w:val="20"/>
          <w:szCs w:val="20"/>
        </w:rPr>
        <w:t>311</w:t>
      </w:r>
      <w:r w:rsidRPr="00A551B1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1E52AEFE" w14:textId="77777777" w:rsidR="00521B9D" w:rsidRPr="00A551B1" w:rsidRDefault="00521B9D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A551B1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450AEF47" w14:textId="386D4449" w:rsidR="00E655B5" w:rsidRPr="00A551B1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551B1">
        <w:rPr>
          <w:rFonts w:ascii="Lato" w:hAnsi="Lato" w:cs="Arial"/>
          <w:spacing w:val="4"/>
          <w:sz w:val="20"/>
          <w:szCs w:val="20"/>
        </w:rPr>
        <w:t xml:space="preserve">zawiadamia, że </w:t>
      </w:r>
      <w:r w:rsidR="00E655B5" w:rsidRPr="00A551B1">
        <w:rPr>
          <w:rFonts w:ascii="Lato" w:hAnsi="Lato" w:cs="Arial"/>
          <w:spacing w:val="4"/>
          <w:sz w:val="20"/>
          <w:szCs w:val="20"/>
        </w:rPr>
        <w:t xml:space="preserve">wydał na podstawie art. 151 </w:t>
      </w:r>
      <w:r w:rsidR="00E655B5" w:rsidRPr="00A551B1">
        <w:rPr>
          <w:rFonts w:ascii="Lato" w:hAnsi="Lato" w:cs="Arial"/>
          <w:color w:val="000000"/>
          <w:spacing w:val="4"/>
          <w:sz w:val="20"/>
          <w:szCs w:val="20"/>
        </w:rPr>
        <w:t xml:space="preserve">§ 1 pkt 2 w związku z art. 145 § 1 pkt 5 </w:t>
      </w:r>
      <w:r w:rsidR="00E655B5" w:rsidRPr="00A551B1">
        <w:rPr>
          <w:rFonts w:ascii="Lato" w:hAnsi="Lato" w:cs="Arial"/>
          <w:i/>
          <w:iCs/>
          <w:color w:val="000000"/>
          <w:spacing w:val="4"/>
          <w:sz w:val="20"/>
          <w:szCs w:val="20"/>
        </w:rPr>
        <w:t>kpa</w:t>
      </w:r>
      <w:r w:rsidR="00E655B5" w:rsidRPr="00A551B1">
        <w:rPr>
          <w:rFonts w:ascii="Lato" w:hAnsi="Lato" w:cs="Arial"/>
          <w:color w:val="000000"/>
          <w:spacing w:val="4"/>
          <w:sz w:val="20"/>
          <w:szCs w:val="20"/>
        </w:rPr>
        <w:t>, decyzję z dnia 1</w:t>
      </w:r>
      <w:r w:rsidR="00733DBA" w:rsidRPr="00A551B1">
        <w:rPr>
          <w:rFonts w:ascii="Lato" w:hAnsi="Lato" w:cs="Arial"/>
          <w:color w:val="000000"/>
          <w:spacing w:val="4"/>
          <w:sz w:val="20"/>
          <w:szCs w:val="20"/>
        </w:rPr>
        <w:t>9</w:t>
      </w:r>
      <w:r w:rsidR="00E655B5" w:rsidRPr="00A551B1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733DBA" w:rsidRPr="00A551B1">
        <w:rPr>
          <w:rFonts w:ascii="Lato" w:hAnsi="Lato" w:cs="Arial"/>
          <w:color w:val="000000"/>
          <w:spacing w:val="4"/>
          <w:sz w:val="20"/>
          <w:szCs w:val="20"/>
        </w:rPr>
        <w:t>kwietnia</w:t>
      </w:r>
      <w:r w:rsidR="00E655B5" w:rsidRPr="00A551B1">
        <w:rPr>
          <w:rFonts w:ascii="Lato" w:hAnsi="Lato" w:cs="Arial"/>
          <w:color w:val="000000"/>
          <w:spacing w:val="4"/>
          <w:sz w:val="20"/>
          <w:szCs w:val="20"/>
        </w:rPr>
        <w:t xml:space="preserve"> 202</w:t>
      </w:r>
      <w:r w:rsidR="00733DBA" w:rsidRPr="00A551B1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="00E655B5" w:rsidRPr="00A551B1">
        <w:rPr>
          <w:rFonts w:ascii="Lato" w:hAnsi="Lato" w:cs="Arial"/>
          <w:color w:val="000000"/>
          <w:spacing w:val="4"/>
          <w:sz w:val="20"/>
          <w:szCs w:val="20"/>
        </w:rPr>
        <w:t xml:space="preserve"> r.</w:t>
      </w:r>
      <w:r w:rsidR="00DF285D" w:rsidRPr="00A551B1">
        <w:rPr>
          <w:rFonts w:ascii="Lato" w:hAnsi="Lato" w:cs="Arial"/>
          <w:color w:val="000000"/>
          <w:spacing w:val="4"/>
          <w:sz w:val="20"/>
          <w:szCs w:val="20"/>
        </w:rPr>
        <w:t>, znak: DLI-II.7621.</w:t>
      </w:r>
      <w:r w:rsidR="00733DBA" w:rsidRPr="00A551B1">
        <w:rPr>
          <w:rFonts w:ascii="Lato" w:hAnsi="Lato" w:cs="Arial"/>
          <w:color w:val="000000"/>
          <w:spacing w:val="4"/>
          <w:sz w:val="20"/>
          <w:szCs w:val="20"/>
        </w:rPr>
        <w:t xml:space="preserve">39.2022.KM.12(KP), </w:t>
      </w:r>
      <w:r w:rsidR="00DF285D" w:rsidRPr="00A551B1">
        <w:rPr>
          <w:rFonts w:ascii="Lato" w:hAnsi="Lato" w:cs="Arial"/>
          <w:color w:val="000000"/>
          <w:spacing w:val="4"/>
          <w:sz w:val="20"/>
          <w:szCs w:val="20"/>
        </w:rPr>
        <w:t xml:space="preserve">którą uchylił </w:t>
      </w:r>
      <w:r w:rsidR="00DF285D" w:rsidRPr="00A551B1">
        <w:rPr>
          <w:rFonts w:ascii="Lato" w:hAnsi="Lato" w:cs="Arial"/>
          <w:color w:val="000000"/>
          <w:spacing w:val="4"/>
          <w:sz w:val="20"/>
          <w:szCs w:val="20"/>
        </w:rPr>
        <w:br/>
        <w:t xml:space="preserve">w części </w:t>
      </w:r>
      <w:r w:rsidR="00733DBA" w:rsidRPr="00A551B1">
        <w:rPr>
          <w:rFonts w:ascii="Lato" w:hAnsi="Lato" w:cs="Arial"/>
          <w:spacing w:val="4"/>
          <w:sz w:val="20"/>
          <w:szCs w:val="20"/>
        </w:rPr>
        <w:t>decyzj</w:t>
      </w:r>
      <w:r w:rsidR="00C31C8F">
        <w:rPr>
          <w:rFonts w:ascii="Lato" w:hAnsi="Lato" w:cs="Arial"/>
          <w:spacing w:val="4"/>
          <w:sz w:val="20"/>
          <w:szCs w:val="20"/>
        </w:rPr>
        <w:t>ę</w:t>
      </w:r>
      <w:r w:rsidR="00733DBA" w:rsidRPr="00A551B1">
        <w:rPr>
          <w:rFonts w:ascii="Lato" w:hAnsi="Lato" w:cs="Arial"/>
          <w:spacing w:val="4"/>
          <w:sz w:val="20"/>
          <w:szCs w:val="20"/>
        </w:rPr>
        <w:t xml:space="preserve"> </w:t>
      </w:r>
      <w:r w:rsidR="00733DBA" w:rsidRPr="00A551B1">
        <w:rPr>
          <w:rFonts w:ascii="Lato" w:hAnsi="Lato" w:cs="Arial"/>
          <w:bCs/>
          <w:spacing w:val="4"/>
          <w:sz w:val="20"/>
          <w:szCs w:val="20"/>
        </w:rPr>
        <w:t>Ministra</w:t>
      </w:r>
      <w:r w:rsidR="00733DBA" w:rsidRPr="00A551B1">
        <w:rPr>
          <w:rFonts w:ascii="Lato" w:hAnsi="Lato"/>
          <w:spacing w:val="4"/>
          <w:sz w:val="20"/>
          <w:szCs w:val="20"/>
        </w:rPr>
        <w:t xml:space="preserve"> </w:t>
      </w:r>
      <w:r w:rsidR="00733DBA" w:rsidRPr="00A551B1">
        <w:rPr>
          <w:rFonts w:ascii="Lato" w:hAnsi="Lato" w:cs="Arial"/>
          <w:spacing w:val="4"/>
          <w:sz w:val="20"/>
          <w:szCs w:val="20"/>
        </w:rPr>
        <w:t xml:space="preserve">Rozwoju, Pracy i Technologii z dnia 29 czerwca 2021 r., znak: </w:t>
      </w:r>
      <w:r w:rsidR="00733DBA" w:rsidRPr="00A551B1">
        <w:rPr>
          <w:rFonts w:ascii="Lato" w:hAnsi="Lato" w:cs="Arial"/>
          <w:spacing w:val="4"/>
          <w:sz w:val="20"/>
          <w:szCs w:val="20"/>
        </w:rPr>
        <w:br/>
        <w:t xml:space="preserve">DLI-II.7621.10.2019.ML.18 (DLI-II.4621.51.218.ML), uchylającą w części i </w:t>
      </w:r>
      <w:r w:rsidR="00733DBA" w:rsidRPr="00A551B1">
        <w:rPr>
          <w:rFonts w:ascii="Lato" w:hAnsi="Lato" w:cs="Arial"/>
          <w:bCs/>
          <w:spacing w:val="4"/>
          <w:sz w:val="20"/>
          <w:szCs w:val="20"/>
        </w:rPr>
        <w:t xml:space="preserve">orzekającą </w:t>
      </w:r>
      <w:r w:rsidR="00733DBA" w:rsidRPr="00A551B1">
        <w:rPr>
          <w:rFonts w:ascii="Lato" w:hAnsi="Lato" w:cs="Arial"/>
          <w:bCs/>
          <w:spacing w:val="4"/>
          <w:sz w:val="20"/>
          <w:szCs w:val="20"/>
        </w:rPr>
        <w:br/>
        <w:t>w tym zakresie co do istoty sprawy, a w pozostałej części utrzymującą w mocy</w:t>
      </w:r>
      <w:r w:rsidR="00733DBA" w:rsidRPr="00A551B1">
        <w:rPr>
          <w:rFonts w:ascii="Lato" w:hAnsi="Lato" w:cs="Arial"/>
          <w:spacing w:val="4"/>
          <w:sz w:val="20"/>
          <w:szCs w:val="20"/>
        </w:rPr>
        <w:t xml:space="preserve"> decyzję Wojewody Pomorskiego Nr 13zrid/2018/AZ z dnia 4 września 2018 r., znak: WI-III.7820.7.2018.AZ, </w:t>
      </w:r>
      <w:r w:rsidR="00C31C8F">
        <w:rPr>
          <w:rFonts w:ascii="Lato" w:hAnsi="Lato" w:cs="Arial"/>
          <w:spacing w:val="4"/>
          <w:sz w:val="20"/>
          <w:szCs w:val="20"/>
        </w:rPr>
        <w:br/>
      </w:r>
      <w:r w:rsidR="00733DBA" w:rsidRPr="00A551B1">
        <w:rPr>
          <w:rFonts w:ascii="Lato" w:hAnsi="Lato" w:cs="Arial"/>
          <w:spacing w:val="4"/>
          <w:sz w:val="20"/>
          <w:szCs w:val="20"/>
        </w:rPr>
        <w:t xml:space="preserve">o zezwoleniu na realizację inwestycji drogowej pn.: „Rozbudowa drogi wojewódzkiej 222 poprzez budowę chodnika w ciągu drogi wojewódzkiej nr 222 na odcinku Bobowo-Jabłówko”, </w:t>
      </w:r>
      <w:r w:rsidR="0086308C" w:rsidRPr="00A551B1">
        <w:rPr>
          <w:rFonts w:ascii="Lato" w:hAnsi="Lato" w:cs="Arial"/>
          <w:bCs/>
          <w:spacing w:val="4"/>
          <w:sz w:val="20"/>
          <w:szCs w:val="20"/>
        </w:rPr>
        <w:t>i</w:t>
      </w:r>
      <w:r w:rsidR="0086308C" w:rsidRPr="00A551B1">
        <w:rPr>
          <w:rFonts w:ascii="Lato" w:hAnsi="Lato" w:cs="Arial"/>
          <w:spacing w:val="4"/>
          <w:sz w:val="20"/>
          <w:szCs w:val="20"/>
        </w:rPr>
        <w:t xml:space="preserve"> orzekł </w:t>
      </w:r>
      <w:r w:rsidR="00C31C8F">
        <w:rPr>
          <w:rFonts w:ascii="Lato" w:hAnsi="Lato" w:cs="Arial"/>
          <w:spacing w:val="4"/>
          <w:sz w:val="20"/>
          <w:szCs w:val="20"/>
        </w:rPr>
        <w:br/>
      </w:r>
      <w:r w:rsidR="0086308C" w:rsidRPr="00A551B1">
        <w:rPr>
          <w:rFonts w:ascii="Lato" w:hAnsi="Lato" w:cs="Arial"/>
          <w:spacing w:val="4"/>
          <w:sz w:val="20"/>
          <w:szCs w:val="20"/>
        </w:rPr>
        <w:t>w tym zakresie co do istoty sprawy.</w:t>
      </w:r>
    </w:p>
    <w:p w14:paraId="2F4AC29F" w14:textId="2AC7A3C1" w:rsidR="0086308C" w:rsidRPr="00A551B1" w:rsidRDefault="0086308C" w:rsidP="00D729F7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A551B1">
        <w:rPr>
          <w:rFonts w:ascii="Lato" w:hAnsi="Lato" w:cs="Arial"/>
          <w:spacing w:val="4"/>
          <w:sz w:val="20"/>
          <w:szCs w:val="20"/>
        </w:rPr>
        <w:t>Z treścią decyzji z dnia 1</w:t>
      </w:r>
      <w:r w:rsidR="00733DBA" w:rsidRPr="00A551B1">
        <w:rPr>
          <w:rFonts w:ascii="Lato" w:hAnsi="Lato" w:cs="Arial"/>
          <w:spacing w:val="4"/>
          <w:sz w:val="20"/>
          <w:szCs w:val="20"/>
        </w:rPr>
        <w:t>9</w:t>
      </w:r>
      <w:r w:rsidRPr="00A551B1">
        <w:rPr>
          <w:rFonts w:ascii="Lato" w:hAnsi="Lato" w:cs="Arial"/>
          <w:spacing w:val="4"/>
          <w:sz w:val="20"/>
          <w:szCs w:val="20"/>
        </w:rPr>
        <w:t xml:space="preserve"> </w:t>
      </w:r>
      <w:r w:rsidR="00733DBA" w:rsidRPr="00A551B1">
        <w:rPr>
          <w:rFonts w:ascii="Lato" w:hAnsi="Lato" w:cs="Arial"/>
          <w:spacing w:val="4"/>
          <w:sz w:val="20"/>
          <w:szCs w:val="20"/>
        </w:rPr>
        <w:t>kwietnia</w:t>
      </w:r>
      <w:r w:rsidRPr="00A551B1">
        <w:rPr>
          <w:rFonts w:ascii="Lato" w:hAnsi="Lato" w:cs="Arial"/>
          <w:spacing w:val="4"/>
          <w:sz w:val="20"/>
          <w:szCs w:val="20"/>
        </w:rPr>
        <w:t xml:space="preserve"> 202</w:t>
      </w:r>
      <w:r w:rsidR="009C05D0">
        <w:rPr>
          <w:rFonts w:ascii="Lato" w:hAnsi="Lato" w:cs="Arial"/>
          <w:spacing w:val="4"/>
          <w:sz w:val="20"/>
          <w:szCs w:val="20"/>
        </w:rPr>
        <w:t>4</w:t>
      </w:r>
      <w:r w:rsidRPr="00A551B1">
        <w:rPr>
          <w:rFonts w:ascii="Lato" w:hAnsi="Lato" w:cs="Arial"/>
          <w:spacing w:val="4"/>
          <w:sz w:val="20"/>
          <w:szCs w:val="20"/>
        </w:rPr>
        <w:t xml:space="preserve"> r. wraz z załącznik</w:t>
      </w:r>
      <w:r w:rsidR="00733DBA" w:rsidRPr="00A551B1">
        <w:rPr>
          <w:rFonts w:ascii="Lato" w:hAnsi="Lato" w:cs="Arial"/>
          <w:spacing w:val="4"/>
          <w:sz w:val="20"/>
          <w:szCs w:val="20"/>
        </w:rPr>
        <w:t>iem</w:t>
      </w:r>
      <w:r w:rsidRPr="00A551B1">
        <w:rPr>
          <w:rFonts w:ascii="Lato" w:hAnsi="Lato" w:cs="Arial"/>
          <w:spacing w:val="4"/>
          <w:sz w:val="20"/>
          <w:szCs w:val="20"/>
        </w:rPr>
        <w:t xml:space="preserve"> oraz aktami sprawy można zapoznać się w Ministerstwie Rozwoju i Technologii w Warszawie, ul. Chałubińskiego 4/6, we </w:t>
      </w:r>
      <w:r w:rsidRPr="00A551B1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A551B1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A551B1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Pr="00A551B1">
        <w:rPr>
          <w:rFonts w:ascii="Lato" w:hAnsi="Lato" w:cs="Arial"/>
          <w:spacing w:val="4"/>
          <w:sz w:val="20"/>
          <w:szCs w:val="20"/>
        </w:rPr>
        <w:t xml:space="preserve">, jak również </w:t>
      </w:r>
      <w:r w:rsidRPr="00A551B1">
        <w:rPr>
          <w:rFonts w:ascii="Lato" w:hAnsi="Lato" w:cs="Arial"/>
          <w:bCs/>
          <w:spacing w:val="4"/>
          <w:sz w:val="20"/>
          <w:szCs w:val="20"/>
        </w:rPr>
        <w:t>z treścią ww. decyzji (bez załącznik</w:t>
      </w:r>
      <w:r w:rsidR="00C31C8F">
        <w:rPr>
          <w:rFonts w:ascii="Lato" w:hAnsi="Lato" w:cs="Arial"/>
          <w:bCs/>
          <w:spacing w:val="4"/>
          <w:sz w:val="20"/>
          <w:szCs w:val="20"/>
        </w:rPr>
        <w:t>a</w:t>
      </w:r>
      <w:r w:rsidRPr="00A551B1">
        <w:rPr>
          <w:rFonts w:ascii="Lato" w:hAnsi="Lato" w:cs="Arial"/>
          <w:bCs/>
          <w:spacing w:val="4"/>
          <w:sz w:val="20"/>
          <w:szCs w:val="20"/>
        </w:rPr>
        <w:t>) – w urzęd</w:t>
      </w:r>
      <w:r w:rsidR="00FD3624" w:rsidRPr="00A551B1">
        <w:rPr>
          <w:rFonts w:ascii="Lato" w:hAnsi="Lato" w:cs="Arial"/>
          <w:bCs/>
          <w:spacing w:val="4"/>
          <w:sz w:val="20"/>
          <w:szCs w:val="20"/>
        </w:rPr>
        <w:t>zie</w:t>
      </w:r>
      <w:r w:rsidRPr="00A551B1">
        <w:rPr>
          <w:rFonts w:ascii="Lato" w:hAnsi="Lato" w:cs="Arial"/>
          <w:bCs/>
          <w:spacing w:val="4"/>
          <w:sz w:val="20"/>
          <w:szCs w:val="20"/>
        </w:rPr>
        <w:t xml:space="preserve"> gmin</w:t>
      </w:r>
      <w:r w:rsidR="00FD3624" w:rsidRPr="00A551B1">
        <w:rPr>
          <w:rFonts w:ascii="Lato" w:hAnsi="Lato" w:cs="Arial"/>
          <w:bCs/>
          <w:spacing w:val="4"/>
          <w:sz w:val="20"/>
          <w:szCs w:val="20"/>
        </w:rPr>
        <w:t>y</w:t>
      </w:r>
      <w:r w:rsidRPr="00A551B1">
        <w:rPr>
          <w:rFonts w:ascii="Lato" w:hAnsi="Lato" w:cs="Arial"/>
          <w:bCs/>
          <w:spacing w:val="4"/>
          <w:sz w:val="20"/>
          <w:szCs w:val="20"/>
        </w:rPr>
        <w:t xml:space="preserve"> właściw</w:t>
      </w:r>
      <w:r w:rsidR="00FD3624" w:rsidRPr="00A551B1">
        <w:rPr>
          <w:rFonts w:ascii="Lato" w:hAnsi="Lato" w:cs="Arial"/>
          <w:bCs/>
          <w:spacing w:val="4"/>
          <w:sz w:val="20"/>
          <w:szCs w:val="20"/>
        </w:rPr>
        <w:t>ej</w:t>
      </w:r>
      <w:r w:rsidRPr="00A551B1">
        <w:rPr>
          <w:rFonts w:ascii="Lato" w:hAnsi="Lato" w:cs="Arial"/>
          <w:bCs/>
          <w:spacing w:val="4"/>
          <w:sz w:val="20"/>
          <w:szCs w:val="20"/>
        </w:rPr>
        <w:t xml:space="preserve"> ze względu na przebieg drogi, tj. w Urzędzie Gminy </w:t>
      </w:r>
      <w:r w:rsidR="00FD3624" w:rsidRPr="00A551B1">
        <w:rPr>
          <w:rFonts w:ascii="Lato" w:hAnsi="Lato" w:cs="Arial"/>
          <w:bCs/>
          <w:spacing w:val="4"/>
          <w:sz w:val="20"/>
          <w:szCs w:val="20"/>
        </w:rPr>
        <w:t>Bobowo</w:t>
      </w:r>
      <w:r w:rsidRPr="00A551B1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.</w:t>
      </w:r>
    </w:p>
    <w:p w14:paraId="227DC086" w14:textId="6BD65FCB" w:rsidR="00521B9D" w:rsidRPr="00A551B1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A551B1">
        <w:rPr>
          <w:rFonts w:ascii="Lato" w:hAnsi="Lato" w:cs="Arial"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84ADF" wp14:editId="7A2D0A7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509AB" w14:textId="77777777" w:rsidR="00521B9D" w:rsidRDefault="00521B9D" w:rsidP="00521B9D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0609B37" w14:textId="77777777" w:rsidR="00521B9D" w:rsidRDefault="00521B9D" w:rsidP="00521B9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452F92BB" w14:textId="77777777" w:rsidR="00521B9D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4D1CE32E" w14:textId="77777777" w:rsidR="00521B9D" w:rsidRDefault="00521B9D" w:rsidP="00521B9D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68442DFB" w14:textId="77777777" w:rsidR="00521B9D" w:rsidRPr="00AE4057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AA4E0F6" w14:textId="77777777" w:rsidR="00521B9D" w:rsidRPr="002A53E2" w:rsidRDefault="00521B9D" w:rsidP="00521B9D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84AD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035509AB" w14:textId="77777777" w:rsidR="00521B9D" w:rsidRDefault="00521B9D" w:rsidP="00521B9D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0609B37" w14:textId="77777777" w:rsidR="00521B9D" w:rsidRDefault="00521B9D" w:rsidP="00521B9D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452F92BB" w14:textId="77777777" w:rsidR="00521B9D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4D1CE32E" w14:textId="77777777" w:rsidR="00521B9D" w:rsidRDefault="00521B9D" w:rsidP="00521B9D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68442DFB" w14:textId="77777777" w:rsidR="00521B9D" w:rsidRPr="00AE4057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AA4E0F6" w14:textId="77777777" w:rsidR="00521B9D" w:rsidRPr="002A53E2" w:rsidRDefault="00521B9D" w:rsidP="00521B9D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2D4" w:rsidRPr="00A551B1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C31C8F">
        <w:rPr>
          <w:rFonts w:ascii="Lato" w:hAnsi="Lato" w:cs="Arial"/>
          <w:spacing w:val="4"/>
          <w:sz w:val="20"/>
          <w:szCs w:val="20"/>
          <w:u w:val="single"/>
        </w:rPr>
        <w:t xml:space="preserve"> 6 </w:t>
      </w:r>
      <w:r w:rsidR="00FD3624" w:rsidRPr="00A551B1">
        <w:rPr>
          <w:rFonts w:ascii="Lato" w:hAnsi="Lato" w:cs="Arial"/>
          <w:spacing w:val="4"/>
          <w:sz w:val="20"/>
          <w:szCs w:val="20"/>
          <w:u w:val="single"/>
        </w:rPr>
        <w:t>maja</w:t>
      </w:r>
      <w:r w:rsidR="007C42D4" w:rsidRPr="00A551B1">
        <w:rPr>
          <w:rFonts w:ascii="Lato" w:hAnsi="Lato" w:cs="Arial"/>
          <w:spacing w:val="4"/>
          <w:sz w:val="20"/>
          <w:szCs w:val="20"/>
          <w:u w:val="single"/>
        </w:rPr>
        <w:t xml:space="preserve"> 202</w:t>
      </w:r>
      <w:r w:rsidR="00FD3624" w:rsidRPr="00A551B1">
        <w:rPr>
          <w:rFonts w:ascii="Lato" w:hAnsi="Lato" w:cs="Arial"/>
          <w:spacing w:val="4"/>
          <w:sz w:val="20"/>
          <w:szCs w:val="20"/>
          <w:u w:val="single"/>
        </w:rPr>
        <w:t>4</w:t>
      </w:r>
      <w:r w:rsidR="007C42D4" w:rsidRPr="00A551B1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bookmarkEnd w:id="0"/>
    <w:p w14:paraId="63323776" w14:textId="77777777" w:rsidR="00BB636C" w:rsidRPr="00F95C0F" w:rsidRDefault="00BB636C" w:rsidP="00BB636C">
      <w:pPr>
        <w:spacing w:after="120" w:line="240" w:lineRule="exact"/>
        <w:ind w:left="5245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01DE285D" w14:textId="35BB2E33" w:rsidR="00BB636C" w:rsidRDefault="00291C13" w:rsidP="00BB636C">
      <w:pPr>
        <w:spacing w:after="120" w:line="240" w:lineRule="exact"/>
        <w:ind w:left="5245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Marta Maikowska</w:t>
      </w:r>
    </w:p>
    <w:p w14:paraId="0395FAA8" w14:textId="60395B25" w:rsidR="000D2AA6" w:rsidRDefault="00291C13" w:rsidP="00BB636C">
      <w:pPr>
        <w:spacing w:after="120" w:line="240" w:lineRule="exact"/>
        <w:ind w:left="5245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zastępca dyrektora departamentu</w:t>
      </w:r>
    </w:p>
    <w:p w14:paraId="7921D4C3" w14:textId="36A2A78B" w:rsidR="000D2AA6" w:rsidRPr="004C6F71" w:rsidRDefault="000D2AA6" w:rsidP="00BB636C">
      <w:pPr>
        <w:spacing w:after="120" w:line="240" w:lineRule="exact"/>
        <w:ind w:left="5245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788A24D1" w14:textId="66B36D65" w:rsidR="00920B27" w:rsidRPr="00A551B1" w:rsidRDefault="00920B27" w:rsidP="00521B9D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07947596" w14:textId="77777777" w:rsidR="00BB636C" w:rsidRDefault="00BB636C" w:rsidP="00BB636C">
      <w:pPr>
        <w:spacing w:after="8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10E96CF8" w14:textId="58D29CD2" w:rsidR="00366BFC" w:rsidRPr="00A551B1" w:rsidRDefault="00366BFC" w:rsidP="000C7069">
      <w:pPr>
        <w:spacing w:after="80" w:line="200" w:lineRule="exact"/>
        <w:ind w:left="426"/>
        <w:jc w:val="both"/>
        <w:rPr>
          <w:rFonts w:ascii="Lato" w:hAnsi="Lato" w:cs="Arial"/>
          <w:sz w:val="20"/>
          <w:szCs w:val="20"/>
        </w:rPr>
      </w:pPr>
    </w:p>
    <w:sectPr w:rsidR="00366BFC" w:rsidRPr="00A551B1" w:rsidSect="003D175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DDEDF2" w14:textId="77777777" w:rsidR="003D1756" w:rsidRDefault="003D1756" w:rsidP="009276B2">
      <w:pPr>
        <w:spacing w:after="0" w:line="240" w:lineRule="auto"/>
      </w:pPr>
      <w:r>
        <w:separator/>
      </w:r>
    </w:p>
  </w:endnote>
  <w:endnote w:type="continuationSeparator" w:id="0">
    <w:p w14:paraId="12DA09FF" w14:textId="77777777" w:rsidR="003D1756" w:rsidRDefault="003D175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20DFEEF-BECB-45E9-9296-00B36F71EF91}"/>
    <w:embedBold r:id="rId2" w:fontKey="{56ACE14A-406A-4E9A-BDB2-3E71AA89BCDC}"/>
    <w:embedItalic r:id="rId3" w:fontKey="{2DDA2F4A-0941-41FD-BC32-66185E4123F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B0700113-1EA8-4C8D-B2A9-C9845B24EC8B}"/>
    <w:embedBold r:id="rId5" w:fontKey="{5ED84AB4-2906-424F-854A-068A3688C3B7}"/>
    <w:embedItalic r:id="rId6" w:fontKey="{56FC144D-1F62-405B-A877-07719993872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81990837-E252-4597-BEE8-0BCA6F1D5A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2B03D40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B021B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81B71" w14:textId="77777777" w:rsidR="003D1756" w:rsidRDefault="003D1756" w:rsidP="009276B2">
      <w:pPr>
        <w:spacing w:after="0" w:line="240" w:lineRule="auto"/>
      </w:pPr>
      <w:r>
        <w:separator/>
      </w:r>
    </w:p>
  </w:footnote>
  <w:footnote w:type="continuationSeparator" w:id="0">
    <w:p w14:paraId="07BDDEEA" w14:textId="77777777" w:rsidR="003D1756" w:rsidRDefault="003D175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3DCB15E6" w:rsidR="009276B2" w:rsidRDefault="009276B2" w:rsidP="00920B27">
    <w:pPr>
      <w:pStyle w:val="Nagwek"/>
      <w:tabs>
        <w:tab w:val="clear" w:pos="4536"/>
      </w:tabs>
      <w:ind w:left="6379"/>
    </w:pPr>
  </w:p>
  <w:p w14:paraId="3313F65E" w14:textId="1FDF3783" w:rsidR="00920B27" w:rsidRDefault="00920B27" w:rsidP="00920B27">
    <w:pPr>
      <w:pStyle w:val="Nagwek"/>
      <w:tabs>
        <w:tab w:val="clear" w:pos="4536"/>
      </w:tabs>
      <w:ind w:left="6379"/>
    </w:pPr>
  </w:p>
  <w:p w14:paraId="51615B61" w14:textId="536CBBAB" w:rsidR="00920B27" w:rsidRPr="0013234B" w:rsidRDefault="00920B27" w:rsidP="00AC52D3">
    <w:pPr>
      <w:pStyle w:val="Nagwek"/>
      <w:tabs>
        <w:tab w:val="clear" w:pos="4536"/>
      </w:tabs>
      <w:ind w:left="4820"/>
      <w:jc w:val="center"/>
      <w:rPr>
        <w:rFonts w:ascii="Lato" w:hAnsi="Lato"/>
        <w:sz w:val="20"/>
        <w:szCs w:val="20"/>
      </w:rPr>
    </w:pPr>
    <w:r w:rsidRPr="0013234B">
      <w:rPr>
        <w:rFonts w:ascii="Lato" w:hAnsi="Lato" w:cs="Arial"/>
        <w:sz w:val="20"/>
        <w:szCs w:val="20"/>
      </w:rPr>
      <w:t>Załącznik do obwieszczenia</w:t>
    </w:r>
    <w:r w:rsidRPr="0013234B">
      <w:rPr>
        <w:rFonts w:ascii="Lato" w:hAnsi="Lato"/>
        <w:sz w:val="20"/>
        <w:szCs w:val="20"/>
      </w:rPr>
      <w:br/>
    </w:r>
    <w:r w:rsidRPr="0013234B">
      <w:rPr>
        <w:rFonts w:ascii="Lato" w:hAnsi="Lato" w:cs="Arial"/>
        <w:sz w:val="20"/>
        <w:szCs w:val="20"/>
      </w:rPr>
      <w:t>Ministra Rozwoju i Technologii</w:t>
    </w:r>
    <w:r w:rsidRPr="0013234B">
      <w:rPr>
        <w:rFonts w:ascii="Lato" w:hAnsi="Lato"/>
        <w:sz w:val="20"/>
        <w:szCs w:val="20"/>
      </w:rPr>
      <w:t xml:space="preserve"> </w:t>
    </w:r>
    <w:r w:rsidR="00AC52D3" w:rsidRPr="0013234B">
      <w:rPr>
        <w:rFonts w:ascii="Lato" w:hAnsi="Lato"/>
        <w:sz w:val="20"/>
        <w:szCs w:val="20"/>
      </w:rPr>
      <w:br/>
    </w:r>
    <w:r w:rsidRPr="0013234B">
      <w:rPr>
        <w:rFonts w:ascii="Lato" w:hAnsi="Lato" w:cs="Arial"/>
        <w:sz w:val="20"/>
        <w:szCs w:val="20"/>
      </w:rPr>
      <w:t>znak: DLI-II.7621.</w:t>
    </w:r>
    <w:r w:rsidR="00F329A6" w:rsidRPr="0013234B">
      <w:rPr>
        <w:rFonts w:ascii="Lato" w:hAnsi="Lato" w:cs="Arial"/>
        <w:sz w:val="20"/>
        <w:szCs w:val="20"/>
      </w:rPr>
      <w:t>39</w:t>
    </w:r>
    <w:r w:rsidRPr="0013234B">
      <w:rPr>
        <w:rFonts w:ascii="Lato" w:hAnsi="Lato" w:cs="Arial"/>
        <w:sz w:val="20"/>
        <w:szCs w:val="20"/>
      </w:rPr>
      <w:t>.202</w:t>
    </w:r>
    <w:r w:rsidR="00F329A6" w:rsidRPr="0013234B">
      <w:rPr>
        <w:rFonts w:ascii="Lato" w:hAnsi="Lato" w:cs="Arial"/>
        <w:sz w:val="20"/>
        <w:szCs w:val="20"/>
      </w:rPr>
      <w:t>2.KM.13(KP)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45F05"/>
    <w:multiLevelType w:val="hybridMultilevel"/>
    <w:tmpl w:val="639CF342"/>
    <w:lvl w:ilvl="0" w:tplc="F0C677C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8562B"/>
    <w:multiLevelType w:val="hybridMultilevel"/>
    <w:tmpl w:val="8604A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F47D8E"/>
    <w:multiLevelType w:val="hybridMultilevel"/>
    <w:tmpl w:val="C8A041BA"/>
    <w:lvl w:ilvl="0" w:tplc="24DED72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5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6"/>
  </w:num>
  <w:num w:numId="7" w16cid:durableId="1484543769">
    <w:abstractNumId w:val="21"/>
  </w:num>
  <w:num w:numId="8" w16cid:durableId="341513116">
    <w:abstractNumId w:val="18"/>
  </w:num>
  <w:num w:numId="9" w16cid:durableId="43415112">
    <w:abstractNumId w:val="12"/>
  </w:num>
  <w:num w:numId="10" w16cid:durableId="1844277632">
    <w:abstractNumId w:val="22"/>
  </w:num>
  <w:num w:numId="11" w16cid:durableId="439103210">
    <w:abstractNumId w:val="8"/>
  </w:num>
  <w:num w:numId="12" w16cid:durableId="7374849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4"/>
  </w:num>
  <w:num w:numId="15" w16cid:durableId="101803033">
    <w:abstractNumId w:val="17"/>
  </w:num>
  <w:num w:numId="16" w16cid:durableId="967391721">
    <w:abstractNumId w:val="25"/>
  </w:num>
  <w:num w:numId="17" w16cid:durableId="33045186">
    <w:abstractNumId w:val="20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3"/>
  </w:num>
  <w:num w:numId="21" w16cid:durableId="1346176113">
    <w:abstractNumId w:val="27"/>
  </w:num>
  <w:num w:numId="22" w16cid:durableId="511535176">
    <w:abstractNumId w:val="7"/>
  </w:num>
  <w:num w:numId="23" w16cid:durableId="1541354307">
    <w:abstractNumId w:val="23"/>
  </w:num>
  <w:num w:numId="24" w16cid:durableId="199510530">
    <w:abstractNumId w:val="14"/>
  </w:num>
  <w:num w:numId="25" w16cid:durableId="484711583">
    <w:abstractNumId w:val="26"/>
  </w:num>
  <w:num w:numId="26" w16cid:durableId="695228093">
    <w:abstractNumId w:val="28"/>
  </w:num>
  <w:num w:numId="27" w16cid:durableId="11300618">
    <w:abstractNumId w:val="19"/>
  </w:num>
  <w:num w:numId="28" w16cid:durableId="638463207">
    <w:abstractNumId w:val="10"/>
  </w:num>
  <w:num w:numId="29" w16cid:durableId="285165477">
    <w:abstractNumId w:val="9"/>
  </w:num>
  <w:num w:numId="30" w16cid:durableId="13366913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EF5"/>
    <w:rsid w:val="00027B42"/>
    <w:rsid w:val="000516AB"/>
    <w:rsid w:val="00055F10"/>
    <w:rsid w:val="00067AE1"/>
    <w:rsid w:val="000B3A09"/>
    <w:rsid w:val="000B4E6F"/>
    <w:rsid w:val="000C1FBF"/>
    <w:rsid w:val="000C7069"/>
    <w:rsid w:val="000D2AA6"/>
    <w:rsid w:val="000E2DC7"/>
    <w:rsid w:val="000F114B"/>
    <w:rsid w:val="000F1935"/>
    <w:rsid w:val="00100315"/>
    <w:rsid w:val="00102464"/>
    <w:rsid w:val="00113528"/>
    <w:rsid w:val="001236B0"/>
    <w:rsid w:val="0013234B"/>
    <w:rsid w:val="0013523A"/>
    <w:rsid w:val="001435E8"/>
    <w:rsid w:val="001560C6"/>
    <w:rsid w:val="00166A88"/>
    <w:rsid w:val="00183B62"/>
    <w:rsid w:val="001A25FE"/>
    <w:rsid w:val="001A2C8B"/>
    <w:rsid w:val="001B70EB"/>
    <w:rsid w:val="001C7EB5"/>
    <w:rsid w:val="001D7806"/>
    <w:rsid w:val="00227981"/>
    <w:rsid w:val="00274D44"/>
    <w:rsid w:val="00274F1A"/>
    <w:rsid w:val="002830CF"/>
    <w:rsid w:val="00283E62"/>
    <w:rsid w:val="00291C13"/>
    <w:rsid w:val="002B31EB"/>
    <w:rsid w:val="002B3AB2"/>
    <w:rsid w:val="002B4E0C"/>
    <w:rsid w:val="002C31A2"/>
    <w:rsid w:val="002E0C9D"/>
    <w:rsid w:val="002E4BB5"/>
    <w:rsid w:val="003054E9"/>
    <w:rsid w:val="00343A14"/>
    <w:rsid w:val="00346D30"/>
    <w:rsid w:val="00361441"/>
    <w:rsid w:val="00362CAD"/>
    <w:rsid w:val="003659BD"/>
    <w:rsid w:val="00366BFC"/>
    <w:rsid w:val="0037521F"/>
    <w:rsid w:val="00384051"/>
    <w:rsid w:val="00384CA0"/>
    <w:rsid w:val="0039279F"/>
    <w:rsid w:val="003A1976"/>
    <w:rsid w:val="003C123B"/>
    <w:rsid w:val="003C58F8"/>
    <w:rsid w:val="003C6593"/>
    <w:rsid w:val="003D1756"/>
    <w:rsid w:val="003D2AD6"/>
    <w:rsid w:val="003F0446"/>
    <w:rsid w:val="004116FD"/>
    <w:rsid w:val="004148BE"/>
    <w:rsid w:val="004247F9"/>
    <w:rsid w:val="00431B7D"/>
    <w:rsid w:val="004555AA"/>
    <w:rsid w:val="0045569D"/>
    <w:rsid w:val="00471C01"/>
    <w:rsid w:val="00471C37"/>
    <w:rsid w:val="00472565"/>
    <w:rsid w:val="004757A2"/>
    <w:rsid w:val="00475A9A"/>
    <w:rsid w:val="00476067"/>
    <w:rsid w:val="00494C60"/>
    <w:rsid w:val="004A09E1"/>
    <w:rsid w:val="004A2223"/>
    <w:rsid w:val="004A2A64"/>
    <w:rsid w:val="004A5611"/>
    <w:rsid w:val="004B5A75"/>
    <w:rsid w:val="004D098E"/>
    <w:rsid w:val="004F5D02"/>
    <w:rsid w:val="00504861"/>
    <w:rsid w:val="00507770"/>
    <w:rsid w:val="00521B9D"/>
    <w:rsid w:val="00533EED"/>
    <w:rsid w:val="005439AF"/>
    <w:rsid w:val="00546F77"/>
    <w:rsid w:val="005514CF"/>
    <w:rsid w:val="00557D28"/>
    <w:rsid w:val="00565D32"/>
    <w:rsid w:val="00575E2F"/>
    <w:rsid w:val="00580872"/>
    <w:rsid w:val="00584CC7"/>
    <w:rsid w:val="00590C4E"/>
    <w:rsid w:val="00593919"/>
    <w:rsid w:val="0059434A"/>
    <w:rsid w:val="005A271D"/>
    <w:rsid w:val="005A750F"/>
    <w:rsid w:val="005B1B26"/>
    <w:rsid w:val="005D01A8"/>
    <w:rsid w:val="005D3A45"/>
    <w:rsid w:val="005D596F"/>
    <w:rsid w:val="005E56C6"/>
    <w:rsid w:val="005E5AB5"/>
    <w:rsid w:val="005F0211"/>
    <w:rsid w:val="0060122B"/>
    <w:rsid w:val="00616B27"/>
    <w:rsid w:val="00625B62"/>
    <w:rsid w:val="00627797"/>
    <w:rsid w:val="00631DB1"/>
    <w:rsid w:val="00640A76"/>
    <w:rsid w:val="006410DE"/>
    <w:rsid w:val="00645176"/>
    <w:rsid w:val="00647AF4"/>
    <w:rsid w:val="00656F76"/>
    <w:rsid w:val="0065730F"/>
    <w:rsid w:val="00661CE7"/>
    <w:rsid w:val="006663BA"/>
    <w:rsid w:val="00671E5B"/>
    <w:rsid w:val="00673E82"/>
    <w:rsid w:val="00680BEB"/>
    <w:rsid w:val="00695BB9"/>
    <w:rsid w:val="006B32A4"/>
    <w:rsid w:val="006C2A37"/>
    <w:rsid w:val="006C543D"/>
    <w:rsid w:val="006D0565"/>
    <w:rsid w:val="006E3584"/>
    <w:rsid w:val="006F1601"/>
    <w:rsid w:val="006F1A3F"/>
    <w:rsid w:val="006F1CC5"/>
    <w:rsid w:val="006F5C1C"/>
    <w:rsid w:val="006F5EE7"/>
    <w:rsid w:val="007001C8"/>
    <w:rsid w:val="00701487"/>
    <w:rsid w:val="0070631E"/>
    <w:rsid w:val="007102B1"/>
    <w:rsid w:val="00712A86"/>
    <w:rsid w:val="00716214"/>
    <w:rsid w:val="00733DBA"/>
    <w:rsid w:val="00734E01"/>
    <w:rsid w:val="007475AB"/>
    <w:rsid w:val="007571F3"/>
    <w:rsid w:val="00773B9F"/>
    <w:rsid w:val="007852D8"/>
    <w:rsid w:val="00797577"/>
    <w:rsid w:val="007A040E"/>
    <w:rsid w:val="007C0044"/>
    <w:rsid w:val="007C42D4"/>
    <w:rsid w:val="007D0D24"/>
    <w:rsid w:val="007D289E"/>
    <w:rsid w:val="007F5171"/>
    <w:rsid w:val="00805359"/>
    <w:rsid w:val="008225D9"/>
    <w:rsid w:val="00822B56"/>
    <w:rsid w:val="00846896"/>
    <w:rsid w:val="00850F89"/>
    <w:rsid w:val="00857066"/>
    <w:rsid w:val="0086308C"/>
    <w:rsid w:val="008666DB"/>
    <w:rsid w:val="0087162F"/>
    <w:rsid w:val="008751C9"/>
    <w:rsid w:val="0087521D"/>
    <w:rsid w:val="008824BC"/>
    <w:rsid w:val="008901CC"/>
    <w:rsid w:val="008929DA"/>
    <w:rsid w:val="008A7FE6"/>
    <w:rsid w:val="008B021B"/>
    <w:rsid w:val="008B10E0"/>
    <w:rsid w:val="008B3CD0"/>
    <w:rsid w:val="008B6A53"/>
    <w:rsid w:val="008C2C41"/>
    <w:rsid w:val="008F5A6F"/>
    <w:rsid w:val="008F7FB6"/>
    <w:rsid w:val="00920B27"/>
    <w:rsid w:val="009276B2"/>
    <w:rsid w:val="0093525C"/>
    <w:rsid w:val="00946493"/>
    <w:rsid w:val="009476A8"/>
    <w:rsid w:val="00947F4D"/>
    <w:rsid w:val="00953C14"/>
    <w:rsid w:val="00967449"/>
    <w:rsid w:val="00973829"/>
    <w:rsid w:val="00973861"/>
    <w:rsid w:val="00975E1D"/>
    <w:rsid w:val="00983D59"/>
    <w:rsid w:val="009849BE"/>
    <w:rsid w:val="00994405"/>
    <w:rsid w:val="009972EA"/>
    <w:rsid w:val="009A4543"/>
    <w:rsid w:val="009B42C7"/>
    <w:rsid w:val="009C05D0"/>
    <w:rsid w:val="009C378C"/>
    <w:rsid w:val="009D6404"/>
    <w:rsid w:val="009E14E2"/>
    <w:rsid w:val="009F4509"/>
    <w:rsid w:val="00A20AE1"/>
    <w:rsid w:val="00A551B1"/>
    <w:rsid w:val="00A56817"/>
    <w:rsid w:val="00A63077"/>
    <w:rsid w:val="00A750C9"/>
    <w:rsid w:val="00A803B1"/>
    <w:rsid w:val="00A916F5"/>
    <w:rsid w:val="00A95366"/>
    <w:rsid w:val="00AA311B"/>
    <w:rsid w:val="00AB1223"/>
    <w:rsid w:val="00AC52D3"/>
    <w:rsid w:val="00AD6984"/>
    <w:rsid w:val="00AE07A5"/>
    <w:rsid w:val="00AE6415"/>
    <w:rsid w:val="00AF343C"/>
    <w:rsid w:val="00B046C2"/>
    <w:rsid w:val="00B064E0"/>
    <w:rsid w:val="00B06E81"/>
    <w:rsid w:val="00B16DBD"/>
    <w:rsid w:val="00B20AD8"/>
    <w:rsid w:val="00B252D6"/>
    <w:rsid w:val="00B36262"/>
    <w:rsid w:val="00B5716E"/>
    <w:rsid w:val="00B701CA"/>
    <w:rsid w:val="00B72623"/>
    <w:rsid w:val="00B841FA"/>
    <w:rsid w:val="00B84D3E"/>
    <w:rsid w:val="00B87744"/>
    <w:rsid w:val="00B93D74"/>
    <w:rsid w:val="00BA0BEF"/>
    <w:rsid w:val="00BA2BF1"/>
    <w:rsid w:val="00BB565C"/>
    <w:rsid w:val="00BB636C"/>
    <w:rsid w:val="00BD1152"/>
    <w:rsid w:val="00BD6E7B"/>
    <w:rsid w:val="00BE6444"/>
    <w:rsid w:val="00C023EE"/>
    <w:rsid w:val="00C31C8F"/>
    <w:rsid w:val="00C352B0"/>
    <w:rsid w:val="00C44F50"/>
    <w:rsid w:val="00C52239"/>
    <w:rsid w:val="00C53987"/>
    <w:rsid w:val="00C729E8"/>
    <w:rsid w:val="00C8064A"/>
    <w:rsid w:val="00C85D56"/>
    <w:rsid w:val="00C90B56"/>
    <w:rsid w:val="00C93DBC"/>
    <w:rsid w:val="00C96F26"/>
    <w:rsid w:val="00CA4EC5"/>
    <w:rsid w:val="00CC7548"/>
    <w:rsid w:val="00CE067D"/>
    <w:rsid w:val="00CE0B1D"/>
    <w:rsid w:val="00CE5BA3"/>
    <w:rsid w:val="00CF1D4C"/>
    <w:rsid w:val="00CF21C3"/>
    <w:rsid w:val="00D132C0"/>
    <w:rsid w:val="00D278D4"/>
    <w:rsid w:val="00D31A92"/>
    <w:rsid w:val="00D434F5"/>
    <w:rsid w:val="00D50422"/>
    <w:rsid w:val="00D53608"/>
    <w:rsid w:val="00D55259"/>
    <w:rsid w:val="00D61726"/>
    <w:rsid w:val="00D723B5"/>
    <w:rsid w:val="00D729F7"/>
    <w:rsid w:val="00D73437"/>
    <w:rsid w:val="00D80EEB"/>
    <w:rsid w:val="00D879F2"/>
    <w:rsid w:val="00D90D11"/>
    <w:rsid w:val="00DA46CC"/>
    <w:rsid w:val="00DB19F8"/>
    <w:rsid w:val="00DC3F14"/>
    <w:rsid w:val="00DD4D00"/>
    <w:rsid w:val="00DE7055"/>
    <w:rsid w:val="00DF1194"/>
    <w:rsid w:val="00DF285D"/>
    <w:rsid w:val="00E07CA0"/>
    <w:rsid w:val="00E32576"/>
    <w:rsid w:val="00E3400A"/>
    <w:rsid w:val="00E43BE6"/>
    <w:rsid w:val="00E60A86"/>
    <w:rsid w:val="00E641CE"/>
    <w:rsid w:val="00E655B5"/>
    <w:rsid w:val="00E67EDC"/>
    <w:rsid w:val="00E76403"/>
    <w:rsid w:val="00E9698B"/>
    <w:rsid w:val="00E97DC3"/>
    <w:rsid w:val="00EA5131"/>
    <w:rsid w:val="00EB3D36"/>
    <w:rsid w:val="00EB4EA7"/>
    <w:rsid w:val="00EC2D0A"/>
    <w:rsid w:val="00EC6E63"/>
    <w:rsid w:val="00EE34A9"/>
    <w:rsid w:val="00EE6DC2"/>
    <w:rsid w:val="00F05F16"/>
    <w:rsid w:val="00F105DB"/>
    <w:rsid w:val="00F13890"/>
    <w:rsid w:val="00F13DBC"/>
    <w:rsid w:val="00F321F5"/>
    <w:rsid w:val="00F329A6"/>
    <w:rsid w:val="00F40743"/>
    <w:rsid w:val="00F6537B"/>
    <w:rsid w:val="00F80AC2"/>
    <w:rsid w:val="00F8218A"/>
    <w:rsid w:val="00F965DE"/>
    <w:rsid w:val="00FA6BD4"/>
    <w:rsid w:val="00FA76E5"/>
    <w:rsid w:val="00FB2FDC"/>
    <w:rsid w:val="00FD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521B9D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1C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1C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1C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1C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1C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4</cp:revision>
  <cp:lastPrinted>2023-03-23T07:25:00Z</cp:lastPrinted>
  <dcterms:created xsi:type="dcterms:W3CDTF">2024-04-25T06:53:00Z</dcterms:created>
  <dcterms:modified xsi:type="dcterms:W3CDTF">2024-05-07T13:51:00Z</dcterms:modified>
</cp:coreProperties>
</file>