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1174E" w14:textId="587C7E2E" w:rsidR="00E96269" w:rsidRPr="001A0064" w:rsidRDefault="0033428A" w:rsidP="001A0064">
      <w:pPr>
        <w:pStyle w:val="Nagwek1"/>
        <w:spacing w:line="360" w:lineRule="auto"/>
        <w:ind w:left="1417" w:hanging="1525"/>
        <w:rPr>
          <w:rFonts w:asciiTheme="minorHAnsi" w:hAnsiTheme="minorHAnsi" w:cstheme="minorHAnsi"/>
          <w:sz w:val="24"/>
        </w:rPr>
      </w:pPr>
      <w:r w:rsidRPr="001A0064">
        <w:rPr>
          <w:rFonts w:asciiTheme="minorHAnsi" w:hAnsiTheme="minorHAnsi" w:cstheme="minorHAnsi"/>
          <w:sz w:val="24"/>
        </w:rPr>
        <w:t xml:space="preserve">Kielce, dnia </w:t>
      </w:r>
      <w:r w:rsidR="002F40AD">
        <w:rPr>
          <w:rFonts w:asciiTheme="minorHAnsi" w:hAnsiTheme="minorHAnsi" w:cstheme="minorHAnsi"/>
          <w:sz w:val="24"/>
        </w:rPr>
        <w:t>2</w:t>
      </w:r>
      <w:r w:rsidR="00181119">
        <w:rPr>
          <w:rFonts w:asciiTheme="minorHAnsi" w:hAnsiTheme="minorHAnsi" w:cstheme="minorHAnsi"/>
          <w:sz w:val="24"/>
        </w:rPr>
        <w:t>6 czerwca</w:t>
      </w:r>
      <w:r w:rsidR="00E96269" w:rsidRPr="001A0064">
        <w:rPr>
          <w:rFonts w:asciiTheme="minorHAnsi" w:hAnsiTheme="minorHAnsi" w:cstheme="minorHAnsi"/>
          <w:sz w:val="24"/>
        </w:rPr>
        <w:t xml:space="preserve"> 202</w:t>
      </w:r>
      <w:r w:rsidR="00525ED3">
        <w:rPr>
          <w:rFonts w:asciiTheme="minorHAnsi" w:hAnsiTheme="minorHAnsi" w:cstheme="minorHAnsi"/>
          <w:sz w:val="24"/>
        </w:rPr>
        <w:t>4</w:t>
      </w:r>
      <w:r w:rsidR="00E96269" w:rsidRPr="001A0064">
        <w:rPr>
          <w:rFonts w:asciiTheme="minorHAnsi" w:hAnsiTheme="minorHAnsi" w:cstheme="minorHAnsi"/>
          <w:sz w:val="24"/>
        </w:rPr>
        <w:t xml:space="preserve"> r. </w:t>
      </w:r>
    </w:p>
    <w:p w14:paraId="2CE38C92" w14:textId="7AFD48F8" w:rsidR="001A0064" w:rsidRDefault="00E96269" w:rsidP="001A0064">
      <w:pPr>
        <w:pStyle w:val="Nagwek1"/>
        <w:spacing w:line="360" w:lineRule="auto"/>
        <w:ind w:left="1417" w:right="-5348" w:hanging="1525"/>
        <w:rPr>
          <w:rFonts w:asciiTheme="minorHAnsi" w:hAnsiTheme="minorHAnsi" w:cstheme="minorHAnsi"/>
          <w:sz w:val="24"/>
        </w:rPr>
      </w:pPr>
      <w:r w:rsidRPr="001A0064">
        <w:rPr>
          <w:rFonts w:asciiTheme="minorHAnsi" w:hAnsiTheme="minorHAnsi" w:cstheme="minorHAnsi"/>
          <w:sz w:val="24"/>
        </w:rPr>
        <w:t>WOO-I.420.</w:t>
      </w:r>
      <w:r w:rsidR="00FB4376">
        <w:rPr>
          <w:rFonts w:asciiTheme="minorHAnsi" w:hAnsiTheme="minorHAnsi" w:cstheme="minorHAnsi"/>
          <w:sz w:val="24"/>
        </w:rPr>
        <w:t>11</w:t>
      </w:r>
      <w:r w:rsidRPr="001A0064">
        <w:rPr>
          <w:rFonts w:asciiTheme="minorHAnsi" w:hAnsiTheme="minorHAnsi" w:cstheme="minorHAnsi"/>
          <w:sz w:val="24"/>
        </w:rPr>
        <w:t>.202</w:t>
      </w:r>
      <w:r w:rsidR="00181119">
        <w:rPr>
          <w:rFonts w:asciiTheme="minorHAnsi" w:hAnsiTheme="minorHAnsi" w:cstheme="minorHAnsi"/>
          <w:sz w:val="24"/>
        </w:rPr>
        <w:t>4</w:t>
      </w:r>
      <w:r w:rsidRPr="001A0064">
        <w:rPr>
          <w:rFonts w:asciiTheme="minorHAnsi" w:hAnsiTheme="minorHAnsi" w:cstheme="minorHAnsi"/>
          <w:sz w:val="24"/>
        </w:rPr>
        <w:t>.SK.</w:t>
      </w:r>
      <w:r w:rsidR="00181119">
        <w:rPr>
          <w:rFonts w:asciiTheme="minorHAnsi" w:hAnsiTheme="minorHAnsi" w:cstheme="minorHAnsi"/>
          <w:sz w:val="24"/>
        </w:rPr>
        <w:t>1</w:t>
      </w:r>
      <w:r w:rsidRPr="001A0064">
        <w:rPr>
          <w:rFonts w:asciiTheme="minorHAnsi" w:hAnsiTheme="minorHAnsi" w:cstheme="minorHAnsi"/>
          <w:sz w:val="24"/>
        </w:rPr>
        <w:t xml:space="preserve">               </w:t>
      </w:r>
      <w:r w:rsidRPr="001A0064">
        <w:rPr>
          <w:rFonts w:asciiTheme="minorHAnsi" w:hAnsiTheme="minorHAnsi" w:cstheme="minorHAnsi"/>
          <w:sz w:val="24"/>
        </w:rPr>
        <w:tab/>
      </w:r>
      <w:r w:rsidRPr="001A0064">
        <w:rPr>
          <w:rFonts w:asciiTheme="minorHAnsi" w:hAnsiTheme="minorHAnsi" w:cstheme="minorHAnsi"/>
          <w:sz w:val="24"/>
        </w:rPr>
        <w:tab/>
      </w:r>
      <w:r w:rsidRPr="001A0064">
        <w:rPr>
          <w:rFonts w:asciiTheme="minorHAnsi" w:hAnsiTheme="minorHAnsi" w:cstheme="minorHAnsi"/>
          <w:sz w:val="24"/>
        </w:rPr>
        <w:tab/>
      </w:r>
      <w:r w:rsidRPr="001A0064">
        <w:rPr>
          <w:rFonts w:asciiTheme="minorHAnsi" w:hAnsiTheme="minorHAnsi" w:cstheme="minorHAnsi"/>
          <w:sz w:val="24"/>
        </w:rPr>
        <w:tab/>
        <w:t xml:space="preserve"> </w:t>
      </w:r>
    </w:p>
    <w:p w14:paraId="10C73236" w14:textId="30948DAA" w:rsidR="002F0315" w:rsidRPr="001A0064" w:rsidRDefault="002F0315" w:rsidP="001A0064">
      <w:pPr>
        <w:pStyle w:val="Nagwek1"/>
        <w:spacing w:line="360" w:lineRule="auto"/>
        <w:ind w:left="1417" w:right="-5348" w:hanging="1525"/>
        <w:rPr>
          <w:rFonts w:asciiTheme="minorHAnsi" w:hAnsiTheme="minorHAnsi" w:cstheme="minorHAnsi"/>
          <w:sz w:val="24"/>
        </w:rPr>
      </w:pPr>
      <w:r w:rsidRPr="001A0064">
        <w:rPr>
          <w:rFonts w:asciiTheme="minorHAnsi" w:hAnsiTheme="minorHAnsi" w:cstheme="minorHAnsi"/>
          <w:b/>
          <w:w w:val="150"/>
          <w:sz w:val="24"/>
        </w:rPr>
        <w:t>O</w:t>
      </w:r>
      <w:r w:rsidR="00E839CE" w:rsidRPr="001A0064">
        <w:rPr>
          <w:rFonts w:asciiTheme="minorHAnsi" w:hAnsiTheme="minorHAnsi" w:cstheme="minorHAnsi"/>
          <w:b/>
          <w:w w:val="150"/>
          <w:sz w:val="24"/>
        </w:rPr>
        <w:t>BWIESZCZENIE</w:t>
      </w:r>
    </w:p>
    <w:p w14:paraId="0C04A02D"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Zgodnie z art. 61 § 4 oraz art. 49 ustawy z dnia 14 czerwca 1960 r. - Kodeks postępowania administracyjnego (tekst jedn. Dz. U. z 2024 r., poz. 572 – cyt. dalej jako „k.p.a.”), w związku z art. 73 ust. 1, art. 74 ust. 3 i  art. 75 ust. 1 pkt 1 lit. j ustawy z dnia 3 października 2008 r. o udostępnianiu informacji o środowisku i jego ochronie, udziale społeczeństwa w ochronie środowiska oraz o ocenach oddziaływania na środowisko (tekst jedn. Dz. U. z 2023 r. poz. 1094 ze zm. – cyt. dalej jako „UUOŚ”),</w:t>
      </w:r>
    </w:p>
    <w:p w14:paraId="0CEF66E6" w14:textId="77777777" w:rsidR="00BB1DFF" w:rsidRPr="00BB1DFF" w:rsidRDefault="00BB1DFF" w:rsidP="00BB1DFF">
      <w:pPr>
        <w:spacing w:after="0" w:line="360" w:lineRule="auto"/>
        <w:jc w:val="both"/>
        <w:rPr>
          <w:rFonts w:cstheme="minorHAnsi"/>
          <w:sz w:val="24"/>
          <w:szCs w:val="24"/>
        </w:rPr>
      </w:pPr>
      <w:r w:rsidRPr="00BB1DFF">
        <w:rPr>
          <w:rFonts w:cstheme="minorHAnsi"/>
          <w:b/>
          <w:sz w:val="24"/>
          <w:szCs w:val="24"/>
        </w:rPr>
        <w:t>Regionalny Dyrektor Ochrony Środowiska w Kielcach</w:t>
      </w:r>
      <w:r w:rsidRPr="00BB1DFF">
        <w:rPr>
          <w:rFonts w:cstheme="minorHAnsi"/>
          <w:sz w:val="24"/>
          <w:szCs w:val="24"/>
        </w:rPr>
        <w:t xml:space="preserve"> </w:t>
      </w:r>
    </w:p>
    <w:p w14:paraId="7B7BBDB7"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 xml:space="preserve">zawiadamia strony o wszczęciu postępowania, na wniosek Saint-Gobain Construction Products Polska sp. z o.o., ul. Okrężna 16, 44-100 Gliwice, adres do korespondencji: Szarbków 73, 28-400 Pińczów działającej za pośrednictwem Pełnomocnika Pani Anety Jarosz, z dnia 27.05.2024 r., uzupełniony w dniu 19.06.2024 r. o wydanie decyzji o środowiskowych uwarunkowaniach dla przedsięwzięcia polegającego na </w:t>
      </w:r>
    </w:p>
    <w:p w14:paraId="47419258" w14:textId="77777777" w:rsidR="00BB1DFF" w:rsidRPr="00BB1DFF" w:rsidRDefault="00BB1DFF" w:rsidP="00BB1DFF">
      <w:pPr>
        <w:spacing w:after="0" w:line="360" w:lineRule="auto"/>
        <w:jc w:val="both"/>
        <w:rPr>
          <w:rFonts w:cstheme="minorHAnsi"/>
          <w:bCs/>
          <w:sz w:val="24"/>
          <w:szCs w:val="24"/>
        </w:rPr>
      </w:pPr>
      <w:r w:rsidRPr="00BB1DFF">
        <w:rPr>
          <w:rFonts w:cstheme="minorHAnsi"/>
          <w:b/>
          <w:sz w:val="24"/>
          <w:szCs w:val="24"/>
        </w:rPr>
        <w:t>kontynuacji eksploatacji złoża gipsów mioceńskich „Borków-Chwałowice” (przy zwiększonej wielkości wydobycia do 900 000 Mg rocznie oraz zmianie granic obszaru i terenu górniczego), zlokalizowanego na terenie gminy Pińczów i gminy Chmielnik, woj. świętokrzyskie</w:t>
      </w:r>
      <w:r w:rsidRPr="00BB1DFF">
        <w:rPr>
          <w:rFonts w:cstheme="minorHAnsi"/>
          <w:sz w:val="24"/>
          <w:szCs w:val="24"/>
        </w:rPr>
        <w:t>.</w:t>
      </w:r>
    </w:p>
    <w:p w14:paraId="18CFAE4C"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 xml:space="preserve">W ramach inwestycji przewiduje się zmianę granic obszaru górniczego i terenu górniczego oraz zwiększenie wielkości wydobycia gipsu do 900 000 Mg rocznie. Inwestycja planowana jest do realizacji na terenie obrębów: 0004 Borków, 0032 Szarbków, gmina Pińczów oraz 0004 Chomentówek, gmina Chmielnik, natomiast obszar oddziaływania inwestycji obejmie obręby: 0008 </w:t>
      </w:r>
      <w:proofErr w:type="spellStart"/>
      <w:r w:rsidRPr="00BB1DFF">
        <w:rPr>
          <w:rFonts w:cstheme="minorHAnsi"/>
          <w:sz w:val="24"/>
          <w:szCs w:val="24"/>
        </w:rPr>
        <w:t>Chrabków</w:t>
      </w:r>
      <w:proofErr w:type="spellEnd"/>
      <w:r w:rsidRPr="00BB1DFF">
        <w:rPr>
          <w:rFonts w:cstheme="minorHAnsi"/>
          <w:sz w:val="24"/>
          <w:szCs w:val="24"/>
        </w:rPr>
        <w:t xml:space="preserve">, 0009 Chruścice, 0010 Chwałowice, 0034 Uników, gmina Pińczów, 0018 Sędziejowice, gmina Chmielnik, 0011 Galów, 0022 Młyny, 0038 Szaniec, gmina Busko-Zdrój oraz 0003 Gartatowice, gmina Kije.  </w:t>
      </w:r>
    </w:p>
    <w:p w14:paraId="725E6549"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 xml:space="preserve">Projektowane zamierzenie polega na kontynuacji wydobycia kopaliny ze złoża gipsu „Borków-Chwałowice”. Całkowita powierzchnia dokumentowanego obszaru złoża wynosi ok. 80,03 ha. Granica spągowa złoża jest zmienna i waha się pomiędzy +196 m n. p. m. w części zachodniej </w:t>
      </w:r>
      <w:r w:rsidRPr="00BB1DFF">
        <w:rPr>
          <w:rFonts w:cstheme="minorHAnsi"/>
          <w:sz w:val="24"/>
          <w:szCs w:val="24"/>
        </w:rPr>
        <w:lastRenderedPageBreak/>
        <w:t>złoża, a +217 m n. p. m. w jego części północnej. Realizacja inwestycji ma na celu rozszerzenie zakresu eksploatacji złoża w kierunku wschodnim. Eksploatacja prowadzona będzie metodą odkrywkową, z zastosowaniem techniki strzałowej oraz mechanicznych metod urabiania. Urobek będzie podlegał przeróbce na mobilnym węźle kruszenia, a następnie zostanie skierowany na miejsce magazynowania. Usuwany znad złoża nadkład oraz utwory krasowe zwałowane będą w wyrobisku.</w:t>
      </w:r>
    </w:p>
    <w:p w14:paraId="2A608CE5" w14:textId="61E5499A" w:rsidR="00BB1DFF" w:rsidRPr="00BB1DFF" w:rsidRDefault="00BB1DFF" w:rsidP="00BB1DFF">
      <w:pPr>
        <w:spacing w:after="0" w:line="360" w:lineRule="auto"/>
        <w:jc w:val="both"/>
        <w:rPr>
          <w:rFonts w:cstheme="minorHAnsi"/>
          <w:sz w:val="24"/>
          <w:szCs w:val="24"/>
        </w:rPr>
      </w:pPr>
      <w:r w:rsidRPr="00BB1DFF">
        <w:rPr>
          <w:rFonts w:cstheme="minorHAnsi"/>
          <w:sz w:val="24"/>
          <w:szCs w:val="24"/>
        </w:rPr>
        <w:t>Powierzchnia istniejącego obszaru górniczego „Borków” wynosi aktualnie ok. 128,71 ha. Z uwagi m.in. na zakończenie eksploatacji zachodniej części złoża oraz uznanie części terenów poeksploatacyjnych za zrekultywowane, planowany obszar górniczy nazwany „Borków I” o powierzchni ok. 104,45 ha będzie mniejszy od dotychczasowego o ok. 24 ha. Zmianie ulegnie również granica i powierzchnia terenu górniczego, planowany teren górniczy o nazwie „Borków II” wyznaczono w oparciu o zakres oddziaływań robót strzałowych i odwodnienia złoża. Jego powierzchnia wyniesie ok. 2 556,1 ha i będzie większa od powierzchni obecnego terenu górniczego „Borków I” o ok. 1 435 ha.</w:t>
      </w:r>
    </w:p>
    <w:p w14:paraId="5509EBE8"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 xml:space="preserve">Informuję, że w myśl art. 49 k.p.a., zawiadomienie stron postępowania o czynnościach następuje w formie publicznego obwieszczenia. Zawiadomienie uważa się za dokonane po upływie 14 dni od dnia, w którym nastąpiło publiczne obwieszczenie. Wskazuje się dzień </w:t>
      </w:r>
      <w:r w:rsidRPr="00BB1DFF">
        <w:rPr>
          <w:rFonts w:cstheme="minorHAnsi"/>
          <w:b/>
          <w:sz w:val="24"/>
          <w:szCs w:val="24"/>
        </w:rPr>
        <w:t>01.07.2024 r.</w:t>
      </w:r>
      <w:r w:rsidRPr="00BB1DFF">
        <w:rPr>
          <w:rFonts w:cstheme="minorHAnsi"/>
          <w:sz w:val="24"/>
          <w:szCs w:val="24"/>
        </w:rPr>
        <w:t xml:space="preserve"> jako dzień, w którym nastąpiło publiczne obwieszczenie.</w:t>
      </w:r>
    </w:p>
    <w:p w14:paraId="78ABFE64" w14:textId="77777777" w:rsidR="00BB1DFF" w:rsidRPr="00BB1DFF" w:rsidRDefault="00BB1DFF" w:rsidP="00BB1DFF">
      <w:pPr>
        <w:spacing w:after="0" w:line="360" w:lineRule="auto"/>
        <w:jc w:val="both"/>
        <w:rPr>
          <w:rFonts w:cstheme="minorHAnsi"/>
          <w:b/>
          <w:sz w:val="24"/>
          <w:szCs w:val="24"/>
        </w:rPr>
      </w:pPr>
      <w:r w:rsidRPr="00BB1DFF">
        <w:rPr>
          <w:rFonts w:cstheme="minorHAnsi"/>
          <w:sz w:val="24"/>
          <w:szCs w:val="24"/>
        </w:rPr>
        <w:t xml:space="preserve">Z uwagi na długotrwałą procedurę postępowania zmierzającego do wydania decyzji o środowiskowych uwarunkowaniach, w tym konieczność uzyskania opinii właściwego organu Wód Polskich oraz organu inspekcji sanitarnej, a także zapewnienia stronom udziału na każdym etapie postępowania oraz informowania stron w drodze </w:t>
      </w:r>
      <w:proofErr w:type="spellStart"/>
      <w:r w:rsidRPr="00BB1DFF">
        <w:rPr>
          <w:rFonts w:cstheme="minorHAnsi"/>
          <w:sz w:val="24"/>
          <w:szCs w:val="24"/>
        </w:rPr>
        <w:t>obwieszczeń</w:t>
      </w:r>
      <w:proofErr w:type="spellEnd"/>
      <w:r w:rsidRPr="00BB1DFF">
        <w:rPr>
          <w:rFonts w:cstheme="minorHAnsi"/>
          <w:sz w:val="24"/>
          <w:szCs w:val="24"/>
        </w:rPr>
        <w:t>, wyznaczam przewidywany termin załatwienia sprawy</w:t>
      </w:r>
      <w:r w:rsidRPr="00BB1DFF">
        <w:rPr>
          <w:rFonts w:cstheme="minorHAnsi"/>
          <w:b/>
          <w:sz w:val="24"/>
          <w:szCs w:val="24"/>
        </w:rPr>
        <w:t xml:space="preserve"> </w:t>
      </w:r>
      <w:r w:rsidRPr="00BB1DFF">
        <w:rPr>
          <w:rFonts w:cstheme="minorHAnsi"/>
          <w:sz w:val="24"/>
          <w:szCs w:val="24"/>
        </w:rPr>
        <w:t xml:space="preserve">– </w:t>
      </w:r>
      <w:r w:rsidRPr="00BB1DFF">
        <w:rPr>
          <w:rFonts w:cstheme="minorHAnsi"/>
          <w:b/>
          <w:sz w:val="24"/>
          <w:szCs w:val="24"/>
        </w:rPr>
        <w:t>24.10.2024 r.</w:t>
      </w:r>
    </w:p>
    <w:p w14:paraId="794B3DBB"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Jednocześnie informuję, zgodnie z art. 10 § 1 i art. 73 § 1 k.p.a., o możliwości zapoznawania się z aktami sprawy oraz o możliwości wypowiadania się w przedmiotowej sprawie osobiście lub na piśmie, kierując korespondencję na adres: Regionalna Dyrekcja Ochrony Środowiska w Kielcach, ul. Karola Szymanowskiego 6, 25-361 Kielce,  a także za pomocą innych środków komunikacji elektronicznej przez elektroniczną skrzynkę podawczą organu.</w:t>
      </w:r>
    </w:p>
    <w:p w14:paraId="568C356E"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 xml:space="preserve">Z aktami sprawy strony mogą zapoznać się po uprzednim umówieniu się z pracownikiem tutejszej Dyrekcji (nr telefonu do kontaktu: </w:t>
      </w:r>
      <w:r w:rsidRPr="00BB1DFF">
        <w:rPr>
          <w:rFonts w:cstheme="minorHAnsi"/>
          <w:iCs/>
          <w:sz w:val="24"/>
          <w:szCs w:val="24"/>
          <w:lang w:val="en-US"/>
        </w:rPr>
        <w:t>(41)3435361</w:t>
      </w:r>
      <w:r w:rsidRPr="00BB1DFF">
        <w:rPr>
          <w:rFonts w:cstheme="minorHAnsi"/>
          <w:sz w:val="24"/>
          <w:szCs w:val="24"/>
        </w:rPr>
        <w:t xml:space="preserve"> lub (41)3435363).</w:t>
      </w:r>
    </w:p>
    <w:p w14:paraId="5BEA9899"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 xml:space="preserve">Ponadto Regionalny Dyrektor Ochrony Środowiska w Kielcach informuje, iż o kolejnych etapach postępowania, zgodnie z art. 49 § 1 k.p.a., strony powiadamiane będą poprzez </w:t>
      </w:r>
      <w:r w:rsidRPr="00BB1DFF">
        <w:rPr>
          <w:rFonts w:cstheme="minorHAnsi"/>
          <w:sz w:val="24"/>
          <w:szCs w:val="24"/>
        </w:rPr>
        <w:lastRenderedPageBreak/>
        <w:t>udostępnienie pism w Biuletynie Informacji Publicznej RDOŚ w Kielcach oraz wywieszenie na tablicach ogłoszeń w siedzibie Regionalnej Dyrekcji Ochrony Środowiska w Kielcach.</w:t>
      </w:r>
    </w:p>
    <w:p w14:paraId="51ED050A"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Iwona Kędzierska - Gębska</w:t>
      </w:r>
    </w:p>
    <w:p w14:paraId="0CE73A36"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Regionalny Dyrektor Ochrony Środowiska</w:t>
      </w:r>
    </w:p>
    <w:p w14:paraId="1DB0DA79"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w Kielcach</w:t>
      </w:r>
    </w:p>
    <w:p w14:paraId="24BA17EB"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/-podpisany cyfrowo/</w:t>
      </w:r>
    </w:p>
    <w:p w14:paraId="1234628C"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Obwieszczenie nastąpiło w dniach: od………………….do…………………</w:t>
      </w:r>
    </w:p>
    <w:p w14:paraId="7EB555F8"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 xml:space="preserve">Sprawę prowadzi: Klaudia Siadul </w:t>
      </w:r>
    </w:p>
    <w:p w14:paraId="0DB00561"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Telefon kontaktowy: (41)3435361 lub (41)3435363</w:t>
      </w:r>
    </w:p>
    <w:p w14:paraId="4576A5AB" w14:textId="77777777" w:rsidR="00BB1DFF" w:rsidRPr="00BB1DFF" w:rsidRDefault="00BB1DFF" w:rsidP="00BB1DFF">
      <w:pPr>
        <w:spacing w:after="0" w:line="360" w:lineRule="auto"/>
        <w:jc w:val="both"/>
        <w:rPr>
          <w:rFonts w:cstheme="minorHAnsi"/>
          <w:iCs/>
          <w:sz w:val="24"/>
          <w:szCs w:val="24"/>
        </w:rPr>
      </w:pPr>
      <w:r w:rsidRPr="00BB1DFF">
        <w:rPr>
          <w:rFonts w:cstheme="minorHAnsi"/>
          <w:b/>
          <w:sz w:val="24"/>
          <w:szCs w:val="24"/>
          <w:u w:val="single"/>
        </w:rPr>
        <w:t>Otrzymują:</w:t>
      </w:r>
    </w:p>
    <w:p w14:paraId="73BE74B3" w14:textId="77777777" w:rsidR="00BB1DFF" w:rsidRPr="00BB1DFF" w:rsidRDefault="00BB1DFF" w:rsidP="00BB1DFF">
      <w:pPr>
        <w:numPr>
          <w:ilvl w:val="0"/>
          <w:numId w:val="13"/>
        </w:numPr>
        <w:spacing w:after="0" w:line="360" w:lineRule="auto"/>
        <w:jc w:val="both"/>
        <w:rPr>
          <w:rFonts w:cstheme="minorHAnsi"/>
          <w:sz w:val="24"/>
          <w:szCs w:val="24"/>
        </w:rPr>
      </w:pPr>
      <w:r w:rsidRPr="00BB1DFF">
        <w:rPr>
          <w:rFonts w:cstheme="minorHAnsi"/>
          <w:sz w:val="24"/>
          <w:szCs w:val="24"/>
        </w:rPr>
        <w:t xml:space="preserve">Saint-Gobain Construction Products Polska sp. z o.o. za pośrednictwem Pełnomocnika Pani Anety Jarosz </w:t>
      </w:r>
      <w:r w:rsidRPr="00BB1DFF">
        <w:rPr>
          <w:rFonts w:cstheme="minorHAnsi"/>
          <w:iCs/>
          <w:sz w:val="24"/>
          <w:szCs w:val="24"/>
        </w:rPr>
        <w:t>- doręczenie zgodnie z Art. 39</w:t>
      </w:r>
      <w:r w:rsidRPr="00BB1DFF">
        <w:rPr>
          <w:rFonts w:cstheme="minorHAnsi"/>
          <w:iCs/>
          <w:sz w:val="24"/>
          <w:szCs w:val="24"/>
          <w:vertAlign w:val="superscript"/>
        </w:rPr>
        <w:t>3</w:t>
      </w:r>
      <w:r w:rsidRPr="00BB1DFF">
        <w:rPr>
          <w:rFonts w:cstheme="minorHAnsi"/>
          <w:iCs/>
          <w:sz w:val="24"/>
          <w:szCs w:val="24"/>
        </w:rPr>
        <w:t xml:space="preserve"> § 1 k.p.a.</w:t>
      </w:r>
    </w:p>
    <w:p w14:paraId="6C8FE039" w14:textId="77777777" w:rsidR="00BB1DFF" w:rsidRPr="00BB1DFF" w:rsidRDefault="00BB1DFF" w:rsidP="00BB1DFF">
      <w:pPr>
        <w:numPr>
          <w:ilvl w:val="0"/>
          <w:numId w:val="13"/>
        </w:numPr>
        <w:spacing w:after="0" w:line="360" w:lineRule="auto"/>
        <w:jc w:val="both"/>
        <w:rPr>
          <w:rFonts w:cstheme="minorHAnsi"/>
          <w:sz w:val="24"/>
          <w:szCs w:val="24"/>
        </w:rPr>
      </w:pPr>
      <w:r w:rsidRPr="00BB1DFF">
        <w:rPr>
          <w:rFonts w:cstheme="minorHAnsi"/>
          <w:sz w:val="24"/>
          <w:szCs w:val="24"/>
        </w:rPr>
        <w:t>Pozostałe strony poprzez obwieszczenie:</w:t>
      </w:r>
    </w:p>
    <w:p w14:paraId="6699EBCE" w14:textId="77777777" w:rsidR="00BB1DFF" w:rsidRPr="00BB1DFF" w:rsidRDefault="00BB1DFF" w:rsidP="00BB1DFF">
      <w:pPr>
        <w:numPr>
          <w:ilvl w:val="0"/>
          <w:numId w:val="12"/>
        </w:numPr>
        <w:spacing w:after="0" w:line="360" w:lineRule="auto"/>
        <w:jc w:val="both"/>
        <w:rPr>
          <w:rFonts w:cstheme="minorHAnsi"/>
          <w:sz w:val="24"/>
          <w:szCs w:val="24"/>
        </w:rPr>
      </w:pPr>
      <w:r w:rsidRPr="00BB1DFF">
        <w:rPr>
          <w:rFonts w:cstheme="minorHAnsi"/>
          <w:sz w:val="24"/>
          <w:szCs w:val="24"/>
        </w:rPr>
        <w:t xml:space="preserve">wywieszone na tablicy ogłoszeń w siedzibie Regionalnej Dyrekcji Ochrony Środowiska w Kielcach, </w:t>
      </w:r>
    </w:p>
    <w:p w14:paraId="39F83CD7" w14:textId="77777777" w:rsidR="00BB1DFF" w:rsidRPr="00BB1DFF" w:rsidRDefault="00BB1DFF" w:rsidP="00BB1DFF">
      <w:pPr>
        <w:numPr>
          <w:ilvl w:val="0"/>
          <w:numId w:val="12"/>
        </w:numPr>
        <w:spacing w:after="0" w:line="360" w:lineRule="auto"/>
        <w:jc w:val="both"/>
        <w:rPr>
          <w:rFonts w:cstheme="minorHAnsi"/>
          <w:sz w:val="24"/>
          <w:szCs w:val="24"/>
        </w:rPr>
      </w:pPr>
      <w:r w:rsidRPr="00BB1DFF">
        <w:rPr>
          <w:rFonts w:cstheme="minorHAnsi"/>
          <w:sz w:val="24"/>
          <w:szCs w:val="24"/>
        </w:rPr>
        <w:t>udostępnione w Biuletynie Informacji Publicznej Regionalnej Dyrekcji Ochrony Środowiska w Kielcach,</w:t>
      </w:r>
    </w:p>
    <w:p w14:paraId="0342D961" w14:textId="77777777" w:rsidR="00BB1DFF" w:rsidRPr="00BB1DFF" w:rsidRDefault="00BB1DFF" w:rsidP="00BB1DFF">
      <w:pPr>
        <w:numPr>
          <w:ilvl w:val="0"/>
          <w:numId w:val="12"/>
        </w:numPr>
        <w:spacing w:after="0" w:line="360" w:lineRule="auto"/>
        <w:jc w:val="both"/>
        <w:rPr>
          <w:rFonts w:cstheme="minorHAnsi"/>
          <w:sz w:val="24"/>
          <w:szCs w:val="24"/>
        </w:rPr>
      </w:pPr>
      <w:r w:rsidRPr="00BB1DFF">
        <w:rPr>
          <w:rFonts w:cstheme="minorHAnsi"/>
          <w:sz w:val="24"/>
          <w:szCs w:val="24"/>
        </w:rPr>
        <w:t>udostępnione za pośrednictwem Burmistrza Miasta i Gminy Pińczów w Biuletynie Informacji Publicznej lub publiczne ogłoszenie dokonane w sposób zwyczajowo przyjęty w danej miejscowości – zgodnie z art. 74 ust. 3aa UUOŚ,</w:t>
      </w:r>
    </w:p>
    <w:p w14:paraId="369A067A" w14:textId="77777777" w:rsidR="00BB1DFF" w:rsidRPr="00BB1DFF" w:rsidRDefault="00BB1DFF" w:rsidP="00BB1DFF">
      <w:pPr>
        <w:numPr>
          <w:ilvl w:val="0"/>
          <w:numId w:val="12"/>
        </w:numPr>
        <w:spacing w:after="0" w:line="360" w:lineRule="auto"/>
        <w:jc w:val="both"/>
        <w:rPr>
          <w:rFonts w:cstheme="minorHAnsi"/>
          <w:sz w:val="24"/>
          <w:szCs w:val="24"/>
        </w:rPr>
      </w:pPr>
      <w:r w:rsidRPr="00BB1DFF">
        <w:rPr>
          <w:rFonts w:cstheme="minorHAnsi"/>
          <w:sz w:val="24"/>
          <w:szCs w:val="24"/>
        </w:rPr>
        <w:t>udostępnione za pośrednictwem Burmistrza Miasta i Gminy Chmielnik w Biuletynie Informacji Publicznej lub publiczne ogłoszenie dokonane w sposób zwyczajowo przyjęty w danej miejscowości – zgodnie z art. 74 ust. 3aa UUOŚ,</w:t>
      </w:r>
    </w:p>
    <w:p w14:paraId="4DF73E8E" w14:textId="77777777" w:rsidR="00BB1DFF" w:rsidRPr="00BB1DFF" w:rsidRDefault="00BB1DFF" w:rsidP="00BB1DFF">
      <w:pPr>
        <w:numPr>
          <w:ilvl w:val="0"/>
          <w:numId w:val="12"/>
        </w:numPr>
        <w:spacing w:after="0" w:line="360" w:lineRule="auto"/>
        <w:jc w:val="both"/>
        <w:rPr>
          <w:rFonts w:cstheme="minorHAnsi"/>
          <w:sz w:val="24"/>
          <w:szCs w:val="24"/>
        </w:rPr>
      </w:pPr>
      <w:r w:rsidRPr="00BB1DFF">
        <w:rPr>
          <w:rFonts w:cstheme="minorHAnsi"/>
          <w:sz w:val="24"/>
          <w:szCs w:val="24"/>
        </w:rPr>
        <w:t>udostępnione za pośrednictwem Burmistrza Miasta i Gminy Busko-Zdrój w Biuletynie Informacji Publicznej lub publiczne ogłoszenie dokonane w sposób zwyczajowo przyjęty w danej miejscowości – zgodnie z art. 74 ust. 3aa UUOŚ,</w:t>
      </w:r>
    </w:p>
    <w:p w14:paraId="21279BF7" w14:textId="77777777" w:rsidR="00BB1DFF" w:rsidRPr="00BB1DFF" w:rsidRDefault="00BB1DFF" w:rsidP="00BB1DFF">
      <w:pPr>
        <w:numPr>
          <w:ilvl w:val="0"/>
          <w:numId w:val="12"/>
        </w:numPr>
        <w:spacing w:after="0" w:line="360" w:lineRule="auto"/>
        <w:jc w:val="both"/>
        <w:rPr>
          <w:rFonts w:cstheme="minorHAnsi"/>
          <w:sz w:val="24"/>
          <w:szCs w:val="24"/>
        </w:rPr>
      </w:pPr>
      <w:r w:rsidRPr="00BB1DFF">
        <w:rPr>
          <w:rFonts w:cstheme="minorHAnsi"/>
          <w:sz w:val="24"/>
          <w:szCs w:val="24"/>
        </w:rPr>
        <w:t>udostępnione za pośrednictwem Wójta Gminy Kije w Biuletynie Informacji Publicznej lub publiczne ogłoszenie dokonane w sposób zwyczajowo przyjęty w danej miejscowości – zgodnie z art. 74 ust. 3aa UUOŚ.</w:t>
      </w:r>
    </w:p>
    <w:p w14:paraId="0797060F" w14:textId="77777777" w:rsidR="00BB1DFF" w:rsidRPr="00BB1DFF" w:rsidRDefault="00BB1DFF" w:rsidP="00BB1DFF">
      <w:pPr>
        <w:numPr>
          <w:ilvl w:val="0"/>
          <w:numId w:val="13"/>
        </w:numPr>
        <w:spacing w:after="0" w:line="360" w:lineRule="auto"/>
        <w:jc w:val="both"/>
        <w:rPr>
          <w:rFonts w:cstheme="minorHAnsi"/>
          <w:sz w:val="24"/>
          <w:szCs w:val="24"/>
        </w:rPr>
      </w:pPr>
      <w:r w:rsidRPr="00BB1DFF">
        <w:rPr>
          <w:rFonts w:cstheme="minorHAnsi"/>
          <w:sz w:val="24"/>
          <w:szCs w:val="24"/>
        </w:rPr>
        <w:t>aa</w:t>
      </w:r>
    </w:p>
    <w:p w14:paraId="1DFD331D"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lastRenderedPageBreak/>
        <w:t>Art. 10 § 1 k.p.a. „Organy administracji publicznej obowiązane są zapewnić stronom czynny udział w każdym stadium postępowania, a przed wydaniem decyzji umożliwić im wypowiedzenie się co do zebranych dowodów i materiałów oraz zgłoszonych żądań”.</w:t>
      </w:r>
    </w:p>
    <w:p w14:paraId="159EB0E9"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Art. 39</w:t>
      </w:r>
      <w:r w:rsidRPr="00BB1DFF">
        <w:rPr>
          <w:rFonts w:cstheme="minorHAnsi"/>
          <w:sz w:val="24"/>
          <w:szCs w:val="24"/>
          <w:vertAlign w:val="superscript"/>
        </w:rPr>
        <w:t>3</w:t>
      </w:r>
      <w:r w:rsidRPr="00BB1DFF">
        <w:rPr>
          <w:rFonts w:cstheme="minorHAnsi"/>
          <w:sz w:val="24"/>
          <w:szCs w:val="24"/>
        </w:rPr>
        <w:t xml:space="preserve"> § 1 k.p.a. „W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14:paraId="03F5982A"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 xml:space="preserve">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14:paraId="7FDB3B9A"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 xml:space="preserve">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 </w:t>
      </w:r>
    </w:p>
    <w:p w14:paraId="188A7391"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Art. 61 § 4 k.p.a. „O wszczęciu postępowania z urzędu lub na żądanie jednej ze stron należy zawiadomić wszystkie osoby będące stronami w sprawie”.</w:t>
      </w:r>
    </w:p>
    <w:p w14:paraId="12803574"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Art. 73 ust. 1 UUOŚ „Postępowanie w sprawie wydania decyzji o środowiskowych uwarunkowaniach wszczyna się na wniosek podmiotu planującego podjęcie realizacji przedsięwzięcia”.</w:t>
      </w:r>
    </w:p>
    <w:p w14:paraId="5B8F6A52"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Art. 74 ust. 3 UUOŚ „Jeżeli liczba stron postępowania w sprawie wydania decyzji o środowiskowych uwarunkowaniach lub innego postępowania dotyczącego tej decyzji przekracza 10, stosuje się przepisy art. 49 Kodeksu postępowania administracyjnego”.</w:t>
      </w:r>
    </w:p>
    <w:p w14:paraId="27EEBB0F"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 xml:space="preserve">Art. 74 ust 3aa UUOŚ „W przypadku, o którym mowa w ust. 3, organ prowadzący postępowanie powiadamia równocześnie wójta, burmistrza lub prezydenta miasta gminy właściwej ze względu na obszar, o którym mowa w ust. 3a, o decyzjach i innych czynnościach wydanych lub podjętych przez ten organ w danym postępowaniu. Wójt, burmistrz lub </w:t>
      </w:r>
      <w:r w:rsidRPr="00BB1DFF">
        <w:rPr>
          <w:rFonts w:cstheme="minorHAnsi"/>
          <w:sz w:val="24"/>
          <w:szCs w:val="24"/>
        </w:rPr>
        <w:lastRenderedPageBreak/>
        <w:t>prezydent miasta udostępnia powiadomienie w Biuletynie Informacji Publicznej lub dokonuje publicznego ogłoszenia w sposób zwyczajowo przyjęty w danej miejscowości.”</w:t>
      </w:r>
    </w:p>
    <w:p w14:paraId="4B45C203" w14:textId="77777777" w:rsidR="00BB1DFF" w:rsidRPr="00BB1DFF" w:rsidRDefault="00BB1DFF" w:rsidP="00BB1DFF">
      <w:pPr>
        <w:spacing w:after="0" w:line="360" w:lineRule="auto"/>
        <w:jc w:val="both"/>
        <w:rPr>
          <w:rFonts w:cstheme="minorHAnsi"/>
          <w:sz w:val="24"/>
          <w:szCs w:val="24"/>
          <w:u w:val="single"/>
        </w:rPr>
      </w:pPr>
      <w:r w:rsidRPr="00BB1DFF">
        <w:rPr>
          <w:rFonts w:cstheme="minorHAnsi"/>
          <w:b/>
          <w:bCs/>
          <w:sz w:val="24"/>
          <w:szCs w:val="24"/>
          <w:u w:val="single"/>
        </w:rPr>
        <w:t>Informacja administratora o przetwarzaniu danych osobowych</w:t>
      </w:r>
    </w:p>
    <w:p w14:paraId="4E30D9BC"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(zwanej dalej RODO) i art. 61 §5 ustawy z dnia 14 czerwca 1960 r. Kodeks postępowania administracyjnego informujemy, że: </w:t>
      </w:r>
    </w:p>
    <w:p w14:paraId="431DE9AC"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 xml:space="preserve">1/ Administratorem Pana/Pani danych osobowych jest Regionalny Dyrektor Ochrony Środowiska w Kielcach, ul. Karola Szymanowskiego 6, 25-361 Kielce; </w:t>
      </w:r>
    </w:p>
    <w:p w14:paraId="6D9A464C"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 xml:space="preserve">2/ dane kontaktowe Inspektora Ochrony Danych: adres e-mail: </w:t>
      </w:r>
      <w:proofErr w:type="spellStart"/>
      <w:r w:rsidRPr="00BB1DFF">
        <w:rPr>
          <w:rFonts w:cstheme="minorHAnsi"/>
          <w:sz w:val="24"/>
          <w:szCs w:val="24"/>
        </w:rPr>
        <w:t>iod@kielce</w:t>
      </w:r>
      <w:proofErr w:type="spellEnd"/>
      <w:r w:rsidRPr="00BB1DFF">
        <w:rPr>
          <w:rFonts w:cstheme="minorHAnsi"/>
          <w:sz w:val="24"/>
          <w:szCs w:val="24"/>
        </w:rPr>
        <w:t xml:space="preserve"> rdos.gov.pl; </w:t>
      </w:r>
    </w:p>
    <w:p w14:paraId="5287B124"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 xml:space="preserve">3/ Pana/Pani dane osobowe będą przetwarzane przez Regionalną Dyrekcję Ochrony Środowiska w Kielcach w celu prowadzenia postępowania administracyjnego, zgodnie z art. 6 ust.1 lit c) RODO; </w:t>
      </w:r>
    </w:p>
    <w:p w14:paraId="3AA3A2B2"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 xml:space="preserve">Podanie Pana/Pani danych osobowych jest dobrowolne, ale niezbędne do realizacji obowiązku prawnego w postaci rozpatrzenia sprawy; </w:t>
      </w:r>
    </w:p>
    <w:p w14:paraId="32A560BB"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 xml:space="preserve">4/ dane Pana/Pani mogą być udostępniane przez Regionalnego Dyrektora Ochrony Środowiska w Kielcach podmiotom upoważnionym do uzyskania informacji na podstawie powszechnie obowiązujących przepisów prawa; </w:t>
      </w:r>
    </w:p>
    <w:p w14:paraId="0D7CA627"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 xml:space="preserve">5/ podane przez Pana/Panią dane osobowe będą przechowywane przez okres wymagany przepisami prawa; </w:t>
      </w:r>
    </w:p>
    <w:p w14:paraId="01FECCD6"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 xml:space="preserve">6/ posiada Pan/Pani prawo dostępu do swoich danych osobowych oraz prawo ich sprostowania, ograniczenia ich przetwarzania oraz prawo do przenoszenia danych; </w:t>
      </w:r>
    </w:p>
    <w:p w14:paraId="2704D6BB"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 xml:space="preserve">7/ w związku z przetwarzaniem Pana/Pani danych osobowych ma Pan/Pani prawo wniesienia skargi do Prezesa Urzędu Ochrony Danych Osobowych. </w:t>
      </w:r>
    </w:p>
    <w:p w14:paraId="7FAE851F" w14:textId="77777777" w:rsidR="00BB1DFF" w:rsidRPr="00BB1DFF" w:rsidRDefault="00BB1DFF" w:rsidP="00BB1DFF">
      <w:pPr>
        <w:spacing w:after="0" w:line="360" w:lineRule="auto"/>
        <w:jc w:val="both"/>
        <w:rPr>
          <w:rFonts w:cstheme="minorHAnsi"/>
          <w:sz w:val="24"/>
          <w:szCs w:val="24"/>
        </w:rPr>
      </w:pPr>
      <w:r w:rsidRPr="00BB1DFF">
        <w:rPr>
          <w:rFonts w:cstheme="minorHAnsi"/>
          <w:sz w:val="24"/>
          <w:szCs w:val="24"/>
        </w:rPr>
        <w:t>Więcej informacji dotyczących Polityki Prywatności może Pan/Pani uzyskać na stronie internetowej www.gov.pl/web/rd</w:t>
      </w:r>
      <w:bookmarkStart w:id="0" w:name="_GoBack"/>
      <w:bookmarkEnd w:id="0"/>
      <w:r w:rsidRPr="00BB1DFF">
        <w:rPr>
          <w:rFonts w:cstheme="minorHAnsi"/>
          <w:sz w:val="24"/>
          <w:szCs w:val="24"/>
        </w:rPr>
        <w:t>os-kielce.</w:t>
      </w:r>
    </w:p>
    <w:sectPr w:rsidR="00BB1DFF" w:rsidRPr="00BB1DFF" w:rsidSect="00E96269">
      <w:headerReference w:type="default" r:id="rId8"/>
      <w:headerReference w:type="first" r:id="rId9"/>
      <w:pgSz w:w="11906" w:h="16838"/>
      <w:pgMar w:top="1417" w:right="1417" w:bottom="1417" w:left="1417" w:header="34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94C1A" w16cex:dateUtc="2020-10-20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23F4F5" w16cid:durableId="23394C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92335B" w14:textId="77777777" w:rsidR="000D50D6" w:rsidRDefault="000D50D6" w:rsidP="00263043">
      <w:pPr>
        <w:spacing w:after="0" w:line="240" w:lineRule="auto"/>
      </w:pPr>
      <w:r>
        <w:separator/>
      </w:r>
    </w:p>
  </w:endnote>
  <w:endnote w:type="continuationSeparator" w:id="0">
    <w:p w14:paraId="7E4C3DE9" w14:textId="77777777" w:rsidR="000D50D6" w:rsidRDefault="000D50D6" w:rsidP="0026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C16EA" w14:textId="77777777" w:rsidR="000D50D6" w:rsidRDefault="000D50D6" w:rsidP="00263043">
      <w:pPr>
        <w:spacing w:after="0" w:line="240" w:lineRule="auto"/>
      </w:pPr>
      <w:r>
        <w:separator/>
      </w:r>
    </w:p>
  </w:footnote>
  <w:footnote w:type="continuationSeparator" w:id="0">
    <w:p w14:paraId="7363256A" w14:textId="77777777" w:rsidR="000D50D6" w:rsidRDefault="000D50D6" w:rsidP="002630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9B6A5" w14:textId="190CAF9D"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D6902" w14:textId="415204F8" w:rsidR="00E96269" w:rsidRDefault="001A0064" w:rsidP="001A0064">
    <w:pPr>
      <w:pStyle w:val="Nagwek"/>
      <w:spacing w:line="264" w:lineRule="auto"/>
      <w:rPr>
        <w:rFonts w:ascii="Garamond" w:hAnsi="Garamond"/>
        <w:b/>
        <w:bCs/>
        <w:smallCaps/>
        <w:sz w:val="32"/>
        <w:szCs w:val="32"/>
      </w:rPr>
    </w:pPr>
    <w:r w:rsidRPr="00F4256C">
      <w:rPr>
        <w:rFonts w:ascii="Garamond" w:hAnsi="Garamond"/>
        <w:noProof/>
        <w:sz w:val="32"/>
        <w:szCs w:val="32"/>
      </w:rPr>
      <w:drawing>
        <wp:inline distT="0" distB="0" distL="0" distR="0" wp14:anchorId="02957743" wp14:editId="3B0CFEA9">
          <wp:extent cx="605790" cy="575945"/>
          <wp:effectExtent l="19050" t="0" r="3810" b="0"/>
          <wp:docPr id="3" name="Obraz 3"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l"/>
                  <pic:cNvPicPr>
                    <a:picLocks noChangeAspect="1" noChangeArrowheads="1"/>
                  </pic:cNvPicPr>
                </pic:nvPicPr>
                <pic:blipFill>
                  <a:blip r:embed="rId1" cstate="print"/>
                  <a:srcRect/>
                  <a:stretch>
                    <a:fillRect/>
                  </a:stretch>
                </pic:blipFill>
                <pic:spPr bwMode="auto">
                  <a:xfrm>
                    <a:off x="0" y="0"/>
                    <a:ext cx="605790" cy="575945"/>
                  </a:xfrm>
                  <a:prstGeom prst="rect">
                    <a:avLst/>
                  </a:prstGeom>
                  <a:noFill/>
                  <a:ln w="9525">
                    <a:noFill/>
                    <a:miter lim="800000"/>
                    <a:headEnd/>
                    <a:tailEnd/>
                  </a:ln>
                </pic:spPr>
              </pic:pic>
            </a:graphicData>
          </a:graphic>
        </wp:inline>
      </w:drawing>
    </w:r>
    <w:r w:rsidR="00E96269">
      <w:rPr>
        <w:rFonts w:ascii="Garamond" w:hAnsi="Garamond"/>
        <w:b/>
        <w:bCs/>
        <w:smallCaps/>
        <w:sz w:val="32"/>
        <w:szCs w:val="32"/>
      </w:rPr>
      <w:t xml:space="preserve">                  </w:t>
    </w:r>
  </w:p>
  <w:p w14:paraId="5BA23BE7" w14:textId="77777777"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Regionalny Dyrektor</w:t>
    </w:r>
  </w:p>
  <w:p w14:paraId="79E10660" w14:textId="7C927182"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 xml:space="preserve">Ochrony Środowiska </w:t>
    </w:r>
  </w:p>
  <w:p w14:paraId="48BE7B93" w14:textId="04C747F3"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r w:rsidR="00E96269" w:rsidRPr="00F4256C">
      <w:rPr>
        <w:rFonts w:ascii="Garamond" w:hAnsi="Garamond"/>
        <w:b/>
        <w:bCs/>
        <w:smallCaps/>
        <w:sz w:val="32"/>
        <w:szCs w:val="32"/>
      </w:rPr>
      <w:t>w Kielcach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837"/>
    <w:multiLevelType w:val="hybridMultilevel"/>
    <w:tmpl w:val="5FF6EE8E"/>
    <w:lvl w:ilvl="0" w:tplc="52F616C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9CA47FD"/>
    <w:multiLevelType w:val="hybridMultilevel"/>
    <w:tmpl w:val="8C749F40"/>
    <w:lvl w:ilvl="0" w:tplc="E68074A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C17A38"/>
    <w:multiLevelType w:val="hybridMultilevel"/>
    <w:tmpl w:val="856037B2"/>
    <w:lvl w:ilvl="0" w:tplc="BA88856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D54770A"/>
    <w:multiLevelType w:val="hybridMultilevel"/>
    <w:tmpl w:val="32960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B15A5"/>
    <w:multiLevelType w:val="hybridMultilevel"/>
    <w:tmpl w:val="537C1B7E"/>
    <w:lvl w:ilvl="0" w:tplc="94D67C20">
      <w:start w:val="1"/>
      <w:numFmt w:val="decimal"/>
      <w:lvlText w:val="%1."/>
      <w:lvlJc w:val="left"/>
      <w:pPr>
        <w:ind w:left="720" w:hanging="360"/>
      </w:pPr>
      <w:rPr>
        <w:rFonts w:hint="default"/>
        <w:b w:val="0"/>
        <w:color w:val="auto"/>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21089D"/>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965B27"/>
    <w:multiLevelType w:val="multilevel"/>
    <w:tmpl w:val="7C4C125C"/>
    <w:lvl w:ilvl="0">
      <w:start w:val="27"/>
      <w:numFmt w:val="decimal"/>
      <w:lvlText w:val="%1"/>
      <w:lvlJc w:val="left"/>
      <w:pPr>
        <w:ind w:left="675" w:hanging="675"/>
      </w:pPr>
      <w:rPr>
        <w:rFonts w:hint="default"/>
      </w:rPr>
    </w:lvl>
    <w:lvl w:ilvl="1">
      <w:start w:val="400"/>
      <w:numFmt w:val="decimal"/>
      <w:lvlText w:val="%1-%2"/>
      <w:lvlJc w:val="left"/>
      <w:pPr>
        <w:ind w:left="4967" w:hanging="720"/>
      </w:pPr>
      <w:rPr>
        <w:rFonts w:hint="default"/>
      </w:rPr>
    </w:lvl>
    <w:lvl w:ilvl="2">
      <w:start w:val="1"/>
      <w:numFmt w:val="decimal"/>
      <w:lvlText w:val="%1-%2.%3"/>
      <w:lvlJc w:val="left"/>
      <w:pPr>
        <w:ind w:left="9214" w:hanging="720"/>
      </w:pPr>
      <w:rPr>
        <w:rFonts w:hint="default"/>
      </w:rPr>
    </w:lvl>
    <w:lvl w:ilvl="3">
      <w:start w:val="1"/>
      <w:numFmt w:val="decimal"/>
      <w:lvlText w:val="%1-%2.%3.%4"/>
      <w:lvlJc w:val="left"/>
      <w:pPr>
        <w:ind w:left="13821" w:hanging="1080"/>
      </w:pPr>
      <w:rPr>
        <w:rFonts w:hint="default"/>
      </w:rPr>
    </w:lvl>
    <w:lvl w:ilvl="4">
      <w:start w:val="1"/>
      <w:numFmt w:val="decimal"/>
      <w:lvlText w:val="%1-%2.%3.%4.%5"/>
      <w:lvlJc w:val="left"/>
      <w:pPr>
        <w:ind w:left="18068" w:hanging="1080"/>
      </w:pPr>
      <w:rPr>
        <w:rFonts w:hint="default"/>
      </w:rPr>
    </w:lvl>
    <w:lvl w:ilvl="5">
      <w:start w:val="1"/>
      <w:numFmt w:val="decimal"/>
      <w:lvlText w:val="%1-%2.%3.%4.%5.%6"/>
      <w:lvlJc w:val="left"/>
      <w:pPr>
        <w:ind w:left="22675" w:hanging="1440"/>
      </w:pPr>
      <w:rPr>
        <w:rFonts w:hint="default"/>
      </w:rPr>
    </w:lvl>
    <w:lvl w:ilvl="6">
      <w:start w:val="1"/>
      <w:numFmt w:val="decimal"/>
      <w:lvlText w:val="%1-%2.%3.%4.%5.%6.%7"/>
      <w:lvlJc w:val="left"/>
      <w:pPr>
        <w:ind w:left="27282" w:hanging="1800"/>
      </w:pPr>
      <w:rPr>
        <w:rFonts w:hint="default"/>
      </w:rPr>
    </w:lvl>
    <w:lvl w:ilvl="7">
      <w:start w:val="1"/>
      <w:numFmt w:val="decimal"/>
      <w:lvlText w:val="%1-%2.%3.%4.%5.%6.%7.%8"/>
      <w:lvlJc w:val="left"/>
      <w:pPr>
        <w:ind w:left="31529" w:hanging="1800"/>
      </w:pPr>
      <w:rPr>
        <w:rFonts w:hint="default"/>
      </w:rPr>
    </w:lvl>
    <w:lvl w:ilvl="8">
      <w:start w:val="1"/>
      <w:numFmt w:val="decimal"/>
      <w:lvlText w:val="%1-%2.%3.%4.%5.%6.%7.%8.%9"/>
      <w:lvlJc w:val="left"/>
      <w:pPr>
        <w:ind w:left="-29400" w:hanging="2160"/>
      </w:pPr>
      <w:rPr>
        <w:rFonts w:hint="default"/>
      </w:rPr>
    </w:lvl>
  </w:abstractNum>
  <w:abstractNum w:abstractNumId="7" w15:restartNumberingAfterBreak="0">
    <w:nsid w:val="22250B25"/>
    <w:multiLevelType w:val="hybridMultilevel"/>
    <w:tmpl w:val="89F61B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B81F82"/>
    <w:multiLevelType w:val="hybridMultilevel"/>
    <w:tmpl w:val="EF8C4E1A"/>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6F4182D"/>
    <w:multiLevelType w:val="hybridMultilevel"/>
    <w:tmpl w:val="05D07748"/>
    <w:lvl w:ilvl="0" w:tplc="8D708BF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7CF6CA4"/>
    <w:multiLevelType w:val="hybridMultilevel"/>
    <w:tmpl w:val="643A940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86F6BAF"/>
    <w:multiLevelType w:val="hybridMultilevel"/>
    <w:tmpl w:val="EE90B618"/>
    <w:lvl w:ilvl="0" w:tplc="412ED83C">
      <w:start w:val="1"/>
      <w:numFmt w:val="bullet"/>
      <w:lvlText w:val=""/>
      <w:lvlJc w:val="righ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952AB3"/>
    <w:multiLevelType w:val="hybridMultilevel"/>
    <w:tmpl w:val="6E0A1696"/>
    <w:lvl w:ilvl="0" w:tplc="C194CD68">
      <w:start w:val="1"/>
      <w:numFmt w:val="bullet"/>
      <w:lvlText w:val="o"/>
      <w:lvlJc w:val="left"/>
      <w:pPr>
        <w:ind w:left="720" w:hanging="360"/>
      </w:pPr>
      <w:rPr>
        <w:rFonts w:ascii="Courier New" w:hAnsi="Courier New" w:cs="Courier New"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C5D2B9E"/>
    <w:multiLevelType w:val="hybridMultilevel"/>
    <w:tmpl w:val="643A9408"/>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4" w15:restartNumberingAfterBreak="0">
    <w:nsid w:val="2E760E00"/>
    <w:multiLevelType w:val="hybridMultilevel"/>
    <w:tmpl w:val="A0380758"/>
    <w:lvl w:ilvl="0" w:tplc="CE401184">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FFF1070"/>
    <w:multiLevelType w:val="hybridMultilevel"/>
    <w:tmpl w:val="A106C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8045E9"/>
    <w:multiLevelType w:val="hybridMultilevel"/>
    <w:tmpl w:val="B78624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A613D7"/>
    <w:multiLevelType w:val="hybridMultilevel"/>
    <w:tmpl w:val="B90ECE78"/>
    <w:lvl w:ilvl="0" w:tplc="122A1A9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48F81CAF"/>
    <w:multiLevelType w:val="multilevel"/>
    <w:tmpl w:val="3F982154"/>
    <w:lvl w:ilvl="0">
      <w:start w:val="27"/>
      <w:numFmt w:val="decimal"/>
      <w:lvlText w:val="%1"/>
      <w:lvlJc w:val="left"/>
      <w:pPr>
        <w:ind w:left="675" w:hanging="675"/>
      </w:pPr>
      <w:rPr>
        <w:rFonts w:hint="default"/>
      </w:rPr>
    </w:lvl>
    <w:lvl w:ilvl="1">
      <w:start w:val="40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4503EB4"/>
    <w:multiLevelType w:val="hybridMultilevel"/>
    <w:tmpl w:val="8D765244"/>
    <w:lvl w:ilvl="0" w:tplc="C5480A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5CDB10FF"/>
    <w:multiLevelType w:val="hybridMultilevel"/>
    <w:tmpl w:val="56162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D031072"/>
    <w:multiLevelType w:val="hybridMultilevel"/>
    <w:tmpl w:val="1FD6D30C"/>
    <w:lvl w:ilvl="0" w:tplc="122A1A9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2" w15:restartNumberingAfterBreak="0">
    <w:nsid w:val="62D608DA"/>
    <w:multiLevelType w:val="hybridMultilevel"/>
    <w:tmpl w:val="CFD243C0"/>
    <w:lvl w:ilvl="0" w:tplc="04150005">
      <w:start w:val="1"/>
      <w:numFmt w:val="bullet"/>
      <w:lvlText w:val=""/>
      <w:lvlJc w:val="left"/>
      <w:pPr>
        <w:ind w:left="360" w:hanging="360"/>
      </w:pPr>
      <w:rPr>
        <w:rFonts w:ascii="Wingdings" w:hAnsi="Wingdings" w:hint="default"/>
      </w:rPr>
    </w:lvl>
    <w:lvl w:ilvl="1" w:tplc="81B8EB2C">
      <w:start w:val="1"/>
      <w:numFmt w:val="bullet"/>
      <w:lvlText w:val="o"/>
      <w:lvlJc w:val="left"/>
      <w:pPr>
        <w:ind w:left="1080" w:hanging="360"/>
      </w:pPr>
      <w:rPr>
        <w:rFonts w:ascii="Courier New" w:hAnsi="Courier New" w:cs="Courier New" w:hint="default"/>
        <w:color w:val="auto"/>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3" w15:restartNumberingAfterBreak="0">
    <w:nsid w:val="687C2769"/>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70069E"/>
    <w:multiLevelType w:val="hybridMultilevel"/>
    <w:tmpl w:val="B50AB1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BD0269"/>
    <w:multiLevelType w:val="hybridMultilevel"/>
    <w:tmpl w:val="20E45036"/>
    <w:lvl w:ilvl="0" w:tplc="505C4EF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6BD04CA9"/>
    <w:multiLevelType w:val="hybridMultilevel"/>
    <w:tmpl w:val="57D60F30"/>
    <w:lvl w:ilvl="0" w:tplc="2A7C2EE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650E9D"/>
    <w:multiLevelType w:val="hybridMultilevel"/>
    <w:tmpl w:val="3C04F152"/>
    <w:lvl w:ilvl="0" w:tplc="0415000F">
      <w:start w:val="1"/>
      <w:numFmt w:val="decimal"/>
      <w:lvlText w:val="%1."/>
      <w:lvlJc w:val="left"/>
      <w:pPr>
        <w:ind w:left="360" w:hanging="360"/>
      </w:pPr>
      <w:rPr>
        <w:rFonts w:hint="default"/>
        <w:b w:val="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E7E0786"/>
    <w:multiLevelType w:val="hybridMultilevel"/>
    <w:tmpl w:val="A15EFCBA"/>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8"/>
  </w:num>
  <w:num w:numId="4">
    <w:abstractNumId w:val="10"/>
  </w:num>
  <w:num w:numId="5">
    <w:abstractNumId w:val="13"/>
  </w:num>
  <w:num w:numId="6">
    <w:abstractNumId w:val="15"/>
  </w:num>
  <w:num w:numId="7">
    <w:abstractNumId w:val="20"/>
  </w:num>
  <w:num w:numId="8">
    <w:abstractNumId w:val="11"/>
  </w:num>
  <w:num w:numId="9">
    <w:abstractNumId w:val="6"/>
  </w:num>
  <w:num w:numId="10">
    <w:abstractNumId w:val="18"/>
  </w:num>
  <w:num w:numId="11">
    <w:abstractNumId w:val="0"/>
  </w:num>
  <w:num w:numId="12">
    <w:abstractNumId w:val="19"/>
  </w:num>
  <w:num w:numId="13">
    <w:abstractNumId w:val="3"/>
  </w:num>
  <w:num w:numId="14">
    <w:abstractNumId w:val="4"/>
  </w:num>
  <w:num w:numId="15">
    <w:abstractNumId w:val="14"/>
  </w:num>
  <w:num w:numId="16">
    <w:abstractNumId w:val="24"/>
  </w:num>
  <w:num w:numId="17">
    <w:abstractNumId w:val="22"/>
  </w:num>
  <w:num w:numId="18">
    <w:abstractNumId w:val="12"/>
  </w:num>
  <w:num w:numId="19">
    <w:abstractNumId w:val="16"/>
  </w:num>
  <w:num w:numId="20">
    <w:abstractNumId w:val="23"/>
  </w:num>
  <w:num w:numId="21">
    <w:abstractNumId w:val="9"/>
  </w:num>
  <w:num w:numId="22">
    <w:abstractNumId w:val="21"/>
  </w:num>
  <w:num w:numId="23">
    <w:abstractNumId w:val="17"/>
  </w:num>
  <w:num w:numId="24">
    <w:abstractNumId w:val="2"/>
  </w:num>
  <w:num w:numId="25">
    <w:abstractNumId w:val="28"/>
  </w:num>
  <w:num w:numId="26">
    <w:abstractNumId w:val="5"/>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5"/>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CB9"/>
    <w:rsid w:val="00002442"/>
    <w:rsid w:val="00002858"/>
    <w:rsid w:val="0000375F"/>
    <w:rsid w:val="000168CC"/>
    <w:rsid w:val="00017531"/>
    <w:rsid w:val="000229F2"/>
    <w:rsid w:val="0002517B"/>
    <w:rsid w:val="000301A4"/>
    <w:rsid w:val="000307AE"/>
    <w:rsid w:val="000337A0"/>
    <w:rsid w:val="00035D00"/>
    <w:rsid w:val="000371F7"/>
    <w:rsid w:val="000403F8"/>
    <w:rsid w:val="0004178A"/>
    <w:rsid w:val="00041C9B"/>
    <w:rsid w:val="00046A05"/>
    <w:rsid w:val="00046B29"/>
    <w:rsid w:val="000556E7"/>
    <w:rsid w:val="00055D84"/>
    <w:rsid w:val="000601CF"/>
    <w:rsid w:val="00067796"/>
    <w:rsid w:val="000711CE"/>
    <w:rsid w:val="0007277E"/>
    <w:rsid w:val="00076027"/>
    <w:rsid w:val="000767F3"/>
    <w:rsid w:val="00080BB9"/>
    <w:rsid w:val="00082BE2"/>
    <w:rsid w:val="00086774"/>
    <w:rsid w:val="0009190A"/>
    <w:rsid w:val="0009488A"/>
    <w:rsid w:val="00095000"/>
    <w:rsid w:val="000A12AF"/>
    <w:rsid w:val="000A2E49"/>
    <w:rsid w:val="000A3D04"/>
    <w:rsid w:val="000B2E64"/>
    <w:rsid w:val="000B3A67"/>
    <w:rsid w:val="000B40FA"/>
    <w:rsid w:val="000B5BA1"/>
    <w:rsid w:val="000B6212"/>
    <w:rsid w:val="000B6EF1"/>
    <w:rsid w:val="000C4769"/>
    <w:rsid w:val="000D50D6"/>
    <w:rsid w:val="000D7063"/>
    <w:rsid w:val="000E3873"/>
    <w:rsid w:val="000E7FFA"/>
    <w:rsid w:val="000F1C46"/>
    <w:rsid w:val="000F769B"/>
    <w:rsid w:val="00100A27"/>
    <w:rsid w:val="00101D70"/>
    <w:rsid w:val="00104645"/>
    <w:rsid w:val="00105343"/>
    <w:rsid w:val="00112307"/>
    <w:rsid w:val="001135DE"/>
    <w:rsid w:val="001166D2"/>
    <w:rsid w:val="001221A4"/>
    <w:rsid w:val="00123A93"/>
    <w:rsid w:val="00124BD9"/>
    <w:rsid w:val="00131BAF"/>
    <w:rsid w:val="00133DB3"/>
    <w:rsid w:val="001358ED"/>
    <w:rsid w:val="00136C99"/>
    <w:rsid w:val="001518D9"/>
    <w:rsid w:val="00160C74"/>
    <w:rsid w:val="00162896"/>
    <w:rsid w:val="0016585B"/>
    <w:rsid w:val="001703E9"/>
    <w:rsid w:val="00172DD7"/>
    <w:rsid w:val="00174F95"/>
    <w:rsid w:val="00181119"/>
    <w:rsid w:val="00181A1B"/>
    <w:rsid w:val="00195C81"/>
    <w:rsid w:val="001A0064"/>
    <w:rsid w:val="001A244F"/>
    <w:rsid w:val="001B4D18"/>
    <w:rsid w:val="001B5281"/>
    <w:rsid w:val="001B6BFF"/>
    <w:rsid w:val="001D3C25"/>
    <w:rsid w:val="001E0756"/>
    <w:rsid w:val="001E1E2C"/>
    <w:rsid w:val="001E34BD"/>
    <w:rsid w:val="00202794"/>
    <w:rsid w:val="00215C5A"/>
    <w:rsid w:val="0023477A"/>
    <w:rsid w:val="0024518F"/>
    <w:rsid w:val="00247287"/>
    <w:rsid w:val="00247937"/>
    <w:rsid w:val="00260622"/>
    <w:rsid w:val="00261A4B"/>
    <w:rsid w:val="00261E4B"/>
    <w:rsid w:val="00263043"/>
    <w:rsid w:val="002644DC"/>
    <w:rsid w:val="00264AC9"/>
    <w:rsid w:val="00265B28"/>
    <w:rsid w:val="00265C2B"/>
    <w:rsid w:val="0027079A"/>
    <w:rsid w:val="002760D6"/>
    <w:rsid w:val="002858AA"/>
    <w:rsid w:val="00293A94"/>
    <w:rsid w:val="002945C6"/>
    <w:rsid w:val="002A110A"/>
    <w:rsid w:val="002A4841"/>
    <w:rsid w:val="002A6CD0"/>
    <w:rsid w:val="002A7526"/>
    <w:rsid w:val="002B0EAB"/>
    <w:rsid w:val="002C3853"/>
    <w:rsid w:val="002C512C"/>
    <w:rsid w:val="002D052B"/>
    <w:rsid w:val="002D6241"/>
    <w:rsid w:val="002E4AE9"/>
    <w:rsid w:val="002E5B9A"/>
    <w:rsid w:val="002E7431"/>
    <w:rsid w:val="002F0315"/>
    <w:rsid w:val="002F188A"/>
    <w:rsid w:val="002F40AD"/>
    <w:rsid w:val="002F4A4C"/>
    <w:rsid w:val="002F5684"/>
    <w:rsid w:val="00300CEC"/>
    <w:rsid w:val="00321D1F"/>
    <w:rsid w:val="00322DB1"/>
    <w:rsid w:val="00324265"/>
    <w:rsid w:val="0033428A"/>
    <w:rsid w:val="003408C5"/>
    <w:rsid w:val="003429B6"/>
    <w:rsid w:val="00342D15"/>
    <w:rsid w:val="00345B6B"/>
    <w:rsid w:val="0035005C"/>
    <w:rsid w:val="00354628"/>
    <w:rsid w:val="0035525D"/>
    <w:rsid w:val="00355736"/>
    <w:rsid w:val="00355803"/>
    <w:rsid w:val="0036207B"/>
    <w:rsid w:val="00362BC5"/>
    <w:rsid w:val="00366433"/>
    <w:rsid w:val="00372AF2"/>
    <w:rsid w:val="00374646"/>
    <w:rsid w:val="00390755"/>
    <w:rsid w:val="00391ACB"/>
    <w:rsid w:val="00394854"/>
    <w:rsid w:val="003A0F3D"/>
    <w:rsid w:val="003A103D"/>
    <w:rsid w:val="003B0C58"/>
    <w:rsid w:val="003C1A67"/>
    <w:rsid w:val="003C2849"/>
    <w:rsid w:val="003C415F"/>
    <w:rsid w:val="003C489B"/>
    <w:rsid w:val="003D33EF"/>
    <w:rsid w:val="003D377B"/>
    <w:rsid w:val="003D641C"/>
    <w:rsid w:val="003D7FC7"/>
    <w:rsid w:val="003E1BE7"/>
    <w:rsid w:val="003E28C3"/>
    <w:rsid w:val="003F0377"/>
    <w:rsid w:val="003F7357"/>
    <w:rsid w:val="00400857"/>
    <w:rsid w:val="0040093D"/>
    <w:rsid w:val="004010B0"/>
    <w:rsid w:val="00403AF6"/>
    <w:rsid w:val="00434D45"/>
    <w:rsid w:val="00435FB1"/>
    <w:rsid w:val="00445E2A"/>
    <w:rsid w:val="004460D7"/>
    <w:rsid w:val="00450363"/>
    <w:rsid w:val="0045317C"/>
    <w:rsid w:val="00454936"/>
    <w:rsid w:val="00465A3B"/>
    <w:rsid w:val="004668BC"/>
    <w:rsid w:val="00472CAA"/>
    <w:rsid w:val="00474948"/>
    <w:rsid w:val="00490BCD"/>
    <w:rsid w:val="00491406"/>
    <w:rsid w:val="00491F94"/>
    <w:rsid w:val="00492A0E"/>
    <w:rsid w:val="0049585C"/>
    <w:rsid w:val="004A4D60"/>
    <w:rsid w:val="004A79B2"/>
    <w:rsid w:val="004C0EF7"/>
    <w:rsid w:val="004C4BEC"/>
    <w:rsid w:val="004C60D2"/>
    <w:rsid w:val="004C7C92"/>
    <w:rsid w:val="004D2C9B"/>
    <w:rsid w:val="004F2411"/>
    <w:rsid w:val="004F632E"/>
    <w:rsid w:val="004F6670"/>
    <w:rsid w:val="004F76F6"/>
    <w:rsid w:val="00500B31"/>
    <w:rsid w:val="00503DB4"/>
    <w:rsid w:val="005050CF"/>
    <w:rsid w:val="0050643E"/>
    <w:rsid w:val="005112AB"/>
    <w:rsid w:val="005162C7"/>
    <w:rsid w:val="00516AFA"/>
    <w:rsid w:val="0052004C"/>
    <w:rsid w:val="00525ED3"/>
    <w:rsid w:val="0053032E"/>
    <w:rsid w:val="00536441"/>
    <w:rsid w:val="0055393A"/>
    <w:rsid w:val="005602C5"/>
    <w:rsid w:val="005709DA"/>
    <w:rsid w:val="005716A7"/>
    <w:rsid w:val="00573981"/>
    <w:rsid w:val="00587402"/>
    <w:rsid w:val="00591B9C"/>
    <w:rsid w:val="005930AB"/>
    <w:rsid w:val="00596AF3"/>
    <w:rsid w:val="00597471"/>
    <w:rsid w:val="005A02BF"/>
    <w:rsid w:val="005A20E2"/>
    <w:rsid w:val="005A31F3"/>
    <w:rsid w:val="005B014A"/>
    <w:rsid w:val="005B547B"/>
    <w:rsid w:val="005C0A8B"/>
    <w:rsid w:val="005C159A"/>
    <w:rsid w:val="005C3E23"/>
    <w:rsid w:val="005C48B7"/>
    <w:rsid w:val="005D1012"/>
    <w:rsid w:val="005D19E6"/>
    <w:rsid w:val="005F231C"/>
    <w:rsid w:val="005F45F3"/>
    <w:rsid w:val="005F7138"/>
    <w:rsid w:val="00605756"/>
    <w:rsid w:val="0062797F"/>
    <w:rsid w:val="0063371E"/>
    <w:rsid w:val="00633C6F"/>
    <w:rsid w:val="0063551A"/>
    <w:rsid w:val="00636326"/>
    <w:rsid w:val="006432BA"/>
    <w:rsid w:val="0064396E"/>
    <w:rsid w:val="00644F5A"/>
    <w:rsid w:val="0064534E"/>
    <w:rsid w:val="00656B07"/>
    <w:rsid w:val="00660B0A"/>
    <w:rsid w:val="006642C2"/>
    <w:rsid w:val="0066434F"/>
    <w:rsid w:val="00665DC6"/>
    <w:rsid w:val="0066613F"/>
    <w:rsid w:val="0066651C"/>
    <w:rsid w:val="00676816"/>
    <w:rsid w:val="00685A71"/>
    <w:rsid w:val="006921FB"/>
    <w:rsid w:val="006A4C2A"/>
    <w:rsid w:val="006A55EC"/>
    <w:rsid w:val="006C54D8"/>
    <w:rsid w:val="006F438F"/>
    <w:rsid w:val="006F6553"/>
    <w:rsid w:val="006F796E"/>
    <w:rsid w:val="00703740"/>
    <w:rsid w:val="00712550"/>
    <w:rsid w:val="007127E5"/>
    <w:rsid w:val="00720303"/>
    <w:rsid w:val="007234F7"/>
    <w:rsid w:val="007235AF"/>
    <w:rsid w:val="00730068"/>
    <w:rsid w:val="007312F1"/>
    <w:rsid w:val="00736568"/>
    <w:rsid w:val="0075286C"/>
    <w:rsid w:val="007555E8"/>
    <w:rsid w:val="00761A00"/>
    <w:rsid w:val="00773F5A"/>
    <w:rsid w:val="00774590"/>
    <w:rsid w:val="00775953"/>
    <w:rsid w:val="007852DF"/>
    <w:rsid w:val="00795D73"/>
    <w:rsid w:val="007A00B9"/>
    <w:rsid w:val="007A0F47"/>
    <w:rsid w:val="007B07A4"/>
    <w:rsid w:val="007B6428"/>
    <w:rsid w:val="007B6DA4"/>
    <w:rsid w:val="007C396B"/>
    <w:rsid w:val="007D29F9"/>
    <w:rsid w:val="007D34F4"/>
    <w:rsid w:val="007E1A90"/>
    <w:rsid w:val="007E553E"/>
    <w:rsid w:val="007F03EA"/>
    <w:rsid w:val="007F16CF"/>
    <w:rsid w:val="007F59E5"/>
    <w:rsid w:val="008002BA"/>
    <w:rsid w:val="00803020"/>
    <w:rsid w:val="008032AC"/>
    <w:rsid w:val="00811096"/>
    <w:rsid w:val="008207B9"/>
    <w:rsid w:val="00831D3E"/>
    <w:rsid w:val="008333CB"/>
    <w:rsid w:val="00837AF4"/>
    <w:rsid w:val="00837D73"/>
    <w:rsid w:val="00841C9D"/>
    <w:rsid w:val="0085116F"/>
    <w:rsid w:val="00851B95"/>
    <w:rsid w:val="008528C6"/>
    <w:rsid w:val="00855A7B"/>
    <w:rsid w:val="00857C58"/>
    <w:rsid w:val="00863867"/>
    <w:rsid w:val="008651F5"/>
    <w:rsid w:val="008713D9"/>
    <w:rsid w:val="00873A81"/>
    <w:rsid w:val="00874ED9"/>
    <w:rsid w:val="0089575B"/>
    <w:rsid w:val="008972E8"/>
    <w:rsid w:val="008C2A36"/>
    <w:rsid w:val="008C6F1C"/>
    <w:rsid w:val="008C7DF8"/>
    <w:rsid w:val="008E3D2A"/>
    <w:rsid w:val="008E4E52"/>
    <w:rsid w:val="008E7260"/>
    <w:rsid w:val="008F2A84"/>
    <w:rsid w:val="008F404D"/>
    <w:rsid w:val="008F4A5C"/>
    <w:rsid w:val="008F4A6C"/>
    <w:rsid w:val="00901341"/>
    <w:rsid w:val="00902973"/>
    <w:rsid w:val="00904E1B"/>
    <w:rsid w:val="00911B52"/>
    <w:rsid w:val="00926562"/>
    <w:rsid w:val="00926CEA"/>
    <w:rsid w:val="0092742C"/>
    <w:rsid w:val="00927554"/>
    <w:rsid w:val="009465B1"/>
    <w:rsid w:val="00946FCD"/>
    <w:rsid w:val="009519C5"/>
    <w:rsid w:val="00955EC1"/>
    <w:rsid w:val="00960EDB"/>
    <w:rsid w:val="0096221E"/>
    <w:rsid w:val="00964885"/>
    <w:rsid w:val="0096691F"/>
    <w:rsid w:val="00970153"/>
    <w:rsid w:val="00972A42"/>
    <w:rsid w:val="00973405"/>
    <w:rsid w:val="00973687"/>
    <w:rsid w:val="00983AFD"/>
    <w:rsid w:val="00986072"/>
    <w:rsid w:val="00986B22"/>
    <w:rsid w:val="0099218B"/>
    <w:rsid w:val="009A5619"/>
    <w:rsid w:val="009B5DA3"/>
    <w:rsid w:val="009D238D"/>
    <w:rsid w:val="009D56DD"/>
    <w:rsid w:val="009E1448"/>
    <w:rsid w:val="009E39A9"/>
    <w:rsid w:val="009E5795"/>
    <w:rsid w:val="009F1995"/>
    <w:rsid w:val="009F1C57"/>
    <w:rsid w:val="009F4935"/>
    <w:rsid w:val="00A01AD9"/>
    <w:rsid w:val="00A033F3"/>
    <w:rsid w:val="00A0560D"/>
    <w:rsid w:val="00A108B8"/>
    <w:rsid w:val="00A1389E"/>
    <w:rsid w:val="00A1418E"/>
    <w:rsid w:val="00A15B58"/>
    <w:rsid w:val="00A301A2"/>
    <w:rsid w:val="00A33F7D"/>
    <w:rsid w:val="00A41921"/>
    <w:rsid w:val="00A4248F"/>
    <w:rsid w:val="00A433CA"/>
    <w:rsid w:val="00A453F8"/>
    <w:rsid w:val="00A45F71"/>
    <w:rsid w:val="00A468F3"/>
    <w:rsid w:val="00A52599"/>
    <w:rsid w:val="00A60D68"/>
    <w:rsid w:val="00A61A31"/>
    <w:rsid w:val="00A70585"/>
    <w:rsid w:val="00A735F3"/>
    <w:rsid w:val="00A82DFF"/>
    <w:rsid w:val="00A85418"/>
    <w:rsid w:val="00A871D8"/>
    <w:rsid w:val="00A90151"/>
    <w:rsid w:val="00A93CE9"/>
    <w:rsid w:val="00A95A3B"/>
    <w:rsid w:val="00AA3A6A"/>
    <w:rsid w:val="00AA652B"/>
    <w:rsid w:val="00AA7701"/>
    <w:rsid w:val="00AB0A06"/>
    <w:rsid w:val="00AB0E7E"/>
    <w:rsid w:val="00AB23F4"/>
    <w:rsid w:val="00AC1720"/>
    <w:rsid w:val="00AD038C"/>
    <w:rsid w:val="00AD23FB"/>
    <w:rsid w:val="00AD30DA"/>
    <w:rsid w:val="00AE474E"/>
    <w:rsid w:val="00AE523F"/>
    <w:rsid w:val="00AF2EA7"/>
    <w:rsid w:val="00AF613C"/>
    <w:rsid w:val="00B00390"/>
    <w:rsid w:val="00B009C3"/>
    <w:rsid w:val="00B05A5E"/>
    <w:rsid w:val="00B1345A"/>
    <w:rsid w:val="00B166C5"/>
    <w:rsid w:val="00B201AF"/>
    <w:rsid w:val="00B23DED"/>
    <w:rsid w:val="00B264B0"/>
    <w:rsid w:val="00B26A29"/>
    <w:rsid w:val="00B2749B"/>
    <w:rsid w:val="00B31026"/>
    <w:rsid w:val="00B32647"/>
    <w:rsid w:val="00B33EA7"/>
    <w:rsid w:val="00B34DC9"/>
    <w:rsid w:val="00B45BAF"/>
    <w:rsid w:val="00B47767"/>
    <w:rsid w:val="00B47AEE"/>
    <w:rsid w:val="00B47C0F"/>
    <w:rsid w:val="00B61545"/>
    <w:rsid w:val="00B67CB9"/>
    <w:rsid w:val="00B82FB7"/>
    <w:rsid w:val="00B8333F"/>
    <w:rsid w:val="00B85EE1"/>
    <w:rsid w:val="00B87034"/>
    <w:rsid w:val="00B871CD"/>
    <w:rsid w:val="00B91E42"/>
    <w:rsid w:val="00B93313"/>
    <w:rsid w:val="00B9460B"/>
    <w:rsid w:val="00BA02CC"/>
    <w:rsid w:val="00BA374C"/>
    <w:rsid w:val="00BA6106"/>
    <w:rsid w:val="00BB1DFF"/>
    <w:rsid w:val="00BC12E6"/>
    <w:rsid w:val="00BC188C"/>
    <w:rsid w:val="00BC2613"/>
    <w:rsid w:val="00BC4268"/>
    <w:rsid w:val="00BD69B2"/>
    <w:rsid w:val="00BE110C"/>
    <w:rsid w:val="00BE38D7"/>
    <w:rsid w:val="00BF0256"/>
    <w:rsid w:val="00BF2FDC"/>
    <w:rsid w:val="00C00B64"/>
    <w:rsid w:val="00C11E28"/>
    <w:rsid w:val="00C16019"/>
    <w:rsid w:val="00C23B7E"/>
    <w:rsid w:val="00C25297"/>
    <w:rsid w:val="00C25481"/>
    <w:rsid w:val="00C25C63"/>
    <w:rsid w:val="00C31BFE"/>
    <w:rsid w:val="00C36F63"/>
    <w:rsid w:val="00C37911"/>
    <w:rsid w:val="00C40719"/>
    <w:rsid w:val="00C42B1D"/>
    <w:rsid w:val="00C4389E"/>
    <w:rsid w:val="00C44283"/>
    <w:rsid w:val="00C51042"/>
    <w:rsid w:val="00C51DE3"/>
    <w:rsid w:val="00C56A4D"/>
    <w:rsid w:val="00C60DC4"/>
    <w:rsid w:val="00C8658C"/>
    <w:rsid w:val="00C873B8"/>
    <w:rsid w:val="00C90B85"/>
    <w:rsid w:val="00C93C3D"/>
    <w:rsid w:val="00CB4662"/>
    <w:rsid w:val="00CC1D68"/>
    <w:rsid w:val="00CC36A7"/>
    <w:rsid w:val="00CC4717"/>
    <w:rsid w:val="00CC6600"/>
    <w:rsid w:val="00CD5548"/>
    <w:rsid w:val="00CE451E"/>
    <w:rsid w:val="00CE7EC7"/>
    <w:rsid w:val="00CF0A32"/>
    <w:rsid w:val="00CF0FBA"/>
    <w:rsid w:val="00CF60D6"/>
    <w:rsid w:val="00D0735F"/>
    <w:rsid w:val="00D13EB0"/>
    <w:rsid w:val="00D17A11"/>
    <w:rsid w:val="00D238FF"/>
    <w:rsid w:val="00D3208A"/>
    <w:rsid w:val="00D35F32"/>
    <w:rsid w:val="00D4420C"/>
    <w:rsid w:val="00D476DD"/>
    <w:rsid w:val="00D47A1B"/>
    <w:rsid w:val="00D62D3D"/>
    <w:rsid w:val="00D76969"/>
    <w:rsid w:val="00D76DFC"/>
    <w:rsid w:val="00D77430"/>
    <w:rsid w:val="00D77BAE"/>
    <w:rsid w:val="00D86B58"/>
    <w:rsid w:val="00D903A5"/>
    <w:rsid w:val="00D92BBC"/>
    <w:rsid w:val="00D92DF8"/>
    <w:rsid w:val="00D97B32"/>
    <w:rsid w:val="00DA2BF4"/>
    <w:rsid w:val="00DA3523"/>
    <w:rsid w:val="00DB47EE"/>
    <w:rsid w:val="00DB5A17"/>
    <w:rsid w:val="00DD070A"/>
    <w:rsid w:val="00DD26DD"/>
    <w:rsid w:val="00DD5BDC"/>
    <w:rsid w:val="00DD77BE"/>
    <w:rsid w:val="00DE19DD"/>
    <w:rsid w:val="00DE41F8"/>
    <w:rsid w:val="00DE6319"/>
    <w:rsid w:val="00DF43FC"/>
    <w:rsid w:val="00DF7292"/>
    <w:rsid w:val="00E00144"/>
    <w:rsid w:val="00E01D0C"/>
    <w:rsid w:val="00E047CE"/>
    <w:rsid w:val="00E148EF"/>
    <w:rsid w:val="00E27D09"/>
    <w:rsid w:val="00E32567"/>
    <w:rsid w:val="00E373D1"/>
    <w:rsid w:val="00E378A5"/>
    <w:rsid w:val="00E514D2"/>
    <w:rsid w:val="00E5360F"/>
    <w:rsid w:val="00E56774"/>
    <w:rsid w:val="00E579DA"/>
    <w:rsid w:val="00E67C56"/>
    <w:rsid w:val="00E67C92"/>
    <w:rsid w:val="00E70EBC"/>
    <w:rsid w:val="00E839CE"/>
    <w:rsid w:val="00E85099"/>
    <w:rsid w:val="00E8602B"/>
    <w:rsid w:val="00E96269"/>
    <w:rsid w:val="00E9725A"/>
    <w:rsid w:val="00EA4546"/>
    <w:rsid w:val="00EC11CD"/>
    <w:rsid w:val="00ED1FA7"/>
    <w:rsid w:val="00ED3023"/>
    <w:rsid w:val="00ED4699"/>
    <w:rsid w:val="00ED51E5"/>
    <w:rsid w:val="00EE7954"/>
    <w:rsid w:val="00EF4DFD"/>
    <w:rsid w:val="00F02DCB"/>
    <w:rsid w:val="00F0315D"/>
    <w:rsid w:val="00F05DF7"/>
    <w:rsid w:val="00F10BF6"/>
    <w:rsid w:val="00F13C07"/>
    <w:rsid w:val="00F228E2"/>
    <w:rsid w:val="00F269B3"/>
    <w:rsid w:val="00F37D85"/>
    <w:rsid w:val="00F37FD5"/>
    <w:rsid w:val="00F4256C"/>
    <w:rsid w:val="00F60051"/>
    <w:rsid w:val="00F62F3A"/>
    <w:rsid w:val="00F6567F"/>
    <w:rsid w:val="00F67B3D"/>
    <w:rsid w:val="00F70719"/>
    <w:rsid w:val="00F739AF"/>
    <w:rsid w:val="00F76F91"/>
    <w:rsid w:val="00F8523C"/>
    <w:rsid w:val="00F93A83"/>
    <w:rsid w:val="00F95A58"/>
    <w:rsid w:val="00FA03A0"/>
    <w:rsid w:val="00FA6212"/>
    <w:rsid w:val="00FB4376"/>
    <w:rsid w:val="00FB6476"/>
    <w:rsid w:val="00FC6301"/>
    <w:rsid w:val="00FC6F28"/>
    <w:rsid w:val="00FE27AC"/>
    <w:rsid w:val="00FE469A"/>
    <w:rsid w:val="00FE547A"/>
    <w:rsid w:val="00FF2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88879"/>
  <w15:docId w15:val="{A0E46BEF-970B-408C-B692-ECCC8CB6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7CB9"/>
    <w:rPr>
      <w:rFonts w:eastAsiaTheme="minorEastAsia"/>
      <w:lang w:eastAsia="pl-PL"/>
    </w:rPr>
  </w:style>
  <w:style w:type="paragraph" w:styleId="Nagwek1">
    <w:name w:val="heading 1"/>
    <w:basedOn w:val="Normalny"/>
    <w:next w:val="Normalny"/>
    <w:link w:val="Nagwek1Znak"/>
    <w:qFormat/>
    <w:rsid w:val="00B67CB9"/>
    <w:pPr>
      <w:keepNext/>
      <w:spacing w:after="0" w:line="240" w:lineRule="auto"/>
      <w:outlineLvl w:val="0"/>
    </w:pPr>
    <w:rPr>
      <w:rFonts w:ascii="Arial" w:eastAsia="Times New Roman" w:hAnsi="Arial" w:cs="Arial"/>
      <w:sz w:val="28"/>
      <w:szCs w:val="24"/>
    </w:rPr>
  </w:style>
  <w:style w:type="paragraph" w:styleId="Nagwek3">
    <w:name w:val="heading 3"/>
    <w:basedOn w:val="Normalny"/>
    <w:next w:val="Normalny"/>
    <w:link w:val="Nagwek3Znak"/>
    <w:uiPriority w:val="9"/>
    <w:unhideWhenUsed/>
    <w:qFormat/>
    <w:rsid w:val="00FA62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7CB9"/>
    <w:rPr>
      <w:rFonts w:ascii="Arial" w:eastAsia="Times New Roman" w:hAnsi="Arial" w:cs="Arial"/>
      <w:sz w:val="28"/>
      <w:szCs w:val="24"/>
      <w:lang w:eastAsia="pl-PL"/>
    </w:rPr>
  </w:style>
  <w:style w:type="paragraph" w:styleId="Tekstpodstawowy">
    <w:name w:val="Body Text"/>
    <w:basedOn w:val="Normalny"/>
    <w:link w:val="TekstpodstawowyZnak1"/>
    <w:unhideWhenUsed/>
    <w:rsid w:val="00B67CB9"/>
    <w:pPr>
      <w:snapToGrid w:val="0"/>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uiPriority w:val="99"/>
    <w:semiHidden/>
    <w:rsid w:val="00B67CB9"/>
    <w:rPr>
      <w:rFonts w:eastAsiaTheme="minorEastAsia"/>
      <w:lang w:eastAsia="pl-PL"/>
    </w:rPr>
  </w:style>
  <w:style w:type="paragraph" w:styleId="Tekstpodstawowywcity">
    <w:name w:val="Body Text Indent"/>
    <w:basedOn w:val="Normalny"/>
    <w:link w:val="TekstpodstawowywcityZnak1"/>
    <w:unhideWhenUsed/>
    <w:rsid w:val="00B67CB9"/>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rsid w:val="00B67CB9"/>
    <w:rPr>
      <w:rFonts w:eastAsiaTheme="minorEastAsia"/>
      <w:lang w:eastAsia="pl-PL"/>
    </w:rPr>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B67CB9"/>
    <w:pPr>
      <w:ind w:left="720"/>
      <w:contextualSpacing/>
    </w:pPr>
  </w:style>
  <w:style w:type="character" w:customStyle="1" w:styleId="TekstpodstawowyZnak1">
    <w:name w:val="Tekst podstawowy Znak1"/>
    <w:basedOn w:val="Domylnaczcionkaakapitu"/>
    <w:link w:val="Tekstpodstawowy"/>
    <w:locked/>
    <w:rsid w:val="00B67CB9"/>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locked/>
    <w:rsid w:val="00B67CB9"/>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B67CB9"/>
    <w:rPr>
      <w:rFonts w:eastAsiaTheme="minorEastAsia"/>
      <w:lang w:eastAsia="pl-PL"/>
    </w:rPr>
  </w:style>
  <w:style w:type="table" w:styleId="Tabela-Siatka">
    <w:name w:val="Table Grid"/>
    <w:basedOn w:val="Standardowy"/>
    <w:uiPriority w:val="39"/>
    <w:rsid w:val="00B67CB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FA6212"/>
    <w:rPr>
      <w:rFonts w:asciiTheme="majorHAnsi" w:eastAsiaTheme="majorEastAsia" w:hAnsiTheme="majorHAnsi" w:cstheme="majorBidi"/>
      <w:b/>
      <w:bCs/>
      <w:color w:val="4F81BD" w:themeColor="accent1"/>
      <w:lang w:eastAsia="pl-PL"/>
    </w:rPr>
  </w:style>
  <w:style w:type="character" w:customStyle="1" w:styleId="xbe">
    <w:name w:val="_xbe"/>
    <w:basedOn w:val="Domylnaczcionkaakapitu"/>
    <w:rsid w:val="00017531"/>
  </w:style>
  <w:style w:type="paragraph" w:styleId="Bezodstpw">
    <w:name w:val="No Spacing"/>
    <w:uiPriority w:val="1"/>
    <w:qFormat/>
    <w:rsid w:val="007E553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162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5162C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162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62C7"/>
    <w:rPr>
      <w:rFonts w:ascii="Tahoma" w:eastAsiaTheme="minorEastAsia" w:hAnsi="Tahoma" w:cs="Tahoma"/>
      <w:sz w:val="16"/>
      <w:szCs w:val="16"/>
      <w:lang w:eastAsia="pl-PL"/>
    </w:rPr>
  </w:style>
  <w:style w:type="character" w:styleId="Hipercze">
    <w:name w:val="Hyperlink"/>
    <w:basedOn w:val="Domylnaczcionkaakapitu"/>
    <w:uiPriority w:val="99"/>
    <w:rsid w:val="00366433"/>
    <w:rPr>
      <w:color w:val="0000FF"/>
      <w:u w:val="single"/>
    </w:rPr>
  </w:style>
  <w:style w:type="character" w:styleId="Odwoaniedokomentarza">
    <w:name w:val="annotation reference"/>
    <w:basedOn w:val="Domylnaczcionkaakapitu"/>
    <w:uiPriority w:val="99"/>
    <w:semiHidden/>
    <w:unhideWhenUsed/>
    <w:rsid w:val="004F632E"/>
    <w:rPr>
      <w:sz w:val="16"/>
      <w:szCs w:val="16"/>
    </w:rPr>
  </w:style>
  <w:style w:type="paragraph" w:styleId="Tekstkomentarza">
    <w:name w:val="annotation text"/>
    <w:basedOn w:val="Normalny"/>
    <w:link w:val="TekstkomentarzaZnak"/>
    <w:uiPriority w:val="99"/>
    <w:semiHidden/>
    <w:unhideWhenUsed/>
    <w:rsid w:val="004F63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F632E"/>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F632E"/>
    <w:rPr>
      <w:b/>
      <w:bCs/>
    </w:rPr>
  </w:style>
  <w:style w:type="character" w:customStyle="1" w:styleId="TematkomentarzaZnak">
    <w:name w:val="Temat komentarza Znak"/>
    <w:basedOn w:val="TekstkomentarzaZnak"/>
    <w:link w:val="Tematkomentarza"/>
    <w:uiPriority w:val="99"/>
    <w:semiHidden/>
    <w:rsid w:val="004F632E"/>
    <w:rPr>
      <w:rFonts w:eastAsiaTheme="minorEastAsia"/>
      <w:b/>
      <w:bCs/>
      <w:sz w:val="20"/>
      <w:szCs w:val="20"/>
      <w:lang w:eastAsia="pl-PL"/>
    </w:rPr>
  </w:style>
  <w:style w:type="paragraph" w:styleId="Stopka">
    <w:name w:val="footer"/>
    <w:basedOn w:val="Normalny"/>
    <w:link w:val="StopkaZnak"/>
    <w:uiPriority w:val="99"/>
    <w:unhideWhenUsed/>
    <w:rsid w:val="002630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3043"/>
    <w:rPr>
      <w:rFonts w:eastAsiaTheme="minorEastAsia"/>
      <w:lang w:eastAsia="pl-PL"/>
    </w:rPr>
  </w:style>
  <w:style w:type="paragraph" w:customStyle="1" w:styleId="Default">
    <w:name w:val="Default"/>
    <w:rsid w:val="00A82DFF"/>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868924">
      <w:bodyDiv w:val="1"/>
      <w:marLeft w:val="0"/>
      <w:marRight w:val="0"/>
      <w:marTop w:val="0"/>
      <w:marBottom w:val="0"/>
      <w:divBdr>
        <w:top w:val="none" w:sz="0" w:space="0" w:color="auto"/>
        <w:left w:val="none" w:sz="0" w:space="0" w:color="auto"/>
        <w:bottom w:val="none" w:sz="0" w:space="0" w:color="auto"/>
        <w:right w:val="none" w:sz="0" w:space="0" w:color="auto"/>
      </w:divBdr>
    </w:div>
    <w:div w:id="726609700">
      <w:bodyDiv w:val="1"/>
      <w:marLeft w:val="0"/>
      <w:marRight w:val="0"/>
      <w:marTop w:val="0"/>
      <w:marBottom w:val="0"/>
      <w:divBdr>
        <w:top w:val="none" w:sz="0" w:space="0" w:color="auto"/>
        <w:left w:val="none" w:sz="0" w:space="0" w:color="auto"/>
        <w:bottom w:val="none" w:sz="0" w:space="0" w:color="auto"/>
        <w:right w:val="none" w:sz="0" w:space="0" w:color="auto"/>
      </w:divBdr>
    </w:div>
    <w:div w:id="760757899">
      <w:bodyDiv w:val="1"/>
      <w:marLeft w:val="0"/>
      <w:marRight w:val="0"/>
      <w:marTop w:val="0"/>
      <w:marBottom w:val="0"/>
      <w:divBdr>
        <w:top w:val="none" w:sz="0" w:space="0" w:color="auto"/>
        <w:left w:val="none" w:sz="0" w:space="0" w:color="auto"/>
        <w:bottom w:val="none" w:sz="0" w:space="0" w:color="auto"/>
        <w:right w:val="none" w:sz="0" w:space="0" w:color="auto"/>
      </w:divBdr>
    </w:div>
    <w:div w:id="1133325699">
      <w:bodyDiv w:val="1"/>
      <w:marLeft w:val="0"/>
      <w:marRight w:val="0"/>
      <w:marTop w:val="0"/>
      <w:marBottom w:val="0"/>
      <w:divBdr>
        <w:top w:val="none" w:sz="0" w:space="0" w:color="auto"/>
        <w:left w:val="none" w:sz="0" w:space="0" w:color="auto"/>
        <w:bottom w:val="none" w:sz="0" w:space="0" w:color="auto"/>
        <w:right w:val="none" w:sz="0" w:space="0" w:color="auto"/>
      </w:divBdr>
    </w:div>
    <w:div w:id="1403261074">
      <w:bodyDiv w:val="1"/>
      <w:marLeft w:val="0"/>
      <w:marRight w:val="0"/>
      <w:marTop w:val="0"/>
      <w:marBottom w:val="0"/>
      <w:divBdr>
        <w:top w:val="none" w:sz="0" w:space="0" w:color="auto"/>
        <w:left w:val="none" w:sz="0" w:space="0" w:color="auto"/>
        <w:bottom w:val="none" w:sz="0" w:space="0" w:color="auto"/>
        <w:right w:val="none" w:sz="0" w:space="0" w:color="auto"/>
      </w:divBdr>
    </w:div>
    <w:div w:id="17844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2A0AB-C995-406C-BEA7-CD88B3F7D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1536</Words>
  <Characters>9221</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Marchut, Agnieszka</dc:creator>
  <cp:lastModifiedBy>Klaudia Siadul</cp:lastModifiedBy>
  <cp:revision>9</cp:revision>
  <cp:lastPrinted>2023-10-17T11:15:00Z</cp:lastPrinted>
  <dcterms:created xsi:type="dcterms:W3CDTF">2023-10-17T12:58:00Z</dcterms:created>
  <dcterms:modified xsi:type="dcterms:W3CDTF">2024-06-26T11:25:00Z</dcterms:modified>
</cp:coreProperties>
</file>