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550DF" w14:textId="77777777" w:rsidR="008E55E5" w:rsidRPr="00567F2A" w:rsidRDefault="008E55E5" w:rsidP="00567F2A">
      <w:pPr>
        <w:keepNext/>
        <w:suppressAutoHyphens/>
        <w:spacing w:before="120" w:after="0" w:line="360" w:lineRule="auto"/>
        <w:ind w:left="2124" w:firstLine="708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620C3E72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0AC4878A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Oddział w Poznaniu</w:t>
      </w:r>
    </w:p>
    <w:p w14:paraId="3041873B" w14:textId="404C426F" w:rsidR="008E55E5" w:rsidRDefault="008E55E5" w:rsidP="008E55E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Rejon w Nowym Tomyślu</w:t>
      </w:r>
    </w:p>
    <w:p w14:paraId="5CEDBF58" w14:textId="77777777" w:rsidR="00567F2A" w:rsidRPr="00567F2A" w:rsidRDefault="008E55E5" w:rsidP="00567F2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Dotyczy zamówienia na: </w:t>
      </w:r>
      <w:r w:rsidR="00567F2A" w:rsidRPr="00567F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Przeglądy i naprawy agregatów prądotwórczych znajdujących się w siedzibach GDDKiA Oddział w Poznaniu Rejon w Nowym Tomyślu: </w:t>
      </w:r>
    </w:p>
    <w:p w14:paraId="27D275CD" w14:textId="77777777" w:rsidR="00567F2A" w:rsidRPr="00567F2A" w:rsidRDefault="00567F2A" w:rsidP="00567F2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567F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- Obwodu Drogowego w Zamysłowie, przy ul. Moderskiej 10, 62-060 Stęszew; </w:t>
      </w:r>
    </w:p>
    <w:p w14:paraId="4FFE035A" w14:textId="77777777" w:rsidR="00567F2A" w:rsidRDefault="00567F2A" w:rsidP="00567F2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567F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- Obwodu Drogowego w Swadzimiu, przy ul</w:t>
      </w: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. Wschodniej 3, 62-080 Swadzim.</w:t>
      </w:r>
    </w:p>
    <w:p w14:paraId="5ED37147" w14:textId="77777777" w:rsidR="008E55E5" w:rsidRDefault="008E55E5" w:rsidP="00567F2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dla  </w:t>
      </w:r>
      <w:r w:rsidRPr="008E55E5">
        <w:rPr>
          <w:rFonts w:ascii="Times New Roman" w:eastAsia="Times New Roman" w:hAnsi="Times New Roman" w:cs="Arial"/>
          <w:sz w:val="24"/>
          <w:szCs w:val="20"/>
          <w:lang w:eastAsia="pl-PL"/>
        </w:rPr>
        <w:t>Generalna Dyrekcja Dróg Krajowych i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Autostrad Oddział w Poznaniu, </w:t>
      </w:r>
      <w:r w:rsidRPr="008E55E5">
        <w:rPr>
          <w:rFonts w:ascii="Times New Roman" w:eastAsia="Times New Roman" w:hAnsi="Times New Roman" w:cs="Arial"/>
          <w:sz w:val="24"/>
          <w:szCs w:val="20"/>
          <w:lang w:eastAsia="pl-PL"/>
        </w:rPr>
        <w:t>Rejon w Nowym Tomyślu, ul. Poznańska 42</w:t>
      </w:r>
    </w:p>
    <w:p w14:paraId="70ADABF9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51AB60F9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36B4117D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350FCADE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14:paraId="39E6740D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58FEE28D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45460E2B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60F8BB99" w14:textId="77777777" w:rsidR="006F23A9" w:rsidRPr="00567F2A" w:rsidRDefault="006F23A9" w:rsidP="006F23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567F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Przeglądy i naprawy agregatów prądotwórczych znajdujących się w siedzibach GDDKiA Oddział w Poznaniu Rejon w Nowym Tomyślu: </w:t>
      </w:r>
    </w:p>
    <w:p w14:paraId="4141CD33" w14:textId="77777777" w:rsidR="006F23A9" w:rsidRPr="00567F2A" w:rsidRDefault="006F23A9" w:rsidP="006F23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567F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- Obwodu Drogowego w Zamysłowie, przy ul. Moderskiej 10, 62-060 Stęszew; </w:t>
      </w:r>
    </w:p>
    <w:p w14:paraId="1469F798" w14:textId="77777777" w:rsidR="006F23A9" w:rsidRDefault="006F23A9" w:rsidP="006F23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567F2A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- Obwodu Drogowego w Swadzimiu, przy ul</w:t>
      </w: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. Wschodniej 3, 62-080 Swadzim.</w:t>
      </w:r>
    </w:p>
    <w:p w14:paraId="2B9A6462" w14:textId="75A54944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- zgodnie</w:t>
      </w:r>
      <w:r w:rsidR="006573D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Opisem Przedmiotu Zamówienia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5D09D87E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całkowitą cenę: netto …………………………….., podatek Vat ………………%,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br/>
        <w:t>co łącznie stanowi cenę oferty brutto: .…………………………………………………………</w:t>
      </w:r>
    </w:p>
    <w:p w14:paraId="5DC35242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29378AD0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52D5296C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56A30899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478DB2CB" w14:textId="77777777" w:rsidR="008E55E5" w:rsidRDefault="008E55E5" w:rsidP="00690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2210EE17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7E8AA1BF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276C21D6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7A5AD58C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14:paraId="09BF4EA7" w14:textId="77777777" w:rsidR="008E55E5" w:rsidRDefault="008E55E5" w:rsidP="008E55E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____________________</w:t>
      </w:r>
    </w:p>
    <w:p w14:paraId="0B391AA3" w14:textId="77777777" w:rsidR="008E55E5" w:rsidRPr="006F23A9" w:rsidRDefault="008E55E5" w:rsidP="008E55E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6"/>
          <w:szCs w:val="16"/>
          <w:lang w:eastAsia="pl-PL"/>
        </w:rPr>
      </w:pPr>
      <w:r w:rsidRPr="006F23A9">
        <w:rPr>
          <w:rFonts w:ascii="Times New Roman" w:eastAsia="Times New Roman" w:hAnsi="Times New Roman" w:cs="Arial"/>
          <w:sz w:val="16"/>
          <w:szCs w:val="16"/>
          <w:vertAlign w:val="superscript"/>
          <w:lang w:eastAsia="pl-PL"/>
        </w:rPr>
        <w:t>1)</w:t>
      </w:r>
      <w:r w:rsidRPr="006F23A9">
        <w:rPr>
          <w:rFonts w:ascii="Times New Roman" w:eastAsia="Times New Roman" w:hAnsi="Times New Roman" w:cs="Arial"/>
          <w:sz w:val="16"/>
          <w:szCs w:val="16"/>
          <w:lang w:eastAsia="pl-PL"/>
        </w:rPr>
        <w:t xml:space="preserve"> </w:t>
      </w:r>
      <w:r w:rsidRPr="006F23A9">
        <w:rPr>
          <w:rFonts w:ascii="Times New Roman" w:eastAsia="Times New Roman" w:hAnsi="Times New Roman" w:cs="Arial"/>
          <w:sz w:val="16"/>
          <w:szCs w:val="16"/>
          <w:lang w:eastAsia="pl-PL"/>
        </w:rPr>
        <w:tab/>
        <w:t>W przypadku zastosowania przez zamawiającego dodatkowych kryteriów niż cena należy formularz ofertowy uzupełnić o te kryteria.</w:t>
      </w:r>
    </w:p>
    <w:p w14:paraId="28BF9B02" w14:textId="77777777" w:rsidR="00644C8B" w:rsidRPr="006F23A9" w:rsidRDefault="008E55E5" w:rsidP="00BF11F5">
      <w:pPr>
        <w:spacing w:after="0" w:line="240" w:lineRule="auto"/>
        <w:ind w:left="284" w:hanging="284"/>
        <w:jc w:val="both"/>
        <w:rPr>
          <w:sz w:val="20"/>
          <w:szCs w:val="20"/>
        </w:rPr>
      </w:pPr>
      <w:r w:rsidRPr="006F23A9">
        <w:rPr>
          <w:rFonts w:ascii="Times New Roman" w:eastAsia="Times New Roman" w:hAnsi="Times New Roman" w:cs="Arial"/>
          <w:sz w:val="16"/>
          <w:szCs w:val="16"/>
          <w:vertAlign w:val="superscript"/>
          <w:lang w:eastAsia="pl-PL"/>
        </w:rPr>
        <w:t>2)</w:t>
      </w:r>
      <w:r w:rsidRPr="006F23A9">
        <w:rPr>
          <w:rFonts w:ascii="Times New Roman" w:eastAsia="Times New Roman" w:hAnsi="Times New Roman" w:cs="Arial"/>
          <w:sz w:val="16"/>
          <w:szCs w:val="16"/>
          <w:lang w:eastAsia="pl-PL"/>
        </w:rPr>
        <w:t xml:space="preserve"> </w:t>
      </w:r>
      <w:r w:rsidRPr="006F23A9">
        <w:rPr>
          <w:rFonts w:ascii="Times New Roman" w:eastAsia="Times New Roman" w:hAnsi="Times New Roman" w:cs="Arial"/>
          <w:sz w:val="16"/>
          <w:szCs w:val="16"/>
          <w:lang w:eastAsia="pl-PL"/>
        </w:rPr>
        <w:tab/>
        <w:t>Ofertę podpisuje osoba uprawniona.</w:t>
      </w:r>
    </w:p>
    <w:sectPr w:rsidR="00644C8B" w:rsidRPr="006F2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12F12" w14:textId="77777777" w:rsidR="003C5828" w:rsidRDefault="003C5828" w:rsidP="000D0F47">
      <w:pPr>
        <w:spacing w:after="0" w:line="240" w:lineRule="auto"/>
      </w:pPr>
      <w:r>
        <w:separator/>
      </w:r>
    </w:p>
  </w:endnote>
  <w:endnote w:type="continuationSeparator" w:id="0">
    <w:p w14:paraId="30BD6375" w14:textId="77777777" w:rsidR="003C5828" w:rsidRDefault="003C5828" w:rsidP="000D0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A1B2" w14:textId="77777777" w:rsidR="003C5828" w:rsidRDefault="003C5828" w:rsidP="000D0F47">
      <w:pPr>
        <w:spacing w:after="0" w:line="240" w:lineRule="auto"/>
      </w:pPr>
      <w:r>
        <w:separator/>
      </w:r>
    </w:p>
  </w:footnote>
  <w:footnote w:type="continuationSeparator" w:id="0">
    <w:p w14:paraId="633F2CFB" w14:textId="77777777" w:rsidR="003C5828" w:rsidRDefault="003C5828" w:rsidP="000D0F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E5"/>
    <w:rsid w:val="000D0F47"/>
    <w:rsid w:val="000E2E58"/>
    <w:rsid w:val="00286EAA"/>
    <w:rsid w:val="003C5828"/>
    <w:rsid w:val="00567F2A"/>
    <w:rsid w:val="00644C8B"/>
    <w:rsid w:val="006573D0"/>
    <w:rsid w:val="006802FE"/>
    <w:rsid w:val="0069096D"/>
    <w:rsid w:val="006E24BF"/>
    <w:rsid w:val="006E2FCC"/>
    <w:rsid w:val="006F23A9"/>
    <w:rsid w:val="008E55E5"/>
    <w:rsid w:val="009207A5"/>
    <w:rsid w:val="009D7D38"/>
    <w:rsid w:val="00A236AE"/>
    <w:rsid w:val="00BF11F5"/>
    <w:rsid w:val="00CD159F"/>
    <w:rsid w:val="00DB0A11"/>
    <w:rsid w:val="00F1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54C7"/>
  <w15:chartTrackingRefBased/>
  <w15:docId w15:val="{735D7E75-68B9-4872-974D-0C45E54C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5E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0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F47"/>
  </w:style>
  <w:style w:type="paragraph" w:styleId="Stopka">
    <w:name w:val="footer"/>
    <w:basedOn w:val="Normalny"/>
    <w:link w:val="StopkaZnak"/>
    <w:uiPriority w:val="99"/>
    <w:unhideWhenUsed/>
    <w:rsid w:val="000D0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F47"/>
  </w:style>
  <w:style w:type="paragraph" w:styleId="Tekstdymka">
    <w:name w:val="Balloon Text"/>
    <w:basedOn w:val="Normalny"/>
    <w:link w:val="TekstdymkaZnak"/>
    <w:uiPriority w:val="99"/>
    <w:semiHidden/>
    <w:unhideWhenUsed/>
    <w:rsid w:val="006E2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Gracz Karolina</dc:creator>
  <cp:keywords/>
  <dc:description/>
  <cp:lastModifiedBy>Gracz Karolina</cp:lastModifiedBy>
  <cp:revision>4</cp:revision>
  <cp:lastPrinted>2021-06-16T06:37:00Z</cp:lastPrinted>
  <dcterms:created xsi:type="dcterms:W3CDTF">2021-06-16T06:38:00Z</dcterms:created>
  <dcterms:modified xsi:type="dcterms:W3CDTF">2026-09-24T13:38:00Z</dcterms:modified>
</cp:coreProperties>
</file>