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191B" w14:textId="77777777" w:rsidR="006D34DD" w:rsidRPr="00E9199D" w:rsidRDefault="006D34DD" w:rsidP="006D34DD">
      <w:pPr>
        <w:keepNext/>
        <w:widowControl w:val="0"/>
        <w:suppressAutoHyphens/>
        <w:autoSpaceDE w:val="0"/>
        <w:spacing w:before="120"/>
        <w:jc w:val="center"/>
        <w:rPr>
          <w:rFonts w:asciiTheme="minorHAnsi" w:hAnsiTheme="minorHAnsi" w:cstheme="minorHAnsi"/>
          <w:b/>
          <w:bCs/>
          <w:iCs/>
          <w:color w:val="000000"/>
          <w:sz w:val="23"/>
          <w:szCs w:val="23"/>
        </w:rPr>
      </w:pPr>
      <w:bookmarkStart w:id="0" w:name="_Hlk136883455"/>
      <w:r w:rsidRPr="00E9199D">
        <w:rPr>
          <w:rFonts w:asciiTheme="minorHAnsi" w:hAnsiTheme="minorHAnsi" w:cstheme="minorHAnsi"/>
          <w:b/>
          <w:bCs/>
          <w:iCs/>
          <w:color w:val="000000"/>
          <w:sz w:val="23"/>
          <w:szCs w:val="23"/>
        </w:rPr>
        <w:t>OPIS PRZEDMIOTU ZAMÓWIENIA (OPZ)</w:t>
      </w:r>
      <w:r w:rsidR="00BD650F" w:rsidRPr="00E9199D">
        <w:rPr>
          <w:rFonts w:asciiTheme="minorHAnsi" w:hAnsiTheme="minorHAnsi" w:cstheme="minorHAnsi"/>
          <w:b/>
          <w:bCs/>
          <w:iCs/>
          <w:color w:val="000000"/>
          <w:sz w:val="23"/>
          <w:szCs w:val="23"/>
        </w:rPr>
        <w:t xml:space="preserve"> </w:t>
      </w:r>
      <w:r w:rsidR="00BE342F" w:rsidRPr="00E9199D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– dla Części 1</w:t>
      </w:r>
    </w:p>
    <w:bookmarkEnd w:id="0"/>
    <w:p w14:paraId="35FAF565" w14:textId="77777777" w:rsidR="00DA2C10" w:rsidRPr="00E9199D" w:rsidRDefault="00DA2C10" w:rsidP="00E9199D">
      <w:pPr>
        <w:keepNext/>
        <w:widowControl w:val="0"/>
        <w:suppressAutoHyphens/>
        <w:autoSpaceDE w:val="0"/>
        <w:spacing w:before="120" w:line="276" w:lineRule="auto"/>
        <w:jc w:val="both"/>
        <w:rPr>
          <w:rFonts w:asciiTheme="minorHAnsi" w:hAnsiTheme="minorHAnsi" w:cstheme="minorHAnsi"/>
          <w:bCs/>
          <w:iCs/>
          <w:color w:val="000000"/>
          <w:sz w:val="23"/>
          <w:szCs w:val="23"/>
          <w:u w:val="single"/>
        </w:rPr>
      </w:pPr>
    </w:p>
    <w:p w14:paraId="77A4F104" w14:textId="2E4AB26C" w:rsidR="00660FED" w:rsidRPr="00E9199D" w:rsidRDefault="0045384B" w:rsidP="00E9199D">
      <w:pPr>
        <w:spacing w:line="360" w:lineRule="auto"/>
        <w:jc w:val="both"/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</w:pPr>
      <w:bookmarkStart w:id="1" w:name="_Hlk136884585"/>
      <w:r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>Ś</w:t>
      </w:r>
      <w:r w:rsidR="00660FED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 xml:space="preserve">wiadczenie usług polegających na odpłatnym odbiorze i przewozie przez Wykonawcę lub jego przedstawiciela,  z miejsca wskazanego przez Zamawiającego, uporządkowanych przesyłek oraz stosownej dokumentacji potwierdzającej ich ilość i rodzaj, a następnie nadaniu tych przesyłek na ogólnych zasadach w wyznaczonej placówce pocztowej operatora pocztowego, z którym Zamawiający ma podpisaną umowę na świadczenie powszechnych usług pocztowych </w:t>
      </w:r>
      <w:r w:rsidR="004D6D3A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 xml:space="preserve">na </w:t>
      </w:r>
      <w:r w:rsidR="00BE342F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>potrzeby</w:t>
      </w:r>
      <w:r w:rsidR="00660FED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 xml:space="preserve"> Zakładu Emerytalno-Rentowego MSWiA i jego </w:t>
      </w:r>
      <w:r w:rsidR="001C06C4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>z</w:t>
      </w:r>
      <w:r w:rsidR="00660FED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 xml:space="preserve">espołów </w:t>
      </w:r>
      <w:r w:rsidR="001C06C4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>t</w:t>
      </w:r>
      <w:r w:rsidR="00C8480F" w:rsidRPr="00E9199D">
        <w:rPr>
          <w:rFonts w:asciiTheme="minorHAnsi" w:eastAsiaTheme="minorHAnsi" w:hAnsiTheme="minorHAnsi" w:cstheme="minorHAnsi"/>
          <w:b/>
          <w:color w:val="000000"/>
          <w:sz w:val="23"/>
          <w:szCs w:val="23"/>
          <w:lang w:eastAsia="en-US" w:bidi="pl-PL"/>
        </w:rPr>
        <w:t>erenowych</w:t>
      </w:r>
    </w:p>
    <w:bookmarkEnd w:id="1"/>
    <w:p w14:paraId="0DBF11AE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Przedmiotem zamówienia jest świadczenie usług polegających na odpłatnym odbiorze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 xml:space="preserve">i przewozie przez Wykonawcę lub jego przedstawiciela z miejsca wskazanego przez Zamawiającego uporządkowanych przesyłek oraz stosownej dokumentacji potwierdzającej ich ilość i rodzaj, a następnie nadaniu tych przesyłek na ogólnych zasadach w wyznaczonej placówce pocztowej operatora pocztowego, z którym Zamawiający mą podpisaną umowę na </w:t>
      </w:r>
      <w:r w:rsidR="00BE342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potrzeby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Zakładu Emerytalno-Rentowego MSWiA i jego zespołów terenowych.</w:t>
      </w:r>
    </w:p>
    <w:p w14:paraId="7615F0FC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Potwierdzeniem wykonania usługi jest pokwitowane zestawienie, które operator pocztowy zwraca Zamawiającemu przy kolejnym jej wykonaniu. Operatorem pocztowym, z którym Zamawiający ma podpisaną umowę na świadczeni</w:t>
      </w:r>
      <w:r w:rsidR="00AF563B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e usług pocztowych jest obecnie Poczta Polska Spółka Akcyjna.</w:t>
      </w:r>
    </w:p>
    <w:p w14:paraId="42CAFD44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Wymagania i warunki realizacji zamówienia:</w:t>
      </w:r>
    </w:p>
    <w:p w14:paraId="0062EE27" w14:textId="77777777" w:rsidR="00660FED" w:rsidRPr="00E9199D" w:rsidRDefault="00660FED" w:rsidP="00BA2F65">
      <w:pPr>
        <w:numPr>
          <w:ilvl w:val="0"/>
          <w:numId w:val="35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przesyłki odebrane od Zamawiającego muszą zostać dostarczone do wyznaczonej placówki operatora pocztowego tego samego dnia w czasie umożliwiającym ich nadanie przez operatora  pocztowego w dniu dostarczenia, z zastrzeżeniem, że nie zawierają nieprawidłowości (np.: nieprawidłowe opakowanie, brak pełnego adresu itp.),</w:t>
      </w:r>
    </w:p>
    <w:p w14:paraId="6E56F67A" w14:textId="77777777" w:rsidR="00660FED" w:rsidRPr="00E9199D" w:rsidRDefault="00660FED" w:rsidP="00BA2F65">
      <w:pPr>
        <w:numPr>
          <w:ilvl w:val="0"/>
          <w:numId w:val="35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miejsca odbioru przesyłek oraz odpowiadające im wyznaczone placówki pocztowe operatora pocztowego, z którym Zamawiający ma podpisaną umowę, częstotliwość odbiorów (dni tygodnia) oraz godziny odbiorów przesyłek wskazano w Załącznikach nr 1 i nr 2 do niniejszego OPZ, </w:t>
      </w:r>
    </w:p>
    <w:p w14:paraId="193A9BE3" w14:textId="77777777" w:rsidR="00660FED" w:rsidRPr="00E9199D" w:rsidRDefault="00660FED" w:rsidP="00BA2F65">
      <w:pPr>
        <w:numPr>
          <w:ilvl w:val="0"/>
          <w:numId w:val="35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szacunkowa masa przekazywanych podczas jednego odbioru przesyłek nie powinna przekroczyć 100 kg; przekroczenie wskazanej masy przesyłek Zamawiający dopuszcza </w:t>
      </w:r>
      <w:r w:rsidR="0085586A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 sporadycznych przypadkach.</w:t>
      </w:r>
    </w:p>
    <w:p w14:paraId="787B152D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Podstawowe definicje:</w:t>
      </w:r>
    </w:p>
    <w:p w14:paraId="24E844A7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przewóz przesyłek - przemieszczanie przesyłek przy wykorzystaniu dowolnych środków transportu,</w:t>
      </w:r>
    </w:p>
    <w:p w14:paraId="7D9E8452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przesyłka - rzeczy opatrzone adresem, przekazane do nadania jako: przesyłka listowa, przesyłka pocztowa, przesyłka polecona, przesyłka rejestrowana, przesyłka z korespondencją, przesyłka z zadeklarowaną wartością, paczka pocztowa,</w:t>
      </w:r>
    </w:p>
    <w:p w14:paraId="45472CD5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operator pocztowy - przedsiębiorca uprawniony do wykonywania działalności pocztowej, z którym Zamawiający ma podpisaną umowę na świadczenie powszechnych usług pocztowych,</w:t>
      </w:r>
    </w:p>
    <w:p w14:paraId="568FC8B6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placówka pocztowa - jednostka organizacyjna operatora pocztowego, wykonująca czynności nadawcze, oddawcze lub nadawczo-oddawcze,</w:t>
      </w:r>
    </w:p>
    <w:p w14:paraId="6513C615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dokumenty nadawcze - pocztowa książka nadawcza lub formularz nakładu nadawcy,</w:t>
      </w:r>
    </w:p>
    <w:p w14:paraId="42A2F6E9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dni robocze - </w:t>
      </w:r>
      <w:r w:rsidRPr="00E9199D">
        <w:rPr>
          <w:rFonts w:asciiTheme="minorHAnsi" w:eastAsiaTheme="minorHAnsi" w:hAnsiTheme="minorHAnsi" w:cstheme="minorHAnsi"/>
          <w:bCs/>
          <w:sz w:val="23"/>
          <w:szCs w:val="23"/>
          <w:lang w:eastAsia="en-US" w:bidi="pl-PL"/>
        </w:rPr>
        <w:t xml:space="preserve">dni od poniedziałku do piątku, za wyjątkiem dni ustawowo wolnych od pracy wskazanych w ustawie z dnia 18 stycznia 1951 r. o dniach wolnych od pracy (Dz. U. z 2020 r. poz. 1920), oraz dni przyjętych przez Zamawiającego za dni wolne od pracy, o których </w:t>
      </w:r>
      <w:r w:rsidRPr="00E9199D">
        <w:rPr>
          <w:rFonts w:asciiTheme="minorHAnsi" w:eastAsiaTheme="minorHAnsi" w:hAnsiTheme="minorHAnsi" w:cstheme="minorHAnsi"/>
          <w:bCs/>
          <w:sz w:val="23"/>
          <w:szCs w:val="23"/>
          <w:lang w:eastAsia="en-US" w:bidi="pl-PL"/>
        </w:rPr>
        <w:lastRenderedPageBreak/>
        <w:t>Zamawiający powiadomi niezwłocznie Wykonawcę w formie pisemnej z odpowiednim wyprzedzeniem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, </w:t>
      </w:r>
    </w:p>
    <w:p w14:paraId="00E715FA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niewykonanie  umowy ma miejsce wtedy, gdy świadczenie w ogóle nie zostaje spełnione,</w:t>
      </w:r>
    </w:p>
    <w:p w14:paraId="3C42B651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nienależyte wykonanie umowy ma miejsce wtedy, gdy świadczenie zostało spełnione, ale interes Zamawiającego nie został zaspokojony w sposób odpowiadający treści umowy,</w:t>
      </w:r>
    </w:p>
    <w:p w14:paraId="6659187E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siła wyższa - zdarzenie nadzwyczajne, zewnętrzne i niemożliwe do zapobieżenia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i przewidzenia np. wszelkie katastrofy i kataklizmy, blokady dróg,</w:t>
      </w:r>
    </w:p>
    <w:p w14:paraId="030D81A1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uprawniony - Zamawiający, upoważnieni pracownicy Zamawiającego,</w:t>
      </w:r>
    </w:p>
    <w:p w14:paraId="3832A786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przedstawiciel Wykonawcy - osoba wyznaczona przez Wykonawcę do odbioru przesyłek 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 miejsc wskazanych przez Zamawiającego w umowie,</w:t>
      </w:r>
    </w:p>
    <w:p w14:paraId="0A5195B4" w14:textId="77777777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realizujący - wyznaczona placówka pocztowa operatora pocztowego, z którym Zamawiający ma podpisaną umowę na świadczenie powszechnych usług pocztowych, przyjmująca przesyłki odebrane od Zamawiającego w ramach realizacji usług objętych przedmiotem zamówienia, w celu ich nadania,</w:t>
      </w:r>
    </w:p>
    <w:p w14:paraId="76E8D295" w14:textId="05368BBD" w:rsidR="00660FED" w:rsidRPr="00E9199D" w:rsidRDefault="00660FED" w:rsidP="00BA2F65">
      <w:pPr>
        <w:numPr>
          <w:ilvl w:val="0"/>
          <w:numId w:val="36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uszkodzenie przesyłki - zatarcie danych adresata, zmoczenie, podarcie lub inne uszkodzenie mechaniczne</w:t>
      </w:r>
      <w:r w:rsidR="00A807B6">
        <w:rPr>
          <w:rFonts w:asciiTheme="minorHAnsi" w:eastAsiaTheme="minorHAnsi" w:hAnsiTheme="minorHAnsi" w:cstheme="minorHAnsi"/>
          <w:sz w:val="23"/>
          <w:szCs w:val="23"/>
          <w:lang w:eastAsia="en-US"/>
        </w:rPr>
        <w:t>.</w:t>
      </w:r>
    </w:p>
    <w:p w14:paraId="5CE3A72C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Zamawiający zobowiązuje się do:</w:t>
      </w:r>
    </w:p>
    <w:p w14:paraId="2491255E" w14:textId="77777777" w:rsidR="00660FED" w:rsidRPr="00E9199D" w:rsidRDefault="00660FED" w:rsidP="00BA2F65">
      <w:pPr>
        <w:numPr>
          <w:ilvl w:val="0"/>
          <w:numId w:val="37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przygotowania przesyłek i odpowiedniej dokumentacji, tj. zestawienia przesyłek przekazanych do przewozu,</w:t>
      </w:r>
    </w:p>
    <w:p w14:paraId="6F534D94" w14:textId="77777777" w:rsidR="00660FED" w:rsidRPr="00E9199D" w:rsidRDefault="00660FED" w:rsidP="00BA2F65">
      <w:pPr>
        <w:numPr>
          <w:ilvl w:val="0"/>
          <w:numId w:val="37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przekazania przesyłek wraz z dokumentami nadawczymi upoważnionemu przedstawicielowi  Wykonawcy w terminie i czasie określonym w Załączniku nr 2 do niniejszego OPZ,</w:t>
      </w:r>
    </w:p>
    <w:p w14:paraId="69D41D13" w14:textId="77777777" w:rsidR="00660FED" w:rsidRPr="00E9199D" w:rsidRDefault="00660FED" w:rsidP="00BA2F65">
      <w:pPr>
        <w:numPr>
          <w:ilvl w:val="0"/>
          <w:numId w:val="37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przekazania przesyłek wraz z dokumentami nadawczymi lub usunię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cia nieprawidłowości 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ciągu 15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minut od momentu zgłoszenia się upoważnionego przedstawiciela Wykonawcy po odbiór przesyłek.</w:t>
      </w:r>
    </w:p>
    <w:p w14:paraId="096C5AEA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 Do obowiązków Wykonawcy należy:</w:t>
      </w:r>
    </w:p>
    <w:p w14:paraId="1CE883E6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zgłoszenie się po odbiór przesyłek w miejscach i terminach wskazanych w umowie (dzień tygodnia oraz godzina),</w:t>
      </w:r>
    </w:p>
    <w:p w14:paraId="1F18CD92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sprawdzenie czy przesyłki są prawidłowo przygotowane do odbioru,</w:t>
      </w:r>
    </w:p>
    <w:p w14:paraId="15932AAA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pokwitowanie na zestawieniach odebranych przesyłek, poprzez umieszczenie daty, dokładnej godziny oraz czytelnego podpisu ich odebrania (oryginał zestawienia otrzymuje Zamawiający),</w:t>
      </w:r>
    </w:p>
    <w:p w14:paraId="49D88051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załadunek, przewóz i dostarczenie odebranych przesyłek w stanie nieuszkodzonym do Realizującego wraz z dokumentami nadawczymi (kopia i oryginał) oraz zestawieniami odebranych przesyłek. Przesyłki w czasie przewozu muszą być zapakowane w sposób zapewniający ich nienaruszalność oraz nieuprawnione ujawnienie.</w:t>
      </w:r>
    </w:p>
    <w:p w14:paraId="11BF84FC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przekazanie przesyłek wraz z dokumentami nadawczymi (kopia i oryginał) Realizującemu (wyznaczone stanowisko pracy); odbiór przesyłek Realizujący potwierdza w obecności upoważnionego przedstawiciela Wykonawcy na zestawieniach,</w:t>
      </w:r>
    </w:p>
    <w:p w14:paraId="7B5D7E0D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odbiór od Realizującego potwierdzonych dokumentów nadawczych (kopii), które były dostarczone wraz z przesyłkami oraz zestawieniami i przekazanie ich Zamawiającemu,</w:t>
      </w:r>
    </w:p>
    <w:p w14:paraId="4CB9B601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zwrot do Zamawiającego przesyłek, do których Realizujący miał zastrzeżenia, polegające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szczególności na nieprawidłowym opakowaniu, braku pełnego adresu, niezgodności wpisów do dokumentów nadawczych z wpisami na przesyłkach, braku znaków opłat itp.,</w:t>
      </w:r>
    </w:p>
    <w:p w14:paraId="0B8812D1" w14:textId="77777777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aby wszyscy przedstawiciele Wykonawcy odbierający przesyłki z miejsc wskazanych przez Zamawiającego legitymowali się upoważnieniem, wystawionym przez Wykonawcę oraz dokumentem tożsamości,</w:t>
      </w:r>
    </w:p>
    <w:p w14:paraId="7E469637" w14:textId="1B76E84B" w:rsidR="00660FED" w:rsidRPr="00E9199D" w:rsidRDefault="00660FED" w:rsidP="00BA2F65">
      <w:pPr>
        <w:numPr>
          <w:ilvl w:val="0"/>
          <w:numId w:val="38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lastRenderedPageBreak/>
        <w:t xml:space="preserve">zatrudnianie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w czasie realizacji umowy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osób wykonujących czynności związane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z przyjmowaniem przesyłek pocztowych,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 na podstawie stosunku pracy w rozumieniu przepisów ustawy z dnia 26 czerwca 1974 r. Kodeks pracy (Dz. U. z 202</w:t>
      </w:r>
      <w:r w:rsidR="00EF0DC5"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5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 r. poz. </w:t>
      </w:r>
      <w:r w:rsidR="00EF0DC5"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277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), jeżeli wykonywanie tych czynności polega na wykonywaniu pracy w sposób określony w art. 22 § 1 Kodeksu Pracy. Wykonawca udokumentuje ten fakt poprzez złożenie dokumentów na każde żądanie Zamawiającego.</w:t>
      </w:r>
    </w:p>
    <w:p w14:paraId="74FDC851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Wykonawcy przysługuje prawo odmowy odebrania przesyłek w szczególności, gdy:</w:t>
      </w:r>
    </w:p>
    <w:p w14:paraId="46FAD3DF" w14:textId="77777777" w:rsidR="00660FED" w:rsidRPr="00E9199D" w:rsidRDefault="00660FED" w:rsidP="00BA2F65">
      <w:pPr>
        <w:numPr>
          <w:ilvl w:val="0"/>
          <w:numId w:val="39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opakowanie przesyłek jest uszkodzone,</w:t>
      </w:r>
    </w:p>
    <w:p w14:paraId="1F9EE303" w14:textId="77777777" w:rsidR="00660FED" w:rsidRPr="00E9199D" w:rsidRDefault="00660FED" w:rsidP="00BA2F65">
      <w:pPr>
        <w:numPr>
          <w:ilvl w:val="0"/>
          <w:numId w:val="39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wpisy w zestawieniu są niezgodne ze stanem faktycznym odbieranych przesyłek,</w:t>
      </w:r>
    </w:p>
    <w:p w14:paraId="2D77AB21" w14:textId="77777777" w:rsidR="00660FED" w:rsidRPr="00E9199D" w:rsidRDefault="00660FED" w:rsidP="00BA2F65">
      <w:pPr>
        <w:numPr>
          <w:ilvl w:val="0"/>
          <w:numId w:val="39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czas oczekiwania na przesyłki lub usunięcie nieprawidłowości, o których mow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a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w ust. 5 pk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t 3 jest dłuższy niż 15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minut.</w:t>
      </w:r>
    </w:p>
    <w:p w14:paraId="62ECDDF0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Odpowiedzialność Wykonawcy za szkodę:</w:t>
      </w:r>
    </w:p>
    <w:p w14:paraId="340B2EEF" w14:textId="77777777" w:rsidR="00660FED" w:rsidRPr="00E9199D" w:rsidRDefault="00660FED" w:rsidP="00BA2F65">
      <w:pPr>
        <w:numPr>
          <w:ilvl w:val="0"/>
          <w:numId w:val="40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Wykonawca ponosi odpowiedzialność za utratę, ubytek lub uszkodzenie przesyłek odebranych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 xml:space="preserve">w ramach realizacji usług objętych przedmiotem zamówienia (umowy), które nastąpiły 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 czasie od ich odbioru przez Wykonawcę lub jego przedstawiciela z miejsc Wskazanych przez Zamawiającego do czasu dostarczenia do Realizującego,</w:t>
      </w:r>
    </w:p>
    <w:p w14:paraId="2C144C22" w14:textId="77777777" w:rsidR="00660FED" w:rsidRPr="00E9199D" w:rsidRDefault="00660FED" w:rsidP="00BA2F65">
      <w:pPr>
        <w:numPr>
          <w:ilvl w:val="0"/>
          <w:numId w:val="40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Wykonawca nie ponosi odpowiedzialności określonej w ust. 8 pkt 1, jeżeli utrata, ubytek lub uszkodzenie przesyłek powstały z przyczyn występujących po stronię Zamawiającego lub Realizującego, nie wywołanych winą Wykonawcy lub osób skierowanych przez Wykonawcę do realizacji zamówienia (umowy) albo wskutek siły wyższej; dowód, że szkoda wyniknęła 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 jednej z wymienionych okoliczności, ciąży na Wykonawcy,</w:t>
      </w:r>
    </w:p>
    <w:p w14:paraId="21B98EDE" w14:textId="77777777" w:rsidR="00660FED" w:rsidRPr="00E9199D" w:rsidRDefault="00660FED" w:rsidP="00BA2F65">
      <w:pPr>
        <w:numPr>
          <w:ilvl w:val="0"/>
          <w:numId w:val="40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 wszelkie działania i zaniechania osób skierowanych przez Wykonawcę do realizacji usług objętych przedmiotem zamówienia odpowiada wył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ącznie Wykonawca.</w:t>
      </w:r>
    </w:p>
    <w:p w14:paraId="66AA9E4F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Cennik i regulamin świadczenia usług:</w:t>
      </w:r>
    </w:p>
    <w:p w14:paraId="3A88175D" w14:textId="77777777" w:rsidR="00660FED" w:rsidRPr="00E9199D" w:rsidRDefault="00660FED" w:rsidP="00BA2F65">
      <w:pPr>
        <w:numPr>
          <w:ilvl w:val="0"/>
          <w:numId w:val="41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 przypadku korzystania przez Zamawiającego z usług, których ceny nie zostały określone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 xml:space="preserve">w formularzu ofertowym, rozliczenie następować będzie zgodnie z obowiązującym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 xml:space="preserve">u Wykonawcy cennikiem, </w:t>
      </w:r>
    </w:p>
    <w:p w14:paraId="11F51C63" w14:textId="77777777" w:rsidR="00660FED" w:rsidRPr="00E9199D" w:rsidRDefault="00660FED" w:rsidP="00BA2F65">
      <w:pPr>
        <w:numPr>
          <w:ilvl w:val="0"/>
          <w:numId w:val="41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szczegółowe zasady świadczenia przez Wykonawcę usług regulu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je regulamin świadczenia usług. R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egulamin będzie obowiązywał w stosunku do zasad nie uregulowanych w przedmiocie zamówienia i umowie zawartej z Wykonawcą,</w:t>
      </w:r>
    </w:p>
    <w:p w14:paraId="034EAE07" w14:textId="77777777" w:rsidR="00660FED" w:rsidRPr="00E9199D" w:rsidRDefault="00660FED" w:rsidP="00BA2F65">
      <w:pPr>
        <w:numPr>
          <w:ilvl w:val="0"/>
          <w:numId w:val="41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Wykonawca zobowiązany będzie do pisemnego informowania Zamawiającego o wszelkich zmianach w cenniku i regulaminie świadczenia usług, jak również do przesyłania do Zamawiającego aktualnie obowiązujących cenników i regulaminów świadczenia usług; zmiana cennika i regulaminu świadczenia usług nie będzie wymagała aneksowania umowy.</w:t>
      </w:r>
    </w:p>
    <w:p w14:paraId="7C76EE86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Warunki finansowania i płatności:</w:t>
      </w:r>
    </w:p>
    <w:p w14:paraId="79A97C6C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Rozliczenia między Zamawiającym a Wykonawcą będą prowadzone w złotych polskich, bez zaliczek oraz bez stosowania jakichkolwiek przeliczników, w tym w stosunku do walut obcych,</w:t>
      </w:r>
    </w:p>
    <w:p w14:paraId="761721CF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Faktury za wykonane usługi będą wystawiane jeden raz w miesiącu,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w terminie </w:t>
      </w:r>
      <w:r w:rsidRPr="00E9199D">
        <w:rPr>
          <w:rFonts w:asciiTheme="minorHAnsi" w:eastAsiaTheme="minorHAnsi" w:hAnsiTheme="minorHAnsi" w:cstheme="minorHAnsi"/>
          <w:color w:val="000000" w:themeColor="text1"/>
          <w:sz w:val="23"/>
          <w:szCs w:val="23"/>
          <w:lang w:eastAsia="en-US" w:bidi="pl-PL"/>
        </w:rPr>
        <w:t xml:space="preserve">do 10 dni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każdego miesiąca, za usługi wykonane w miesiącu poprzednim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,</w:t>
      </w:r>
    </w:p>
    <w:p w14:paraId="7078F5A9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Zamawiający wymaga, aby faktury za usługi świadczone zgodnie z umową były wystawiane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formie zbiorczego zestawienia dla lokalizacji zespołów terenowych Zamawiającego wymienionych w Załączniku nr 1 do niniejszego OPZ,</w:t>
      </w:r>
    </w:p>
    <w:p w14:paraId="6B755126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Płatności z tytułu świadczenia usług będą następowały miesięcznie „z dołu” przelewem na  rachunek bankowy wskazany przez Wykonawcę na fakturze w terminie 21 dni od daty  otrzymania przez Zamawiającego prawidłowo wystawionej faktury VAT,</w:t>
      </w:r>
    </w:p>
    <w:p w14:paraId="0EB70948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lastRenderedPageBreak/>
        <w:t>Na przelewie Zamawiający zobowiązany jest określić tytuł wpłaty „wpłata za fakturę  nr ………. umowa nr........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”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,</w:t>
      </w:r>
    </w:p>
    <w:p w14:paraId="1EEBC6FB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Zamawiający zastrzega sobie prawo do wstrzymania zapłaty faktur nieprawidłowo wystawionych,</w:t>
      </w:r>
    </w:p>
    <w:p w14:paraId="563D4B05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 przypadku rozpoczęcia lub zakończenia obowiązywania umowy w trakcie miesiąca, wynagrodzenie zostanie ustalone proporcjonalnie do ilości odbiorów wykonanych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danym miesiącu.</w:t>
      </w:r>
    </w:p>
    <w:p w14:paraId="0873F5BB" w14:textId="77777777" w:rsidR="00660FED" w:rsidRPr="00E9199D" w:rsidRDefault="00660FED" w:rsidP="00BA2F65">
      <w:pPr>
        <w:numPr>
          <w:ilvl w:val="0"/>
          <w:numId w:val="42"/>
        </w:numPr>
        <w:spacing w:after="200" w:line="276" w:lineRule="auto"/>
        <w:ind w:left="851" w:hanging="425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 przypadku korzystania przez Zamawiającego z usług, których ceny nie zostały określone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formularzu ofertowym, rozliczenie następować będzie zgodnie z obowiązującym cennikiem usług.</w:t>
      </w:r>
    </w:p>
    <w:p w14:paraId="63A6C486" w14:textId="6D5701D4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Zamawiający dopuszcza możliwość zmiany swoich, lokalizacji i/lub zmniejszenia/zwiększenia ich ilości, określonych w załączniku nr 2 do OPZ - CZĘŚĆ 1, który stanowi Załącznik nr 1 do niniejszej Umowy, w następstwie zmian organizacyjnych Zamawiającego, na co Wykonawca wyraża zgodę </w:t>
      </w:r>
      <w:r w:rsidR="007F34DC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i nie będzie rościł sobie prawa do dochodzenia odszkodowania z tytułu zmian ilości usług w trakcie realizacji zamówienia (w szczególności z tytułu wykonania mniejszej liczby usług, niż określona </w:t>
      </w:r>
      <w:r w:rsidR="007F34DC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 formularzu ofertowym), z jednoczesnym zastrzeżeniem możliwości zmian terminów i godzin świadczenia usługi po ustaleniach operacyjnych Wykonawcy. Zmiany, o których mowa w zdaniu poprzedzającym, wymagają pisemnego poinformowania Wykonawcy, bez konieczności aneksowania Umowy.</w:t>
      </w:r>
    </w:p>
    <w:p w14:paraId="0FCE2E5C" w14:textId="77C327F2" w:rsidR="00660FED" w:rsidRPr="00E9199D" w:rsidRDefault="00660FED" w:rsidP="00A807B6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hAnsiTheme="minorHAnsi" w:cstheme="minorHAnsi"/>
          <w:sz w:val="23"/>
          <w:szCs w:val="23"/>
          <w:lang w:bidi="pl-PL"/>
        </w:rPr>
        <w:t xml:space="preserve">Zamawiający dopuszcza możliwość zmian nazw, siedzib i adresów zespołów terenowych i swojej siedziby w Warszawie </w:t>
      </w:r>
      <w:r w:rsidRPr="00E9199D">
        <w:rPr>
          <w:rFonts w:asciiTheme="minorHAnsi" w:hAnsiTheme="minorHAnsi" w:cstheme="minorHAnsi"/>
          <w:sz w:val="23"/>
          <w:szCs w:val="23"/>
        </w:rPr>
        <w:t xml:space="preserve">w następstwie zmian organizacyjnych Zamawiającego, na co Wykonawca wyraża zgodę i nie będzie rościł sobie prawa do dochodzenia odszkodowania z tytułu zmian ilości usług w trakcie realizacji zamówienia (w szczególności z tytułu wykonania mniejszej liczby usług, niż określona w formularzu ofertowym), z jednoczesnym zastrzeżeniem możliwości zmian terminów </w:t>
      </w:r>
      <w:r w:rsidR="00A807B6">
        <w:rPr>
          <w:rFonts w:asciiTheme="minorHAnsi" w:hAnsiTheme="minorHAnsi" w:cstheme="minorHAnsi"/>
          <w:sz w:val="23"/>
          <w:szCs w:val="23"/>
        </w:rPr>
        <w:br/>
      </w:r>
      <w:r w:rsidRPr="00E9199D">
        <w:rPr>
          <w:rFonts w:asciiTheme="minorHAnsi" w:hAnsiTheme="minorHAnsi" w:cstheme="minorHAnsi"/>
          <w:sz w:val="23"/>
          <w:szCs w:val="23"/>
        </w:rPr>
        <w:t xml:space="preserve">i godzin świadczenia usługi, po ustaleniach operacyjnych Wykonawcy. Zmiany, o których mowa </w:t>
      </w:r>
      <w:r w:rsidR="00A807B6">
        <w:rPr>
          <w:rFonts w:asciiTheme="minorHAnsi" w:hAnsiTheme="minorHAnsi" w:cstheme="minorHAnsi"/>
          <w:sz w:val="23"/>
          <w:szCs w:val="23"/>
        </w:rPr>
        <w:br/>
      </w:r>
      <w:r w:rsidRPr="00E9199D">
        <w:rPr>
          <w:rFonts w:asciiTheme="minorHAnsi" w:hAnsiTheme="minorHAnsi" w:cstheme="minorHAnsi"/>
          <w:sz w:val="23"/>
          <w:szCs w:val="23"/>
        </w:rPr>
        <w:t>w zdaniu poprzedzającym wymagają pisemnego poinformowania Wykonawcy, bez konieczności aneksowania umowy.</w:t>
      </w:r>
    </w:p>
    <w:p w14:paraId="73D5458D" w14:textId="77777777" w:rsidR="00660FED" w:rsidRPr="00E9199D" w:rsidRDefault="00660FED" w:rsidP="00BA2F65">
      <w:pPr>
        <w:numPr>
          <w:ilvl w:val="0"/>
          <w:numId w:val="43"/>
        </w:numPr>
        <w:spacing w:after="200"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Zamawiający dopuszcza możliwość zlecania dodatkowego odbioru i przewozu poczty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z lokalizacji Zamawiającego, określonych w niniejszym OPZ oraz dostarczenie jej do wyznaczonej placówki operatora pocztowego tego samego dnia w czasie umożliwiającym jej nadanie przez operatora pocztowego w dniu dostarczenia.</w:t>
      </w:r>
    </w:p>
    <w:p w14:paraId="57DA3306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68E4504F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19E9CC74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39554B3E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18345FD8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1616A836" w14:textId="4B4ECABE" w:rsidR="007F34DC" w:rsidRPr="00E9199D" w:rsidRDefault="008B7349" w:rsidP="008B7349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br w:type="page"/>
      </w:r>
    </w:p>
    <w:p w14:paraId="2C4D9E89" w14:textId="1325395F" w:rsidR="00D474C4" w:rsidRPr="00E9199D" w:rsidRDefault="00012875" w:rsidP="00C8480F">
      <w:pPr>
        <w:spacing w:line="360" w:lineRule="auto"/>
        <w:ind w:left="6381" w:firstLine="709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lastRenderedPageBreak/>
        <w:t>Załącznik nr 1 do OPZ</w:t>
      </w:r>
    </w:p>
    <w:tbl>
      <w:tblPr>
        <w:tblW w:w="98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07"/>
        <w:gridCol w:w="2410"/>
        <w:gridCol w:w="2647"/>
      </w:tblGrid>
      <w:tr w:rsidR="00012875" w:rsidRPr="00E9199D" w14:paraId="63781AE2" w14:textId="77777777" w:rsidTr="00012875">
        <w:trPr>
          <w:cantSplit/>
          <w:trHeight w:val="311"/>
          <w:tblHeader/>
          <w:jc w:val="center"/>
        </w:trPr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C90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 nr 1 do OPZ – Wykaz zespołów terenowych Zamawiającego – dotyczy CZĘŚCI 1</w:t>
            </w:r>
          </w:p>
        </w:tc>
      </w:tr>
      <w:tr w:rsidR="00012875" w:rsidRPr="00E9199D" w14:paraId="3C2E0512" w14:textId="77777777" w:rsidTr="00012875">
        <w:trPr>
          <w:cantSplit/>
          <w:trHeight w:val="311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E4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58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Zamawiający/Zespół terenowy Zamawiającego</w:t>
            </w:r>
          </w:p>
        </w:tc>
      </w:tr>
      <w:tr w:rsidR="00012875" w:rsidRPr="00E9199D" w14:paraId="343398E2" w14:textId="77777777" w:rsidTr="00012875">
        <w:trPr>
          <w:cantSplit/>
          <w:trHeight w:val="690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7A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896A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Jednostki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86BF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Zamawiającego (kod pocztowy, miejscowość)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BB1" w14:textId="77777777" w:rsidR="00012875" w:rsidRPr="00E9199D" w:rsidRDefault="00012875" w:rsidP="00012875">
            <w:pPr>
              <w:ind w:lef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(ulica, nr)</w:t>
            </w:r>
          </w:p>
        </w:tc>
      </w:tr>
      <w:tr w:rsidR="00012875" w:rsidRPr="00E9199D" w14:paraId="409BE33F" w14:textId="77777777" w:rsidTr="00012875">
        <w:trPr>
          <w:cantSplit/>
          <w:trHeight w:val="277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D8F0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49E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E1A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050F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</w:tr>
      <w:tr w:rsidR="00012875" w:rsidRPr="00E9199D" w14:paraId="04C94EBD" w14:textId="77777777" w:rsidTr="00012875">
        <w:trPr>
          <w:cantSplit/>
          <w:trHeight w:val="5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B6B6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ind w:left="81" w:firstLine="8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140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Zakład Emerytalno-Rentowy MSWiA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2BFC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02-106 Warszawa</w:t>
            </w:r>
          </w:p>
          <w:p w14:paraId="0A134694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02-119 Warszawa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620D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Pawińskiego 17/21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Pruszkowska 17 </w:t>
            </w:r>
          </w:p>
        </w:tc>
      </w:tr>
      <w:tr w:rsidR="00012875" w:rsidRPr="00E9199D" w14:paraId="09FA8C26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5D1C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AB5" w14:textId="50375D10" w:rsidR="00012875" w:rsidRPr="00E9199D" w:rsidRDefault="002F3AB8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Świadczeń II, Zespół terenowy </w:t>
            </w:r>
            <w:r w:rsidR="008016FC"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4DC"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Opolu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BEE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45-087 Opole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2EB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Powstańców Śląskich 20</w:t>
            </w:r>
          </w:p>
        </w:tc>
      </w:tr>
      <w:tr w:rsidR="00012875" w:rsidRPr="00E9199D" w14:paraId="725A7617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3B22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36E" w14:textId="73138DE4" w:rsidR="00012875" w:rsidRPr="00E9199D" w:rsidRDefault="008016FC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Wydział 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Świadczeń II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Zespół terenow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y</w:t>
            </w:r>
            <w:r w:rsidR="007F34DC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7F34DC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br/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we Wrocławiu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B5F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50-040 Wrocław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17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Podwale 31-33</w:t>
            </w:r>
          </w:p>
        </w:tc>
      </w:tr>
      <w:tr w:rsidR="00012875" w:rsidRPr="00E9199D" w14:paraId="443CF4AF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4060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6BA1" w14:textId="04C77657" w:rsidR="00012875" w:rsidRPr="00E9199D" w:rsidRDefault="008016FC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Wydział 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Świadczeń II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Zespół terenowy </w:t>
            </w:r>
            <w:r w:rsidR="007F34DC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w Jeleniej Górze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E7A4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58-500 Jelenia Góra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44A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Nowowiejska 43</w:t>
            </w:r>
          </w:p>
        </w:tc>
      </w:tr>
      <w:tr w:rsidR="00012875" w:rsidRPr="00E9199D" w14:paraId="638CF470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C4E6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7E6" w14:textId="284A657D" w:rsidR="00012875" w:rsidRPr="00E9199D" w:rsidRDefault="0047322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Wydział 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Świadczeń II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br/>
              <w:t>w Katowicach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592" w14:textId="49242521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40-03</w:t>
            </w:r>
            <w:r w:rsidR="002F3AB8" w:rsidRPr="00E919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 Katowice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C4E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Lompy 19</w:t>
            </w:r>
          </w:p>
        </w:tc>
      </w:tr>
      <w:tr w:rsidR="00012875" w:rsidRPr="00E9199D" w14:paraId="2EAFCA39" w14:textId="77777777" w:rsidTr="00012875">
        <w:trPr>
          <w:cantSplit/>
          <w:trHeight w:val="7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45C7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BC03" w14:textId="4F5A2173" w:rsidR="00012875" w:rsidRPr="00E9199D" w:rsidRDefault="0047322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Wydział 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Świadczeń II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w Bydgoszczy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4F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85-090 Bydgoszcz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F236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Powstańców Wielkopolskich 7 </w:t>
            </w:r>
          </w:p>
        </w:tc>
      </w:tr>
      <w:tr w:rsidR="00012875" w:rsidRPr="00E9199D" w14:paraId="0DF9EFD8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C6EC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19E2" w14:textId="4FC2213A" w:rsidR="00012875" w:rsidRPr="00E9199D" w:rsidRDefault="00473225" w:rsidP="00012875">
            <w:pPr>
              <w:suppressAutoHyphens/>
              <w:autoSpaceDE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Wydział 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Świadczeń II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 </w:t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Gorzowie Wielkopolskim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DE4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66-400 Gorzów Wielkopolski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D5A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Kwiatowa 10</w:t>
            </w:r>
          </w:p>
        </w:tc>
      </w:tr>
      <w:tr w:rsidR="00012875" w:rsidRPr="00E9199D" w14:paraId="286D4549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E325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ECB0" w14:textId="65818FDA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Wydział </w:t>
            </w:r>
            <w:r w:rsidR="002F3AB8"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Świadczeń II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Łodzi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B8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91-048 Łódź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3F8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Lutomierska 108/112</w:t>
            </w:r>
          </w:p>
        </w:tc>
      </w:tr>
      <w:tr w:rsidR="00012875" w:rsidRPr="00E9199D" w14:paraId="55F9DBF5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C52F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05F" w14:textId="46DE203A" w:rsidR="00012875" w:rsidRPr="00E9199D" w:rsidRDefault="00A2639E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Wydział Świadczeń II, Zespół terenowy</w:t>
            </w:r>
            <w:r w:rsidR="00473225"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3225"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Szczecinie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447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70-515 Szczecin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BF6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Małopolska 47</w:t>
            </w:r>
          </w:p>
        </w:tc>
      </w:tr>
      <w:tr w:rsidR="00012875" w:rsidRPr="00E9199D" w14:paraId="1B91C018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192C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EA7" w14:textId="02ABA285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  <w:t>w Poznaniu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354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60-844 Poznań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8A6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J. Kochanowskiego 2a</w:t>
            </w:r>
          </w:p>
        </w:tc>
      </w:tr>
      <w:tr w:rsidR="00012875" w:rsidRPr="00E9199D" w14:paraId="209BB7C2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D81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ADF6" w14:textId="0D866E29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Lesznie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96E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64-100 Leszno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E76A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17-go Stycznia 8</w:t>
            </w:r>
          </w:p>
        </w:tc>
      </w:tr>
      <w:tr w:rsidR="00012875" w:rsidRPr="00E9199D" w14:paraId="23547AEA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56AF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CCF" w14:textId="793CC3F4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Białymstoku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4C0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15-003 Białystok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B2A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H. Sienkiewicza 65</w:t>
            </w:r>
          </w:p>
        </w:tc>
      </w:tr>
      <w:tr w:rsidR="00012875" w:rsidRPr="00E9199D" w14:paraId="6108C7A9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1D60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D8D2" w14:textId="2B366D2A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Gdańsku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E5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80-819 Gdańsk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1E6B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Okopowa 15</w:t>
            </w:r>
          </w:p>
        </w:tc>
      </w:tr>
      <w:tr w:rsidR="00012875" w:rsidRPr="00E9199D" w14:paraId="51FFC4CE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19A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B74E" w14:textId="6206B21B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Kielcach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45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25-366 Kielce 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E1F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Śniadeckich 14</w:t>
            </w:r>
          </w:p>
        </w:tc>
      </w:tr>
      <w:tr w:rsidR="00012875" w:rsidRPr="00E9199D" w14:paraId="21066146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FFDB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5969" w14:textId="35EBAB72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Krakowie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FDB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31-571 Kraków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36F5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Mogilska 109</w:t>
            </w:r>
          </w:p>
        </w:tc>
      </w:tr>
      <w:tr w:rsidR="00012875" w:rsidRPr="00E9199D" w14:paraId="7E21D701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6F1C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CE2" w14:textId="2D1D1500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A2639E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Lublinie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BE4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20-019 Lublin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46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G. Narutowicza 73</w:t>
            </w:r>
          </w:p>
        </w:tc>
      </w:tr>
      <w:tr w:rsidR="00012875" w:rsidRPr="00E9199D" w14:paraId="2D252609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349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686" w14:textId="4FBB59A5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776D17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Nowym Sączu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805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33-300 Nowy Sącz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90DD" w14:textId="480794A6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I Pułku Strzelców Podhalańskich 5 </w:t>
            </w:r>
          </w:p>
        </w:tc>
      </w:tr>
      <w:tr w:rsidR="00012875" w:rsidRPr="00E9199D" w14:paraId="765A7E85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E025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0C0" w14:textId="616AF511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DF1C90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Olsztynie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043" w14:textId="246639EF" w:rsidR="00012875" w:rsidRPr="00E9199D" w:rsidRDefault="00DF1C90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10-011 </w:t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 Olsztyn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45E" w14:textId="00C9472A" w:rsidR="00012875" w:rsidRPr="00E9199D" w:rsidRDefault="00DF1C90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Osińskiego 12/13</w:t>
            </w:r>
          </w:p>
        </w:tc>
      </w:tr>
      <w:tr w:rsidR="00012875" w:rsidRPr="00E9199D" w14:paraId="51878569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340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657" w14:textId="0EBD8131" w:rsidR="00012875" w:rsidRPr="00E9199D" w:rsidRDefault="00DF1C90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Wydział Świadczeń II, Zespół terenowy</w:t>
            </w:r>
            <w:r w:rsidR="00473225"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Radomiu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1E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26-616 Radom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A8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Limanowskiego 95</w:t>
            </w:r>
          </w:p>
        </w:tc>
      </w:tr>
      <w:tr w:rsidR="00012875" w:rsidRPr="00E9199D" w14:paraId="4B21B498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FD76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C6D" w14:textId="5F487D1E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DF1C90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Rzeszowie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0BEE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35-036 Rzeszów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9B5B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Dąbrowskiego 30</w:t>
            </w:r>
          </w:p>
        </w:tc>
      </w:tr>
      <w:tr w:rsidR="00012875" w:rsidRPr="00E9199D" w14:paraId="457E38E7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1072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CE76" w14:textId="7AF4CFF8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DF1C90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Zamościu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80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22-400 Zamość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BCB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Prymasa St. Wyszyńskiego 2</w:t>
            </w:r>
          </w:p>
        </w:tc>
      </w:tr>
      <w:tr w:rsidR="00012875" w:rsidRPr="00E9199D" w14:paraId="0CD30BAB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CB91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566" w14:textId="613781DF" w:rsidR="00012875" w:rsidRPr="00E9199D" w:rsidRDefault="00D60939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Świadczeń II, Zespół terenowy </w:t>
            </w:r>
            <w:r w:rsidR="00473225"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Koszalinie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49D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75-009 Koszalin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4B7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J. Słowackiego 11</w:t>
            </w:r>
          </w:p>
        </w:tc>
      </w:tr>
      <w:tr w:rsidR="00012875" w:rsidRPr="00E9199D" w14:paraId="3B7CCFB7" w14:textId="77777777" w:rsidTr="00012875">
        <w:trPr>
          <w:cantSplit/>
          <w:trHeight w:val="7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6721" w14:textId="77777777" w:rsidR="00012875" w:rsidRPr="00E9199D" w:rsidRDefault="00012875" w:rsidP="00BA2F65">
            <w:pPr>
              <w:numPr>
                <w:ilvl w:val="0"/>
                <w:numId w:val="44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25D2" w14:textId="1CDB68C3" w:rsidR="00012875" w:rsidRPr="00E9199D" w:rsidRDefault="0047322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D60939" w:rsidRPr="00E9199D">
              <w:rPr>
                <w:rFonts w:asciiTheme="minorHAnsi" w:hAnsiTheme="minorHAnsi" w:cstheme="minorHAnsi"/>
                <w:sz w:val="20"/>
                <w:szCs w:val="20"/>
              </w:rPr>
              <w:t>Świadczeń II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 xml:space="preserve">, Zespół terenowy </w:t>
            </w:r>
            <w:r w:rsidRPr="00E9199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20"/>
                <w:szCs w:val="20"/>
              </w:rPr>
              <w:t>w Częstochowie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20C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42-200 Częstochowa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826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sz w:val="20"/>
                <w:szCs w:val="20"/>
              </w:rPr>
              <w:t>Ks. Jerzego Popiełuszki 5</w:t>
            </w:r>
          </w:p>
        </w:tc>
      </w:tr>
    </w:tbl>
    <w:p w14:paraId="3E396504" w14:textId="77777777" w:rsidR="00D474C4" w:rsidRPr="00E9199D" w:rsidRDefault="00D474C4" w:rsidP="00D474C4">
      <w:pPr>
        <w:spacing w:line="360" w:lineRule="auto"/>
        <w:ind w:left="6381" w:firstLine="709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3AE51382" w14:textId="77777777" w:rsidR="00D474C4" w:rsidRPr="00E9199D" w:rsidRDefault="00D474C4" w:rsidP="00D474C4">
      <w:pPr>
        <w:spacing w:line="360" w:lineRule="auto"/>
        <w:ind w:left="6381" w:firstLine="709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012A3FE4" w14:textId="77777777" w:rsidR="00D474C4" w:rsidRPr="00E9199D" w:rsidRDefault="00D474C4" w:rsidP="00D474C4">
      <w:pPr>
        <w:spacing w:line="360" w:lineRule="auto"/>
        <w:ind w:left="6381" w:firstLine="709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4CE1C340" w14:textId="77777777" w:rsidR="00D474C4" w:rsidRPr="00E9199D" w:rsidRDefault="00D474C4" w:rsidP="00D474C4">
      <w:pPr>
        <w:spacing w:line="360" w:lineRule="auto"/>
        <w:ind w:left="6381" w:firstLine="709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0C0C5BA6" w14:textId="77777777" w:rsidR="00D474C4" w:rsidRPr="00E9199D" w:rsidRDefault="00D474C4" w:rsidP="00012875">
      <w:pPr>
        <w:spacing w:line="360" w:lineRule="auto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5124B5BD" w14:textId="77777777" w:rsidR="00D474C4" w:rsidRPr="00E9199D" w:rsidRDefault="00D474C4" w:rsidP="00D474C4">
      <w:pPr>
        <w:spacing w:line="360" w:lineRule="auto"/>
        <w:ind w:left="6381" w:firstLine="709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085CE39D" w14:textId="77777777" w:rsidR="00B75AF7" w:rsidRPr="00E9199D" w:rsidRDefault="00B75AF7" w:rsidP="00012875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6E94AA3E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5853ECCE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26B08469" w14:textId="77777777" w:rsidR="007316AD" w:rsidRPr="00E9199D" w:rsidRDefault="007316AD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5CD4875C" w14:textId="77777777" w:rsidR="00BD650F" w:rsidRPr="00E9199D" w:rsidRDefault="00BD650F" w:rsidP="00BD650F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6059BEBE" w14:textId="77777777" w:rsidR="00BD650F" w:rsidRPr="00E9199D" w:rsidRDefault="00BD650F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sectPr w:rsidR="00BD650F" w:rsidRPr="00E9199D" w:rsidSect="00D20225">
          <w:footerReference w:type="even" r:id="rId8"/>
          <w:footerReference w:type="default" r:id="rId9"/>
          <w:footerReference w:type="first" r:id="rId10"/>
          <w:footnotePr>
            <w:numStart w:val="2"/>
          </w:footnotePr>
          <w:type w:val="continuous"/>
          <w:pgSz w:w="11906" w:h="16838" w:code="9"/>
          <w:pgMar w:top="851" w:right="1134" w:bottom="851" w:left="1134" w:header="709" w:footer="865" w:gutter="0"/>
          <w:cols w:space="708"/>
          <w:docGrid w:linePitch="544"/>
        </w:sectPr>
      </w:pPr>
    </w:p>
    <w:p w14:paraId="6DF7758F" w14:textId="77777777" w:rsidR="00BD650F" w:rsidRPr="00E9199D" w:rsidRDefault="00BD650F" w:rsidP="00BD650F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lastRenderedPageBreak/>
        <w:t>Załącznik nr 2 do OPZ</w:t>
      </w:r>
    </w:p>
    <w:tbl>
      <w:tblPr>
        <w:tblW w:w="15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613"/>
        <w:gridCol w:w="2410"/>
        <w:gridCol w:w="1842"/>
        <w:gridCol w:w="1704"/>
        <w:gridCol w:w="1842"/>
        <w:gridCol w:w="1701"/>
        <w:gridCol w:w="1624"/>
      </w:tblGrid>
      <w:tr w:rsidR="00012875" w:rsidRPr="00E9199D" w14:paraId="62DFE797" w14:textId="77777777" w:rsidTr="00E9199D">
        <w:trPr>
          <w:cantSplit/>
          <w:trHeight w:val="311"/>
          <w:tblHeader/>
          <w:jc w:val="center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D66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 nr 2 do OPZ – Wykaz zespołów terenowych Zamawiającego oraz placówek nadawczych operatora pocztowego, częstotliwość odbiorów, określone dni i godziny odbiorów – dotyczy CZĘŚCI 1</w:t>
            </w:r>
          </w:p>
        </w:tc>
      </w:tr>
      <w:tr w:rsidR="00012875" w:rsidRPr="00E9199D" w14:paraId="52AB985A" w14:textId="77777777" w:rsidTr="00E9199D">
        <w:trPr>
          <w:cantSplit/>
          <w:trHeight w:val="311"/>
          <w:tblHeader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D72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65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Zamawiający/Zespół terenowy Zamawiającego</w:t>
            </w:r>
          </w:p>
        </w:tc>
        <w:tc>
          <w:tcPr>
            <w:tcW w:w="6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EF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Placówki operatora pocztowego/Realizującego</w:t>
            </w:r>
          </w:p>
        </w:tc>
      </w:tr>
      <w:tr w:rsidR="00012875" w:rsidRPr="00E9199D" w14:paraId="225A0F65" w14:textId="77777777" w:rsidTr="00E9199D">
        <w:trPr>
          <w:cantSplit/>
          <w:trHeight w:val="690"/>
          <w:tblHeader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A2FE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AC22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Jednostki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797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Zamawiającego (kod pocztowy, miejscowość)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93A2" w14:textId="77777777" w:rsidR="00012875" w:rsidRPr="00E9199D" w:rsidRDefault="00012875" w:rsidP="00012875">
            <w:pPr>
              <w:ind w:lef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(ulica, nr)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77748" w14:textId="77777777" w:rsidR="00012875" w:rsidRPr="00E9199D" w:rsidRDefault="00012875" w:rsidP="00012875">
            <w:pPr>
              <w:ind w:lef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Placówki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7DF4C" w14:textId="77777777" w:rsidR="00012875" w:rsidRPr="00E9199D" w:rsidRDefault="00012875" w:rsidP="00012875">
            <w:pPr>
              <w:ind w:lef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(kod pocztowy miejscowości)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2DCA" w14:textId="77777777" w:rsidR="00012875" w:rsidRPr="00E9199D" w:rsidRDefault="00012875" w:rsidP="00012875">
            <w:pPr>
              <w:ind w:lef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(ulica, nr)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8DA8" w14:textId="77777777" w:rsidR="00012875" w:rsidRPr="00E9199D" w:rsidRDefault="00012875" w:rsidP="00012875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Częstotliwość odbiorów, określone dni i godziny odbiorów</w:t>
            </w:r>
          </w:p>
        </w:tc>
      </w:tr>
      <w:tr w:rsidR="00012875" w:rsidRPr="00E9199D" w14:paraId="2C98A548" w14:textId="77777777" w:rsidTr="00E9199D">
        <w:trPr>
          <w:cantSplit/>
          <w:trHeight w:val="390"/>
          <w:tblHeader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535B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B6B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FFEA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9CC3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C95C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A717F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0E13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BD64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</w:p>
        </w:tc>
      </w:tr>
      <w:tr w:rsidR="00012875" w:rsidRPr="00E9199D" w14:paraId="11BE6DDE" w14:textId="77777777" w:rsidTr="00E9199D">
        <w:trPr>
          <w:cantSplit/>
          <w:trHeight w:val="513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912C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2E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Zakład Emerytalno-Rentowy MSWiA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B3BE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02-106 Warszawa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421C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Pawińskiego 17/21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br/>
              <w:t>Pruszkowska 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DF4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Warszawa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250E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02-363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54A4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Białobrzeska 22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AE727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2F029943" w14:textId="70954710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170EF" w:rsidRPr="00E9199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:00-1</w:t>
            </w:r>
            <w:r w:rsidR="006170EF" w:rsidRPr="00E9199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  <w:tr w:rsidR="00012875" w:rsidRPr="00E9199D" w14:paraId="0F3D5858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9EE9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3281" w14:textId="29D420D5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Wydział Świadczeń II, Zespół terenowy </w:t>
            </w:r>
          </w:p>
          <w:p w14:paraId="14783AE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 Opolu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B68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45-087 Opole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5B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Powstańców Śląskich 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66B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Opole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50CB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45-076 Opole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55E3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Krakowska 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ACA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65412535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13:00-15:00</w:t>
            </w:r>
          </w:p>
        </w:tc>
      </w:tr>
      <w:tr w:rsidR="00012875" w:rsidRPr="00E9199D" w14:paraId="4F4CD679" w14:textId="77777777" w:rsidTr="00A807B6">
        <w:trPr>
          <w:cantSplit/>
          <w:trHeight w:val="93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5A3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6480" w14:textId="7B41CA4D" w:rsidR="00012875" w:rsidRPr="00E9199D" w:rsidRDefault="00D60939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>we Wrocławiu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448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50-040 Wrocław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306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Podwale 31-33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BEF5" w14:textId="77777777" w:rsidR="00012875" w:rsidRPr="00E9199D" w:rsidRDefault="00B2020F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PP Wrocław D101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60D3" w14:textId="77777777" w:rsidR="00012875" w:rsidRPr="00E9199D" w:rsidRDefault="00B2020F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50-900</w:t>
            </w:r>
            <w:r w:rsidR="00012875"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2B62" w14:textId="77777777" w:rsidR="00012875" w:rsidRPr="00E9199D" w:rsidRDefault="00B2020F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Ibn Siny Awicenny 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46F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4A76EC1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304E01C2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B3CD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321" w14:textId="29CC0EC6" w:rsidR="00012875" w:rsidRPr="00E9199D" w:rsidRDefault="00D60939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>w Jeleniej Górze</w:t>
            </w:r>
          </w:p>
          <w:p w14:paraId="59F0F2CB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C5E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58-500 Jelenia Góra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4B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Nowowiejska 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DE59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Jelenia Góra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E0F7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58-508 Jelenia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1508" w14:textId="77777777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Sygietyńskiego 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C1A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4012E7A8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07B9643F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2E44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8C8" w14:textId="7B475B74" w:rsidR="00012875" w:rsidRPr="00E9199D" w:rsidRDefault="00D60939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>w Katowicach</w:t>
            </w:r>
          </w:p>
          <w:p w14:paraId="36A897F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8FB" w14:textId="2FDF8928" w:rsidR="00012875" w:rsidRPr="00E9199D" w:rsidRDefault="00012875" w:rsidP="006170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40-03</w:t>
            </w:r>
            <w:r w:rsidR="006170EF" w:rsidRPr="00E9199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Katowice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0C9E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Lompy 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C924" w14:textId="53FEC931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Katowice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E2C2" w14:textId="70794745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40-001 Katowice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3F17" w14:textId="77B02689" w:rsidR="00012875" w:rsidRPr="00E9199D" w:rsidRDefault="00012875" w:rsidP="00012875">
            <w:pPr>
              <w:suppressAutoHyphens/>
              <w:autoSpaceDE w:val="0"/>
              <w:ind w:right="-1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Pocztowa 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2215" w14:textId="77777777" w:rsidR="009D65D4" w:rsidRPr="00E9199D" w:rsidRDefault="009D65D4" w:rsidP="009D65D4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39122244" w14:textId="4BD15E67" w:rsidR="00012875" w:rsidRPr="00E9199D" w:rsidRDefault="009D65D4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6792B51A" w14:textId="77777777" w:rsidTr="00A807B6">
        <w:trPr>
          <w:cantSplit/>
          <w:trHeight w:val="715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7AAF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7573" w14:textId="25FADC5E" w:rsidR="00012875" w:rsidRPr="00E9199D" w:rsidRDefault="00D60939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>w Bydgoszczy</w:t>
            </w:r>
          </w:p>
          <w:p w14:paraId="28B88995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39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85-090 Bydgoszcz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7BF5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Powstańców Wielkopolskich 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1968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PP Bydgoszcz C102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757D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85-900 Lisi 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F38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Pocztowa 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82CD" w14:textId="77777777" w:rsidR="009D65D4" w:rsidRPr="00E9199D" w:rsidRDefault="009D65D4" w:rsidP="009D65D4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39009CF8" w14:textId="062D6CF4" w:rsidR="00012875" w:rsidRPr="00E9199D" w:rsidRDefault="009D65D4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073EA4D4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8C94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CFC" w14:textId="23E4C74F" w:rsidR="00012875" w:rsidRPr="00E9199D" w:rsidRDefault="00D60939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w </w:t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Gorzowie Wielkopolskim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144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66-400 Gorzów Wielkopolski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D4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Kwiatowa 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0DA1C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74C04810" w14:textId="5094F9E4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DER Gorzów Wlkp.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7D75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C17B8A6" w14:textId="3BC35B5E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66-400 Gorzów Wlkp.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38FD3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A814B20" w14:textId="77777777" w:rsidR="00B2020F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Kazimierza </w:t>
            </w:r>
          </w:p>
          <w:p w14:paraId="3D2BCA51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Jagiellończyka 4</w:t>
            </w:r>
          </w:p>
          <w:p w14:paraId="53FD4809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6D78" w14:textId="77777777" w:rsidR="009D65D4" w:rsidRPr="00E9199D" w:rsidRDefault="009D65D4" w:rsidP="009D65D4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23301913" w14:textId="7F9ED031" w:rsidR="00012875" w:rsidRPr="00E9199D" w:rsidRDefault="009D65D4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6FC2C4DD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11F7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E601" w14:textId="1ABEEE47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Łodzi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93D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91-048 Łódź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8DC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Lutomierska 108/112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9D80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</w:pPr>
          </w:p>
          <w:p w14:paraId="052F21D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  <w:t xml:space="preserve">PP </w:t>
            </w:r>
            <w:proofErr w:type="spellStart"/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  <w:t>Łódź</w:t>
            </w:r>
            <w:proofErr w:type="spellEnd"/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  <w:t xml:space="preserve"> E 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16BD3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F02652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90-016 Łódź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E76FB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7C576CC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Al. Włókniarzy 227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CFDB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0AD6DC01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11:00-13:00</w:t>
            </w:r>
          </w:p>
        </w:tc>
      </w:tr>
      <w:tr w:rsidR="00012875" w:rsidRPr="00E9199D" w14:paraId="5E5ECA42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3C76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D2E" w14:textId="1905C60D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Wydział Świadczeń II,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Szczecinie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DE0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70-515 Szczecin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E5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Małopolska 47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3EB77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39DD1F9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PP Szczecin Z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23BF2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1D92AD6D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70-901 Szczecin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3E17A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8BDC59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Dworcowa 20 b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C5A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1975FC5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64A25EC4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3458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32A" w14:textId="6F29288E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Poznaniu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B04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60-844 Poznań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FA3D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J. Kochanowskiego 2a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3E26E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64B281DB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Poznań 2</w:t>
            </w:r>
          </w:p>
          <w:p w14:paraId="2F2C9DF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55D7B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11D01379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60-700 Poznań</w:t>
            </w:r>
          </w:p>
          <w:p w14:paraId="7687CFF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FE3E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C20689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Głogowska 7</w:t>
            </w:r>
          </w:p>
          <w:p w14:paraId="1258469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CB8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5D67728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7F10789C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7359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F79F" w14:textId="0D8B9AF2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Lesznie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3E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64-100 Leszno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95C4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17-go Stycznia 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D50AD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04CD9D5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Leszno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DAA2E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1866C78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64-110 Leszno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C158E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DD3B9E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Dworcowa 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EF00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6C9A85EB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1ACE6F45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FCC5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F465" w14:textId="3FC3EE8F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Białymstoku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B6EF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15-003 Białystok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C6A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H. Sienkiewicza 65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8ACF7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7F75A10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Białystok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097EF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1AB52871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15-001 Białystok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D4966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64EC06D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Warszawska 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9BDA" w14:textId="77777777" w:rsidR="009D65D4" w:rsidRPr="00E9199D" w:rsidRDefault="009D65D4" w:rsidP="009D65D4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00F38F55" w14:textId="47A7FD09" w:rsidR="00012875" w:rsidRPr="00E9199D" w:rsidRDefault="009D65D4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5952FF3F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772A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8E71" w14:textId="5AA3CA13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Gdańsku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0CD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80-819 Gdańsk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BAD0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Okopowa 15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79E72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9F6500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Gdańsk 50</w:t>
            </w:r>
          </w:p>
          <w:p w14:paraId="09683957" w14:textId="77777777" w:rsidR="00012875" w:rsidRPr="00E9199D" w:rsidRDefault="00012875" w:rsidP="00B2020F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C858F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44CBFA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80-801 Gdańsk</w:t>
            </w:r>
          </w:p>
          <w:p w14:paraId="2F622C1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21278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5CB749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Długa 23/28</w:t>
            </w:r>
          </w:p>
          <w:p w14:paraId="7943928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133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64422A05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23805F76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F046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5D8" w14:textId="588C2AD8" w:rsidR="00012875" w:rsidRPr="00E9199D" w:rsidRDefault="00D60939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Kielcach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63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25-366 Kielce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734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Śniadeckich 14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1B3F8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</w:pPr>
          </w:p>
          <w:p w14:paraId="0371EEEA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zh-CN"/>
              </w:rPr>
              <w:t>PP Kielce T101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34DD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74E3E26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25-900 Kielce</w:t>
            </w:r>
          </w:p>
          <w:p w14:paraId="6571FE6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AC0F6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609990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Aleja Solidarności 24</w:t>
            </w:r>
          </w:p>
          <w:p w14:paraId="593F6399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D32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059E431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14:00-15:00</w:t>
            </w:r>
          </w:p>
        </w:tc>
      </w:tr>
      <w:tr w:rsidR="00012875" w:rsidRPr="00E9199D" w14:paraId="5FD6C3F6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FBC0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ABFA" w14:textId="1454888C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Krakowie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444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31-571 Kraków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22F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Mogilska 109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B95E0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B2184CC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Kraków 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05875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27E4BE3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30-902</w:t>
            </w:r>
            <w:r w:rsidR="00012875"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 xml:space="preserve"> Kraków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EC9A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104E9F13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Prokocimska 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5F3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3B05929F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73CDFAC7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AB47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6C0" w14:textId="3121DDAC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</w:t>
            </w:r>
            <w:r w:rsidR="007F34DC" w:rsidRPr="00E9199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Lublinie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31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20-019 Lublin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94F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G. Narutowicza 73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E2623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6C59EFC5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PP Lublin L101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0375A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D6848FF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20-900 Lublin</w:t>
            </w:r>
          </w:p>
          <w:p w14:paraId="74C5152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A8EE8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0D9243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Moritza 2</w:t>
            </w:r>
          </w:p>
          <w:p w14:paraId="654FF659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AB65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797E0D37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11:30-13:30</w:t>
            </w:r>
          </w:p>
        </w:tc>
      </w:tr>
      <w:tr w:rsidR="00012875" w:rsidRPr="00E9199D" w14:paraId="14669BF8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919D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0E79" w14:textId="2BE1CCC0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Nowym Sączu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B0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33-300 Nowy Sącz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2AC" w14:textId="39915CC2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I Pułku Strzelców Podhalańskich 5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ECE85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655B49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Nowy Sącz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CAF89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6E823F0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33-310 Nowy Sącz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4E536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6BA281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Śniadeckich 13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4A7A" w14:textId="77777777" w:rsidR="009D65D4" w:rsidRPr="00E9199D" w:rsidRDefault="009D65D4" w:rsidP="009D65D4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5C85CF17" w14:textId="0124EFE0" w:rsidR="00012875" w:rsidRPr="00E9199D" w:rsidRDefault="009D65D4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52CD72FA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12D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2B25" w14:textId="10789CDF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Olsztynie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1570" w14:textId="447FCCB5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10-</w:t>
            </w:r>
            <w:r w:rsidR="006170EF" w:rsidRPr="00E9199D">
              <w:rPr>
                <w:rFonts w:asciiTheme="minorHAnsi" w:hAnsiTheme="minorHAnsi" w:cstheme="minorHAnsi"/>
                <w:sz w:val="18"/>
                <w:szCs w:val="18"/>
              </w:rPr>
              <w:t>011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Olsztyn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237" w14:textId="75DD052E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Osińskiego 12/13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8CA71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7D4B2F4F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PP Olsztyn N102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D6DF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12D9F58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10-900 Olsztyn</w:t>
            </w:r>
          </w:p>
          <w:p w14:paraId="4EAC8DE3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C1B8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D47D5C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Partyzantów 39</w:t>
            </w:r>
          </w:p>
          <w:p w14:paraId="57E098F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A2B7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4442D40B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14:00-15:00</w:t>
            </w:r>
          </w:p>
        </w:tc>
      </w:tr>
      <w:tr w:rsidR="00012875" w:rsidRPr="00E9199D" w14:paraId="7973B0E3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B784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FC80" w14:textId="7FCE6411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Wydział Świadczeń II, Zespół terenowy </w:t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7F34DC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Radomiu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8128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26-616 Radom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C06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Limanowskiego 95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35C2C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8B40C43" w14:textId="77777777" w:rsidR="00012875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Radom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4580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3401453B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26-610 Radom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AAE5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3A14B5F3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Prażmowskiego 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4F7B4" w14:textId="77777777" w:rsidR="009D65D4" w:rsidRPr="00E9199D" w:rsidRDefault="009D65D4" w:rsidP="009D65D4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5AC2AD00" w14:textId="1C14B813" w:rsidR="00012875" w:rsidRPr="00E9199D" w:rsidRDefault="009D65D4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40911FDB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F723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187" w14:textId="7E26D68C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  <w:t>w Rzeszowie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8C87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35-036 Rzeszów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F1A2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Dąbrowskiego 30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D9E7C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705AB3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PP Rudna Mała R 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6A20B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B034EE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35-900 Głogów Małopolski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8B4C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654AAFD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Lotniskowa 15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6F2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053AEC8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6B697C55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F777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114" w14:textId="3301BA43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, Zespół terenowy </w:t>
            </w:r>
            <w:r w:rsidR="00B94B6A" w:rsidRPr="00E9199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Zamościu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15BC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22-400 Zamość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7C21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Prymasa St. Wyszyńskiego 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6C59E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088311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Zamość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02FA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46BD158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22-400 Zamość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D580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4CED505D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Kościuszki 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E563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39DCEC7E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4E829DA4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AB8F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F54" w14:textId="75632FD1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Wydział Świadczeń II, Zespół terenowy </w:t>
            </w:r>
          </w:p>
          <w:p w14:paraId="16E0D650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 Koszalinie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8B03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75-009 Koszalin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4A9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J. Słowackiego 11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C67AD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6A424158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Koszalin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1C395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2C48F336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75-950 Koszalin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72E6B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79AC8381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Mieszka I-go 11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D463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6109C2CA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12:00-14:00</w:t>
            </w:r>
          </w:p>
        </w:tc>
      </w:tr>
      <w:tr w:rsidR="00012875" w:rsidRPr="00E9199D" w14:paraId="760B2CB0" w14:textId="77777777" w:rsidTr="00A807B6">
        <w:trPr>
          <w:cantSplit/>
          <w:trHeight w:val="7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89C1" w14:textId="77777777" w:rsidR="00012875" w:rsidRPr="00E9199D" w:rsidRDefault="00012875" w:rsidP="00BA2F65">
            <w:pPr>
              <w:numPr>
                <w:ilvl w:val="0"/>
                <w:numId w:val="45"/>
              </w:numPr>
              <w:suppressAutoHyphens/>
              <w:autoSpaceDE w:val="0"/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72D" w14:textId="64536A7D" w:rsidR="00012875" w:rsidRPr="00E9199D" w:rsidRDefault="006170EF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Wydział Świadczeń II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>, Zespół terenowy</w:t>
            </w:r>
            <w:r w:rsidR="00012875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B94B6A"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zh-CN"/>
              </w:rPr>
              <w:br/>
            </w:r>
            <w:r w:rsidR="00012875" w:rsidRPr="00E9199D">
              <w:rPr>
                <w:rFonts w:asciiTheme="minorHAnsi" w:hAnsiTheme="minorHAnsi" w:cstheme="minorHAnsi"/>
                <w:sz w:val="18"/>
                <w:szCs w:val="18"/>
              </w:rPr>
              <w:t>w Częstochowie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DAE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42-200 Częstochowa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800" w14:textId="77777777" w:rsidR="00012875" w:rsidRPr="00E9199D" w:rsidRDefault="00012875" w:rsidP="000128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Ks. Jerzego Popiełuszki 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91641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77797ED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UP Częstochowa 1</w:t>
            </w:r>
          </w:p>
          <w:p w14:paraId="220C308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F2F58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03B81D90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42-200 Częstochowa</w:t>
            </w:r>
          </w:p>
          <w:p w14:paraId="4952C19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92150" w14:textId="77777777" w:rsidR="00B2020F" w:rsidRPr="00E9199D" w:rsidRDefault="00B2020F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  <w:p w14:paraId="52DFA5AC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  <w:t>Orzechowskiego 7</w:t>
            </w:r>
          </w:p>
          <w:p w14:paraId="68E38662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41B4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 </w:t>
            </w:r>
          </w:p>
          <w:p w14:paraId="5A908A01" w14:textId="77777777" w:rsidR="00012875" w:rsidRPr="00E9199D" w:rsidRDefault="00012875" w:rsidP="00012875">
            <w:pPr>
              <w:suppressAutoHyphens/>
              <w:autoSpaceDE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zh-CN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12:00-13:00</w:t>
            </w:r>
          </w:p>
        </w:tc>
      </w:tr>
    </w:tbl>
    <w:p w14:paraId="25BE6475" w14:textId="77777777" w:rsidR="00BD650F" w:rsidRPr="00E9199D" w:rsidRDefault="00BD650F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1420B48C" w14:textId="77777777" w:rsidR="00BD650F" w:rsidRPr="00E9199D" w:rsidRDefault="00BD650F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sectPr w:rsidR="00BD650F" w:rsidRPr="00E9199D" w:rsidSect="00D20225">
          <w:footnotePr>
            <w:numStart w:val="2"/>
          </w:footnotePr>
          <w:pgSz w:w="16838" w:h="11906" w:orient="landscape" w:code="9"/>
          <w:pgMar w:top="1134" w:right="851" w:bottom="1134" w:left="851" w:header="709" w:footer="865" w:gutter="0"/>
          <w:cols w:space="708"/>
          <w:docGrid w:linePitch="544"/>
        </w:sectPr>
      </w:pPr>
    </w:p>
    <w:p w14:paraId="1BBD6695" w14:textId="77777777" w:rsidR="00BD650F" w:rsidRPr="00E9199D" w:rsidRDefault="00BD650F" w:rsidP="00BD650F">
      <w:pPr>
        <w:ind w:left="2836"/>
        <w:rPr>
          <w:rFonts w:asciiTheme="minorHAnsi" w:hAnsiTheme="minorHAnsi" w:cstheme="minorHAnsi"/>
          <w:b/>
          <w:bCs/>
          <w:i/>
          <w:iCs/>
          <w:color w:val="000000" w:themeColor="text1"/>
          <w:sz w:val="10"/>
          <w:szCs w:val="10"/>
        </w:rPr>
      </w:pPr>
    </w:p>
    <w:p w14:paraId="12826111" w14:textId="77777777" w:rsidR="00BD650F" w:rsidRPr="00E9199D" w:rsidRDefault="00BE342F" w:rsidP="00BE342F">
      <w:pPr>
        <w:keepNext/>
        <w:widowControl w:val="0"/>
        <w:suppressAutoHyphens/>
        <w:autoSpaceDE w:val="0"/>
        <w:spacing w:before="120"/>
        <w:jc w:val="center"/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</w:pPr>
      <w:r w:rsidRPr="00E9199D">
        <w:rPr>
          <w:rFonts w:asciiTheme="minorHAnsi" w:hAnsiTheme="minorHAnsi" w:cstheme="minorHAnsi"/>
          <w:b/>
          <w:bCs/>
          <w:iCs/>
          <w:color w:val="000000"/>
          <w:sz w:val="23"/>
          <w:szCs w:val="23"/>
        </w:rPr>
        <w:t xml:space="preserve">OPIS PRZEDMIOTU ZAMÓWIENIA (OPZ) </w:t>
      </w:r>
      <w:r w:rsidRPr="00E9199D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– dla Części 2</w:t>
      </w:r>
    </w:p>
    <w:p w14:paraId="2ED27F33" w14:textId="77777777" w:rsidR="00C8480F" w:rsidRPr="00E9199D" w:rsidRDefault="00C8480F" w:rsidP="00BE342F">
      <w:pPr>
        <w:keepNext/>
        <w:widowControl w:val="0"/>
        <w:suppressAutoHyphens/>
        <w:autoSpaceDE w:val="0"/>
        <w:spacing w:before="120"/>
        <w:jc w:val="center"/>
        <w:rPr>
          <w:rFonts w:asciiTheme="minorHAnsi" w:hAnsiTheme="minorHAnsi" w:cstheme="minorHAnsi"/>
          <w:b/>
          <w:bCs/>
          <w:iCs/>
          <w:color w:val="000000"/>
          <w:sz w:val="23"/>
          <w:szCs w:val="23"/>
        </w:rPr>
      </w:pPr>
    </w:p>
    <w:p w14:paraId="5C669FF1" w14:textId="2E522C2B" w:rsidR="00660FED" w:rsidRPr="00E9199D" w:rsidRDefault="0045384B" w:rsidP="00E9199D">
      <w:pPr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</w:pPr>
      <w:bookmarkStart w:id="2" w:name="_Hlk136884755"/>
      <w:r w:rsidRPr="00E9199D">
        <w:rPr>
          <w:rFonts w:asciiTheme="minorHAnsi" w:eastAsiaTheme="minorHAnsi" w:hAnsiTheme="minorHAnsi" w:cstheme="minorHAnsi"/>
          <w:b/>
          <w:sz w:val="23"/>
          <w:szCs w:val="23"/>
          <w:lang w:eastAsia="en-US" w:bidi="pl-PL"/>
        </w:rPr>
        <w:t>Ś</w:t>
      </w:r>
      <w:r w:rsidR="00660FED" w:rsidRPr="00E9199D">
        <w:rPr>
          <w:rFonts w:asciiTheme="minorHAnsi" w:eastAsiaTheme="minorHAnsi" w:hAnsiTheme="minorHAnsi" w:cstheme="minorHAnsi"/>
          <w:b/>
          <w:sz w:val="23"/>
          <w:szCs w:val="23"/>
          <w:lang w:eastAsia="en-US" w:bidi="pl-PL"/>
        </w:rPr>
        <w:t xml:space="preserve">wiadczenie usług polegających na odpłatnym odbiorze i przewozie przez Wykonawcę lub jego przedstawiciela, z miejsca wskazanego przez Zamawiającego, uporządkowanych przesyłek oraz stosownej dokumentacji potwierdzającej ich ilość i rodzaj, a następnie nadaniu tych przesyłek na ogólnych zasadach w wyznaczonej placówce pocztowej operatora pocztowego, z którym Zamawiający ma podpisaną umowę na świadczenie powszechnych usług pocztowych </w:t>
      </w:r>
      <w:r w:rsidR="00BE342F" w:rsidRPr="00E9199D">
        <w:rPr>
          <w:rFonts w:asciiTheme="minorHAnsi" w:eastAsiaTheme="minorHAnsi" w:hAnsiTheme="minorHAnsi" w:cstheme="minorHAnsi"/>
          <w:b/>
          <w:sz w:val="23"/>
          <w:szCs w:val="23"/>
          <w:lang w:eastAsia="en-US" w:bidi="pl-PL"/>
        </w:rPr>
        <w:t>na potrzeby</w:t>
      </w:r>
      <w:r w:rsidR="00660FED" w:rsidRPr="00E9199D">
        <w:rPr>
          <w:rFonts w:asciiTheme="minorHAnsi" w:eastAsiaTheme="minorHAnsi" w:hAnsiTheme="minorHAnsi" w:cstheme="minorHAnsi"/>
          <w:b/>
          <w:sz w:val="23"/>
          <w:szCs w:val="23"/>
          <w:lang w:eastAsia="en-US" w:bidi="pl-PL"/>
        </w:rPr>
        <w:t xml:space="preserve"> </w:t>
      </w:r>
      <w:r w:rsidR="00627D54" w:rsidRPr="00E9199D">
        <w:rPr>
          <w:rFonts w:asciiTheme="minorHAnsi" w:eastAsiaTheme="minorHAnsi" w:hAnsiTheme="minorHAnsi" w:cstheme="minorHAnsi"/>
          <w:b/>
          <w:sz w:val="23"/>
          <w:szCs w:val="23"/>
          <w:lang w:eastAsia="en-US" w:bidi="pl-PL"/>
        </w:rPr>
        <w:t>k</w:t>
      </w:r>
      <w:r w:rsidR="00660FED" w:rsidRPr="00E9199D">
        <w:rPr>
          <w:rFonts w:asciiTheme="minorHAnsi" w:eastAsiaTheme="minorHAnsi" w:hAnsiTheme="minorHAnsi" w:cstheme="minorHAnsi"/>
          <w:b/>
          <w:sz w:val="23"/>
          <w:szCs w:val="23"/>
          <w:lang w:eastAsia="en-US" w:bidi="pl-PL"/>
        </w:rPr>
        <w:t xml:space="preserve">omisji lekarskich </w:t>
      </w:r>
      <w:r w:rsidR="00660FED" w:rsidRPr="00E9199D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podległych ministrowi właściwemu do spraw wewnętrznych </w:t>
      </w:r>
    </w:p>
    <w:bookmarkEnd w:id="2"/>
    <w:p w14:paraId="6812C746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Przedmiotem zamówienia jest świadczenie usług polegających na odpłatnym odbiorze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 xml:space="preserve">i przewozie przez Wykonawcę lub jego przedstawiciela z miejsca wskazanego przez Zamawiającego uporządkowanych przesyłek oraz stosownej dokumentacji potwierdzającej ich ilość i rodzaj, a następnie nadaniu tych przesyłek na ogólnych zasadach w wyznaczonej placówce pocztowej operatora pocztowego, z którym Zamawiający mą podpisaną umowę na </w:t>
      </w:r>
      <w:r w:rsidR="00BE342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potrzeby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komisji lekarskich podległych ministrowi właściwemu do spraw wewnętrznych.</w:t>
      </w:r>
    </w:p>
    <w:p w14:paraId="3373C9C2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Potwierdzeniem wykonania usługi jest pokwitowane zestawienie, które operator pocztowy zwraca Zamawiającemu przy kolejnym jej wykonaniu. Operatorem pocztowym, z którym Zamawiający ma podpisaną umowę na świadczenie usług poczto</w:t>
      </w:r>
      <w:r w:rsidR="00AF563B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wych jest obecnie Poczta Polska Spółka Akcyjna.</w:t>
      </w:r>
    </w:p>
    <w:p w14:paraId="7C0FDE95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Wymagania i warunki realizacji zamówienia:</w:t>
      </w:r>
    </w:p>
    <w:p w14:paraId="07DAE26F" w14:textId="77777777" w:rsidR="00660FED" w:rsidRPr="00E9199D" w:rsidRDefault="00660FED" w:rsidP="00BA2F65">
      <w:pPr>
        <w:numPr>
          <w:ilvl w:val="0"/>
          <w:numId w:val="9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przesyłki odebrane od Zamawiającego muszą zostać dostarczone do wyznaczonej placówki operatora pocztowego tego samego dnia w czasie umożliwiającym ich nadanie przez operatora  pocztowego w dniu dostarczenia, z zastrzeżeniem, że nie zawierają nieprawidłowości (np.: nieprawidłowe opakowanie, brak pełnego adresu itp.),</w:t>
      </w:r>
    </w:p>
    <w:p w14:paraId="732D69CE" w14:textId="77777777" w:rsidR="00660FED" w:rsidRPr="00E9199D" w:rsidRDefault="00660FED" w:rsidP="00BA2F65">
      <w:pPr>
        <w:numPr>
          <w:ilvl w:val="0"/>
          <w:numId w:val="9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miejsca odbioru przesyłek oraz odpowiadające im wyznaczone placówki pocztowe operatora pocztowego, z którym Zamawiający ma podpisaną umowę, częstotliwość odbiorów (dni tygodnia) oraz godziny odbiorów przesyłek wskazano w Załącznikach nr 1 i nr 2 do niniejszego OPZ,</w:t>
      </w:r>
    </w:p>
    <w:p w14:paraId="3040E77E" w14:textId="088EFE8D" w:rsidR="00660FED" w:rsidRPr="00E9199D" w:rsidRDefault="00660FED" w:rsidP="00A807B6">
      <w:pPr>
        <w:numPr>
          <w:ilvl w:val="0"/>
          <w:numId w:val="9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szacunkowa masa przekazywanych podczas jednego odbioru przesyłek nie powinna </w:t>
      </w:r>
      <w:r w:rsidR="00A807B6">
        <w:rPr>
          <w:rFonts w:asciiTheme="minorHAnsi" w:eastAsiaTheme="minorHAnsi" w:hAnsiTheme="minorHAnsi" w:cstheme="minorHAnsi"/>
          <w:sz w:val="23"/>
          <w:szCs w:val="23"/>
          <w:lang w:eastAsia="en-US"/>
        </w:rPr>
        <w:t>p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rzekroczyć 100 kg; przekroczenie wskazanej masy przesyłek Zamawiający dopuszcza w sporadycznych przypadkach.</w:t>
      </w:r>
    </w:p>
    <w:p w14:paraId="44FD96BA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Podstawowe definicje:</w:t>
      </w:r>
    </w:p>
    <w:p w14:paraId="4F8C4220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przewóz przesyłek - przemieszczanie przesyłek przy wykorzystaniu dowolnych środków transportu,</w:t>
      </w:r>
    </w:p>
    <w:p w14:paraId="52D19652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przesyłka - rzeczy opatrzone adresem, przekazane do nadania jako: przesyłka listowa, przesyłka pocztowa, przesyłka polecona, przesyłka rejestrowana, przesyłka z korespondencją, przesyłka z zadeklarowaną wartością, paczka pocztowa,</w:t>
      </w:r>
    </w:p>
    <w:p w14:paraId="4D80B9AE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operator pocztowy - przedsiębiorca uprawniony do wykonywania działalności pocztowej, z którym Zamawiający ma podpisaną umowę na świadczenie powszechnych usług pocztowych,</w:t>
      </w:r>
    </w:p>
    <w:p w14:paraId="5E6025A5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placówka pocztowa - jednostka organizacyjna operatora pocztowego, wykonująca czynności nadawcze, oddawcze lub nadawczo-oddawcze,</w:t>
      </w:r>
    </w:p>
    <w:p w14:paraId="29911830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dokumenty nadawcze - pocztowa książka nadawcza lub formularz nakładu nadawcy,</w:t>
      </w:r>
    </w:p>
    <w:p w14:paraId="3E59BCD5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dni robocze - </w:t>
      </w:r>
      <w:r w:rsidRPr="00E9199D">
        <w:rPr>
          <w:rFonts w:asciiTheme="minorHAnsi" w:eastAsiaTheme="minorHAnsi" w:hAnsiTheme="minorHAnsi" w:cstheme="minorHAnsi"/>
          <w:bCs/>
          <w:sz w:val="23"/>
          <w:szCs w:val="23"/>
          <w:lang w:eastAsia="en-US" w:bidi="pl-PL"/>
        </w:rPr>
        <w:t xml:space="preserve">dni od poniedziałku do piątku, za wyjątkiem dni ustawowo wolnych od pracy wskazanych w ustawie z dnia 18 stycznia 1951 r. o dniach wolnych od pracy (Dz. U. z 2020 r. poz. </w:t>
      </w:r>
      <w:r w:rsidRPr="00E9199D">
        <w:rPr>
          <w:rFonts w:asciiTheme="minorHAnsi" w:eastAsiaTheme="minorHAnsi" w:hAnsiTheme="minorHAnsi" w:cstheme="minorHAnsi"/>
          <w:bCs/>
          <w:sz w:val="23"/>
          <w:szCs w:val="23"/>
          <w:lang w:eastAsia="en-US" w:bidi="pl-PL"/>
        </w:rPr>
        <w:lastRenderedPageBreak/>
        <w:t>1920), oraz dni przyjętych przez Zamawiającego za dni wolne od pracy, o których Zamawiający powiadomi niezwłocznie Wykonawcę w formie pisemnej z odpowiednim wyprzedzeniem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, </w:t>
      </w:r>
    </w:p>
    <w:p w14:paraId="13AE1797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niewykonanie  umowy ma miejsce wtedy, gdy świadczenie w ogóle nie zostaje spełnione,</w:t>
      </w:r>
    </w:p>
    <w:p w14:paraId="18CBB807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nienależyte wykonanie umowy ma miejsce wtedy, gdy świadczenie zostało spełnione, ale interes Zamawiającego nie został zaspokojony w sposób odpowiadający treści umowy,</w:t>
      </w:r>
    </w:p>
    <w:p w14:paraId="5A5F928C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siła wyższa - zdarzenie nadzwyczajne, zewnętrzne i niemożliwe do zapobieżenia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i przewidzenia np. wszelkie katastrofy i kataklizmy, blokady dróg,</w:t>
      </w:r>
    </w:p>
    <w:p w14:paraId="1F85F2EE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uprawniony - Zamawiający, upoważnieni pracownicy Zamawiającego,</w:t>
      </w:r>
    </w:p>
    <w:p w14:paraId="70C567C7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przedstawiciel Wykonawcy - osoba wyznaczona przez Wykonawcę do odbioru przesyłek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z miejsc wskazanych przez Zamawiającego w umowie,</w:t>
      </w:r>
    </w:p>
    <w:p w14:paraId="602B3CE5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realizujący - wyznaczona placówka pocztowa operatora pocztowego, z którym Zamawiający ma podpisaną umowę na świadczenie powszechnych usług pocztowych, przyjmująca przesyłki odebrane od Zamawiającego w ramach realizacji usług objętych przedmiotem zamówienia, w celu ich nadania,</w:t>
      </w:r>
    </w:p>
    <w:p w14:paraId="75CC03EA" w14:textId="77777777" w:rsidR="00660FED" w:rsidRPr="00E9199D" w:rsidRDefault="00660FED" w:rsidP="00BA2F65">
      <w:pPr>
        <w:numPr>
          <w:ilvl w:val="0"/>
          <w:numId w:val="86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uszkodzenie przesyłki - zatarcie danych adresata, zmoczenie, podarcie lub inne uszkodzenie mechaniczne.</w:t>
      </w:r>
    </w:p>
    <w:p w14:paraId="2EBF2956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Zamawiający zobowiązuje się do:</w:t>
      </w:r>
    </w:p>
    <w:p w14:paraId="76A18F7F" w14:textId="77777777" w:rsidR="00660FED" w:rsidRPr="00E9199D" w:rsidRDefault="00660FED" w:rsidP="00BA2F65">
      <w:pPr>
        <w:numPr>
          <w:ilvl w:val="0"/>
          <w:numId w:val="8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przygotowania przesyłek i odpowiedniej dokumentacji, tj. zestawienia przesyłek przekazanych do przewozu,</w:t>
      </w:r>
    </w:p>
    <w:p w14:paraId="2F0AF160" w14:textId="77777777" w:rsidR="00660FED" w:rsidRPr="00E9199D" w:rsidRDefault="00660FED" w:rsidP="00BA2F65">
      <w:pPr>
        <w:numPr>
          <w:ilvl w:val="0"/>
          <w:numId w:val="8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przekazania przesyłek wraz z dokumentami nadawczymi upoważnionemu przedstawicielowi  Wykonawcy w terminie i czasie określonym w Załączniku nr 2 do niniejszego OPZ,</w:t>
      </w:r>
    </w:p>
    <w:p w14:paraId="51DABBA0" w14:textId="77777777" w:rsidR="00660FED" w:rsidRPr="00E9199D" w:rsidRDefault="00660FED" w:rsidP="00BA2F65">
      <w:pPr>
        <w:numPr>
          <w:ilvl w:val="0"/>
          <w:numId w:val="87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przekazania przesyłek wraz z dokumentami nadawczymi lub usunięcia nieprawidłowości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 xml:space="preserve">w ciągu 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15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minut od momentu zgłoszenia się upoważnionego przedstawiciela Wykonawcy po odbiór przesyłek.</w:t>
      </w:r>
    </w:p>
    <w:p w14:paraId="4F5CDB77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Do obowiązków Wykonawcy należy:</w:t>
      </w:r>
    </w:p>
    <w:p w14:paraId="385C451D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zgłoszenie się po odbiór przesyłek w miejscach i terminach wskazanych w umowie (dzień tygodnia oraz godzina),</w:t>
      </w:r>
    </w:p>
    <w:p w14:paraId="46D43E0E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sprawdzenie czy przesyłki są prawidłowo przygotowane do odbioru,</w:t>
      </w:r>
    </w:p>
    <w:p w14:paraId="575D74BA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pokwitowanie na zestawieniach odebranych przesyłek, poprzez umieszczenie daty, dokładnej godziny oraz czytelnego podpisu ich odebrania (oryginał zestawienia otrzymuje Zamawiający),</w:t>
      </w:r>
    </w:p>
    <w:p w14:paraId="3753F503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załadunek, przewóz i dostarczenie odebranych przesyłek w stanie nieuszkodzonym do Realizującego wraz z dokumentami nadawczymi (kopia i oryginał) oraz zestawieniami odebranych przesyłek. Przesyłki w czasie przewozu muszą być zapakowane w sposób zapewniający ich nienaruszalność oraz nieuprawnione ujawnienie.</w:t>
      </w:r>
    </w:p>
    <w:p w14:paraId="2AEB4E15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przekazanie przesyłek wraz z dokumentami nadawczymi (kopia i oryginał) Realizującemu (wyznaczone stanowisko pracy); odbiór przesyłek Realizujący potwierdza w obecności upoważnionego przedstawiciela Wykonawcy na zestawieniach,</w:t>
      </w:r>
    </w:p>
    <w:p w14:paraId="201F34E0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odbiór od Realizującego potwierdzonych dokumentów nadawczych (kopii), które były dostarczone wraz z przesyłkami oraz zestawieniami i przekazanie ich Zamawiającemu,</w:t>
      </w:r>
    </w:p>
    <w:p w14:paraId="683C4685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zwrot do Zamawiającego przesyłek, do których Realizujący miał zastrzeżenia, polegające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szczególności na nieprawidłowym opakowaniu, braku pełnego adresu, niezgodności wpisów do dokumentów nadawczych z wpisami na przesyłkach, braku znaków opłat itp.,</w:t>
      </w:r>
    </w:p>
    <w:p w14:paraId="6B6A51A7" w14:textId="77777777" w:rsidR="00660FED" w:rsidRPr="00E9199D" w:rsidRDefault="00660FED" w:rsidP="00BA2F65">
      <w:pPr>
        <w:numPr>
          <w:ilvl w:val="0"/>
          <w:numId w:val="88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aby wszyscy przedstawiciele Wykonawcy odbierający przesyłki z miejsc wskazanych przez Zamawiającego legitymowali się upoważnieniem, wystawionym przez Wykonawcę oraz dokumentem tożsamości,</w:t>
      </w:r>
    </w:p>
    <w:p w14:paraId="68CB5EBD" w14:textId="3A4B1C1A" w:rsidR="00660FED" w:rsidRPr="00E9199D" w:rsidRDefault="00660FED" w:rsidP="00BA2F65">
      <w:pPr>
        <w:numPr>
          <w:ilvl w:val="0"/>
          <w:numId w:val="88"/>
        </w:numPr>
        <w:spacing w:after="200" w:line="276" w:lineRule="auto"/>
        <w:ind w:left="714" w:hanging="357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lastRenderedPageBreak/>
        <w:t xml:space="preserve">zatrudnianie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w czasie realizacji umowy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osób wykonujących czynności związane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z przyjmowaniem przesyłek pocztowych,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 na podstawie stosunku pracy w rozumieniu przepisów ustawy z dnia 26 czerwca 1974 r. Kodeks pracy (Dz. U. z 202</w:t>
      </w:r>
      <w:r w:rsidR="007F34DC"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5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 r. poz. </w:t>
      </w:r>
      <w:r w:rsidR="007F34DC"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277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), jeżeli wykonywanie tych czynności polega na wykonywaniu pracy w sposób określony w art. 22 § 1 Kodeksu Pracy. Wykonawca udokumentuje ten fakt poprzez złożenie dokumentów na każde żądanie Zamawiającego.</w:t>
      </w:r>
    </w:p>
    <w:p w14:paraId="5CFE683A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Wykonawcy przysługuje prawo odmowy odebrania przesyłek w szczególności, gdy:</w:t>
      </w:r>
    </w:p>
    <w:p w14:paraId="26F164AB" w14:textId="77777777" w:rsidR="00660FED" w:rsidRPr="00E9199D" w:rsidRDefault="00660FED" w:rsidP="00BA2F65">
      <w:pPr>
        <w:numPr>
          <w:ilvl w:val="0"/>
          <w:numId w:val="8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opakowanie przesyłek jest uszkodzone,</w:t>
      </w:r>
    </w:p>
    <w:p w14:paraId="15AFC7AB" w14:textId="77777777" w:rsidR="00660FED" w:rsidRPr="00E9199D" w:rsidRDefault="00660FED" w:rsidP="00BA2F65">
      <w:pPr>
        <w:numPr>
          <w:ilvl w:val="0"/>
          <w:numId w:val="8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wpisy w zestawieniu są niezgodne ze stanem faktycznym odbieranych przesyłek,</w:t>
      </w:r>
    </w:p>
    <w:p w14:paraId="138BB2E8" w14:textId="77777777" w:rsidR="00660FED" w:rsidRPr="00E9199D" w:rsidRDefault="00660FED" w:rsidP="00BA2F65">
      <w:pPr>
        <w:numPr>
          <w:ilvl w:val="0"/>
          <w:numId w:val="8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czas oczekiwania na przesyłki lub usunięcie nieprawidłowości, o których mową w ust. 5 pkt 3 jest dłuższy niż 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15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minut.</w:t>
      </w:r>
    </w:p>
    <w:p w14:paraId="715B2234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Odpowiedzialność Wykonawcy za szkodę:</w:t>
      </w:r>
    </w:p>
    <w:p w14:paraId="503C205F" w14:textId="77777777" w:rsidR="00660FED" w:rsidRPr="00E9199D" w:rsidRDefault="00660FED" w:rsidP="00BA2F65">
      <w:pPr>
        <w:numPr>
          <w:ilvl w:val="0"/>
          <w:numId w:val="9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Wykonawca ponosi odpowiedzialność za utratę, ubytek lub uszkodzenie przesyłek odebranych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ramach realizacji usług objętych przedmiotem zamówienia (umowy), które nastąpiły w czasie od ich odbioru przez Wykonawcę lub jego przedstawiciela z miejsc Wskazanych przez Zamawiającego do czasu dostarczenia do Realizującego,</w:t>
      </w:r>
    </w:p>
    <w:p w14:paraId="2DB2C38A" w14:textId="77777777" w:rsidR="00660FED" w:rsidRPr="00E9199D" w:rsidRDefault="00660FED" w:rsidP="00BA2F65">
      <w:pPr>
        <w:numPr>
          <w:ilvl w:val="0"/>
          <w:numId w:val="9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Wykonawca nie ponosi odpowiedzialności określonej w ust. 8 pkt 1, jeżeli utrata, ubytek lub uszkodzenie przesyłek powstały z przyczyn występujących po stronię Zamawiającego lub Realizującego, nie wywołanych winą Wykonawcy lub osób skierowanych przez Wykonawcę do realizacji zamówienia (umowy) albo wskutek Siły wyższej; dowód, że szkoda wyniknęła </w:t>
      </w:r>
      <w:r w:rsidR="00C8480F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 jednej z wymienionych okoliczności, ciąży na Wykonawcy,</w:t>
      </w:r>
    </w:p>
    <w:p w14:paraId="3E04559B" w14:textId="798DC8F8" w:rsidR="00660FED" w:rsidRPr="00E9199D" w:rsidRDefault="00660FED" w:rsidP="00BA2F65">
      <w:pPr>
        <w:numPr>
          <w:ilvl w:val="0"/>
          <w:numId w:val="9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 wszelkie działania i zaniechania osób skierowanych przez Wykonawcę do realizacji usług objętych przedmiotem zamówienia odpowiada wyłącznie Wykonawca</w:t>
      </w:r>
      <w:r w:rsidR="00A807B6">
        <w:rPr>
          <w:rFonts w:asciiTheme="minorHAnsi" w:eastAsiaTheme="minorHAnsi" w:hAnsiTheme="minorHAnsi" w:cstheme="minorHAnsi"/>
          <w:sz w:val="23"/>
          <w:szCs w:val="23"/>
          <w:lang w:eastAsia="en-US"/>
        </w:rPr>
        <w:t>.</w:t>
      </w:r>
    </w:p>
    <w:p w14:paraId="4754F84B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Cennik i regulamin świadczenia usług:</w:t>
      </w:r>
    </w:p>
    <w:p w14:paraId="21C63F0C" w14:textId="77777777" w:rsidR="00660FED" w:rsidRPr="00E9199D" w:rsidRDefault="00660FED" w:rsidP="00BA2F65">
      <w:pPr>
        <w:numPr>
          <w:ilvl w:val="0"/>
          <w:numId w:val="9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 przypadku korzystania przez Zamawiającego z usług, których ceny nie zostały określone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formularzu ofertowym, rozliczenie następować będzie zgodnie z obowią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zującym 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u Wykonawcy cennikiem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,</w:t>
      </w:r>
    </w:p>
    <w:p w14:paraId="4D6D751E" w14:textId="77777777" w:rsidR="00660FED" w:rsidRPr="00E9199D" w:rsidRDefault="00660FED" w:rsidP="00BA2F65">
      <w:pPr>
        <w:numPr>
          <w:ilvl w:val="0"/>
          <w:numId w:val="9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szczegółowe zasady świadczenia przez Wykonawcę usług regulu</w:t>
      </w:r>
      <w:r w:rsidR="00F6312E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je regulamin świadczenia usług. R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egulamin będzie obowiązywał w stosunku do zasad nie uregulowanych w przedmiocie zamówienia i umowie zawartej z Wykonawcą,</w:t>
      </w:r>
    </w:p>
    <w:p w14:paraId="7B32DDDB" w14:textId="77777777" w:rsidR="00660FED" w:rsidRPr="00E9199D" w:rsidRDefault="00660FED" w:rsidP="00BA2F65">
      <w:pPr>
        <w:numPr>
          <w:ilvl w:val="0"/>
          <w:numId w:val="9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Wykonawca zobowiązany będzie do pisemnego informowania Zamawiającego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o wszelkich zmianach w cenniku i regulaminie świadczenia usług, jak również do przesyłania do Zamawiającego aktualnie obowiązujących cenników i regulaminów świadczenia usług; zmiana cennika i regulaminu świadczenia usług nie będzie wymagała aneksowania umowy.</w:t>
      </w:r>
    </w:p>
    <w:p w14:paraId="69761238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Warunki finansowania i płatności:</w:t>
      </w:r>
    </w:p>
    <w:p w14:paraId="71A5CB54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Rozliczenia między Zamawiającym a Wykonawcą będą prowadzone w złotych polskich, bez zaliczek oraz bez stosowania jakichkolwiek przeliczników, w tym w stosunku do walut obcych,</w:t>
      </w:r>
    </w:p>
    <w:p w14:paraId="00763F52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Faktury za wykonane usługi będą wystawiane jeden raz w miesiącu,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 xml:space="preserve">w terminie </w:t>
      </w:r>
      <w:r w:rsidRPr="00E9199D">
        <w:rPr>
          <w:rFonts w:asciiTheme="minorHAnsi" w:eastAsiaTheme="minorHAnsi" w:hAnsiTheme="minorHAnsi" w:cstheme="minorHAnsi"/>
          <w:color w:val="000000" w:themeColor="text1"/>
          <w:sz w:val="23"/>
          <w:szCs w:val="23"/>
          <w:lang w:eastAsia="en-US" w:bidi="pl-PL"/>
        </w:rPr>
        <w:t xml:space="preserve">do 10 dni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 w:bidi="pl-PL"/>
        </w:rPr>
        <w:t>każdego miesiąca, za usługi wykonane w miesiącu poprzednim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,</w:t>
      </w:r>
    </w:p>
    <w:p w14:paraId="5367CC2F" w14:textId="4F63DDE9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Zamawiający wymaga, aby faktury za usługi świadczone zgodnie z umową były wystawiane </w:t>
      </w:r>
      <w:r w:rsidR="00A807B6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 formie zbiorczego zestawienia dla lokalizacji komisji lekarskich Zamawiającego wymienionych w Załączniku nr 1 do niniejszego OPZ,</w:t>
      </w:r>
    </w:p>
    <w:p w14:paraId="50110509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Płatności z tytułu świadczenia usług będą następowały miesięcznie „z dołu” przelewem na  rachunek bankowy wskazany przez Wykonawcę na fakturze w terminie 21 dni od daty  otrzymania przez Zamawiającego prawidłowo wystawionej faktury VAT,</w:t>
      </w:r>
    </w:p>
    <w:p w14:paraId="37FB0708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lastRenderedPageBreak/>
        <w:t>Na przelewie Zamawiający zobowiązany jest określić tytuł wpłaty „wpłata za fakturę  nr ………. umowa nr........</w:t>
      </w:r>
      <w:r w:rsidR="00B55C50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”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,</w:t>
      </w:r>
    </w:p>
    <w:p w14:paraId="344992CD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Zamawiający zastrzega sobie prawo do wstrzymania zapłaty faktur nieprawidłowo wystawionych,</w:t>
      </w:r>
    </w:p>
    <w:p w14:paraId="05919499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 przypadku rozpoczęcia lub zakończenia obowiązywania umowy w trakcie miesiąca, wynagrodzenie zostanie ustalone proporcjonalnie do ilości odbiorów wykonanych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danym miesiącu.</w:t>
      </w:r>
    </w:p>
    <w:p w14:paraId="3CFE680E" w14:textId="77777777" w:rsidR="00660FED" w:rsidRPr="00E9199D" w:rsidRDefault="00660FED" w:rsidP="00BA2F65">
      <w:pPr>
        <w:numPr>
          <w:ilvl w:val="0"/>
          <w:numId w:val="92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W przypadku korzystania przez Zamawiającego z usług, których ceny nie zostały określone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w formularzu ofertowym, rozliczenie następować będzie zgodnie z obowiązującym cennikiem usług.</w:t>
      </w:r>
    </w:p>
    <w:p w14:paraId="06EABCF4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Zamawiający dopuszcza możliwość zmiany swoich, lokalizacji i/lub zmniejszenia/zwiększenia ich ilości, określonych w załączniku nr 2 do OPZ - CZĘŚĆ 2, który stanowi Załącznik nr 1 do niniejszej Umowy, w następstwie zmian organizacyjnych Zamawiającego, na co Wykonawca wyraża zgodę </w:t>
      </w:r>
      <w:r w:rsidR="00B55C50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i nie będzie rościł sobie prawa do dochodzenia odszkodowania z tytułu zmian ilości usług w trakcie realizacji zamówienia (w szczególności z tytułu wykonania mniejszej liczby usług, niż określona </w:t>
      </w:r>
      <w:r w:rsidR="00B55C50"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>w formularzu ofertowym), z jednoczesnym zastrzeżeniem możliwości zmian terminów i godzin świadczenia usługi, po ustaleniach operacyjnych Wykonawcy. Zmiany, których mowa w zdaniu poprzedzającym wymagają pisemnego poinformowania Wykonawcy, bez konieczności aneksowania Umowy.</w:t>
      </w:r>
    </w:p>
    <w:p w14:paraId="765F8446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hAnsiTheme="minorHAnsi" w:cstheme="minorHAnsi"/>
          <w:sz w:val="23"/>
          <w:szCs w:val="23"/>
          <w:lang w:bidi="pl-PL"/>
        </w:rPr>
        <w:t xml:space="preserve">Zamawiający dopuszcza możliwość zmian nazw, siedzib i adresów komisji lekarskich </w:t>
      </w:r>
      <w:r w:rsidR="00B55C50" w:rsidRPr="00E9199D">
        <w:rPr>
          <w:rFonts w:asciiTheme="minorHAnsi" w:hAnsiTheme="minorHAnsi" w:cstheme="minorHAnsi"/>
          <w:sz w:val="23"/>
          <w:szCs w:val="23"/>
          <w:lang w:bidi="pl-PL"/>
        </w:rPr>
        <w:br/>
      </w:r>
      <w:r w:rsidRPr="00E9199D">
        <w:rPr>
          <w:rFonts w:asciiTheme="minorHAnsi" w:hAnsiTheme="minorHAnsi" w:cstheme="minorHAnsi"/>
          <w:sz w:val="23"/>
          <w:szCs w:val="23"/>
          <w:lang w:bidi="pl-PL"/>
        </w:rPr>
        <w:t xml:space="preserve">w </w:t>
      </w:r>
      <w:r w:rsidRPr="00E9199D">
        <w:rPr>
          <w:rFonts w:asciiTheme="minorHAnsi" w:hAnsiTheme="minorHAnsi" w:cstheme="minorHAnsi"/>
          <w:sz w:val="23"/>
          <w:szCs w:val="23"/>
        </w:rPr>
        <w:t xml:space="preserve"> następstwie zmian organizacyjnych Zamawiającego, na co Wykonawca wyraża zgodę i nie będzie rościł sobie prawa do dochodzenia odszkodowania z tytułu zmian ilości usług w trakcie realizacji zamówienia (w szczególności z tytułu wykonania mniejszej liczby usług, niż określona </w:t>
      </w:r>
      <w:r w:rsidR="0085586A" w:rsidRPr="00E9199D">
        <w:rPr>
          <w:rFonts w:asciiTheme="minorHAnsi" w:hAnsiTheme="minorHAnsi" w:cstheme="minorHAnsi"/>
          <w:sz w:val="23"/>
          <w:szCs w:val="23"/>
        </w:rPr>
        <w:br/>
      </w:r>
      <w:r w:rsidRPr="00E9199D">
        <w:rPr>
          <w:rFonts w:asciiTheme="minorHAnsi" w:hAnsiTheme="minorHAnsi" w:cstheme="minorHAnsi"/>
          <w:sz w:val="23"/>
          <w:szCs w:val="23"/>
        </w:rPr>
        <w:t>w formularzu ofertowym), z jednoczesnym zastrzeżeniem możliwości zmian terminów i godzin świadczenia usługi, po ustaleniach operacyjnych Wykonawcy.  Zmiany, o których mowa w zdaniu poprzedzającym wymagają pisemnego poinformowania Wykonawcy, bez konieczności aneksowania umowy.</w:t>
      </w:r>
    </w:p>
    <w:p w14:paraId="49627501" w14:textId="77777777" w:rsidR="00660FED" w:rsidRPr="00E9199D" w:rsidRDefault="00660FED" w:rsidP="00BA2F65">
      <w:pPr>
        <w:numPr>
          <w:ilvl w:val="0"/>
          <w:numId w:val="85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Zamawiający dopuszcza możliwość zlecania dodatkowego odbioru i przewozu poczty </w:t>
      </w:r>
      <w:r w:rsidRPr="00E9199D">
        <w:rPr>
          <w:rFonts w:asciiTheme="minorHAnsi" w:eastAsiaTheme="minorHAnsi" w:hAnsiTheme="minorHAnsi" w:cstheme="minorHAnsi"/>
          <w:sz w:val="23"/>
          <w:szCs w:val="23"/>
          <w:lang w:eastAsia="en-US"/>
        </w:rPr>
        <w:br/>
        <w:t>z lokalizacji Zamawiającego, określonych w Załączniku nr 2 do niniejszym OPZ oraz dostarczenie jej do wyznaczonej placówki operatora pocztowego tego samego dnia w czasie umożliwiającym jej nadanie przez operatora pocztowego w dniu dostarczenia.</w:t>
      </w:r>
    </w:p>
    <w:p w14:paraId="612F7FB4" w14:textId="77777777" w:rsidR="00BD650F" w:rsidRPr="00E9199D" w:rsidRDefault="00BD650F" w:rsidP="006C35BD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7642FC25" w14:textId="77777777" w:rsidR="00083DAC" w:rsidRPr="00E9199D" w:rsidRDefault="00660FED" w:rsidP="00B55C50">
      <w:pPr>
        <w:tabs>
          <w:tab w:val="left" w:pos="1127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55C50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55C50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55C50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55C50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55C50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E342F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E342F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E342F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="00BE342F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</w:p>
    <w:p w14:paraId="02D01CE5" w14:textId="77777777" w:rsidR="00083DAC" w:rsidRPr="00E9199D" w:rsidRDefault="00083DAC" w:rsidP="00B55C50">
      <w:pPr>
        <w:tabs>
          <w:tab w:val="left" w:pos="1127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04F11DA4" w14:textId="77777777" w:rsidR="00083DAC" w:rsidRPr="00E9199D" w:rsidRDefault="00083DAC" w:rsidP="00B55C50">
      <w:pPr>
        <w:tabs>
          <w:tab w:val="left" w:pos="1127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310AC2A5" w14:textId="61D85EE1" w:rsidR="00D474C4" w:rsidRPr="00E9199D" w:rsidRDefault="00D474C4" w:rsidP="00B55C50">
      <w:pPr>
        <w:tabs>
          <w:tab w:val="left" w:pos="1127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44BCC55D" w14:textId="18EC62A5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3F910FF6" w14:textId="3B1E16CD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0C5D866D" w14:textId="7AFAAFCD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7E37521E" w14:textId="2B563279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24DB2340" w14:textId="05E4192F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1AA6C5C4" w14:textId="0AFDB1B2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4196A3B3" w14:textId="4B12E00B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2E29F3EB" w14:textId="1A7F43C2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1F572499" w14:textId="6D23C11E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0FB49D4E" w14:textId="1F036120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5FB1CD68" w14:textId="4322053E" w:rsidR="00B4245F" w:rsidRPr="00E9199D" w:rsidRDefault="00B4245F" w:rsidP="00B4245F">
      <w:pPr>
        <w:rPr>
          <w:rFonts w:asciiTheme="minorHAnsi" w:hAnsiTheme="minorHAnsi" w:cstheme="minorHAnsi"/>
          <w:sz w:val="23"/>
          <w:szCs w:val="23"/>
        </w:rPr>
      </w:pPr>
    </w:p>
    <w:p w14:paraId="156163E4" w14:textId="0502538A" w:rsidR="00B4245F" w:rsidRPr="00E9199D" w:rsidRDefault="00B4245F" w:rsidP="00E9199D">
      <w:pPr>
        <w:tabs>
          <w:tab w:val="left" w:pos="7995"/>
        </w:tabs>
        <w:jc w:val="righ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sz w:val="23"/>
          <w:szCs w:val="23"/>
        </w:rPr>
        <w:t>Załącznik nr 1 do OPZ dla Części 2</w:t>
      </w:r>
    </w:p>
    <w:tbl>
      <w:tblPr>
        <w:tblpPr w:leftFromText="141" w:rightFromText="141" w:vertAnchor="page" w:horzAnchor="page" w:tblpX="945" w:tblpY="1642"/>
        <w:tblW w:w="9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0"/>
      </w:tblGrid>
      <w:tr w:rsidR="00BE342F" w:rsidRPr="00E9199D" w14:paraId="1C5E20E5" w14:textId="77777777" w:rsidTr="00E9199D">
        <w:trPr>
          <w:trHeight w:val="32"/>
        </w:trPr>
        <w:tc>
          <w:tcPr>
            <w:tcW w:w="9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4FC3" w14:textId="572AE302" w:rsidR="00BE342F" w:rsidRPr="00A807B6" w:rsidRDefault="00BE342F" w:rsidP="00A807B6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Theme="minorHAnsi" w:eastAsia="Calibri" w:hAnsiTheme="minorHAnsi" w:cstheme="minorHAnsi"/>
                <w:b/>
                <w:i/>
                <w:sz w:val="23"/>
                <w:szCs w:val="23"/>
                <w:lang w:eastAsia="en-US"/>
              </w:rPr>
            </w:pPr>
            <w:r w:rsidRPr="00E9199D">
              <w:rPr>
                <w:rFonts w:asciiTheme="minorHAnsi" w:eastAsia="Calibri" w:hAnsiTheme="minorHAnsi" w:cstheme="minorHAnsi"/>
                <w:b/>
                <w:i/>
                <w:sz w:val="23"/>
                <w:szCs w:val="23"/>
                <w:lang w:eastAsia="en-US"/>
              </w:rPr>
              <w:t xml:space="preserve">Wykaz lokalizacji </w:t>
            </w:r>
            <w:r w:rsidRPr="00E9199D">
              <w:rPr>
                <w:rFonts w:asciiTheme="minorHAnsi" w:eastAsia="Calibri" w:hAnsiTheme="minorHAnsi" w:cstheme="minorHAnsi"/>
                <w:b/>
                <w:bCs/>
                <w:i/>
                <w:sz w:val="23"/>
                <w:szCs w:val="23"/>
                <w:lang w:eastAsia="en-US"/>
              </w:rPr>
              <w:t xml:space="preserve">komisji lekarskich podległych ministrowi właściwemu do spraw wewnętrznych zlokalizowanych na terenie Polski </w:t>
            </w:r>
            <w:r w:rsidRPr="00E9199D">
              <w:rPr>
                <w:rFonts w:asciiTheme="minorHAnsi" w:eastAsia="Calibri" w:hAnsiTheme="minorHAnsi" w:cstheme="minorHAnsi"/>
                <w:b/>
                <w:i/>
                <w:sz w:val="23"/>
                <w:szCs w:val="23"/>
                <w:lang w:eastAsia="en-US"/>
              </w:rPr>
              <w:t>(nazwa, siedziba, adres):</w:t>
            </w:r>
          </w:p>
          <w:tbl>
            <w:tblPr>
              <w:tblW w:w="9584" w:type="dxa"/>
              <w:tblInd w:w="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3784"/>
              <w:gridCol w:w="2337"/>
              <w:gridCol w:w="2734"/>
            </w:tblGrid>
            <w:tr w:rsidR="00BE342F" w:rsidRPr="00E9199D" w14:paraId="6FA53708" w14:textId="77777777" w:rsidTr="00E9199D">
              <w:trPr>
                <w:trHeight w:val="19"/>
              </w:trPr>
              <w:tc>
                <w:tcPr>
                  <w:tcW w:w="7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B2C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Lp.</w:t>
                  </w:r>
                </w:p>
              </w:tc>
              <w:tc>
                <w:tcPr>
                  <w:tcW w:w="885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0AA693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Lokalizacje - komisje lekarskie podległe ministrowi właściwemu do spraw wewnętrznych</w:t>
                  </w:r>
                </w:p>
              </w:tc>
            </w:tr>
            <w:tr w:rsidR="00BE342F" w:rsidRPr="00E9199D" w14:paraId="55968F3E" w14:textId="77777777" w:rsidTr="00E9199D">
              <w:trPr>
                <w:trHeight w:val="3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D21D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74F21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Nazwa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376A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Siedziba (kod pocztowy, miejscowość)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C0AC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Adres (ulica, nr)</w:t>
                  </w:r>
                </w:p>
              </w:tc>
            </w:tr>
            <w:tr w:rsidR="00BE342F" w:rsidRPr="00E9199D" w14:paraId="7B20602D" w14:textId="77777777" w:rsidTr="00A807B6">
              <w:trPr>
                <w:trHeight w:val="284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022FA5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EA728E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99278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4DA1C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</w:tr>
            <w:tr w:rsidR="00BE342F" w:rsidRPr="00E9199D" w14:paraId="70DDE6C3" w14:textId="77777777" w:rsidTr="00E9199D">
              <w:trPr>
                <w:trHeight w:val="47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168FDE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9F25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Mazowiecka Rejonowa Komisja Lekarska w Warszawie/Centralna Komisja Lekarska w Warszawie 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F1EFE1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02-567 Warszawa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C7E80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Sandomierska 5/7</w:t>
                  </w:r>
                </w:p>
              </w:tc>
            </w:tr>
            <w:tr w:rsidR="00BE342F" w:rsidRPr="00E9199D" w14:paraId="4697130C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AC71F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5A28A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Dolnośląska Rejonowa Komisja Lekarska we Wrocławiu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95D67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53-501 Wrocław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10705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Grabiszyńska 35-39</w:t>
                  </w:r>
                </w:p>
              </w:tc>
            </w:tr>
            <w:tr w:rsidR="00BE342F" w:rsidRPr="00E9199D" w14:paraId="5284D986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2911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45287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Kujawsko-Pomorska Rejonowa Komisja Lekarska w Bydgoszczy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E933B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85-074 Bydgoszcz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32024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Kopernika 14</w:t>
                  </w:r>
                </w:p>
              </w:tc>
            </w:tr>
            <w:tr w:rsidR="00BE342F" w:rsidRPr="00E9199D" w14:paraId="280A174D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9B85B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24A43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Lubelska Rejonowa Komisja Lekarska w Lublinie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79F98" w14:textId="68EAA5EC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20-</w:t>
                  </w:r>
                  <w:r w:rsidR="00C11036"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331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Lublin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246FC" w14:textId="0CEC3A8F" w:rsidR="00BE342F" w:rsidRPr="00E9199D" w:rsidRDefault="00C11036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Grenadierów </w:t>
                  </w:r>
                  <w:r w:rsidR="00BE342F"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3</w:t>
                  </w:r>
                </w:p>
              </w:tc>
            </w:tr>
            <w:tr w:rsidR="00BE342F" w:rsidRPr="00E9199D" w14:paraId="34147085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CB23A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E18F7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Lubuska Rejonowa Komisja Lekarska w Zielonej Górze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0708E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65-044 Zielona Góra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AD39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Wazów 42</w:t>
                  </w:r>
                </w:p>
              </w:tc>
            </w:tr>
            <w:tr w:rsidR="00BE342F" w:rsidRPr="00E9199D" w14:paraId="79F4D05E" w14:textId="77777777" w:rsidTr="00E9199D">
              <w:trPr>
                <w:trHeight w:val="49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D734A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C909C" w14:textId="0C1E7C46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Łódzka Rejonowa Komisja Lekarska w Łodzi/</w:t>
                  </w:r>
                  <w:r w:rsidR="00C11036"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Skład orzekający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Centraln</w:t>
                  </w:r>
                  <w:r w:rsidR="00C11036"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ej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Komisj</w:t>
                  </w:r>
                  <w:r w:rsidR="00C11036"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i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Lekarsk</w:t>
                  </w:r>
                  <w:r w:rsidR="00C11036"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iej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  w Łodzi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48963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91-425 Łódź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77734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Północna 42</w:t>
                  </w:r>
                </w:p>
              </w:tc>
            </w:tr>
            <w:tr w:rsidR="00BE342F" w:rsidRPr="00E9199D" w14:paraId="2EDF2582" w14:textId="77777777" w:rsidTr="00E9199D">
              <w:trPr>
                <w:trHeight w:val="49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A951E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77A30" w14:textId="089232A5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Małopolska Rejonowa Komisja Lekarska w Krakowie 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7588F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30-033 Kraków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D269D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Pl. Inwalidów 3</w:t>
                  </w:r>
                </w:p>
              </w:tc>
            </w:tr>
            <w:tr w:rsidR="00BE342F" w:rsidRPr="00E9199D" w14:paraId="0AB82F14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EC936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A066A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Opolska Rejonowa Komisja Lekarska w Opolu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4FCA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45-075 Opole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C8A73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Krakowska 44</w:t>
                  </w:r>
                </w:p>
              </w:tc>
            </w:tr>
            <w:tr w:rsidR="00BE342F" w:rsidRPr="00E9199D" w14:paraId="4099AEF2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2C8D0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EB665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Podkarpacka Rejonowa Komisja Lekarska w Rzeszowie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80A9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35-111 Rzeszów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A60A0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Krakowska 16 H</w:t>
                  </w:r>
                </w:p>
              </w:tc>
            </w:tr>
            <w:tr w:rsidR="00BE342F" w:rsidRPr="00E9199D" w14:paraId="21EF71F1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94511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B7E2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Podlaska Rejonowa Komisja Lekarska w Białymstoku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2B9D7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15-482 Białystok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03EA1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Fabryczna 27</w:t>
                  </w:r>
                </w:p>
              </w:tc>
            </w:tr>
            <w:tr w:rsidR="00BE342F" w:rsidRPr="00E9199D" w14:paraId="59028E7E" w14:textId="77777777" w:rsidTr="00E9199D">
              <w:trPr>
                <w:trHeight w:val="49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30104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11.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AE7D1" w14:textId="6BADAAA9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Pomorska Rejonowa Komisja Lekarska w Gdańsku 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C3662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80-104 Gdańsk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F3860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Kartuska 4/6</w:t>
                  </w:r>
                </w:p>
              </w:tc>
            </w:tr>
            <w:tr w:rsidR="00BE342F" w:rsidRPr="00E9199D" w14:paraId="3C305530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16CE3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after="200"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12.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B16A1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Śląska Rejonowa Komisja Lekarska w Katowicach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01A5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40-012 Katowice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F8579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Św. Jana 10</w:t>
                  </w:r>
                </w:p>
              </w:tc>
            </w:tr>
            <w:tr w:rsidR="00BE342F" w:rsidRPr="00E9199D" w14:paraId="39DE2363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0F14C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13.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5C8CD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Świętokrzyska Rejonowa Komisja Lekarska w Kielcach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5324C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25-375 Kielce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74E93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Wojska Polskiego 51</w:t>
                  </w:r>
                </w:p>
              </w:tc>
            </w:tr>
            <w:tr w:rsidR="00BE342F" w:rsidRPr="00E9199D" w14:paraId="78EF5F31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05978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14.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51588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Warmińsko-Mazurska Rejonowa Komisja Lekarska w Olsztynie 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7BA15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10-228 Olsztyn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A6988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Al. Wojska Polskiego 37</w:t>
                  </w:r>
                </w:p>
              </w:tc>
            </w:tr>
            <w:tr w:rsidR="00BE342F" w:rsidRPr="00E9199D" w14:paraId="11E0AAA4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3E45F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15.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CD6E0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 xml:space="preserve">Wielkopolska Rejonowa Komisja Lekarska w Poznaniu 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CBF1FE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60-631 Poznań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F73F7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Dojazd 34</w:t>
                  </w:r>
                </w:p>
              </w:tc>
            </w:tr>
            <w:tr w:rsidR="00BE342F" w:rsidRPr="00E9199D" w14:paraId="15538760" w14:textId="77777777" w:rsidTr="00E9199D">
              <w:trPr>
                <w:trHeight w:val="32"/>
              </w:trPr>
              <w:tc>
                <w:tcPr>
                  <w:tcW w:w="7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F1C3C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jc w:val="center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16.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14"/>
                      <w:szCs w:val="14"/>
                      <w:lang w:eastAsia="en-US"/>
                    </w:rPr>
                    <w:t xml:space="preserve">    </w:t>
                  </w: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37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B0EA7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Zachodniopomorska Rejonowa Komisja Lekarska w Szczecinie</w:t>
                  </w:r>
                </w:p>
              </w:tc>
              <w:tc>
                <w:tcPr>
                  <w:tcW w:w="2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DE307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71-422 Szczecin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B4C86" w14:textId="77777777" w:rsidR="00BE342F" w:rsidRPr="00E9199D" w:rsidRDefault="00BE342F" w:rsidP="00A807B6">
                  <w:pPr>
                    <w:framePr w:hSpace="141" w:wrap="around" w:vAnchor="page" w:hAnchor="page" w:x="945" w:y="1642"/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199D">
                    <w:rPr>
                      <w:rFonts w:asciiTheme="minorHAnsi" w:eastAsia="Calibr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  <w:t>Piotra Skargi 16</w:t>
                  </w:r>
                </w:p>
              </w:tc>
            </w:tr>
          </w:tbl>
          <w:p w14:paraId="407D276C" w14:textId="77777777" w:rsidR="00BE342F" w:rsidRPr="00E9199D" w:rsidRDefault="00BE342F" w:rsidP="00BE342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4245F" w:rsidRPr="00E9199D" w14:paraId="2460C687" w14:textId="77777777" w:rsidTr="00E9199D">
        <w:trPr>
          <w:trHeight w:val="32"/>
        </w:trPr>
        <w:tc>
          <w:tcPr>
            <w:tcW w:w="9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BE5B" w14:textId="4B3DA688" w:rsidR="00B4245F" w:rsidRPr="00B4245F" w:rsidRDefault="00B4245F" w:rsidP="00E9199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Theme="minorHAnsi" w:eastAsia="Calibri" w:hAnsiTheme="minorHAnsi" w:cstheme="minorHAnsi"/>
                <w:b/>
                <w:bCs/>
                <w:i/>
                <w:iCs/>
                <w:sz w:val="23"/>
                <w:szCs w:val="23"/>
                <w:lang w:eastAsia="en-US"/>
              </w:rPr>
            </w:pPr>
          </w:p>
          <w:p w14:paraId="61195863" w14:textId="4E2BE5C2" w:rsidR="00B4245F" w:rsidRPr="00E9199D" w:rsidRDefault="00B4245F" w:rsidP="00B4245F">
            <w:pPr>
              <w:suppressAutoHyphens/>
              <w:autoSpaceDN w:val="0"/>
              <w:spacing w:after="200" w:line="276" w:lineRule="auto"/>
              <w:jc w:val="right"/>
              <w:textAlignment w:val="baseline"/>
              <w:rPr>
                <w:rFonts w:asciiTheme="minorHAnsi" w:eastAsia="Calibri" w:hAnsiTheme="minorHAnsi" w:cs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14:paraId="40A6EF8F" w14:textId="77777777" w:rsidR="007F34DC" w:rsidRPr="00E9199D" w:rsidRDefault="007F34DC" w:rsidP="00E9199D">
      <w:pPr>
        <w:spacing w:line="360" w:lineRule="auto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40B3663A" w14:textId="77777777" w:rsidR="00A807B6" w:rsidRDefault="00A807B6" w:rsidP="00B4245F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7A831886" w14:textId="77777777" w:rsidR="00A807B6" w:rsidRDefault="00A807B6" w:rsidP="00B4245F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</w:p>
    <w:p w14:paraId="6220AFAE" w14:textId="3D6583EE" w:rsidR="00012875" w:rsidRPr="00E9199D" w:rsidRDefault="00012875" w:rsidP="00B4245F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>Załącznik nr</w:t>
      </w:r>
      <w:r w:rsidR="00B4245F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2</w:t>
      </w: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do OPZ</w:t>
      </w:r>
      <w:r w:rsidR="00B4245F"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dla Części 2</w:t>
      </w:r>
    </w:p>
    <w:tbl>
      <w:tblPr>
        <w:tblW w:w="10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027"/>
        <w:gridCol w:w="2148"/>
        <w:gridCol w:w="1701"/>
        <w:gridCol w:w="2127"/>
        <w:gridCol w:w="1701"/>
      </w:tblGrid>
      <w:tr w:rsidR="00012875" w:rsidRPr="00E9199D" w14:paraId="469A8C1D" w14:textId="77777777" w:rsidTr="00B55C50">
        <w:trPr>
          <w:trHeight w:val="1547"/>
          <w:jc w:val="center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tbl>
            <w:tblPr>
              <w:tblpPr w:leftFromText="141" w:rightFromText="141" w:vertAnchor="page" w:horzAnchor="margin" w:tblpXSpec="center" w:tblpY="415"/>
              <w:tblW w:w="86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85"/>
            </w:tblGrid>
            <w:tr w:rsidR="00012875" w:rsidRPr="00E9199D" w14:paraId="000BE411" w14:textId="77777777" w:rsidTr="00012875">
              <w:trPr>
                <w:trHeight w:val="306"/>
              </w:trPr>
              <w:tc>
                <w:tcPr>
                  <w:tcW w:w="86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092C9" w14:textId="77777777" w:rsidR="00012875" w:rsidRPr="00A807B6" w:rsidRDefault="00012875" w:rsidP="0001287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</w:pPr>
                  <w:r w:rsidRPr="00A807B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lastRenderedPageBreak/>
                    <w:t>Zestawienie lokalizacji jednostek organizacyjnych Zamawiającego (komisje lekarskie podległe ministrowi właściwemu ds. wewnętrznych oraz placówek nadawczych operatora pocztowego, częstotliwość odbiorów, określone dni i godziny odbiorów – dotyczy CZĘŚCI 2)</w:t>
                  </w:r>
                </w:p>
              </w:tc>
            </w:tr>
          </w:tbl>
          <w:p w14:paraId="18747433" w14:textId="77777777" w:rsidR="00012875" w:rsidRPr="00E9199D" w:rsidRDefault="00012875" w:rsidP="00012875">
            <w:pPr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012875" w:rsidRPr="00E9199D" w14:paraId="05048EC4" w14:textId="77777777" w:rsidTr="00012875">
        <w:trPr>
          <w:trHeight w:val="841"/>
          <w:jc w:val="center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31FE083B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Jednostki organizacyjne Zamawiającego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798E952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Placówki operatora pocztowego/Realizującego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 w:themeFill="background1"/>
          </w:tcPr>
          <w:p w14:paraId="6DFCCB3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60CD2E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19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Częstotliwość odbiorów, określone dni i godziny odbiorów</w:t>
            </w:r>
          </w:p>
        </w:tc>
      </w:tr>
      <w:tr w:rsidR="00012875" w:rsidRPr="00E9199D" w14:paraId="16920E02" w14:textId="77777777" w:rsidTr="00BA2F65">
        <w:trPr>
          <w:trHeight w:val="644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AE59F5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1D9D0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Nazwa jednostki organizacyjnej Zamawiającego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91EBF2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Siedziba jednostki organizacyjnej Zamawiającego (adres)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B984DA7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Nazwa Placówki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CE7DDA0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Siedziba Realizującego (adres)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662E3AC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12875" w:rsidRPr="00E9199D" w14:paraId="5F788E38" w14:textId="77777777" w:rsidTr="00012875">
        <w:trPr>
          <w:trHeight w:val="83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262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DF0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Podlaska Rejonowa Komisja Lekarska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w Białymstoku                                                 (RKL Białystok)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7A7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Fabryczna 27,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15-482 Białystok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E5AD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FUP Białystok 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F6A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Ciepła 15</w:t>
            </w:r>
          </w:p>
          <w:p w14:paraId="31E8AE6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15-471 Białystok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B98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0B2D2F34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26A9D9E4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DA4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64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Kujawsko-Pomorska Rejonowa Komisja Lekarska w Bydgoszczy (RKL Bydgoszcz)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59E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Kopernika 14,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85-074 Bydgoszcz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78F2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PP Bydgoszcz C 102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ADF7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Pocztowa 12</w:t>
            </w:r>
          </w:p>
          <w:p w14:paraId="34968C3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85-900 Lisi Ogon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B9C9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1479FB49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126EDEFF" w14:textId="77777777" w:rsidTr="007F34DC">
        <w:trPr>
          <w:trHeight w:val="868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C66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53C" w14:textId="1FD8B1B2" w:rsidR="008528FC" w:rsidRPr="00E9199D" w:rsidRDefault="00012875" w:rsidP="007F34D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Pomorska Rejonowa Komisja Lekarska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w Gdańsku                                                   (RKL Gdańsk)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8FD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Kartuska 4/6,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80-104 Gdańsk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9A7A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Gdańsk 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E15B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Kartuska 94</w:t>
            </w:r>
          </w:p>
          <w:p w14:paraId="3E1D5240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80-118 Gdańsk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3433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5E843EEC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070BEF4E" w14:textId="77777777" w:rsidTr="00012875">
        <w:trPr>
          <w:trHeight w:val="63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86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78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Śląska Rejonowa Komisja                     Lekarska w Katowicach                                                (RKL Katowice)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81E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Św. Jana 10,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40-012 Katowice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6F6F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Katowice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BA1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Pocztowa 9</w:t>
            </w:r>
          </w:p>
          <w:p w14:paraId="5EBD944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40-001 Katowice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FB93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29D90E72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150E8B2F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262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77F2" w14:textId="7C81936F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Świętokrzyska Rejonowa Komisja Lekarska w Kielcach </w:t>
            </w:r>
            <w:r w:rsidR="00A807B6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(RKL Kielce)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527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Wojska Polskiego 51,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25-375 Kielce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B40A7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PP Kielce T 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FABE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AL. Solidarności 24</w:t>
            </w:r>
          </w:p>
          <w:p w14:paraId="484F2E1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25-900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AB21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5B5CE01C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2A4FF37F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AF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0403" w14:textId="0F2FB609" w:rsidR="008528FC" w:rsidRPr="00E9199D" w:rsidRDefault="00012875" w:rsidP="007F34D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Małopolska Rejonowa Komisja Lekarska w Krakowie                                                     (RKL Kraków)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BA7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Pl. Inwalidów 3,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30-033 Kraków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E0DC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Kraków 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44CA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Królewska 45-47</w:t>
            </w:r>
          </w:p>
          <w:p w14:paraId="7D6CF6A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30-041 Kraków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A635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1CD81FFD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749FC313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06A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BB9" w14:textId="23A546FC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Lubelska Rejonowa Komisja Lekarska w Lublinie </w:t>
            </w:r>
            <w:r w:rsidR="00A807B6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(RKL Lublin)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93D" w14:textId="615C71E3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</w:t>
            </w:r>
            <w:r w:rsidR="00112A1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Grenadierów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20-</w:t>
            </w:r>
            <w:r w:rsidR="00112A1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331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Lublin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DB9D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PP Lublin L 101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09F2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Moritza 2</w:t>
            </w:r>
          </w:p>
          <w:p w14:paraId="4510891E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20-900 Lublin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15A6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28703B4D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15F60868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A26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C526" w14:textId="4422573E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Łódzka Rejonowa Komisja Lekarska w Łodzi                                                         (RKL Łódź)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="00112A1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skład orzekający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Centraln</w:t>
            </w:r>
            <w:r w:rsidR="00112A1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ej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Komisj</w:t>
            </w:r>
            <w:r w:rsidR="00112A1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Lekarsk</w:t>
            </w:r>
            <w:r w:rsidR="00112A1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iej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w Łodzi   </w:t>
            </w:r>
            <w:r w:rsidR="007F34D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(CKL Łódź)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F1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Północna 42,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91-425 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6F05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Łódź 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FD3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Pomorska 115</w:t>
            </w:r>
          </w:p>
          <w:p w14:paraId="39C1FE1F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90-234 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CE9D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1E8957B2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5F022C99" w14:textId="77777777" w:rsidTr="00BA2F65">
        <w:trPr>
          <w:trHeight w:val="836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2ED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86CA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Warmińsko-Mazurska Rejonowa Komisja Lekarska w Olsztynie                      (RKL Olsztyn)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73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Al. Wojska Polskiego 37,      10-228 Olsztyn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BB66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PP Olsztyn N 102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333D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Partyzantów 39</w:t>
            </w:r>
          </w:p>
          <w:p w14:paraId="71AA764F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10-900 Olsztyn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BC05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45FEE774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26BE4D0B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327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7CBF" w14:textId="1E255811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Opolska Rejonowa Komisja Lekarska w Opolu </w:t>
            </w:r>
            <w:r w:rsidR="00BA2F65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(RKL Opole)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95B6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Krakowska 44,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45-075 Opole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374A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Opole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F95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Krakowska 46</w:t>
            </w:r>
          </w:p>
          <w:p w14:paraId="0630125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45-076 Opole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7E3A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14C3631F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0F1B27CD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5BF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D3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Wielkopolska Rejonowa Komisja Lekarska w Poznaniu                                           (RKL Poznań)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B1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Dojazd 34,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60-631 Poznań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09A8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Poznań 56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741B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Piątkowska 123a</w:t>
            </w:r>
          </w:p>
          <w:p w14:paraId="410B163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60-660 Poznań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E153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5CB10BB6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5A21B037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9F6B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B5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Podkarpacka Rejonowa Komisja Lekarska w Rzeszowie                                                    (RKL Rzeszów)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3650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ul. Krakowska 16 H,     35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-111 Rzeszów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6D69" w14:textId="77777777" w:rsidR="00012875" w:rsidRPr="00E9199D" w:rsidRDefault="00840D87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PP Ruda Mała R 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2085" w14:textId="77777777" w:rsidR="00840D87" w:rsidRPr="00E9199D" w:rsidRDefault="00840D87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Lotniskowa 15 </w:t>
            </w:r>
          </w:p>
          <w:p w14:paraId="1806842E" w14:textId="77777777" w:rsidR="00012875" w:rsidRPr="00E9199D" w:rsidRDefault="00840D87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36-060 Głogów Małopolski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A7D6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06788F64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368B6C91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35B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810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Zachodniopomorska Rejonowa Komisja Lekarska w Szczecinie                                          (RKL Szczecin)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DE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Piotra Skargi 16 71-422 Szczecin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B1ED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Szczecin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BDF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Al. Wyzwolenia 70</w:t>
            </w:r>
          </w:p>
          <w:p w14:paraId="19EBAA17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71-507 Szczecin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E36A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01690FAF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40C593E3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BA4C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901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Mazowiecka Rejonowa Komisja Lekarska w Warszawie                                                     (RKL Warszawa)</w:t>
            </w:r>
            <w:r w:rsidR="008528FC"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 Centralna Komisja Lekarska w Warszawie                                               (CKL Warszawa)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0B92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Sandomierska 5/7,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02-567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3C293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Warszawa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2F68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Kazimierzowska 53/55</w:t>
            </w:r>
          </w:p>
          <w:p w14:paraId="448396DA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02-514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386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19DCA57E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445F009B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3F62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7D3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Dolnośląska Rejonowa Komisja Lekarska we Wrocławiu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(RKL Wrocław)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DFD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Grabiszyńska 35-39,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53-501 Wrocław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A5FA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UP Wrocław 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391E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Pereca 26/28</w:t>
            </w:r>
          </w:p>
          <w:p w14:paraId="3F7E10CF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53-432 Wrocław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B807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5A3BD4C9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  <w:tr w:rsidR="00012875" w:rsidRPr="00E9199D" w14:paraId="76045BDD" w14:textId="77777777" w:rsidTr="00012875">
        <w:trPr>
          <w:trHeight w:val="62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F22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3025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Lubuska Rejonowa Komisja Lekarska w Zielonej Górze                                          (RKL Zielona Góra)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609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ul. Wazów 42, </w:t>
            </w: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65-044 Zielona Góra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52C2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DER Zielona Góra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AE00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Elektronowa 1</w:t>
            </w:r>
          </w:p>
          <w:p w14:paraId="3EE60174" w14:textId="77777777" w:rsidR="00012875" w:rsidRPr="00E9199D" w:rsidRDefault="00012875" w:rsidP="0001287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65-900 Zielona Góra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959C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Każdy dzień roboczy, </w:t>
            </w:r>
          </w:p>
          <w:p w14:paraId="61C24CAC" w14:textId="77777777" w:rsidR="00012875" w:rsidRPr="00E9199D" w:rsidRDefault="00012875" w:rsidP="0001287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>godz. 12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  <w:r w:rsidRPr="00E9199D">
              <w:rPr>
                <w:rFonts w:asciiTheme="minorHAnsi" w:hAnsiTheme="minorHAnsi" w:cstheme="minorHAnsi"/>
                <w:sz w:val="18"/>
                <w:szCs w:val="18"/>
              </w:rPr>
              <w:t xml:space="preserve"> – 14</w:t>
            </w:r>
            <w:r w:rsidRPr="00E9199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00</w:t>
            </w:r>
          </w:p>
        </w:tc>
      </w:tr>
    </w:tbl>
    <w:p w14:paraId="70CC3D24" w14:textId="067930EA" w:rsidR="00B4245F" w:rsidRPr="00E9199D" w:rsidRDefault="002E4712" w:rsidP="00B4245F">
      <w:pPr>
        <w:spacing w:line="360" w:lineRule="auto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  </w:t>
      </w:r>
    </w:p>
    <w:p w14:paraId="080E2FDA" w14:textId="4FAC44FE" w:rsidR="00083DAC" w:rsidRPr="00E9199D" w:rsidRDefault="002E4712" w:rsidP="008B7349">
      <w:pPr>
        <w:tabs>
          <w:tab w:val="left" w:pos="1127"/>
        </w:tabs>
        <w:spacing w:line="360" w:lineRule="auto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  <w:r w:rsidRPr="00E9199D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ab/>
      </w:r>
    </w:p>
    <w:sectPr w:rsidR="00083DAC" w:rsidRPr="00E9199D" w:rsidSect="00D20225">
      <w:footnotePr>
        <w:numStart w:val="2"/>
      </w:footnotePr>
      <w:type w:val="continuous"/>
      <w:pgSz w:w="11906" w:h="16838" w:code="9"/>
      <w:pgMar w:top="851" w:right="1134" w:bottom="851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67DF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317D86F6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847A" w14:textId="77777777" w:rsidR="006605D6" w:rsidRPr="00910C33" w:rsidRDefault="006605D6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7499327B" w14:textId="77777777" w:rsidR="006605D6" w:rsidRPr="00910C33" w:rsidRDefault="006605D6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415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4F41F0C" w14:textId="04D82432" w:rsidR="006605D6" w:rsidRPr="00C00A93" w:rsidRDefault="00B4245F" w:rsidP="00B4245F">
        <w:pPr>
          <w:pStyle w:val="Stopka"/>
          <w:jc w:val="right"/>
          <w:rPr>
            <w:sz w:val="16"/>
            <w:szCs w:val="16"/>
          </w:rPr>
        </w:pPr>
        <w:r w:rsidRPr="00B4245F">
          <w:rPr>
            <w:sz w:val="16"/>
            <w:szCs w:val="16"/>
          </w:rPr>
          <w:fldChar w:fldCharType="begin"/>
        </w:r>
        <w:r w:rsidRPr="00B4245F">
          <w:rPr>
            <w:sz w:val="16"/>
            <w:szCs w:val="16"/>
          </w:rPr>
          <w:instrText>PAGE   \* MERGEFORMAT</w:instrText>
        </w:r>
        <w:r w:rsidRPr="00B4245F">
          <w:rPr>
            <w:sz w:val="16"/>
            <w:szCs w:val="16"/>
          </w:rPr>
          <w:fldChar w:fldCharType="separate"/>
        </w:r>
        <w:r w:rsidRPr="00B4245F">
          <w:rPr>
            <w:sz w:val="16"/>
            <w:szCs w:val="16"/>
          </w:rPr>
          <w:t>2</w:t>
        </w:r>
        <w:r w:rsidRPr="00B4245F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5F99" w14:textId="77777777" w:rsidR="006605D6" w:rsidRPr="00880AE4" w:rsidRDefault="006605D6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5CB83CA2" w14:textId="77777777" w:rsidR="006605D6" w:rsidRDefault="00660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203D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6816D65C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CB2E23EC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4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20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6F05482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081F2FB6"/>
    <w:multiLevelType w:val="hybridMultilevel"/>
    <w:tmpl w:val="D49CE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D235CD"/>
    <w:multiLevelType w:val="hybridMultilevel"/>
    <w:tmpl w:val="D550D7F6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5C2A55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33A452D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558758F"/>
    <w:multiLevelType w:val="multilevel"/>
    <w:tmpl w:val="0A281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6060C39"/>
    <w:multiLevelType w:val="hybridMultilevel"/>
    <w:tmpl w:val="14F2F83E"/>
    <w:lvl w:ilvl="0" w:tplc="10FA8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0A327E"/>
    <w:multiLevelType w:val="multilevel"/>
    <w:tmpl w:val="F6585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DE62CD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F1B191A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27440AEF"/>
    <w:multiLevelType w:val="hybridMultilevel"/>
    <w:tmpl w:val="3AD45D6E"/>
    <w:lvl w:ilvl="0" w:tplc="760E82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47" w15:restartNumberingAfterBreak="0">
    <w:nsid w:val="2B244324"/>
    <w:multiLevelType w:val="multilevel"/>
    <w:tmpl w:val="4BD23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2FE941D5"/>
    <w:multiLevelType w:val="hybridMultilevel"/>
    <w:tmpl w:val="4CA02E8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31541285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3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4" w15:restartNumberingAfterBreak="0">
    <w:nsid w:val="34B4183F"/>
    <w:multiLevelType w:val="hybridMultilevel"/>
    <w:tmpl w:val="5B5060F0"/>
    <w:lvl w:ilvl="0" w:tplc="C6985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 w15:restartNumberingAfterBreak="0">
    <w:nsid w:val="36505261"/>
    <w:multiLevelType w:val="hybridMultilevel"/>
    <w:tmpl w:val="1BC23F0C"/>
    <w:lvl w:ilvl="0" w:tplc="B97A12AA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DE2964"/>
    <w:multiLevelType w:val="multilevel"/>
    <w:tmpl w:val="BBFA0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075FB8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264CF9"/>
    <w:multiLevelType w:val="singleLevel"/>
    <w:tmpl w:val="BCEAFF4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63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5" w15:restartNumberingAfterBreak="0">
    <w:nsid w:val="3D384B71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B15C1B"/>
    <w:multiLevelType w:val="hybridMultilevel"/>
    <w:tmpl w:val="08F4F8EC"/>
    <w:lvl w:ilvl="0" w:tplc="223CAA9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3EDF3D08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047B34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BD34B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476078C3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7A82EC5"/>
    <w:multiLevelType w:val="hybridMultilevel"/>
    <w:tmpl w:val="EE501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C470B5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49C846D9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4A6011B4"/>
    <w:multiLevelType w:val="singleLevel"/>
    <w:tmpl w:val="87927E9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8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2" w15:restartNumberingAfterBreak="0">
    <w:nsid w:val="4F7D34D4"/>
    <w:multiLevelType w:val="hybridMultilevel"/>
    <w:tmpl w:val="D56C2E9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3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5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8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2402ED"/>
    <w:multiLevelType w:val="hybridMultilevel"/>
    <w:tmpl w:val="C78CBB92"/>
    <w:lvl w:ilvl="0" w:tplc="6F3A65E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1" w15:restartNumberingAfterBreak="0">
    <w:nsid w:val="593D53E1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 w15:restartNumberingAfterBreak="0">
    <w:nsid w:val="5A4852B0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5E5527B0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56061EE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0B0DD7"/>
    <w:multiLevelType w:val="hybridMultilevel"/>
    <w:tmpl w:val="60D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575F6E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9356A1B"/>
    <w:multiLevelType w:val="hybridMultilevel"/>
    <w:tmpl w:val="D3448F78"/>
    <w:lvl w:ilvl="0" w:tplc="90F8F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6CA94B1E"/>
    <w:multiLevelType w:val="multilevel"/>
    <w:tmpl w:val="55949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D186D82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6DC034E2"/>
    <w:multiLevelType w:val="hybridMultilevel"/>
    <w:tmpl w:val="E83AA440"/>
    <w:lvl w:ilvl="0" w:tplc="F5F0A33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2A7FF1"/>
    <w:multiLevelType w:val="multilevel"/>
    <w:tmpl w:val="0C1A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2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4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6" w15:restartNumberingAfterBreak="0">
    <w:nsid w:val="766F4EDC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7C7579D"/>
    <w:multiLevelType w:val="multilevel"/>
    <w:tmpl w:val="6FCC6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22" w15:restartNumberingAfterBreak="0">
    <w:nsid w:val="7BB94A86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1964CE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7F971268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53"/>
  </w:num>
  <w:num w:numId="3">
    <w:abstractNumId w:val="47"/>
  </w:num>
  <w:num w:numId="4">
    <w:abstractNumId w:val="102"/>
  </w:num>
  <w:num w:numId="5">
    <w:abstractNumId w:val="41"/>
  </w:num>
  <w:num w:numId="6">
    <w:abstractNumId w:val="64"/>
  </w:num>
  <w:num w:numId="7">
    <w:abstractNumId w:val="84"/>
  </w:num>
  <w:num w:numId="8">
    <w:abstractNumId w:val="86"/>
  </w:num>
  <w:num w:numId="9">
    <w:abstractNumId w:val="118"/>
  </w:num>
  <w:num w:numId="10">
    <w:abstractNumId w:val="55"/>
  </w:num>
  <w:num w:numId="11">
    <w:abstractNumId w:val="85"/>
  </w:num>
  <w:num w:numId="12">
    <w:abstractNumId w:val="19"/>
  </w:num>
  <w:num w:numId="13">
    <w:abstractNumId w:val="104"/>
  </w:num>
  <w:num w:numId="14">
    <w:abstractNumId w:val="115"/>
  </w:num>
  <w:num w:numId="15">
    <w:abstractNumId w:val="72"/>
  </w:num>
  <w:num w:numId="16">
    <w:abstractNumId w:val="103"/>
  </w:num>
  <w:num w:numId="17">
    <w:abstractNumId w:val="111"/>
  </w:num>
  <w:num w:numId="18">
    <w:abstractNumId w:val="62"/>
  </w:num>
  <w:num w:numId="19">
    <w:abstractNumId w:val="125"/>
  </w:num>
  <w:num w:numId="20">
    <w:abstractNumId w:val="81"/>
  </w:num>
  <w:num w:numId="21">
    <w:abstractNumId w:val="30"/>
  </w:num>
  <w:num w:numId="22">
    <w:abstractNumId w:val="82"/>
  </w:num>
  <w:num w:numId="23">
    <w:abstractNumId w:val="78"/>
  </w:num>
  <w:num w:numId="24">
    <w:abstractNumId w:val="63"/>
  </w:num>
  <w:num w:numId="25">
    <w:abstractNumId w:val="34"/>
  </w:num>
  <w:num w:numId="26">
    <w:abstractNumId w:val="114"/>
  </w:num>
  <w:num w:numId="27">
    <w:abstractNumId w:val="113"/>
  </w:num>
  <w:num w:numId="28">
    <w:abstractNumId w:val="121"/>
  </w:num>
  <w:num w:numId="29">
    <w:abstractNumId w:val="46"/>
  </w:num>
  <w:num w:numId="30">
    <w:abstractNumId w:val="39"/>
  </w:num>
  <w:num w:numId="31">
    <w:abstractNumId w:val="80"/>
  </w:num>
  <w:num w:numId="32">
    <w:abstractNumId w:val="59"/>
  </w:num>
  <w:num w:numId="33">
    <w:abstractNumId w:val="45"/>
  </w:num>
  <w:num w:numId="34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2"/>
  </w:num>
  <w:num w:numId="36">
    <w:abstractNumId w:val="73"/>
  </w:num>
  <w:num w:numId="37">
    <w:abstractNumId w:val="68"/>
  </w:num>
  <w:num w:numId="38">
    <w:abstractNumId w:val="50"/>
  </w:num>
  <w:num w:numId="39">
    <w:abstractNumId w:val="126"/>
  </w:num>
  <w:num w:numId="40">
    <w:abstractNumId w:val="60"/>
  </w:num>
  <w:num w:numId="41">
    <w:abstractNumId w:val="116"/>
  </w:num>
  <w:num w:numId="42">
    <w:abstractNumId w:val="99"/>
  </w:num>
  <w:num w:numId="43">
    <w:abstractNumId w:val="93"/>
  </w:num>
  <w:num w:numId="44">
    <w:abstractNumId w:val="89"/>
  </w:num>
  <w:num w:numId="45">
    <w:abstractNumId w:val="16"/>
  </w:num>
  <w:num w:numId="46">
    <w:abstractNumId w:val="105"/>
  </w:num>
  <w:num w:numId="47">
    <w:abstractNumId w:val="57"/>
  </w:num>
  <w:num w:numId="48">
    <w:abstractNumId w:val="33"/>
  </w:num>
  <w:num w:numId="49">
    <w:abstractNumId w:val="117"/>
  </w:num>
  <w:num w:numId="50">
    <w:abstractNumId w:val="100"/>
  </w:num>
  <w:num w:numId="51">
    <w:abstractNumId w:val="96"/>
  </w:num>
  <w:num w:numId="52">
    <w:abstractNumId w:val="32"/>
  </w:num>
  <w:num w:numId="53">
    <w:abstractNumId w:val="25"/>
  </w:num>
  <w:num w:numId="54">
    <w:abstractNumId w:val="36"/>
  </w:num>
  <w:num w:numId="55">
    <w:abstractNumId w:val="43"/>
  </w:num>
  <w:num w:numId="56">
    <w:abstractNumId w:val="124"/>
  </w:num>
  <w:num w:numId="57">
    <w:abstractNumId w:val="83"/>
  </w:num>
  <w:num w:numId="58">
    <w:abstractNumId w:val="110"/>
  </w:num>
  <w:num w:numId="59">
    <w:abstractNumId w:val="97"/>
  </w:num>
  <w:num w:numId="60">
    <w:abstractNumId w:val="20"/>
  </w:num>
  <w:num w:numId="61">
    <w:abstractNumId w:val="94"/>
  </w:num>
  <w:num w:numId="62">
    <w:abstractNumId w:val="51"/>
  </w:num>
  <w:num w:numId="63">
    <w:abstractNumId w:val="108"/>
  </w:num>
  <w:num w:numId="64">
    <w:abstractNumId w:val="17"/>
  </w:num>
  <w:num w:numId="65">
    <w:abstractNumId w:val="48"/>
  </w:num>
  <w:num w:numId="66">
    <w:abstractNumId w:val="98"/>
  </w:num>
  <w:num w:numId="67">
    <w:abstractNumId w:val="35"/>
  </w:num>
  <w:num w:numId="68">
    <w:abstractNumId w:val="69"/>
  </w:num>
  <w:num w:numId="69">
    <w:abstractNumId w:val="58"/>
  </w:num>
  <w:num w:numId="70">
    <w:abstractNumId w:val="109"/>
  </w:num>
  <w:num w:numId="71">
    <w:abstractNumId w:val="31"/>
  </w:num>
  <w:num w:numId="72">
    <w:abstractNumId w:val="29"/>
  </w:num>
  <w:num w:numId="73">
    <w:abstractNumId w:val="106"/>
  </w:num>
  <w:num w:numId="74">
    <w:abstractNumId w:val="44"/>
  </w:num>
  <w:num w:numId="75">
    <w:abstractNumId w:val="112"/>
  </w:num>
  <w:num w:numId="76">
    <w:abstractNumId w:val="77"/>
  </w:num>
  <w:num w:numId="77">
    <w:abstractNumId w:val="24"/>
  </w:num>
  <w:num w:numId="78">
    <w:abstractNumId w:val="74"/>
  </w:num>
  <w:num w:numId="79">
    <w:abstractNumId w:val="26"/>
  </w:num>
  <w:num w:numId="80">
    <w:abstractNumId w:val="70"/>
  </w:num>
  <w:num w:numId="81">
    <w:abstractNumId w:val="79"/>
  </w:num>
  <w:num w:numId="82">
    <w:abstractNumId w:val="22"/>
  </w:num>
  <w:num w:numId="83">
    <w:abstractNumId w:val="66"/>
  </w:num>
  <w:num w:numId="84">
    <w:abstractNumId w:val="40"/>
  </w:num>
  <w:num w:numId="85">
    <w:abstractNumId w:val="38"/>
  </w:num>
  <w:num w:numId="86">
    <w:abstractNumId w:val="23"/>
  </w:num>
  <w:num w:numId="87">
    <w:abstractNumId w:val="65"/>
  </w:num>
  <w:num w:numId="88">
    <w:abstractNumId w:val="101"/>
  </w:num>
  <w:num w:numId="89">
    <w:abstractNumId w:val="91"/>
  </w:num>
  <w:num w:numId="90">
    <w:abstractNumId w:val="28"/>
  </w:num>
  <w:num w:numId="91">
    <w:abstractNumId w:val="21"/>
  </w:num>
  <w:num w:numId="92">
    <w:abstractNumId w:val="67"/>
  </w:num>
  <w:num w:numId="93">
    <w:abstractNumId w:val="71"/>
  </w:num>
  <w:num w:numId="94">
    <w:abstractNumId w:val="37"/>
  </w:num>
  <w:num w:numId="95">
    <w:abstractNumId w:val="95"/>
  </w:num>
  <w:num w:numId="96">
    <w:abstractNumId w:val="90"/>
  </w:num>
  <w:num w:numId="97">
    <w:abstractNumId w:val="123"/>
  </w:num>
  <w:num w:numId="98">
    <w:abstractNumId w:val="88"/>
  </w:num>
  <w:num w:numId="99">
    <w:abstractNumId w:val="49"/>
  </w:num>
  <w:num w:numId="100">
    <w:abstractNumId w:val="54"/>
  </w:num>
  <w:num w:numId="101">
    <w:abstractNumId w:val="75"/>
  </w:num>
  <w:num w:numId="102">
    <w:abstractNumId w:val="92"/>
  </w:num>
  <w:num w:numId="103">
    <w:abstractNumId w:val="18"/>
  </w:num>
  <w:num w:numId="104">
    <w:abstractNumId w:val="107"/>
  </w:num>
  <w:num w:numId="105">
    <w:abstractNumId w:val="56"/>
  </w:num>
  <w:num w:numId="106">
    <w:abstractNumId w:val="120"/>
  </w:num>
  <w:num w:numId="107">
    <w:abstractNumId w:val="27"/>
  </w:num>
  <w:num w:numId="108">
    <w:abstractNumId w:val="4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433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577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31D"/>
    <w:rsid w:val="000348F9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E2E"/>
    <w:rsid w:val="000A14C2"/>
    <w:rsid w:val="000A1630"/>
    <w:rsid w:val="000A1908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5D2"/>
    <w:rsid w:val="000A4730"/>
    <w:rsid w:val="000A4AA2"/>
    <w:rsid w:val="000A4BA3"/>
    <w:rsid w:val="000A4C56"/>
    <w:rsid w:val="000A568D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B799A"/>
    <w:rsid w:val="000C0659"/>
    <w:rsid w:val="000C093E"/>
    <w:rsid w:val="000C143E"/>
    <w:rsid w:val="000C1971"/>
    <w:rsid w:val="000C19A6"/>
    <w:rsid w:val="000C1A97"/>
    <w:rsid w:val="000C1B7D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38"/>
    <w:rsid w:val="00123895"/>
    <w:rsid w:val="00123B79"/>
    <w:rsid w:val="00124562"/>
    <w:rsid w:val="001246BD"/>
    <w:rsid w:val="00124B27"/>
    <w:rsid w:val="00125337"/>
    <w:rsid w:val="0012542F"/>
    <w:rsid w:val="00125BE6"/>
    <w:rsid w:val="00126884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618"/>
    <w:rsid w:val="00160A70"/>
    <w:rsid w:val="00160C12"/>
    <w:rsid w:val="00160C2C"/>
    <w:rsid w:val="00160C2D"/>
    <w:rsid w:val="00160ED2"/>
    <w:rsid w:val="00160F23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DF4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38B7"/>
    <w:rsid w:val="001C3C11"/>
    <w:rsid w:val="001C3EAB"/>
    <w:rsid w:val="001C469B"/>
    <w:rsid w:val="001C4E3D"/>
    <w:rsid w:val="001C5974"/>
    <w:rsid w:val="001C59C3"/>
    <w:rsid w:val="001C5A28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F"/>
    <w:rsid w:val="001E4FD0"/>
    <w:rsid w:val="001E5493"/>
    <w:rsid w:val="001E574C"/>
    <w:rsid w:val="001E5A9E"/>
    <w:rsid w:val="001E5FF5"/>
    <w:rsid w:val="001E653D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8FE"/>
    <w:rsid w:val="00221A88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583B"/>
    <w:rsid w:val="00275EAB"/>
    <w:rsid w:val="00275EC6"/>
    <w:rsid w:val="002763E2"/>
    <w:rsid w:val="002766B1"/>
    <w:rsid w:val="0027687D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621"/>
    <w:rsid w:val="002F1794"/>
    <w:rsid w:val="002F18E2"/>
    <w:rsid w:val="002F1981"/>
    <w:rsid w:val="002F2264"/>
    <w:rsid w:val="002F24F2"/>
    <w:rsid w:val="002F2FDA"/>
    <w:rsid w:val="002F3197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EC3"/>
    <w:rsid w:val="00320F6E"/>
    <w:rsid w:val="00321197"/>
    <w:rsid w:val="00321646"/>
    <w:rsid w:val="00321ED0"/>
    <w:rsid w:val="003220C4"/>
    <w:rsid w:val="00322307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729"/>
    <w:rsid w:val="003B0841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9C2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60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657"/>
    <w:rsid w:val="00491A42"/>
    <w:rsid w:val="004922AF"/>
    <w:rsid w:val="004924C9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0AF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6F8"/>
    <w:rsid w:val="005838C2"/>
    <w:rsid w:val="00583C01"/>
    <w:rsid w:val="00583E0C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1AF"/>
    <w:rsid w:val="005D43E4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1483"/>
    <w:rsid w:val="0062259B"/>
    <w:rsid w:val="006225C9"/>
    <w:rsid w:val="006226B4"/>
    <w:rsid w:val="00623716"/>
    <w:rsid w:val="00623E21"/>
    <w:rsid w:val="00623F02"/>
    <w:rsid w:val="006240BF"/>
    <w:rsid w:val="00624837"/>
    <w:rsid w:val="00625587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5BFD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3FDB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92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70215"/>
    <w:rsid w:val="00770349"/>
    <w:rsid w:val="00770544"/>
    <w:rsid w:val="00770DA7"/>
    <w:rsid w:val="00771174"/>
    <w:rsid w:val="007719C0"/>
    <w:rsid w:val="00771BE7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8C8"/>
    <w:rsid w:val="007E5227"/>
    <w:rsid w:val="007E65C7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0D87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4493"/>
    <w:rsid w:val="00854F39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B93"/>
    <w:rsid w:val="00865BA5"/>
    <w:rsid w:val="008662E4"/>
    <w:rsid w:val="008666D4"/>
    <w:rsid w:val="00866850"/>
    <w:rsid w:val="00866FDF"/>
    <w:rsid w:val="00867466"/>
    <w:rsid w:val="00867AA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71EB"/>
    <w:rsid w:val="00887E3B"/>
    <w:rsid w:val="00890620"/>
    <w:rsid w:val="0089080F"/>
    <w:rsid w:val="008909B1"/>
    <w:rsid w:val="00890F8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06E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3D2B"/>
    <w:rsid w:val="008B4CDA"/>
    <w:rsid w:val="008B521F"/>
    <w:rsid w:val="008B5313"/>
    <w:rsid w:val="008B68B2"/>
    <w:rsid w:val="008B7349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9F7"/>
    <w:rsid w:val="008E3D90"/>
    <w:rsid w:val="008E4921"/>
    <w:rsid w:val="008E4B9C"/>
    <w:rsid w:val="008E4E59"/>
    <w:rsid w:val="008E564F"/>
    <w:rsid w:val="008E5911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1C3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69A6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5DC7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5F99"/>
    <w:rsid w:val="009D65D4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E78"/>
    <w:rsid w:val="00A11F04"/>
    <w:rsid w:val="00A11F48"/>
    <w:rsid w:val="00A125B6"/>
    <w:rsid w:val="00A127AD"/>
    <w:rsid w:val="00A12A84"/>
    <w:rsid w:val="00A12CAE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4A6"/>
    <w:rsid w:val="00A67BD7"/>
    <w:rsid w:val="00A67E39"/>
    <w:rsid w:val="00A7007F"/>
    <w:rsid w:val="00A70102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B6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F3"/>
    <w:rsid w:val="00A936F0"/>
    <w:rsid w:val="00A937D4"/>
    <w:rsid w:val="00A93DB7"/>
    <w:rsid w:val="00A93E1C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45F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D3"/>
    <w:rsid w:val="00BB28C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E00"/>
    <w:rsid w:val="00BF4FD6"/>
    <w:rsid w:val="00BF526A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BF7DC5"/>
    <w:rsid w:val="00BF7F4B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F3D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6EF"/>
    <w:rsid w:val="00C50BC3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DCC"/>
    <w:rsid w:val="00C76102"/>
    <w:rsid w:val="00C7615E"/>
    <w:rsid w:val="00C76419"/>
    <w:rsid w:val="00C76C97"/>
    <w:rsid w:val="00C7707F"/>
    <w:rsid w:val="00C7779E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77B3"/>
    <w:rsid w:val="00CA7C95"/>
    <w:rsid w:val="00CA7CC3"/>
    <w:rsid w:val="00CB03C9"/>
    <w:rsid w:val="00CB07D3"/>
    <w:rsid w:val="00CB0E0D"/>
    <w:rsid w:val="00CB0F4E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250"/>
    <w:rsid w:val="00CC0553"/>
    <w:rsid w:val="00CC0914"/>
    <w:rsid w:val="00CC0D42"/>
    <w:rsid w:val="00CC1279"/>
    <w:rsid w:val="00CC19ED"/>
    <w:rsid w:val="00CC1C7C"/>
    <w:rsid w:val="00CC1CA9"/>
    <w:rsid w:val="00CC1F4A"/>
    <w:rsid w:val="00CC2ACA"/>
    <w:rsid w:val="00CC4001"/>
    <w:rsid w:val="00CC4498"/>
    <w:rsid w:val="00CC47EE"/>
    <w:rsid w:val="00CC4AC2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4FD0"/>
    <w:rsid w:val="00D463BC"/>
    <w:rsid w:val="00D4654E"/>
    <w:rsid w:val="00D47065"/>
    <w:rsid w:val="00D47381"/>
    <w:rsid w:val="00D474C4"/>
    <w:rsid w:val="00D479D9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C78"/>
    <w:rsid w:val="00D72E8E"/>
    <w:rsid w:val="00D72EFC"/>
    <w:rsid w:val="00D73202"/>
    <w:rsid w:val="00D733FE"/>
    <w:rsid w:val="00D7345E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8B9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AF8"/>
    <w:rsid w:val="00DA1BC4"/>
    <w:rsid w:val="00DA1D5F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6419"/>
    <w:rsid w:val="00DB6C9A"/>
    <w:rsid w:val="00DB78A4"/>
    <w:rsid w:val="00DB7A23"/>
    <w:rsid w:val="00DB7DAE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E12"/>
    <w:rsid w:val="00DD7FF0"/>
    <w:rsid w:val="00DE0131"/>
    <w:rsid w:val="00DE03F7"/>
    <w:rsid w:val="00DE07E0"/>
    <w:rsid w:val="00DE0A89"/>
    <w:rsid w:val="00DE1495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9EF"/>
    <w:rsid w:val="00E14A40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739"/>
    <w:rsid w:val="00E259E1"/>
    <w:rsid w:val="00E259FC"/>
    <w:rsid w:val="00E25C23"/>
    <w:rsid w:val="00E2638C"/>
    <w:rsid w:val="00E26418"/>
    <w:rsid w:val="00E264E8"/>
    <w:rsid w:val="00E26F21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EEB"/>
    <w:rsid w:val="00E43115"/>
    <w:rsid w:val="00E43486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D16"/>
    <w:rsid w:val="00E64DBD"/>
    <w:rsid w:val="00E6504E"/>
    <w:rsid w:val="00E65515"/>
    <w:rsid w:val="00E65CDD"/>
    <w:rsid w:val="00E65FE2"/>
    <w:rsid w:val="00E6671C"/>
    <w:rsid w:val="00E673C4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F24"/>
    <w:rsid w:val="00E7702D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99D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B52"/>
    <w:rsid w:val="00EA562C"/>
    <w:rsid w:val="00EA570C"/>
    <w:rsid w:val="00EA58E9"/>
    <w:rsid w:val="00EA66BD"/>
    <w:rsid w:val="00EA6793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98E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437B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5A0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78"/>
    <w:rsid w:val="00F25544"/>
    <w:rsid w:val="00F256D0"/>
    <w:rsid w:val="00F259F2"/>
    <w:rsid w:val="00F25B15"/>
    <w:rsid w:val="00F25CB1"/>
    <w:rsid w:val="00F26027"/>
    <w:rsid w:val="00F26621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1E1"/>
    <w:rsid w:val="00FD3AB8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331D022"/>
  <w15:docId w15:val="{0D4E75A6-0E44-4D24-80FB-A5AC689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4B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3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3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7549-0EBE-4BAB-B88C-FC1BF29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4837</Words>
  <Characters>32012</Characters>
  <Application>Microsoft Office Word</Application>
  <DocSecurity>0</DocSecurity>
  <Lines>266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36776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Piekut</cp:lastModifiedBy>
  <cp:revision>10</cp:revision>
  <cp:lastPrinted>2023-06-07T10:12:00Z</cp:lastPrinted>
  <dcterms:created xsi:type="dcterms:W3CDTF">2025-03-11T14:40:00Z</dcterms:created>
  <dcterms:modified xsi:type="dcterms:W3CDTF">2025-03-17T10:03:00Z</dcterms:modified>
</cp:coreProperties>
</file>