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B13E50" w14:paraId="6B2A10BB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10472E33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15C423E3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20A16846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0D896373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47D0C4D4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2F1BCC43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5877F89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2181820B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6AB8E008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1778805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71A9FDF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60E06DC8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0669D37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BAA09D0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454771AA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6CE126C2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1CE0887F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4494CB8D" w14:textId="77777777">
        <w:trPr>
          <w:trHeight w:val="524"/>
        </w:trPr>
        <w:tc>
          <w:tcPr>
            <w:tcW w:w="9709" w:type="dxa"/>
            <w:gridSpan w:val="7"/>
          </w:tcPr>
          <w:p w14:paraId="1498CA47" w14:textId="77777777" w:rsidR="00A64024" w:rsidRPr="00BA69F8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A64024" w:rsidRPr="00FD0654" w14:paraId="0BB9D7B2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1B51BE2F" w14:textId="77777777" w:rsidR="00A64024" w:rsidRPr="00B13E50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29F9E260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726E336C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i przestępstwo skarbowe,</w:t>
            </w:r>
          </w:p>
          <w:p w14:paraId="08B79912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0677EB22" w14:textId="77777777" w:rsidR="00A64024" w:rsidRDefault="00A64024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14:paraId="4184358B" w14:textId="77777777" w:rsidR="00EE4932" w:rsidRDefault="00EE4932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na dzień składania dokumentów nie posiadam punktów karnych. </w:t>
            </w:r>
          </w:p>
          <w:p w14:paraId="0806E633" w14:textId="77777777" w:rsidR="00A64024" w:rsidRPr="00B13E50" w:rsidRDefault="00A64024" w:rsidP="00175E0A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A64024" w:rsidRPr="00FD0654" w14:paraId="65488CC7" w14:textId="77777777">
        <w:trPr>
          <w:trHeight w:val="454"/>
        </w:trPr>
        <w:tc>
          <w:tcPr>
            <w:tcW w:w="3686" w:type="dxa"/>
            <w:vAlign w:val="bottom"/>
          </w:tcPr>
          <w:p w14:paraId="73947EB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22CEDF8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7562AB0A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40C6D8B2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2B4D88BC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588350FD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506A0BBB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2773F5E3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26ACDB69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7FA26114" w14:textId="77777777">
        <w:trPr>
          <w:trHeight w:val="454"/>
        </w:trPr>
        <w:tc>
          <w:tcPr>
            <w:tcW w:w="3686" w:type="dxa"/>
            <w:vAlign w:val="bottom"/>
          </w:tcPr>
          <w:p w14:paraId="0F50F4CE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FCC3D95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9634031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4B988EEE" w14:textId="77777777">
        <w:trPr>
          <w:trHeight w:val="454"/>
        </w:trPr>
        <w:tc>
          <w:tcPr>
            <w:tcW w:w="3686" w:type="dxa"/>
            <w:vAlign w:val="bottom"/>
          </w:tcPr>
          <w:p w14:paraId="13732ED6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4D870E1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3E6F36DD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13FCFB67" w14:textId="77777777">
        <w:trPr>
          <w:trHeight w:val="454"/>
        </w:trPr>
        <w:tc>
          <w:tcPr>
            <w:tcW w:w="3686" w:type="dxa"/>
            <w:vAlign w:val="bottom"/>
          </w:tcPr>
          <w:p w14:paraId="36B027B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EF0567F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053316C3" w14:textId="77777777" w:rsidR="00A64024" w:rsidRPr="00FD0654" w:rsidRDefault="00A64024" w:rsidP="00F87C76">
            <w:pPr>
              <w:jc w:val="center"/>
            </w:pPr>
          </w:p>
        </w:tc>
      </w:tr>
    </w:tbl>
    <w:p w14:paraId="6B45599C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478C5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EE4932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7857D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</vt:lpstr>
    </vt:vector>
  </TitlesOfParts>
  <Company>Prokuratura Okręgowa w Białymstoku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</dc:title>
  <dc:subject/>
  <dc:creator>Emilia Buraczewska</dc:creator>
  <cp:keywords/>
  <dc:description/>
  <cp:lastModifiedBy>Łapiński Mariusz (PO Białystok)</cp:lastModifiedBy>
  <cp:revision>4</cp:revision>
  <cp:lastPrinted>2018-12-05T10:08:00Z</cp:lastPrinted>
  <dcterms:created xsi:type="dcterms:W3CDTF">2018-12-05T10:25:00Z</dcterms:created>
  <dcterms:modified xsi:type="dcterms:W3CDTF">2025-07-30T11:13:00Z</dcterms:modified>
</cp:coreProperties>
</file>