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BE77C" w14:textId="77777777" w:rsidR="00353A92" w:rsidRDefault="00AA7EAB" w:rsidP="00353A92">
      <w:pPr>
        <w:spacing w:after="120" w:line="240" w:lineRule="auto"/>
        <w:jc w:val="center"/>
        <w:rPr>
          <w:rFonts w:cstheme="minorHAnsi"/>
          <w:b/>
          <w:sz w:val="28"/>
          <w:szCs w:val="28"/>
        </w:rPr>
      </w:pPr>
      <w:r w:rsidRPr="00353A92">
        <w:rPr>
          <w:rFonts w:cstheme="minorHAnsi"/>
          <w:b/>
          <w:sz w:val="28"/>
          <w:szCs w:val="28"/>
        </w:rPr>
        <w:t>Pref</w:t>
      </w:r>
      <w:r w:rsidR="00627A79" w:rsidRPr="00353A92">
        <w:rPr>
          <w:rFonts w:cstheme="minorHAnsi"/>
          <w:b/>
          <w:sz w:val="28"/>
          <w:szCs w:val="28"/>
        </w:rPr>
        <w:t xml:space="preserve">inansowanie </w:t>
      </w:r>
      <w:r w:rsidR="00AF6A5D" w:rsidRPr="00353A92">
        <w:rPr>
          <w:rFonts w:cstheme="minorHAnsi"/>
          <w:b/>
          <w:sz w:val="28"/>
          <w:szCs w:val="28"/>
        </w:rPr>
        <w:t xml:space="preserve">projektów </w:t>
      </w:r>
      <w:r w:rsidRPr="00353A92">
        <w:rPr>
          <w:rFonts w:cstheme="minorHAnsi"/>
          <w:b/>
          <w:sz w:val="28"/>
          <w:szCs w:val="28"/>
        </w:rPr>
        <w:t>planowanych do wsparcia</w:t>
      </w:r>
    </w:p>
    <w:p w14:paraId="46F03C36" w14:textId="08B8FFB7" w:rsidR="002F771F" w:rsidRPr="00353A92" w:rsidRDefault="00AF6A5D" w:rsidP="00353A92">
      <w:pPr>
        <w:spacing w:after="120" w:line="240" w:lineRule="auto"/>
        <w:jc w:val="center"/>
        <w:rPr>
          <w:rFonts w:cstheme="minorHAnsi"/>
          <w:b/>
          <w:color w:val="7030A0"/>
          <w:sz w:val="24"/>
          <w:szCs w:val="24"/>
        </w:rPr>
      </w:pPr>
      <w:r w:rsidRPr="00353A92">
        <w:rPr>
          <w:rFonts w:cstheme="minorHAnsi"/>
          <w:b/>
          <w:color w:val="7030A0"/>
          <w:sz w:val="24"/>
          <w:szCs w:val="24"/>
        </w:rPr>
        <w:t xml:space="preserve">w ramach </w:t>
      </w:r>
      <w:r w:rsidR="00627A79" w:rsidRPr="00353A92">
        <w:rPr>
          <w:rFonts w:cstheme="minorHAnsi"/>
          <w:b/>
          <w:color w:val="7030A0"/>
          <w:sz w:val="24"/>
          <w:szCs w:val="24"/>
        </w:rPr>
        <w:t>działania</w:t>
      </w:r>
      <w:r w:rsidR="00353A92" w:rsidRPr="00353A92">
        <w:rPr>
          <w:rFonts w:cstheme="minorHAnsi"/>
          <w:b/>
          <w:color w:val="7030A0"/>
          <w:sz w:val="24"/>
          <w:szCs w:val="24"/>
        </w:rPr>
        <w:t xml:space="preserve"> </w:t>
      </w:r>
      <w:r w:rsidR="00627A79" w:rsidRPr="00353A92">
        <w:rPr>
          <w:rFonts w:cstheme="minorHAnsi"/>
          <w:b/>
          <w:color w:val="7030A0"/>
          <w:sz w:val="24"/>
          <w:szCs w:val="24"/>
        </w:rPr>
        <w:t xml:space="preserve">2.2 </w:t>
      </w:r>
      <w:r w:rsidR="00AA7EAB" w:rsidRPr="00353A92">
        <w:rPr>
          <w:rFonts w:cstheme="minorHAnsi"/>
          <w:b/>
          <w:color w:val="7030A0"/>
          <w:sz w:val="24"/>
          <w:szCs w:val="24"/>
        </w:rPr>
        <w:t xml:space="preserve">Adaptacja do zmian klimatu programu </w:t>
      </w:r>
      <w:r w:rsidRPr="00353A92">
        <w:rPr>
          <w:rFonts w:cstheme="minorHAnsi"/>
          <w:b/>
          <w:color w:val="7030A0"/>
          <w:sz w:val="24"/>
          <w:szCs w:val="24"/>
        </w:rPr>
        <w:t>F</w:t>
      </w:r>
      <w:r w:rsidR="00AA7EAB" w:rsidRPr="00353A92">
        <w:rPr>
          <w:rFonts w:cstheme="minorHAnsi"/>
          <w:b/>
          <w:color w:val="7030A0"/>
          <w:sz w:val="24"/>
          <w:szCs w:val="24"/>
        </w:rPr>
        <w:t xml:space="preserve">undusze </w:t>
      </w:r>
      <w:r w:rsidRPr="00353A92">
        <w:rPr>
          <w:rFonts w:cstheme="minorHAnsi"/>
          <w:b/>
          <w:color w:val="7030A0"/>
          <w:sz w:val="24"/>
          <w:szCs w:val="24"/>
        </w:rPr>
        <w:t>E</w:t>
      </w:r>
      <w:r w:rsidR="00AA7EAB" w:rsidRPr="00353A92">
        <w:rPr>
          <w:rFonts w:cstheme="minorHAnsi"/>
          <w:b/>
          <w:color w:val="7030A0"/>
          <w:sz w:val="24"/>
          <w:szCs w:val="24"/>
        </w:rPr>
        <w:t>uropejskie dla</w:t>
      </w:r>
      <w:r w:rsidR="00353A92" w:rsidRPr="00353A92">
        <w:rPr>
          <w:rFonts w:cstheme="minorHAnsi"/>
          <w:b/>
          <w:color w:val="7030A0"/>
          <w:sz w:val="24"/>
          <w:szCs w:val="24"/>
        </w:rPr>
        <w:t> </w:t>
      </w:r>
      <w:r w:rsidRPr="00353A92">
        <w:rPr>
          <w:rFonts w:cstheme="minorHAnsi"/>
          <w:b/>
          <w:color w:val="7030A0"/>
          <w:sz w:val="24"/>
          <w:szCs w:val="24"/>
        </w:rPr>
        <w:t>P</w:t>
      </w:r>
      <w:r w:rsidR="00AA7EAB" w:rsidRPr="00353A92">
        <w:rPr>
          <w:rFonts w:cstheme="minorHAnsi"/>
          <w:b/>
          <w:color w:val="7030A0"/>
          <w:sz w:val="24"/>
          <w:szCs w:val="24"/>
        </w:rPr>
        <w:t xml:space="preserve">olski </w:t>
      </w:r>
      <w:r w:rsidRPr="00353A92">
        <w:rPr>
          <w:rFonts w:cstheme="minorHAnsi"/>
          <w:b/>
          <w:color w:val="7030A0"/>
          <w:sz w:val="24"/>
          <w:szCs w:val="24"/>
        </w:rPr>
        <w:t>W</w:t>
      </w:r>
      <w:r w:rsidR="00AA7EAB" w:rsidRPr="00353A92">
        <w:rPr>
          <w:rFonts w:cstheme="minorHAnsi"/>
          <w:b/>
          <w:color w:val="7030A0"/>
          <w:sz w:val="24"/>
          <w:szCs w:val="24"/>
        </w:rPr>
        <w:t>schodniej</w:t>
      </w:r>
      <w:r w:rsidR="00627A79" w:rsidRPr="00353A92">
        <w:rPr>
          <w:rFonts w:cstheme="minorHAnsi"/>
          <w:b/>
          <w:color w:val="7030A0"/>
          <w:sz w:val="24"/>
          <w:szCs w:val="24"/>
        </w:rPr>
        <w:t xml:space="preserve"> 2021-2027</w:t>
      </w:r>
      <w:r w:rsidR="00AA7EAB" w:rsidRPr="00353A92">
        <w:rPr>
          <w:rFonts w:cstheme="minorHAnsi"/>
          <w:b/>
          <w:color w:val="7030A0"/>
          <w:sz w:val="24"/>
          <w:szCs w:val="24"/>
        </w:rPr>
        <w:t xml:space="preserve"> (FEPW)</w:t>
      </w:r>
    </w:p>
    <w:p w14:paraId="3073F400" w14:textId="1DB0CDDB" w:rsidR="00326791" w:rsidRPr="00353A92" w:rsidRDefault="00AA7EAB" w:rsidP="00627A79">
      <w:pPr>
        <w:spacing w:after="0" w:line="240" w:lineRule="auto"/>
        <w:jc w:val="center"/>
        <w:rPr>
          <w:rFonts w:cstheme="minorHAnsi"/>
          <w:b/>
          <w:sz w:val="28"/>
          <w:szCs w:val="28"/>
        </w:rPr>
      </w:pPr>
      <w:r w:rsidRPr="00353A92">
        <w:rPr>
          <w:rFonts w:cstheme="minorHAnsi"/>
          <w:b/>
          <w:sz w:val="28"/>
          <w:szCs w:val="28"/>
        </w:rPr>
        <w:t>ze środków krajowych</w:t>
      </w:r>
      <w:r w:rsidR="00627A79" w:rsidRPr="00353A92">
        <w:rPr>
          <w:rFonts w:cstheme="minorHAnsi"/>
          <w:b/>
          <w:sz w:val="28"/>
          <w:szCs w:val="28"/>
        </w:rPr>
        <w:t xml:space="preserve"> programu priorytetowego NFOŚiGW – </w:t>
      </w:r>
      <w:r w:rsidR="00627A79" w:rsidRPr="00353A92">
        <w:rPr>
          <w:rFonts w:cstheme="minorHAnsi"/>
          <w:b/>
          <w:i/>
          <w:sz w:val="28"/>
          <w:szCs w:val="28"/>
        </w:rPr>
        <w:t>Adaptacja do</w:t>
      </w:r>
      <w:r w:rsidR="00353A92">
        <w:rPr>
          <w:rFonts w:cstheme="minorHAnsi"/>
          <w:b/>
          <w:i/>
          <w:sz w:val="28"/>
          <w:szCs w:val="28"/>
        </w:rPr>
        <w:t> </w:t>
      </w:r>
      <w:r w:rsidR="00627A79" w:rsidRPr="00353A92">
        <w:rPr>
          <w:rFonts w:cstheme="minorHAnsi"/>
          <w:b/>
          <w:i/>
          <w:sz w:val="28"/>
          <w:szCs w:val="28"/>
        </w:rPr>
        <w:t>zmian klimatu</w:t>
      </w:r>
    </w:p>
    <w:p w14:paraId="6F666F0C" w14:textId="666602AB" w:rsidR="00AA7EAB" w:rsidRPr="00353A92" w:rsidRDefault="00AA7EAB" w:rsidP="00AA7EAB">
      <w:pPr>
        <w:spacing w:before="480" w:after="360" w:line="240" w:lineRule="auto"/>
        <w:jc w:val="both"/>
        <w:rPr>
          <w:rFonts w:cstheme="minorHAnsi"/>
          <w:bCs/>
          <w:iCs/>
          <w:color w:val="7030A0"/>
          <w:sz w:val="24"/>
          <w:szCs w:val="24"/>
        </w:rPr>
      </w:pPr>
      <w:r w:rsidRPr="00353A92">
        <w:rPr>
          <w:rFonts w:cstheme="minorHAnsi"/>
          <w:bCs/>
          <w:iCs/>
          <w:color w:val="7030A0"/>
          <w:sz w:val="24"/>
          <w:szCs w:val="24"/>
        </w:rPr>
        <w:t>do potencjalnych beneficjentów FEPW:</w:t>
      </w:r>
    </w:p>
    <w:p w14:paraId="7C0FDCAB" w14:textId="0236123D" w:rsidR="00627A79" w:rsidRPr="00353A92" w:rsidRDefault="00627A79" w:rsidP="00AA7EAB">
      <w:pPr>
        <w:spacing w:before="480" w:after="240" w:line="240" w:lineRule="auto"/>
        <w:jc w:val="both"/>
        <w:rPr>
          <w:rFonts w:cstheme="minorHAnsi"/>
          <w:bCs/>
          <w:i/>
          <w:color w:val="2F5496" w:themeColor="accent5" w:themeShade="BF"/>
          <w:sz w:val="24"/>
          <w:szCs w:val="24"/>
        </w:rPr>
      </w:pPr>
      <w:r w:rsidRPr="00353A92">
        <w:rPr>
          <w:rFonts w:cstheme="minorHAnsi"/>
          <w:bCs/>
          <w:i/>
          <w:color w:val="2F5496" w:themeColor="accent5" w:themeShade="BF"/>
          <w:sz w:val="24"/>
          <w:szCs w:val="24"/>
        </w:rPr>
        <w:t>Szanowni Państwo,</w:t>
      </w:r>
    </w:p>
    <w:p w14:paraId="259F28DA" w14:textId="77777777" w:rsidR="00353A92" w:rsidRDefault="00AA7EAB" w:rsidP="00DE298E">
      <w:pPr>
        <w:spacing w:before="120" w:after="0" w:line="240" w:lineRule="auto"/>
        <w:jc w:val="both"/>
        <w:rPr>
          <w:rFonts w:cstheme="minorHAnsi"/>
          <w:bCs/>
          <w:i/>
          <w:color w:val="2F5496" w:themeColor="accent5" w:themeShade="BF"/>
          <w:sz w:val="24"/>
          <w:szCs w:val="24"/>
        </w:rPr>
      </w:pPr>
      <w:r w:rsidRPr="00353A92">
        <w:rPr>
          <w:rFonts w:cstheme="minorHAnsi"/>
          <w:bCs/>
          <w:i/>
          <w:color w:val="2F5496" w:themeColor="accent5" w:themeShade="BF"/>
          <w:sz w:val="24"/>
          <w:szCs w:val="24"/>
        </w:rPr>
        <w:t>i</w:t>
      </w:r>
      <w:r w:rsidR="00627A79" w:rsidRPr="00353A92">
        <w:rPr>
          <w:rFonts w:cstheme="minorHAnsi"/>
          <w:bCs/>
          <w:i/>
          <w:color w:val="2F5496" w:themeColor="accent5" w:themeShade="BF"/>
          <w:sz w:val="24"/>
          <w:szCs w:val="24"/>
        </w:rPr>
        <w:t>nformujem</w:t>
      </w:r>
      <w:r w:rsidR="00F5452E" w:rsidRPr="00353A92">
        <w:rPr>
          <w:rFonts w:cstheme="minorHAnsi"/>
          <w:bCs/>
          <w:i/>
          <w:color w:val="2F5496" w:themeColor="accent5" w:themeShade="BF"/>
          <w:sz w:val="24"/>
          <w:szCs w:val="24"/>
        </w:rPr>
        <w:t>y</w:t>
      </w:r>
      <w:r w:rsidR="00627A79" w:rsidRPr="00353A92">
        <w:rPr>
          <w:rFonts w:cstheme="minorHAnsi"/>
          <w:bCs/>
          <w:i/>
          <w:color w:val="2F5496" w:themeColor="accent5" w:themeShade="BF"/>
          <w:sz w:val="24"/>
          <w:szCs w:val="24"/>
        </w:rPr>
        <w:t xml:space="preserve">, że </w:t>
      </w:r>
      <w:r w:rsidRPr="00353A92">
        <w:rPr>
          <w:rFonts w:cstheme="minorHAnsi"/>
          <w:bCs/>
          <w:i/>
          <w:color w:val="2F5496" w:themeColor="accent5" w:themeShade="BF"/>
          <w:sz w:val="24"/>
          <w:szCs w:val="24"/>
        </w:rPr>
        <w:t xml:space="preserve">w ramach środków krajowych – programu priorytetowego NFOŚiGW </w:t>
      </w:r>
      <w:r w:rsidRPr="00353A92">
        <w:rPr>
          <w:rFonts w:cstheme="minorHAnsi"/>
          <w:bCs/>
          <w:i/>
          <w:color w:val="2F5496" w:themeColor="accent5" w:themeShade="BF"/>
          <w:sz w:val="24"/>
          <w:szCs w:val="24"/>
        </w:rPr>
        <w:t xml:space="preserve"> </w:t>
      </w:r>
      <w:r w:rsidRPr="00353A92">
        <w:rPr>
          <w:rFonts w:cstheme="minorHAnsi"/>
          <w:b/>
          <w:bCs/>
          <w:i/>
          <w:color w:val="2F5496" w:themeColor="accent5" w:themeShade="BF"/>
          <w:sz w:val="24"/>
          <w:szCs w:val="24"/>
        </w:rPr>
        <w:t>Adaptacja do zmian klimatu</w:t>
      </w:r>
      <w:r w:rsidRPr="00353A92">
        <w:rPr>
          <w:rFonts w:cstheme="minorHAnsi"/>
          <w:b/>
          <w:bCs/>
          <w:i/>
          <w:color w:val="2F5496" w:themeColor="accent5" w:themeShade="BF"/>
          <w:sz w:val="24"/>
          <w:szCs w:val="24"/>
        </w:rPr>
        <w:t>,</w:t>
      </w:r>
      <w:r w:rsidRPr="00353A92">
        <w:rPr>
          <w:rFonts w:cstheme="minorHAnsi"/>
          <w:bCs/>
          <w:i/>
          <w:color w:val="2F5496" w:themeColor="accent5" w:themeShade="BF"/>
          <w:sz w:val="24"/>
          <w:szCs w:val="24"/>
        </w:rPr>
        <w:t xml:space="preserve"> </w:t>
      </w:r>
      <w:r w:rsidR="00627A79" w:rsidRPr="00353A92">
        <w:rPr>
          <w:rFonts w:cstheme="minorHAnsi"/>
          <w:bCs/>
          <w:i/>
          <w:color w:val="2F5496" w:themeColor="accent5" w:themeShade="BF"/>
          <w:sz w:val="24"/>
          <w:szCs w:val="24"/>
        </w:rPr>
        <w:t xml:space="preserve">istnieje możliwość </w:t>
      </w:r>
      <w:r w:rsidR="00F5452E" w:rsidRPr="00353A92">
        <w:rPr>
          <w:rFonts w:cstheme="minorHAnsi"/>
          <w:bCs/>
          <w:i/>
          <w:color w:val="2F5496" w:themeColor="accent5" w:themeShade="BF"/>
          <w:sz w:val="24"/>
          <w:szCs w:val="24"/>
        </w:rPr>
        <w:t xml:space="preserve">uzyskania </w:t>
      </w:r>
      <w:r w:rsidR="002F771F" w:rsidRPr="00353A92">
        <w:rPr>
          <w:rFonts w:cstheme="minorHAnsi"/>
          <w:bCs/>
          <w:i/>
          <w:color w:val="2F5496" w:themeColor="accent5" w:themeShade="BF"/>
          <w:sz w:val="24"/>
          <w:szCs w:val="24"/>
        </w:rPr>
        <w:t>do</w:t>
      </w:r>
      <w:r w:rsidR="00F5452E" w:rsidRPr="00353A92">
        <w:rPr>
          <w:rFonts w:cstheme="minorHAnsi"/>
          <w:bCs/>
          <w:i/>
          <w:color w:val="2F5496" w:themeColor="accent5" w:themeShade="BF"/>
          <w:sz w:val="24"/>
          <w:szCs w:val="24"/>
        </w:rPr>
        <w:t xml:space="preserve">finansowania </w:t>
      </w:r>
      <w:r w:rsidRPr="00353A92">
        <w:rPr>
          <w:rFonts w:cstheme="minorHAnsi"/>
          <w:bCs/>
          <w:i/>
          <w:color w:val="2F5496" w:themeColor="accent5" w:themeShade="BF"/>
          <w:sz w:val="24"/>
          <w:szCs w:val="24"/>
          <w:u w:val="single"/>
        </w:rPr>
        <w:t>na wkład własny</w:t>
      </w:r>
      <w:r w:rsidRPr="00353A92">
        <w:rPr>
          <w:rFonts w:cstheme="minorHAnsi"/>
          <w:bCs/>
          <w:i/>
          <w:color w:val="2F5496" w:themeColor="accent5" w:themeShade="BF"/>
          <w:sz w:val="24"/>
          <w:szCs w:val="24"/>
        </w:rPr>
        <w:t xml:space="preserve"> </w:t>
      </w:r>
      <w:r w:rsidR="00F5452E" w:rsidRPr="00353A92">
        <w:rPr>
          <w:rFonts w:cstheme="minorHAnsi"/>
          <w:bCs/>
          <w:i/>
          <w:color w:val="2F5496" w:themeColor="accent5" w:themeShade="BF"/>
          <w:sz w:val="24"/>
          <w:szCs w:val="24"/>
        </w:rPr>
        <w:t>projektów realizowanych</w:t>
      </w:r>
      <w:r w:rsidRPr="00353A92">
        <w:rPr>
          <w:rFonts w:cstheme="minorHAnsi"/>
          <w:bCs/>
          <w:i/>
          <w:color w:val="2F5496" w:themeColor="accent5" w:themeShade="BF"/>
          <w:sz w:val="24"/>
          <w:szCs w:val="24"/>
        </w:rPr>
        <w:t>,</w:t>
      </w:r>
      <w:r w:rsidR="00F5452E" w:rsidRPr="00353A92">
        <w:rPr>
          <w:rFonts w:cstheme="minorHAnsi"/>
          <w:bCs/>
          <w:i/>
          <w:color w:val="2F5496" w:themeColor="accent5" w:themeShade="BF"/>
          <w:sz w:val="24"/>
          <w:szCs w:val="24"/>
        </w:rPr>
        <w:t xml:space="preserve"> </w:t>
      </w:r>
      <w:r w:rsidR="00F5452E" w:rsidRPr="00353A92">
        <w:rPr>
          <w:rFonts w:cstheme="minorHAnsi"/>
          <w:bCs/>
          <w:i/>
          <w:color w:val="2F5496" w:themeColor="accent5" w:themeShade="BF"/>
          <w:sz w:val="24"/>
          <w:szCs w:val="24"/>
          <w:u w:val="single"/>
        </w:rPr>
        <w:t xml:space="preserve">lub </w:t>
      </w:r>
      <w:r w:rsidRPr="00353A92">
        <w:rPr>
          <w:rFonts w:cstheme="minorHAnsi"/>
          <w:bCs/>
          <w:i/>
          <w:color w:val="2F5496" w:themeColor="accent5" w:themeShade="BF"/>
          <w:sz w:val="24"/>
          <w:szCs w:val="24"/>
          <w:u w:val="single"/>
        </w:rPr>
        <w:t>prefinansowanie</w:t>
      </w:r>
      <w:r w:rsidRPr="00353A92">
        <w:rPr>
          <w:rFonts w:cstheme="minorHAnsi"/>
          <w:bCs/>
          <w:i/>
          <w:color w:val="2F5496" w:themeColor="accent5" w:themeShade="BF"/>
          <w:sz w:val="24"/>
          <w:szCs w:val="24"/>
        </w:rPr>
        <w:t xml:space="preserve"> projektów </w:t>
      </w:r>
      <w:r w:rsidR="00F5452E" w:rsidRPr="00353A92">
        <w:rPr>
          <w:rFonts w:cstheme="minorHAnsi"/>
          <w:bCs/>
          <w:i/>
          <w:color w:val="2F5496" w:themeColor="accent5" w:themeShade="BF"/>
          <w:sz w:val="24"/>
          <w:szCs w:val="24"/>
        </w:rPr>
        <w:t>planowanych do realizacji</w:t>
      </w:r>
      <w:r w:rsidRPr="00353A92">
        <w:rPr>
          <w:rFonts w:cstheme="minorHAnsi"/>
          <w:bCs/>
          <w:i/>
          <w:color w:val="2F5496" w:themeColor="accent5" w:themeShade="BF"/>
          <w:sz w:val="24"/>
          <w:szCs w:val="24"/>
        </w:rPr>
        <w:t>,</w:t>
      </w:r>
      <w:r w:rsidR="00F5452E" w:rsidRPr="00353A92">
        <w:rPr>
          <w:rFonts w:cstheme="minorHAnsi"/>
          <w:bCs/>
          <w:i/>
          <w:color w:val="2F5496" w:themeColor="accent5" w:themeShade="BF"/>
          <w:sz w:val="24"/>
          <w:szCs w:val="24"/>
        </w:rPr>
        <w:t xml:space="preserve"> </w:t>
      </w:r>
      <w:r w:rsidRPr="00353A92">
        <w:rPr>
          <w:rFonts w:cstheme="minorHAnsi"/>
          <w:bCs/>
          <w:i/>
          <w:color w:val="2F5496" w:themeColor="accent5" w:themeShade="BF"/>
          <w:sz w:val="24"/>
          <w:szCs w:val="24"/>
        </w:rPr>
        <w:t>w</w:t>
      </w:r>
      <w:r w:rsidRPr="00353A92">
        <w:rPr>
          <w:rFonts w:cstheme="minorHAnsi"/>
          <w:bCs/>
          <w:i/>
          <w:color w:val="2F5496" w:themeColor="accent5" w:themeShade="BF"/>
          <w:sz w:val="24"/>
          <w:szCs w:val="24"/>
        </w:rPr>
        <w:t> </w:t>
      </w:r>
      <w:r w:rsidR="00F5452E" w:rsidRPr="00353A92">
        <w:rPr>
          <w:rFonts w:cstheme="minorHAnsi"/>
          <w:bCs/>
          <w:i/>
          <w:color w:val="2F5496" w:themeColor="accent5" w:themeShade="BF"/>
          <w:sz w:val="24"/>
          <w:szCs w:val="24"/>
        </w:rPr>
        <w:t>ramach działania 2.2 FEPW 2021-2027</w:t>
      </w:r>
      <w:r w:rsidR="00353A92">
        <w:rPr>
          <w:rFonts w:cstheme="minorHAnsi"/>
          <w:bCs/>
          <w:i/>
          <w:color w:val="2F5496" w:themeColor="accent5" w:themeShade="BF"/>
          <w:sz w:val="24"/>
          <w:szCs w:val="24"/>
        </w:rPr>
        <w:t>.</w:t>
      </w:r>
    </w:p>
    <w:p w14:paraId="44D59ACB" w14:textId="1401A899" w:rsidR="00F5452E" w:rsidRPr="00353A92" w:rsidRDefault="00AA7EAB" w:rsidP="00DE298E">
      <w:pPr>
        <w:spacing w:before="120" w:after="0" w:line="240" w:lineRule="auto"/>
        <w:jc w:val="both"/>
        <w:rPr>
          <w:rFonts w:cstheme="minorHAnsi"/>
          <w:bCs/>
          <w:i/>
          <w:color w:val="2F5496" w:themeColor="accent5" w:themeShade="BF"/>
          <w:sz w:val="24"/>
          <w:szCs w:val="24"/>
        </w:rPr>
      </w:pPr>
      <w:r w:rsidRPr="00353A92">
        <w:rPr>
          <w:rFonts w:cstheme="minorHAnsi"/>
          <w:i/>
          <w:color w:val="2F5496" w:themeColor="accent5" w:themeShade="BF"/>
          <w:sz w:val="24"/>
          <w:szCs w:val="24"/>
        </w:rPr>
        <w:t>Dofinansowanie ze środków krajowych NFOŚiGW ma formę preferencyjnie oprocentowanej pożyczki.</w:t>
      </w:r>
      <w:r w:rsidR="00353A92">
        <w:rPr>
          <w:rFonts w:cstheme="minorHAnsi"/>
          <w:i/>
          <w:color w:val="2F5496" w:themeColor="accent5" w:themeShade="BF"/>
          <w:sz w:val="24"/>
          <w:szCs w:val="24"/>
        </w:rPr>
        <w:t xml:space="preserve"> </w:t>
      </w:r>
      <w:r w:rsidR="00F5452E" w:rsidRPr="00353A92">
        <w:rPr>
          <w:rFonts w:cstheme="minorHAnsi"/>
          <w:bCs/>
          <w:i/>
          <w:color w:val="2F5496" w:themeColor="accent5" w:themeShade="BF"/>
          <w:sz w:val="24"/>
          <w:szCs w:val="24"/>
        </w:rPr>
        <w:t xml:space="preserve">Dzięki temu możliwe jest prefinansowanie </w:t>
      </w:r>
      <w:r w:rsidRPr="00353A92">
        <w:rPr>
          <w:rFonts w:cstheme="minorHAnsi"/>
          <w:bCs/>
          <w:i/>
          <w:color w:val="2F5496" w:themeColor="accent5" w:themeShade="BF"/>
          <w:sz w:val="24"/>
          <w:szCs w:val="24"/>
        </w:rPr>
        <w:t>projektów inwestycyjnych</w:t>
      </w:r>
      <w:r w:rsidR="00F5452E" w:rsidRPr="00353A92">
        <w:rPr>
          <w:rFonts w:cstheme="minorHAnsi"/>
          <w:bCs/>
          <w:i/>
          <w:color w:val="2F5496" w:themeColor="accent5" w:themeShade="BF"/>
          <w:sz w:val="24"/>
          <w:szCs w:val="24"/>
        </w:rPr>
        <w:t xml:space="preserve"> przed uzyskaniem unijnego wsparcia, a docelowo </w:t>
      </w:r>
      <w:r w:rsidRPr="00353A92">
        <w:rPr>
          <w:rFonts w:cstheme="minorHAnsi"/>
          <w:bCs/>
          <w:i/>
          <w:color w:val="2F5496" w:themeColor="accent5" w:themeShade="BF"/>
          <w:sz w:val="24"/>
          <w:szCs w:val="24"/>
        </w:rPr>
        <w:t>- pokrycie</w:t>
      </w:r>
      <w:r w:rsidRPr="00353A92">
        <w:rPr>
          <w:rFonts w:cstheme="minorHAnsi"/>
          <w:bCs/>
          <w:i/>
          <w:color w:val="2F5496" w:themeColor="accent5" w:themeShade="BF"/>
          <w:sz w:val="24"/>
          <w:szCs w:val="24"/>
        </w:rPr>
        <w:t xml:space="preserve"> </w:t>
      </w:r>
      <w:r w:rsidR="00DE298E" w:rsidRPr="00353A92">
        <w:rPr>
          <w:rFonts w:cstheme="minorHAnsi"/>
          <w:bCs/>
          <w:i/>
          <w:color w:val="2F5496" w:themeColor="accent5" w:themeShade="BF"/>
          <w:sz w:val="24"/>
          <w:szCs w:val="24"/>
        </w:rPr>
        <w:t xml:space="preserve">pożyczką NFOŚIGW </w:t>
      </w:r>
      <w:r w:rsidRPr="00353A92">
        <w:rPr>
          <w:rFonts w:cstheme="minorHAnsi"/>
          <w:bCs/>
          <w:i/>
          <w:color w:val="2F5496" w:themeColor="accent5" w:themeShade="BF"/>
          <w:sz w:val="24"/>
          <w:szCs w:val="24"/>
        </w:rPr>
        <w:t xml:space="preserve">wkładu własnego </w:t>
      </w:r>
      <w:r w:rsidR="00353A92">
        <w:rPr>
          <w:rFonts w:cstheme="minorHAnsi"/>
          <w:bCs/>
          <w:i/>
          <w:color w:val="2F5496" w:themeColor="accent5" w:themeShade="BF"/>
          <w:sz w:val="24"/>
          <w:szCs w:val="24"/>
        </w:rPr>
        <w:t>do </w:t>
      </w:r>
      <w:r w:rsidR="00F5452E" w:rsidRPr="00353A92">
        <w:rPr>
          <w:rFonts w:cstheme="minorHAnsi"/>
          <w:bCs/>
          <w:i/>
          <w:color w:val="2F5496" w:themeColor="accent5" w:themeShade="BF"/>
          <w:sz w:val="24"/>
          <w:szCs w:val="24"/>
        </w:rPr>
        <w:t>uzyskanych środków w ramach działania 2.2 FEPW</w:t>
      </w:r>
      <w:r w:rsidR="00353A92">
        <w:rPr>
          <w:rFonts w:cstheme="minorHAnsi"/>
          <w:bCs/>
          <w:i/>
          <w:color w:val="2F5496" w:themeColor="accent5" w:themeShade="BF"/>
          <w:sz w:val="24"/>
          <w:szCs w:val="24"/>
        </w:rPr>
        <w:t xml:space="preserve"> </w:t>
      </w:r>
      <w:r w:rsidR="00DE298E" w:rsidRPr="00353A92">
        <w:rPr>
          <w:rFonts w:cstheme="minorHAnsi"/>
          <w:bCs/>
          <w:i/>
          <w:color w:val="2F5496" w:themeColor="accent5" w:themeShade="BF"/>
          <w:sz w:val="24"/>
          <w:szCs w:val="24"/>
        </w:rPr>
        <w:t>– łącznie do 100 % kosztów kwalifikowanych.</w:t>
      </w:r>
    </w:p>
    <w:p w14:paraId="332C5FCA" w14:textId="55CA7E82" w:rsidR="00DE298E" w:rsidRPr="00353A92" w:rsidRDefault="00DE298E" w:rsidP="00DE298E">
      <w:pPr>
        <w:spacing w:before="120" w:after="0" w:line="240" w:lineRule="auto"/>
        <w:jc w:val="both"/>
        <w:rPr>
          <w:rFonts w:cstheme="minorHAnsi"/>
          <w:bCs/>
          <w:i/>
          <w:color w:val="2F5496" w:themeColor="accent5" w:themeShade="BF"/>
          <w:sz w:val="24"/>
          <w:szCs w:val="24"/>
        </w:rPr>
      </w:pPr>
      <w:r w:rsidRPr="00353A92">
        <w:rPr>
          <w:rFonts w:cstheme="minorHAnsi"/>
          <w:bCs/>
          <w:i/>
          <w:color w:val="2F5496" w:themeColor="accent5" w:themeShade="BF"/>
          <w:sz w:val="24"/>
          <w:szCs w:val="24"/>
        </w:rPr>
        <w:t>Poniżej przedstawiamy główne zasady takiego finansowania.</w:t>
      </w:r>
    </w:p>
    <w:p w14:paraId="079187D5" w14:textId="77777777" w:rsidR="00627A79" w:rsidRPr="008D5D49" w:rsidRDefault="00627A79" w:rsidP="00E61D7B">
      <w:pPr>
        <w:spacing w:after="0" w:line="240" w:lineRule="auto"/>
        <w:jc w:val="both"/>
        <w:rPr>
          <w:rFonts w:cstheme="minorHAnsi"/>
          <w:bCs/>
          <w:sz w:val="24"/>
          <w:szCs w:val="24"/>
        </w:rPr>
      </w:pPr>
    </w:p>
    <w:p w14:paraId="256B010C" w14:textId="25BDDFB9" w:rsidR="0014279B" w:rsidRPr="008D5D49" w:rsidRDefault="0014279B" w:rsidP="00E61D7B">
      <w:pPr>
        <w:spacing w:after="0" w:line="240" w:lineRule="auto"/>
        <w:jc w:val="both"/>
        <w:rPr>
          <w:rFonts w:cstheme="minorHAnsi"/>
          <w:bCs/>
          <w:sz w:val="24"/>
          <w:szCs w:val="24"/>
        </w:rPr>
      </w:pPr>
    </w:p>
    <w:p w14:paraId="368769DB" w14:textId="543EE353" w:rsidR="00493124" w:rsidRPr="002F771F" w:rsidRDefault="00493124" w:rsidP="00493124">
      <w:pPr>
        <w:pStyle w:val="Akapitzlist"/>
        <w:tabs>
          <w:tab w:val="left" w:pos="1276"/>
        </w:tabs>
        <w:autoSpaceDE w:val="0"/>
        <w:autoSpaceDN w:val="0"/>
        <w:adjustRightInd w:val="0"/>
        <w:spacing w:after="120" w:line="240" w:lineRule="auto"/>
        <w:ind w:left="0"/>
        <w:jc w:val="both"/>
        <w:rPr>
          <w:rFonts w:cstheme="minorHAnsi"/>
          <w:bCs/>
          <w:u w:val="single"/>
        </w:rPr>
      </w:pPr>
      <w:r w:rsidRPr="002F771F">
        <w:rPr>
          <w:rFonts w:cstheme="minorHAnsi"/>
          <w:bCs/>
          <w:u w:val="single"/>
        </w:rPr>
        <w:t>Beneficjenci:</w:t>
      </w:r>
    </w:p>
    <w:p w14:paraId="5E4B347F" w14:textId="28C90464" w:rsidR="00493124" w:rsidRPr="002F771F" w:rsidRDefault="00493124" w:rsidP="00AF6A5D">
      <w:pPr>
        <w:numPr>
          <w:ilvl w:val="0"/>
          <w:numId w:val="31"/>
        </w:numPr>
        <w:autoSpaceDE w:val="0"/>
        <w:autoSpaceDN w:val="0"/>
        <w:adjustRightInd w:val="0"/>
        <w:spacing w:after="0" w:line="240" w:lineRule="auto"/>
        <w:jc w:val="both"/>
        <w:rPr>
          <w:rFonts w:ascii="Calibri" w:hAnsi="Calibri"/>
        </w:rPr>
      </w:pPr>
      <w:r w:rsidRPr="002F771F">
        <w:rPr>
          <w:rFonts w:ascii="Calibri" w:hAnsi="Calibri"/>
        </w:rPr>
        <w:t>jednostki samorządu terytorialnego i ich związki, działające w ich imieniu jednostki organizacyjne</w:t>
      </w:r>
      <w:r w:rsidR="00627A79" w:rsidRPr="002F771F">
        <w:rPr>
          <w:rFonts w:ascii="Calibri" w:hAnsi="Calibri"/>
        </w:rPr>
        <w:t>,</w:t>
      </w:r>
    </w:p>
    <w:p w14:paraId="0629E048" w14:textId="42BA4479" w:rsidR="00493124" w:rsidRPr="002F771F" w:rsidRDefault="00493124" w:rsidP="00AF6A5D">
      <w:pPr>
        <w:numPr>
          <w:ilvl w:val="0"/>
          <w:numId w:val="31"/>
        </w:numPr>
        <w:autoSpaceDE w:val="0"/>
        <w:autoSpaceDN w:val="0"/>
        <w:adjustRightInd w:val="0"/>
        <w:spacing w:after="0" w:line="240" w:lineRule="auto"/>
        <w:jc w:val="both"/>
        <w:rPr>
          <w:rFonts w:ascii="Calibri" w:hAnsi="Calibri"/>
        </w:rPr>
      </w:pPr>
      <w:r w:rsidRPr="002F771F">
        <w:rPr>
          <w:rFonts w:ascii="Calibri" w:hAnsi="Calibri"/>
        </w:rPr>
        <w:t>podmioty świadczące usługi publiczne w ramach realizacji obowiązków własnych jednostek samorządu terytorialnego</w:t>
      </w:r>
      <w:r w:rsidR="00627A79" w:rsidRPr="002F771F">
        <w:rPr>
          <w:rFonts w:ascii="Calibri" w:hAnsi="Calibri"/>
        </w:rPr>
        <w:t>.</w:t>
      </w:r>
    </w:p>
    <w:p w14:paraId="0B5D4688" w14:textId="77777777" w:rsidR="00353A92" w:rsidRDefault="00353A92" w:rsidP="00493124">
      <w:pPr>
        <w:pStyle w:val="Akapitzlist"/>
        <w:tabs>
          <w:tab w:val="left" w:pos="1276"/>
        </w:tabs>
        <w:autoSpaceDE w:val="0"/>
        <w:autoSpaceDN w:val="0"/>
        <w:adjustRightInd w:val="0"/>
        <w:spacing w:after="120" w:line="240" w:lineRule="auto"/>
        <w:ind w:left="0"/>
        <w:jc w:val="both"/>
        <w:rPr>
          <w:rFonts w:cstheme="minorHAnsi"/>
          <w:bCs/>
          <w:u w:val="single"/>
        </w:rPr>
      </w:pPr>
    </w:p>
    <w:p w14:paraId="3BD89A31" w14:textId="1EADC4A2" w:rsidR="0039036D" w:rsidRPr="002F771F" w:rsidRDefault="0039036D" w:rsidP="00493124">
      <w:pPr>
        <w:pStyle w:val="Akapitzlist"/>
        <w:tabs>
          <w:tab w:val="left" w:pos="1276"/>
        </w:tabs>
        <w:autoSpaceDE w:val="0"/>
        <w:autoSpaceDN w:val="0"/>
        <w:adjustRightInd w:val="0"/>
        <w:spacing w:after="120" w:line="240" w:lineRule="auto"/>
        <w:ind w:left="0"/>
        <w:jc w:val="both"/>
        <w:rPr>
          <w:rFonts w:cstheme="minorHAnsi"/>
          <w:bCs/>
          <w:u w:val="single"/>
        </w:rPr>
      </w:pPr>
      <w:r w:rsidRPr="002F771F">
        <w:rPr>
          <w:rFonts w:cstheme="minorHAnsi"/>
          <w:bCs/>
          <w:u w:val="single"/>
        </w:rPr>
        <w:t>Okres wdrażania:</w:t>
      </w:r>
    </w:p>
    <w:p w14:paraId="39BC90D5" w14:textId="74D19EE1" w:rsidR="0039036D" w:rsidRPr="002F771F" w:rsidRDefault="0039036D" w:rsidP="00AF6A5D">
      <w:pPr>
        <w:numPr>
          <w:ilvl w:val="0"/>
          <w:numId w:val="34"/>
        </w:numPr>
        <w:autoSpaceDE w:val="0"/>
        <w:autoSpaceDN w:val="0"/>
        <w:adjustRightInd w:val="0"/>
        <w:spacing w:after="0" w:line="240" w:lineRule="auto"/>
        <w:jc w:val="both"/>
        <w:rPr>
          <w:rFonts w:ascii="Calibri" w:hAnsi="Calibri"/>
        </w:rPr>
      </w:pPr>
      <w:r w:rsidRPr="002F771F">
        <w:rPr>
          <w:rFonts w:ascii="Calibri" w:hAnsi="Calibri"/>
        </w:rPr>
        <w:t>zobowiązania (rozumiane jako podpisywanie umów) podejmowane będą do 31.12.2028 r.</w:t>
      </w:r>
      <w:r w:rsidR="00627A79" w:rsidRPr="002F771F">
        <w:rPr>
          <w:rFonts w:ascii="Calibri" w:hAnsi="Calibri"/>
        </w:rPr>
        <w:t>,</w:t>
      </w:r>
    </w:p>
    <w:p w14:paraId="613A735E" w14:textId="0602A586" w:rsidR="0039036D" w:rsidRPr="002F771F" w:rsidRDefault="0039036D" w:rsidP="00AF6A5D">
      <w:pPr>
        <w:numPr>
          <w:ilvl w:val="0"/>
          <w:numId w:val="34"/>
        </w:numPr>
        <w:autoSpaceDE w:val="0"/>
        <w:autoSpaceDN w:val="0"/>
        <w:adjustRightInd w:val="0"/>
        <w:spacing w:after="0" w:line="240" w:lineRule="auto"/>
        <w:jc w:val="both"/>
        <w:rPr>
          <w:rFonts w:ascii="Calibri" w:hAnsi="Calibri"/>
        </w:rPr>
      </w:pPr>
      <w:r w:rsidRPr="002F771F">
        <w:rPr>
          <w:rFonts w:ascii="Calibri" w:hAnsi="Calibri"/>
        </w:rPr>
        <w:t>środki wydatkowane będą do 31.12.2029 r.</w:t>
      </w:r>
    </w:p>
    <w:p w14:paraId="7B063F89" w14:textId="77777777" w:rsidR="0039036D" w:rsidRPr="002F771F" w:rsidRDefault="0039036D" w:rsidP="00493124">
      <w:pPr>
        <w:pStyle w:val="Akapitzlist"/>
        <w:tabs>
          <w:tab w:val="left" w:pos="1276"/>
        </w:tabs>
        <w:autoSpaceDE w:val="0"/>
        <w:autoSpaceDN w:val="0"/>
        <w:adjustRightInd w:val="0"/>
        <w:spacing w:after="120" w:line="240" w:lineRule="auto"/>
        <w:ind w:left="0"/>
        <w:jc w:val="both"/>
        <w:rPr>
          <w:rFonts w:cstheme="minorHAnsi"/>
          <w:bCs/>
          <w:u w:val="single"/>
        </w:rPr>
      </w:pPr>
    </w:p>
    <w:p w14:paraId="1BE335F2" w14:textId="46506D70" w:rsidR="0039036D" w:rsidRPr="002F771F" w:rsidRDefault="0039036D" w:rsidP="00493124">
      <w:pPr>
        <w:pStyle w:val="Akapitzlist"/>
        <w:tabs>
          <w:tab w:val="left" w:pos="1276"/>
        </w:tabs>
        <w:autoSpaceDE w:val="0"/>
        <w:autoSpaceDN w:val="0"/>
        <w:adjustRightInd w:val="0"/>
        <w:spacing w:after="120" w:line="240" w:lineRule="auto"/>
        <w:ind w:left="0"/>
        <w:jc w:val="both"/>
        <w:rPr>
          <w:rFonts w:cstheme="minorHAnsi"/>
          <w:bCs/>
          <w:u w:val="single"/>
        </w:rPr>
      </w:pPr>
      <w:r w:rsidRPr="002F771F">
        <w:rPr>
          <w:rFonts w:cstheme="minorHAnsi"/>
          <w:bCs/>
          <w:u w:val="single"/>
        </w:rPr>
        <w:t>Koszty kwalifikowane:</w:t>
      </w:r>
    </w:p>
    <w:p w14:paraId="533A7099" w14:textId="77777777" w:rsidR="0039036D" w:rsidRPr="002F771F" w:rsidRDefault="0039036D" w:rsidP="0039036D">
      <w:pPr>
        <w:numPr>
          <w:ilvl w:val="0"/>
          <w:numId w:val="29"/>
        </w:numPr>
        <w:autoSpaceDE w:val="0"/>
        <w:autoSpaceDN w:val="0"/>
        <w:adjustRightInd w:val="0"/>
        <w:spacing w:after="0" w:line="240" w:lineRule="auto"/>
        <w:jc w:val="both"/>
        <w:rPr>
          <w:rFonts w:ascii="Calibri" w:hAnsi="Calibri"/>
        </w:rPr>
      </w:pPr>
      <w:r w:rsidRPr="002F771F">
        <w:rPr>
          <w:rFonts w:ascii="Calibri" w:hAnsi="Calibri"/>
        </w:rPr>
        <w:t>okres kwalifikowalności kosztów od 01.01.2021 r. do 31.12.2029 r., w którym to poniesione koszty mogą być uznane za kwalifikowane,</w:t>
      </w:r>
    </w:p>
    <w:p w14:paraId="0B3615FC" w14:textId="0D06B725" w:rsidR="0039036D" w:rsidRPr="002F771F" w:rsidRDefault="0039036D" w:rsidP="0039036D">
      <w:pPr>
        <w:numPr>
          <w:ilvl w:val="0"/>
          <w:numId w:val="29"/>
        </w:numPr>
        <w:autoSpaceDE w:val="0"/>
        <w:autoSpaceDN w:val="0"/>
        <w:adjustRightInd w:val="0"/>
        <w:spacing w:after="0" w:line="240" w:lineRule="auto"/>
        <w:jc w:val="both"/>
        <w:rPr>
          <w:rFonts w:ascii="Calibri" w:hAnsi="Calibri"/>
        </w:rPr>
      </w:pPr>
      <w:r w:rsidRPr="002F771F">
        <w:rPr>
          <w:rFonts w:ascii="Calibri" w:hAnsi="Calibri"/>
        </w:rPr>
        <w:t xml:space="preserve">współfinansowanie przedsięwzięć finansowanych ze środków zagranicznych realizowane jest </w:t>
      </w:r>
      <w:r w:rsidRPr="002F771F">
        <w:rPr>
          <w:rFonts w:ascii="Calibri" w:hAnsi="Calibri"/>
        </w:rPr>
        <w:br/>
        <w:t>w zgodzie z zasadami, które dotyczą tych środków, przy czym dopuszcza się finansowanie wydatków niekwalifikowanych w formie pożyczki, z zastrzeżeniem, że niekwalifikowane są koszty nabycia środków trwałych w formie leasingu.</w:t>
      </w:r>
    </w:p>
    <w:p w14:paraId="42676909" w14:textId="77777777" w:rsidR="0039036D" w:rsidRPr="002F771F" w:rsidRDefault="0039036D" w:rsidP="00493124">
      <w:pPr>
        <w:pStyle w:val="Akapitzlist"/>
        <w:tabs>
          <w:tab w:val="left" w:pos="1276"/>
        </w:tabs>
        <w:autoSpaceDE w:val="0"/>
        <w:autoSpaceDN w:val="0"/>
        <w:adjustRightInd w:val="0"/>
        <w:spacing w:after="120" w:line="240" w:lineRule="auto"/>
        <w:ind w:left="0"/>
        <w:jc w:val="both"/>
        <w:rPr>
          <w:rFonts w:cstheme="minorHAnsi"/>
          <w:bCs/>
          <w:u w:val="single"/>
        </w:rPr>
      </w:pPr>
    </w:p>
    <w:p w14:paraId="0908B34A" w14:textId="330817F2" w:rsidR="0039036D" w:rsidRPr="002F771F" w:rsidRDefault="00627A79" w:rsidP="0039036D">
      <w:pPr>
        <w:pStyle w:val="Akapitzlist"/>
        <w:tabs>
          <w:tab w:val="left" w:pos="1276"/>
        </w:tabs>
        <w:autoSpaceDE w:val="0"/>
        <w:autoSpaceDN w:val="0"/>
        <w:adjustRightInd w:val="0"/>
        <w:spacing w:after="120" w:line="240" w:lineRule="auto"/>
        <w:ind w:left="0"/>
        <w:jc w:val="both"/>
        <w:rPr>
          <w:rFonts w:cstheme="minorHAnsi"/>
          <w:bCs/>
          <w:u w:val="single"/>
        </w:rPr>
      </w:pPr>
      <w:r w:rsidRPr="002F771F">
        <w:rPr>
          <w:rFonts w:cstheme="minorHAnsi"/>
          <w:bCs/>
          <w:u w:val="single"/>
        </w:rPr>
        <w:t xml:space="preserve">Forma i </w:t>
      </w:r>
      <w:r w:rsidR="0039036D" w:rsidRPr="002F771F">
        <w:rPr>
          <w:rFonts w:cstheme="minorHAnsi"/>
          <w:bCs/>
          <w:u w:val="single"/>
        </w:rPr>
        <w:t>Intensywność dofinansowania:</w:t>
      </w:r>
    </w:p>
    <w:p w14:paraId="6B412A13" w14:textId="77777777" w:rsidR="00627A79" w:rsidRPr="002F771F" w:rsidRDefault="00AF6A5D" w:rsidP="00AF6A5D">
      <w:pPr>
        <w:numPr>
          <w:ilvl w:val="0"/>
          <w:numId w:val="32"/>
        </w:numPr>
        <w:autoSpaceDE w:val="0"/>
        <w:autoSpaceDN w:val="0"/>
        <w:adjustRightInd w:val="0"/>
        <w:spacing w:after="0" w:line="240" w:lineRule="auto"/>
        <w:jc w:val="both"/>
        <w:rPr>
          <w:rFonts w:ascii="Calibri" w:hAnsi="Calibri"/>
        </w:rPr>
      </w:pPr>
      <w:r w:rsidRPr="002F771F">
        <w:rPr>
          <w:rFonts w:ascii="Calibri" w:hAnsi="Calibri"/>
        </w:rPr>
        <w:t>dofinansowani</w:t>
      </w:r>
      <w:r w:rsidR="00627A79" w:rsidRPr="002F771F">
        <w:rPr>
          <w:rFonts w:ascii="Calibri" w:hAnsi="Calibri"/>
        </w:rPr>
        <w:t>e</w:t>
      </w:r>
      <w:r w:rsidRPr="002F771F">
        <w:rPr>
          <w:rFonts w:ascii="Calibri" w:hAnsi="Calibri"/>
        </w:rPr>
        <w:t xml:space="preserve"> w formie pożyczki</w:t>
      </w:r>
      <w:r w:rsidR="00627A79" w:rsidRPr="002F771F">
        <w:rPr>
          <w:rFonts w:ascii="Calibri" w:hAnsi="Calibri"/>
        </w:rPr>
        <w:t>:</w:t>
      </w:r>
    </w:p>
    <w:p w14:paraId="70E1114E" w14:textId="1BC32EFB" w:rsidR="0039036D" w:rsidRPr="002F771F" w:rsidRDefault="00AF6A5D" w:rsidP="0050114F">
      <w:pPr>
        <w:numPr>
          <w:ilvl w:val="1"/>
          <w:numId w:val="40"/>
        </w:numPr>
        <w:autoSpaceDE w:val="0"/>
        <w:autoSpaceDN w:val="0"/>
        <w:adjustRightInd w:val="0"/>
        <w:spacing w:after="0" w:line="240" w:lineRule="auto"/>
        <w:ind w:left="1134"/>
        <w:jc w:val="both"/>
        <w:rPr>
          <w:rFonts w:ascii="Calibri" w:hAnsi="Calibri"/>
        </w:rPr>
      </w:pPr>
      <w:r w:rsidRPr="002F771F">
        <w:rPr>
          <w:rFonts w:ascii="Calibri" w:hAnsi="Calibri"/>
        </w:rPr>
        <w:t>do 100 % kosztów kwalifikowanych</w:t>
      </w:r>
      <w:r w:rsidR="00F5452E" w:rsidRPr="002F771F">
        <w:rPr>
          <w:rFonts w:ascii="Calibri" w:hAnsi="Calibri"/>
        </w:rPr>
        <w:t xml:space="preserve"> </w:t>
      </w:r>
      <w:r w:rsidR="00627A79" w:rsidRPr="002F771F">
        <w:rPr>
          <w:rFonts w:ascii="Calibri" w:hAnsi="Calibri"/>
        </w:rPr>
        <w:t xml:space="preserve">(jako prefinansowanie przed zawarciem umowy </w:t>
      </w:r>
      <w:r w:rsidR="00AA7EAB" w:rsidRPr="002F771F">
        <w:rPr>
          <w:rFonts w:ascii="Calibri" w:hAnsi="Calibri"/>
        </w:rPr>
        <w:t>w</w:t>
      </w:r>
      <w:r w:rsidR="00AA7EAB">
        <w:rPr>
          <w:rFonts w:ascii="Calibri" w:hAnsi="Calibri"/>
        </w:rPr>
        <w:t> </w:t>
      </w:r>
      <w:r w:rsidR="00627A79" w:rsidRPr="002F771F">
        <w:rPr>
          <w:rFonts w:ascii="Calibri" w:hAnsi="Calibri"/>
        </w:rPr>
        <w:t>ramach FEPW 2021-2027)</w:t>
      </w:r>
      <w:r w:rsidR="00F5452E" w:rsidRPr="002F771F">
        <w:rPr>
          <w:rFonts w:ascii="Calibri" w:hAnsi="Calibri"/>
        </w:rPr>
        <w:t>, albo</w:t>
      </w:r>
    </w:p>
    <w:p w14:paraId="00AD0082" w14:textId="389BF977" w:rsidR="00627A79" w:rsidRPr="002F771F" w:rsidRDefault="00627A79" w:rsidP="0050114F">
      <w:pPr>
        <w:numPr>
          <w:ilvl w:val="1"/>
          <w:numId w:val="40"/>
        </w:numPr>
        <w:autoSpaceDE w:val="0"/>
        <w:autoSpaceDN w:val="0"/>
        <w:adjustRightInd w:val="0"/>
        <w:spacing w:after="0" w:line="240" w:lineRule="auto"/>
        <w:ind w:left="1134"/>
        <w:jc w:val="both"/>
        <w:rPr>
          <w:rFonts w:ascii="Calibri" w:hAnsi="Calibri"/>
        </w:rPr>
      </w:pPr>
      <w:r w:rsidRPr="002F771F">
        <w:rPr>
          <w:rFonts w:ascii="Calibri" w:hAnsi="Calibri"/>
        </w:rPr>
        <w:t>do różnicy pomiędzy: kosztami kwalifikowanymi a dofinansowanie</w:t>
      </w:r>
      <w:r w:rsidR="00F5452E" w:rsidRPr="002F771F">
        <w:rPr>
          <w:rFonts w:ascii="Calibri" w:hAnsi="Calibri"/>
        </w:rPr>
        <w:t>m z FEPW 2021-2027.</w:t>
      </w:r>
    </w:p>
    <w:p w14:paraId="155D55D1" w14:textId="77777777" w:rsidR="0039036D" w:rsidRPr="002F771F" w:rsidRDefault="0039036D" w:rsidP="00493124">
      <w:pPr>
        <w:pStyle w:val="Akapitzlist"/>
        <w:tabs>
          <w:tab w:val="left" w:pos="1276"/>
        </w:tabs>
        <w:autoSpaceDE w:val="0"/>
        <w:autoSpaceDN w:val="0"/>
        <w:adjustRightInd w:val="0"/>
        <w:spacing w:after="120" w:line="240" w:lineRule="auto"/>
        <w:ind w:left="0"/>
        <w:jc w:val="both"/>
        <w:rPr>
          <w:rFonts w:cstheme="minorHAnsi"/>
          <w:bCs/>
          <w:u w:val="single"/>
        </w:rPr>
      </w:pPr>
    </w:p>
    <w:p w14:paraId="0B180AE1" w14:textId="011258CF" w:rsidR="0014279B" w:rsidRPr="002F771F" w:rsidRDefault="00AF6A5D" w:rsidP="00493124">
      <w:pPr>
        <w:pStyle w:val="Akapitzlist"/>
        <w:tabs>
          <w:tab w:val="left" w:pos="1276"/>
        </w:tabs>
        <w:autoSpaceDE w:val="0"/>
        <w:autoSpaceDN w:val="0"/>
        <w:adjustRightInd w:val="0"/>
        <w:spacing w:after="120" w:line="240" w:lineRule="auto"/>
        <w:ind w:left="0"/>
        <w:jc w:val="both"/>
        <w:rPr>
          <w:rFonts w:cstheme="minorHAnsi"/>
          <w:bCs/>
          <w:u w:val="single"/>
        </w:rPr>
      </w:pPr>
      <w:r w:rsidRPr="002F771F">
        <w:rPr>
          <w:rFonts w:cstheme="minorHAnsi"/>
          <w:bCs/>
          <w:u w:val="single"/>
        </w:rPr>
        <w:t>Warunki dofinansowania</w:t>
      </w:r>
      <w:r w:rsidR="00073E1F" w:rsidRPr="002F771F">
        <w:rPr>
          <w:rFonts w:cstheme="minorHAnsi"/>
          <w:bCs/>
          <w:u w:val="single"/>
        </w:rPr>
        <w:t>:</w:t>
      </w:r>
    </w:p>
    <w:p w14:paraId="3512D1B8" w14:textId="7925CB5B" w:rsidR="00AF6A5D" w:rsidRPr="002F771F" w:rsidRDefault="00AF6A5D" w:rsidP="00AF6A5D">
      <w:pPr>
        <w:numPr>
          <w:ilvl w:val="0"/>
          <w:numId w:val="35"/>
        </w:numPr>
        <w:autoSpaceDE w:val="0"/>
        <w:autoSpaceDN w:val="0"/>
        <w:adjustRightInd w:val="0"/>
        <w:spacing w:after="0" w:line="240" w:lineRule="auto"/>
        <w:jc w:val="both"/>
        <w:rPr>
          <w:rFonts w:ascii="Calibri" w:hAnsi="Calibri"/>
        </w:rPr>
      </w:pPr>
      <w:r w:rsidRPr="0067159A">
        <w:rPr>
          <w:rFonts w:ascii="Calibri" w:hAnsi="Calibri"/>
          <w:b/>
          <w:bCs/>
        </w:rPr>
        <w:t>minimalna kwota</w:t>
      </w:r>
      <w:r w:rsidRPr="002F771F">
        <w:rPr>
          <w:rFonts w:ascii="Calibri" w:hAnsi="Calibri"/>
        </w:rPr>
        <w:t xml:space="preserve"> pożyczki wynosi 200 tys. zł;</w:t>
      </w:r>
    </w:p>
    <w:p w14:paraId="2E044800" w14:textId="77777777" w:rsidR="00AF6A5D" w:rsidRPr="002F771F" w:rsidRDefault="00AF6A5D" w:rsidP="00AF6A5D">
      <w:pPr>
        <w:numPr>
          <w:ilvl w:val="0"/>
          <w:numId w:val="35"/>
        </w:numPr>
        <w:autoSpaceDE w:val="0"/>
        <w:autoSpaceDN w:val="0"/>
        <w:adjustRightInd w:val="0"/>
        <w:spacing w:after="0" w:line="240" w:lineRule="auto"/>
        <w:jc w:val="both"/>
        <w:rPr>
          <w:rFonts w:ascii="Calibri" w:hAnsi="Calibri"/>
        </w:rPr>
      </w:pPr>
      <w:r w:rsidRPr="0067159A">
        <w:rPr>
          <w:rFonts w:ascii="Calibri" w:hAnsi="Calibri"/>
          <w:b/>
          <w:bCs/>
        </w:rPr>
        <w:lastRenderedPageBreak/>
        <w:t>oprocentowanie</w:t>
      </w:r>
      <w:r w:rsidRPr="002F771F">
        <w:rPr>
          <w:rFonts w:ascii="Calibri" w:hAnsi="Calibri"/>
        </w:rPr>
        <w:t xml:space="preserve"> zmienne na poziomie:</w:t>
      </w:r>
    </w:p>
    <w:p w14:paraId="591C8C14" w14:textId="2A546995" w:rsidR="00AF6A5D" w:rsidRPr="002F771F" w:rsidRDefault="000E3616" w:rsidP="00DE298E">
      <w:pPr>
        <w:numPr>
          <w:ilvl w:val="1"/>
          <w:numId w:val="41"/>
        </w:numPr>
        <w:autoSpaceDE w:val="0"/>
        <w:autoSpaceDN w:val="0"/>
        <w:adjustRightInd w:val="0"/>
        <w:spacing w:after="0" w:line="240" w:lineRule="auto"/>
        <w:jc w:val="both"/>
        <w:rPr>
          <w:rFonts w:ascii="Calibri" w:hAnsi="Calibri"/>
        </w:rPr>
      </w:pPr>
      <w:r w:rsidRPr="002F771F">
        <w:rPr>
          <w:rFonts w:ascii="Calibri" w:hAnsi="Calibri"/>
        </w:rPr>
        <w:t xml:space="preserve">dla projektów finansowanych w ramach Programu FEPW 2021-2027: </w:t>
      </w:r>
      <w:r w:rsidR="00AF6A5D" w:rsidRPr="00955CF4">
        <w:rPr>
          <w:rFonts w:ascii="Calibri" w:hAnsi="Calibri"/>
          <w:b/>
          <w:bCs/>
        </w:rPr>
        <w:t xml:space="preserve">WIBOR 3M – </w:t>
      </w:r>
      <w:r w:rsidR="00746815" w:rsidRPr="00955CF4">
        <w:rPr>
          <w:rFonts w:ascii="Calibri" w:hAnsi="Calibri"/>
          <w:b/>
          <w:bCs/>
        </w:rPr>
        <w:t xml:space="preserve">(minus) </w:t>
      </w:r>
      <w:r w:rsidR="00AF6A5D" w:rsidRPr="00955CF4">
        <w:rPr>
          <w:rFonts w:ascii="Calibri" w:hAnsi="Calibri"/>
          <w:b/>
          <w:bCs/>
        </w:rPr>
        <w:t>100 punktów bazowych</w:t>
      </w:r>
      <w:r w:rsidR="00AF6A5D" w:rsidRPr="002F771F">
        <w:rPr>
          <w:rFonts w:ascii="Calibri" w:hAnsi="Calibri"/>
        </w:rPr>
        <w:t>, lecz nie mniej niż 2,0 % w skali roku</w:t>
      </w:r>
      <w:r w:rsidRPr="002F771F">
        <w:rPr>
          <w:rFonts w:ascii="Calibri" w:hAnsi="Calibri"/>
        </w:rPr>
        <w:t>.</w:t>
      </w:r>
    </w:p>
    <w:p w14:paraId="3736C43E" w14:textId="0F8A9E49" w:rsidR="00AF6A5D" w:rsidRPr="002F771F" w:rsidRDefault="00AF6A5D" w:rsidP="00AF6A5D">
      <w:pPr>
        <w:ind w:left="851"/>
        <w:jc w:val="both"/>
        <w:rPr>
          <w:rFonts w:ascii="Calibri" w:hAnsi="Calibri"/>
        </w:rPr>
      </w:pPr>
      <w:r w:rsidRPr="002F771F">
        <w:rPr>
          <w:rFonts w:ascii="Calibri" w:hAnsi="Calibri"/>
        </w:rPr>
        <w:t>Odsetki z tytułu oprocentowania spłacane są na bieżąco w okresach kwartalnych. Pierwsza spłata na koniec kwartału kalendarzowego, następującego po kwartale, w którym wyp</w:t>
      </w:r>
      <w:r w:rsidR="000E3616" w:rsidRPr="002F771F">
        <w:rPr>
          <w:rFonts w:ascii="Calibri" w:hAnsi="Calibri"/>
        </w:rPr>
        <w:t>łacono pierwszą transzę środków.</w:t>
      </w:r>
    </w:p>
    <w:p w14:paraId="4B13445B" w14:textId="74265CD5" w:rsidR="00AF6A5D" w:rsidRPr="002F771F" w:rsidRDefault="00AF6A5D" w:rsidP="00AF6A5D">
      <w:pPr>
        <w:numPr>
          <w:ilvl w:val="0"/>
          <w:numId w:val="35"/>
        </w:numPr>
        <w:autoSpaceDE w:val="0"/>
        <w:autoSpaceDN w:val="0"/>
        <w:adjustRightInd w:val="0"/>
        <w:spacing w:after="0" w:line="240" w:lineRule="auto"/>
        <w:jc w:val="both"/>
        <w:rPr>
          <w:rFonts w:ascii="Calibri" w:hAnsi="Calibri"/>
        </w:rPr>
      </w:pPr>
      <w:r w:rsidRPr="0067159A">
        <w:rPr>
          <w:rFonts w:ascii="Calibri" w:hAnsi="Calibri"/>
          <w:b/>
          <w:bCs/>
        </w:rPr>
        <w:t>okres finansowania</w:t>
      </w:r>
      <w:r w:rsidRPr="002F771F">
        <w:rPr>
          <w:rFonts w:ascii="Calibri" w:hAnsi="Calibri"/>
        </w:rPr>
        <w:t xml:space="preserve">: pożyczka może być udzielona na okres </w:t>
      </w:r>
      <w:r w:rsidRPr="0067159A">
        <w:rPr>
          <w:rFonts w:ascii="Calibri" w:hAnsi="Calibri"/>
          <w:b/>
          <w:bCs/>
        </w:rPr>
        <w:t>nie dłuższy niż 15 lat</w:t>
      </w:r>
      <w:r w:rsidRPr="002F771F">
        <w:rPr>
          <w:rFonts w:ascii="Calibri" w:hAnsi="Calibri"/>
        </w:rPr>
        <w:t xml:space="preserve">, </w:t>
      </w:r>
      <w:r w:rsidR="00955CF4" w:rsidRPr="002F771F">
        <w:rPr>
          <w:rFonts w:ascii="Calibri" w:hAnsi="Calibri"/>
        </w:rPr>
        <w:t>z</w:t>
      </w:r>
      <w:r w:rsidR="00955CF4">
        <w:rPr>
          <w:rFonts w:ascii="Calibri" w:hAnsi="Calibri"/>
        </w:rPr>
        <w:t> </w:t>
      </w:r>
      <w:r w:rsidRPr="002F771F">
        <w:rPr>
          <w:rFonts w:ascii="Calibri" w:hAnsi="Calibri"/>
        </w:rPr>
        <w:t>zastrzeżeniem, że w uzasadnionych przypadkach wynikających ze specyfiki przedsięwzięcia lub beneficjenta, okres finansowania może być inny, jednak nie dłuższy niż 25 lat. Okres finansowania jest liczony od daty pierwszej planowanej wypłaty transzy pożyczki do daty spłaty ostatniej raty,</w:t>
      </w:r>
    </w:p>
    <w:p w14:paraId="3D323BFD" w14:textId="77777777" w:rsidR="00AF6A5D" w:rsidRPr="002F771F" w:rsidRDefault="00AF6A5D" w:rsidP="00AF6A5D">
      <w:pPr>
        <w:numPr>
          <w:ilvl w:val="0"/>
          <w:numId w:val="35"/>
        </w:numPr>
        <w:autoSpaceDE w:val="0"/>
        <w:autoSpaceDN w:val="0"/>
        <w:adjustRightInd w:val="0"/>
        <w:spacing w:after="0" w:line="240" w:lineRule="auto"/>
        <w:jc w:val="both"/>
        <w:rPr>
          <w:rFonts w:ascii="Calibri" w:hAnsi="Calibri"/>
        </w:rPr>
      </w:pPr>
      <w:r w:rsidRPr="0067159A">
        <w:rPr>
          <w:rFonts w:ascii="Calibri" w:hAnsi="Calibri"/>
          <w:b/>
          <w:bCs/>
        </w:rPr>
        <w:t>okres karencji</w:t>
      </w:r>
      <w:r w:rsidRPr="002F771F">
        <w:rPr>
          <w:rFonts w:ascii="Calibri" w:hAnsi="Calibri"/>
        </w:rPr>
        <w:t>: przy udzielaniu pożyczki może być stosowana karencja w spłacie rat kapitałowych liczona od daty wypłaty ostatniej transzy pożyczki do daty spłaty pierwszej raty kapitałowej, lecz nie dłuższa niż 18 miesięcy od daty zakończenia realizacji przedsięwzięcia,</w:t>
      </w:r>
    </w:p>
    <w:p w14:paraId="5B1E0F3F" w14:textId="2913B9F4" w:rsidR="00AF6A5D" w:rsidRPr="002F771F" w:rsidRDefault="00627A79" w:rsidP="00AF6A5D">
      <w:pPr>
        <w:numPr>
          <w:ilvl w:val="0"/>
          <w:numId w:val="35"/>
        </w:numPr>
        <w:autoSpaceDE w:val="0"/>
        <w:autoSpaceDN w:val="0"/>
        <w:adjustRightInd w:val="0"/>
        <w:spacing w:after="0" w:line="240" w:lineRule="auto"/>
        <w:jc w:val="both"/>
        <w:rPr>
          <w:rFonts w:ascii="Calibri" w:hAnsi="Calibri"/>
          <w:bCs/>
        </w:rPr>
      </w:pPr>
      <w:r w:rsidRPr="002F771F">
        <w:rPr>
          <w:rFonts w:ascii="Calibri" w:hAnsi="Calibri"/>
          <w:bCs/>
        </w:rPr>
        <w:t>b</w:t>
      </w:r>
      <w:r w:rsidR="000E3616" w:rsidRPr="002F771F">
        <w:rPr>
          <w:rFonts w:ascii="Calibri" w:hAnsi="Calibri"/>
          <w:bCs/>
        </w:rPr>
        <w:t xml:space="preserve">rak jest możliwości </w:t>
      </w:r>
      <w:r w:rsidRPr="002F771F">
        <w:rPr>
          <w:rFonts w:ascii="Calibri" w:hAnsi="Calibri"/>
          <w:bCs/>
        </w:rPr>
        <w:t>umorzenia wypłaconego kapitału pożyczki.</w:t>
      </w:r>
    </w:p>
    <w:p w14:paraId="34C96A2B" w14:textId="51A02712" w:rsidR="0084437E" w:rsidRDefault="0084437E" w:rsidP="0084437E">
      <w:pPr>
        <w:autoSpaceDE w:val="0"/>
        <w:autoSpaceDN w:val="0"/>
        <w:adjustRightInd w:val="0"/>
        <w:spacing w:after="0" w:line="240" w:lineRule="auto"/>
        <w:jc w:val="both"/>
        <w:rPr>
          <w:rFonts w:ascii="Calibri" w:hAnsi="Calibri"/>
          <w:bCs/>
        </w:rPr>
      </w:pPr>
    </w:p>
    <w:p w14:paraId="292C9F48" w14:textId="77777777" w:rsidR="00955CF4" w:rsidRPr="00955CF4" w:rsidRDefault="00955CF4" w:rsidP="00955CF4">
      <w:pPr>
        <w:pStyle w:val="Akapitzlist"/>
        <w:tabs>
          <w:tab w:val="left" w:pos="1276"/>
        </w:tabs>
        <w:autoSpaceDE w:val="0"/>
        <w:autoSpaceDN w:val="0"/>
        <w:adjustRightInd w:val="0"/>
        <w:spacing w:after="120" w:line="240" w:lineRule="auto"/>
        <w:ind w:left="0"/>
        <w:jc w:val="both"/>
        <w:rPr>
          <w:rFonts w:cstheme="minorHAnsi"/>
          <w:bCs/>
          <w:u w:val="single"/>
        </w:rPr>
      </w:pPr>
      <w:r w:rsidRPr="00955CF4">
        <w:rPr>
          <w:rFonts w:cstheme="minorHAnsi"/>
          <w:bCs/>
          <w:u w:val="single"/>
        </w:rPr>
        <w:t>Tryb naboru i jego terminy:</w:t>
      </w:r>
    </w:p>
    <w:p w14:paraId="2FE761E7" w14:textId="7AC3F38C" w:rsidR="00955CF4" w:rsidRDefault="00955CF4" w:rsidP="00955CF4">
      <w:pPr>
        <w:autoSpaceDE w:val="0"/>
        <w:autoSpaceDN w:val="0"/>
        <w:adjustRightInd w:val="0"/>
        <w:spacing w:after="0" w:line="240" w:lineRule="auto"/>
        <w:jc w:val="both"/>
        <w:rPr>
          <w:rFonts w:ascii="Calibri" w:hAnsi="Calibri"/>
          <w:bCs/>
        </w:rPr>
      </w:pPr>
      <w:r>
        <w:rPr>
          <w:rFonts w:ascii="Calibri" w:hAnsi="Calibri"/>
          <w:bCs/>
        </w:rPr>
        <w:t xml:space="preserve">Nabór ciągły </w:t>
      </w:r>
      <w:r w:rsidR="00353A92">
        <w:rPr>
          <w:rFonts w:ascii="Calibri" w:hAnsi="Calibri"/>
          <w:bCs/>
        </w:rPr>
        <w:t>–</w:t>
      </w:r>
      <w:r>
        <w:rPr>
          <w:rFonts w:ascii="Calibri" w:hAnsi="Calibri"/>
          <w:bCs/>
        </w:rPr>
        <w:t xml:space="preserve"> w</w:t>
      </w:r>
      <w:r w:rsidRPr="0054665B">
        <w:rPr>
          <w:rFonts w:ascii="Calibri" w:hAnsi="Calibri"/>
          <w:bCs/>
        </w:rPr>
        <w:t xml:space="preserve">nioski </w:t>
      </w:r>
      <w:r>
        <w:rPr>
          <w:rFonts w:ascii="Calibri" w:hAnsi="Calibri"/>
          <w:bCs/>
        </w:rPr>
        <w:t xml:space="preserve">można </w:t>
      </w:r>
      <w:r w:rsidRPr="0054665B">
        <w:rPr>
          <w:rFonts w:ascii="Calibri" w:hAnsi="Calibri"/>
          <w:bCs/>
        </w:rPr>
        <w:t>składać w terminie do 30.09.2026 r.</w:t>
      </w:r>
      <w:r>
        <w:rPr>
          <w:rFonts w:ascii="Calibri" w:hAnsi="Calibri"/>
          <w:bCs/>
        </w:rPr>
        <w:t xml:space="preserve"> (przewiduje się możliwość wydłużenia</w:t>
      </w:r>
      <w:r w:rsidRPr="0054665B">
        <w:rPr>
          <w:rFonts w:ascii="Calibri" w:hAnsi="Calibri"/>
          <w:bCs/>
        </w:rPr>
        <w:t xml:space="preserve"> </w:t>
      </w:r>
      <w:r>
        <w:rPr>
          <w:rFonts w:ascii="Calibri" w:hAnsi="Calibri"/>
          <w:bCs/>
        </w:rPr>
        <w:t>terminu).</w:t>
      </w:r>
    </w:p>
    <w:p w14:paraId="5AA39F1A" w14:textId="77777777" w:rsidR="00955CF4" w:rsidRDefault="00955CF4" w:rsidP="00955CF4">
      <w:pPr>
        <w:autoSpaceDE w:val="0"/>
        <w:autoSpaceDN w:val="0"/>
        <w:adjustRightInd w:val="0"/>
        <w:spacing w:after="0" w:line="240" w:lineRule="auto"/>
        <w:jc w:val="both"/>
        <w:rPr>
          <w:rFonts w:ascii="Calibri" w:hAnsi="Calibri"/>
          <w:bCs/>
        </w:rPr>
      </w:pPr>
    </w:p>
    <w:p w14:paraId="521B8D86" w14:textId="77777777" w:rsidR="00955CF4" w:rsidRDefault="00955CF4" w:rsidP="00955CF4">
      <w:pPr>
        <w:autoSpaceDE w:val="0"/>
        <w:autoSpaceDN w:val="0"/>
        <w:adjustRightInd w:val="0"/>
        <w:spacing w:after="0" w:line="240" w:lineRule="auto"/>
        <w:jc w:val="both"/>
        <w:rPr>
          <w:rFonts w:ascii="Calibri" w:hAnsi="Calibri"/>
          <w:bCs/>
        </w:rPr>
      </w:pPr>
      <w:r>
        <w:rPr>
          <w:rFonts w:ascii="Calibri" w:hAnsi="Calibri"/>
          <w:bCs/>
        </w:rPr>
        <w:t>Link do ogłoszenia o naborze wniosków:</w:t>
      </w:r>
    </w:p>
    <w:p w14:paraId="061128CC" w14:textId="77777777" w:rsidR="00955CF4" w:rsidRDefault="00955CF4" w:rsidP="00955CF4">
      <w:pPr>
        <w:autoSpaceDE w:val="0"/>
        <w:autoSpaceDN w:val="0"/>
        <w:adjustRightInd w:val="0"/>
        <w:spacing w:after="0" w:line="240" w:lineRule="auto"/>
        <w:jc w:val="both"/>
        <w:rPr>
          <w:rFonts w:ascii="Calibri" w:hAnsi="Calibri"/>
          <w:bCs/>
        </w:rPr>
      </w:pPr>
      <w:hyperlink r:id="rId8" w:history="1">
        <w:r w:rsidRPr="005D0EDD">
          <w:rPr>
            <w:rStyle w:val="Hipercze"/>
            <w:rFonts w:ascii="Calibri" w:hAnsi="Calibri"/>
            <w:bCs/>
          </w:rPr>
          <w:t>https://www.gov.pl/web/nfosigw/adaptacja-od-zmian-klimatu--pozyczka</w:t>
        </w:r>
      </w:hyperlink>
      <w:r>
        <w:rPr>
          <w:rFonts w:ascii="Calibri" w:hAnsi="Calibri"/>
          <w:bCs/>
        </w:rPr>
        <w:t xml:space="preserve"> </w:t>
      </w:r>
    </w:p>
    <w:p w14:paraId="5B56C8CA" w14:textId="77777777" w:rsidR="00955CF4" w:rsidRDefault="00955CF4" w:rsidP="00955CF4">
      <w:pPr>
        <w:autoSpaceDE w:val="0"/>
        <w:autoSpaceDN w:val="0"/>
        <w:adjustRightInd w:val="0"/>
        <w:spacing w:after="0" w:line="240" w:lineRule="auto"/>
        <w:jc w:val="both"/>
        <w:rPr>
          <w:rFonts w:ascii="Calibri" w:hAnsi="Calibri"/>
          <w:bCs/>
        </w:rPr>
      </w:pPr>
    </w:p>
    <w:p w14:paraId="2B61CD71" w14:textId="77777777" w:rsidR="00955CF4" w:rsidRDefault="00955CF4" w:rsidP="00955CF4">
      <w:pPr>
        <w:autoSpaceDE w:val="0"/>
        <w:autoSpaceDN w:val="0"/>
        <w:adjustRightInd w:val="0"/>
        <w:spacing w:after="0" w:line="240" w:lineRule="auto"/>
        <w:jc w:val="both"/>
        <w:rPr>
          <w:rFonts w:ascii="Calibri" w:hAnsi="Calibri"/>
          <w:bCs/>
        </w:rPr>
      </w:pPr>
      <w:r>
        <w:rPr>
          <w:rFonts w:ascii="Calibri" w:hAnsi="Calibri"/>
          <w:bCs/>
        </w:rPr>
        <w:t>Link do Generatora wniosków o dofinansowanie:</w:t>
      </w:r>
    </w:p>
    <w:p w14:paraId="62133CA5" w14:textId="77777777" w:rsidR="00955CF4" w:rsidRDefault="00955CF4" w:rsidP="00955CF4">
      <w:pPr>
        <w:autoSpaceDE w:val="0"/>
        <w:autoSpaceDN w:val="0"/>
        <w:adjustRightInd w:val="0"/>
        <w:spacing w:after="0" w:line="240" w:lineRule="auto"/>
        <w:jc w:val="both"/>
        <w:rPr>
          <w:rFonts w:ascii="Calibri" w:hAnsi="Calibri"/>
          <w:bCs/>
        </w:rPr>
      </w:pPr>
      <w:hyperlink r:id="rId9" w:history="1">
        <w:r w:rsidRPr="005D0EDD">
          <w:rPr>
            <w:rStyle w:val="Hipercze"/>
            <w:rFonts w:ascii="Calibri" w:hAnsi="Calibri"/>
            <w:bCs/>
          </w:rPr>
          <w:t>https://www.gov.pl/web/nfosigw/generator-wnioskow-o-dofinansowanie</w:t>
        </w:r>
      </w:hyperlink>
      <w:r>
        <w:rPr>
          <w:rFonts w:ascii="Calibri" w:hAnsi="Calibri"/>
          <w:bCs/>
        </w:rPr>
        <w:t xml:space="preserve"> </w:t>
      </w:r>
    </w:p>
    <w:p w14:paraId="0807CB3D" w14:textId="77777777" w:rsidR="00955CF4" w:rsidRDefault="00955CF4" w:rsidP="0084437E">
      <w:pPr>
        <w:autoSpaceDE w:val="0"/>
        <w:autoSpaceDN w:val="0"/>
        <w:adjustRightInd w:val="0"/>
        <w:spacing w:after="0" w:line="240" w:lineRule="auto"/>
        <w:jc w:val="both"/>
        <w:rPr>
          <w:rFonts w:ascii="Calibri" w:hAnsi="Calibri"/>
          <w:bCs/>
        </w:rPr>
      </w:pPr>
    </w:p>
    <w:p w14:paraId="15046CCD" w14:textId="20B8C1D6" w:rsidR="00DE298E" w:rsidRPr="0067159A" w:rsidRDefault="00DE298E" w:rsidP="0084437E">
      <w:pPr>
        <w:autoSpaceDE w:val="0"/>
        <w:autoSpaceDN w:val="0"/>
        <w:adjustRightInd w:val="0"/>
        <w:spacing w:after="0" w:line="240" w:lineRule="auto"/>
        <w:jc w:val="both"/>
        <w:rPr>
          <w:rFonts w:ascii="Calibri" w:hAnsi="Calibri"/>
          <w:b/>
        </w:rPr>
      </w:pPr>
      <w:r w:rsidRPr="0067159A">
        <w:rPr>
          <w:rFonts w:ascii="Calibri" w:hAnsi="Calibri"/>
          <w:b/>
        </w:rPr>
        <w:t>W przypadku pytań zachęcamy do kontaktu:</w:t>
      </w:r>
    </w:p>
    <w:p w14:paraId="704636EA" w14:textId="6889356D" w:rsidR="00DE298E" w:rsidRPr="002F771F" w:rsidRDefault="00DE298E" w:rsidP="0084437E">
      <w:pPr>
        <w:autoSpaceDE w:val="0"/>
        <w:autoSpaceDN w:val="0"/>
        <w:adjustRightInd w:val="0"/>
        <w:spacing w:after="0" w:line="240" w:lineRule="auto"/>
        <w:jc w:val="both"/>
        <w:rPr>
          <w:rFonts w:ascii="Calibri" w:hAnsi="Calibri"/>
          <w:bCs/>
        </w:rPr>
      </w:pPr>
      <w:r w:rsidRPr="002F771F">
        <w:rPr>
          <w:rFonts w:ascii="Calibri" w:hAnsi="Calibri"/>
          <w:bCs/>
        </w:rPr>
        <w:t>p. Bartłomiej Maliszewski, e</w:t>
      </w:r>
      <w:r w:rsidR="0067159A">
        <w:rPr>
          <w:rFonts w:ascii="Calibri" w:hAnsi="Calibri"/>
          <w:bCs/>
        </w:rPr>
        <w:t>-</w:t>
      </w:r>
      <w:r w:rsidRPr="002F771F">
        <w:rPr>
          <w:rFonts w:ascii="Calibri" w:hAnsi="Calibri"/>
          <w:bCs/>
        </w:rPr>
        <w:t xml:space="preserve">mail: </w:t>
      </w:r>
      <w:hyperlink r:id="rId10" w:history="1">
        <w:r w:rsidRPr="002F771F">
          <w:rPr>
            <w:rStyle w:val="Hipercze"/>
            <w:rFonts w:ascii="Calibri" w:hAnsi="Calibri"/>
            <w:bCs/>
          </w:rPr>
          <w:t>bartlomiej.maliszewski@nfosigw.gov.pl</w:t>
        </w:r>
      </w:hyperlink>
      <w:r w:rsidRPr="002F771F">
        <w:rPr>
          <w:rFonts w:ascii="Calibri" w:hAnsi="Calibri"/>
          <w:bCs/>
        </w:rPr>
        <w:t>, nr tel. 724-700-843.</w:t>
      </w:r>
    </w:p>
    <w:sectPr w:rsidR="00DE298E" w:rsidRPr="002F771F" w:rsidSect="00AF6A5D">
      <w:footerReference w:type="default" r:id="rId11"/>
      <w:pgSz w:w="11906" w:h="16838"/>
      <w:pgMar w:top="709" w:right="1417" w:bottom="851" w:left="1417"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54B7F" w14:textId="77777777" w:rsidR="007D1573" w:rsidRDefault="007D1573" w:rsidP="007E5853">
      <w:pPr>
        <w:spacing w:after="0" w:line="240" w:lineRule="auto"/>
      </w:pPr>
      <w:r>
        <w:separator/>
      </w:r>
    </w:p>
  </w:endnote>
  <w:endnote w:type="continuationSeparator" w:id="0">
    <w:p w14:paraId="5EBDD1BB" w14:textId="77777777" w:rsidR="007D1573" w:rsidRDefault="007D1573" w:rsidP="007E5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0845396"/>
      <w:docPartObj>
        <w:docPartGallery w:val="Page Numbers (Bottom of Page)"/>
        <w:docPartUnique/>
      </w:docPartObj>
    </w:sdtPr>
    <w:sdtEndPr/>
    <w:sdtContent>
      <w:p w14:paraId="25FFCDEC" w14:textId="77777777" w:rsidR="007E5853" w:rsidRDefault="00F30A38">
        <w:pPr>
          <w:pStyle w:val="Stopka"/>
          <w:jc w:val="center"/>
        </w:pPr>
        <w:r>
          <w:fldChar w:fldCharType="begin"/>
        </w:r>
        <w:r w:rsidR="007E5853">
          <w:instrText>PAGE   \* MERGEFORMAT</w:instrText>
        </w:r>
        <w:r>
          <w:fldChar w:fldCharType="separate"/>
        </w:r>
        <w:r w:rsidR="002F771F">
          <w:rPr>
            <w:noProof/>
          </w:rPr>
          <w:t>2</w:t>
        </w:r>
        <w:r>
          <w:fldChar w:fldCharType="end"/>
        </w:r>
      </w:p>
    </w:sdtContent>
  </w:sdt>
  <w:p w14:paraId="618B91DA" w14:textId="77777777" w:rsidR="007E5853" w:rsidRDefault="007E585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43855" w14:textId="77777777" w:rsidR="007D1573" w:rsidRDefault="007D1573" w:rsidP="007E5853">
      <w:pPr>
        <w:spacing w:after="0" w:line="240" w:lineRule="auto"/>
      </w:pPr>
      <w:r>
        <w:separator/>
      </w:r>
    </w:p>
  </w:footnote>
  <w:footnote w:type="continuationSeparator" w:id="0">
    <w:p w14:paraId="1BB29508" w14:textId="77777777" w:rsidR="007D1573" w:rsidRDefault="007D1573" w:rsidP="007E58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72D48"/>
    <w:multiLevelType w:val="hybridMultilevel"/>
    <w:tmpl w:val="AFD072B6"/>
    <w:lvl w:ilvl="0" w:tplc="938872C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323B68"/>
    <w:multiLevelType w:val="hybridMultilevel"/>
    <w:tmpl w:val="68064C1A"/>
    <w:lvl w:ilvl="0" w:tplc="FFFFFFFF">
      <w:start w:val="1"/>
      <w:numFmt w:val="decimal"/>
      <w:lvlText w:val="%1)"/>
      <w:lvlJc w:val="left"/>
      <w:pPr>
        <w:ind w:left="720" w:hanging="360"/>
      </w:pPr>
      <w:rPr>
        <w:b w:val="0"/>
      </w:rPr>
    </w:lvl>
    <w:lvl w:ilvl="1" w:tplc="04150019">
      <w:start w:val="1"/>
      <w:numFmt w:val="lowerLetter"/>
      <w:lvlText w:val="%2."/>
      <w:lvlJc w:val="left"/>
      <w:pPr>
        <w:ind w:left="1440" w:hanging="360"/>
      </w:pPr>
      <w:rPr>
        <w:rFonts w:hint="default"/>
      </w:rPr>
    </w:lvl>
    <w:lvl w:ilvl="2" w:tplc="FFFFFFFF">
      <w:start w:val="60"/>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0A31F3"/>
    <w:multiLevelType w:val="hybridMultilevel"/>
    <w:tmpl w:val="E088690E"/>
    <w:lvl w:ilvl="0" w:tplc="CCD22A8A">
      <w:start w:val="1"/>
      <w:numFmt w:val="bullet"/>
      <w:lvlText w:val="•"/>
      <w:lvlJc w:val="left"/>
      <w:pPr>
        <w:tabs>
          <w:tab w:val="num" w:pos="720"/>
        </w:tabs>
        <w:ind w:left="720" w:hanging="360"/>
      </w:pPr>
      <w:rPr>
        <w:rFonts w:ascii="Arial" w:hAnsi="Arial" w:hint="default"/>
      </w:rPr>
    </w:lvl>
    <w:lvl w:ilvl="1" w:tplc="624EBEBC" w:tentative="1">
      <w:start w:val="1"/>
      <w:numFmt w:val="bullet"/>
      <w:lvlText w:val="•"/>
      <w:lvlJc w:val="left"/>
      <w:pPr>
        <w:tabs>
          <w:tab w:val="num" w:pos="1440"/>
        </w:tabs>
        <w:ind w:left="1440" w:hanging="360"/>
      </w:pPr>
      <w:rPr>
        <w:rFonts w:ascii="Arial" w:hAnsi="Arial" w:hint="default"/>
      </w:rPr>
    </w:lvl>
    <w:lvl w:ilvl="2" w:tplc="DE085C1A" w:tentative="1">
      <w:start w:val="1"/>
      <w:numFmt w:val="bullet"/>
      <w:lvlText w:val="•"/>
      <w:lvlJc w:val="left"/>
      <w:pPr>
        <w:tabs>
          <w:tab w:val="num" w:pos="2160"/>
        </w:tabs>
        <w:ind w:left="2160" w:hanging="360"/>
      </w:pPr>
      <w:rPr>
        <w:rFonts w:ascii="Arial" w:hAnsi="Arial" w:hint="default"/>
      </w:rPr>
    </w:lvl>
    <w:lvl w:ilvl="3" w:tplc="C63A1E84" w:tentative="1">
      <w:start w:val="1"/>
      <w:numFmt w:val="bullet"/>
      <w:lvlText w:val="•"/>
      <w:lvlJc w:val="left"/>
      <w:pPr>
        <w:tabs>
          <w:tab w:val="num" w:pos="2880"/>
        </w:tabs>
        <w:ind w:left="2880" w:hanging="360"/>
      </w:pPr>
      <w:rPr>
        <w:rFonts w:ascii="Arial" w:hAnsi="Arial" w:hint="default"/>
      </w:rPr>
    </w:lvl>
    <w:lvl w:ilvl="4" w:tplc="FB429B4C" w:tentative="1">
      <w:start w:val="1"/>
      <w:numFmt w:val="bullet"/>
      <w:lvlText w:val="•"/>
      <w:lvlJc w:val="left"/>
      <w:pPr>
        <w:tabs>
          <w:tab w:val="num" w:pos="3600"/>
        </w:tabs>
        <w:ind w:left="3600" w:hanging="360"/>
      </w:pPr>
      <w:rPr>
        <w:rFonts w:ascii="Arial" w:hAnsi="Arial" w:hint="default"/>
      </w:rPr>
    </w:lvl>
    <w:lvl w:ilvl="5" w:tplc="4CFEFDC6" w:tentative="1">
      <w:start w:val="1"/>
      <w:numFmt w:val="bullet"/>
      <w:lvlText w:val="•"/>
      <w:lvlJc w:val="left"/>
      <w:pPr>
        <w:tabs>
          <w:tab w:val="num" w:pos="4320"/>
        </w:tabs>
        <w:ind w:left="4320" w:hanging="360"/>
      </w:pPr>
      <w:rPr>
        <w:rFonts w:ascii="Arial" w:hAnsi="Arial" w:hint="default"/>
      </w:rPr>
    </w:lvl>
    <w:lvl w:ilvl="6" w:tplc="475AC0F6" w:tentative="1">
      <w:start w:val="1"/>
      <w:numFmt w:val="bullet"/>
      <w:lvlText w:val="•"/>
      <w:lvlJc w:val="left"/>
      <w:pPr>
        <w:tabs>
          <w:tab w:val="num" w:pos="5040"/>
        </w:tabs>
        <w:ind w:left="5040" w:hanging="360"/>
      </w:pPr>
      <w:rPr>
        <w:rFonts w:ascii="Arial" w:hAnsi="Arial" w:hint="default"/>
      </w:rPr>
    </w:lvl>
    <w:lvl w:ilvl="7" w:tplc="4D58BE26" w:tentative="1">
      <w:start w:val="1"/>
      <w:numFmt w:val="bullet"/>
      <w:lvlText w:val="•"/>
      <w:lvlJc w:val="left"/>
      <w:pPr>
        <w:tabs>
          <w:tab w:val="num" w:pos="5760"/>
        </w:tabs>
        <w:ind w:left="5760" w:hanging="360"/>
      </w:pPr>
      <w:rPr>
        <w:rFonts w:ascii="Arial" w:hAnsi="Arial" w:hint="default"/>
      </w:rPr>
    </w:lvl>
    <w:lvl w:ilvl="8" w:tplc="5354178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9CA44D6"/>
    <w:multiLevelType w:val="hybridMultilevel"/>
    <w:tmpl w:val="F90CF29A"/>
    <w:lvl w:ilvl="0" w:tplc="FFFFFFFF">
      <w:start w:val="1"/>
      <w:numFmt w:val="decimal"/>
      <w:lvlText w:val="%1)"/>
      <w:lvlJc w:val="left"/>
      <w:pPr>
        <w:ind w:left="720" w:hanging="360"/>
      </w:pPr>
      <w:rPr>
        <w:b w:val="0"/>
      </w:rPr>
    </w:lvl>
    <w:lvl w:ilvl="1" w:tplc="FFFFFFFF">
      <w:start w:val="1"/>
      <w:numFmt w:val="decimal"/>
      <w:lvlText w:val="%2)"/>
      <w:lvlJc w:val="left"/>
      <w:pPr>
        <w:ind w:left="1440" w:hanging="360"/>
      </w:pPr>
      <w:rPr>
        <w:rFonts w:hint="default"/>
      </w:rPr>
    </w:lvl>
    <w:lvl w:ilvl="2" w:tplc="FFFFFFFF">
      <w:start w:val="60"/>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3D0747"/>
    <w:multiLevelType w:val="hybridMultilevel"/>
    <w:tmpl w:val="C3E00E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15A683B"/>
    <w:multiLevelType w:val="hybridMultilevel"/>
    <w:tmpl w:val="F90CF29A"/>
    <w:lvl w:ilvl="0" w:tplc="FFFFFFFF">
      <w:start w:val="1"/>
      <w:numFmt w:val="decimal"/>
      <w:lvlText w:val="%1)"/>
      <w:lvlJc w:val="left"/>
      <w:pPr>
        <w:ind w:left="720" w:hanging="360"/>
      </w:pPr>
      <w:rPr>
        <w:b w:val="0"/>
      </w:rPr>
    </w:lvl>
    <w:lvl w:ilvl="1" w:tplc="FFFFFFFF">
      <w:start w:val="1"/>
      <w:numFmt w:val="decimal"/>
      <w:lvlText w:val="%2)"/>
      <w:lvlJc w:val="left"/>
      <w:pPr>
        <w:ind w:left="1440" w:hanging="360"/>
      </w:pPr>
      <w:rPr>
        <w:rFonts w:hint="default"/>
      </w:rPr>
    </w:lvl>
    <w:lvl w:ilvl="2" w:tplc="FFFFFFFF">
      <w:start w:val="60"/>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8145A7D"/>
    <w:multiLevelType w:val="hybridMultilevel"/>
    <w:tmpl w:val="5120A1A8"/>
    <w:lvl w:ilvl="0" w:tplc="09B4A876">
      <w:start w:val="1"/>
      <w:numFmt w:val="decimal"/>
      <w:lvlText w:val="%1."/>
      <w:lvlJc w:val="left"/>
      <w:pPr>
        <w:ind w:left="704" w:hanging="42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18FC3FDB"/>
    <w:multiLevelType w:val="multilevel"/>
    <w:tmpl w:val="DC82253C"/>
    <w:lvl w:ilvl="0">
      <w:start w:val="1"/>
      <w:numFmt w:val="decimal"/>
      <w:lvlText w:val="%1)"/>
      <w:lvlJc w:val="left"/>
      <w:pPr>
        <w:ind w:left="360" w:hanging="360"/>
      </w:pPr>
      <w:rPr>
        <w:rFonts w:hint="default"/>
      </w:rPr>
    </w:lvl>
    <w:lvl w:ilvl="1">
      <w:start w:val="1"/>
      <w:numFmt w:val="lowerRoman"/>
      <w:lvlText w:val="%2."/>
      <w:lvlJc w:val="righ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A9330EA"/>
    <w:multiLevelType w:val="hybridMultilevel"/>
    <w:tmpl w:val="78E4236A"/>
    <w:lvl w:ilvl="0" w:tplc="208AB0B4">
      <w:start w:val="1"/>
      <w:numFmt w:val="bullet"/>
      <w:lvlText w:val="•"/>
      <w:lvlJc w:val="left"/>
      <w:pPr>
        <w:tabs>
          <w:tab w:val="num" w:pos="720"/>
        </w:tabs>
        <w:ind w:left="720" w:hanging="360"/>
      </w:pPr>
      <w:rPr>
        <w:rFonts w:ascii="Arial" w:hAnsi="Arial" w:hint="default"/>
      </w:rPr>
    </w:lvl>
    <w:lvl w:ilvl="1" w:tplc="8B0A9A9E" w:tentative="1">
      <w:start w:val="1"/>
      <w:numFmt w:val="bullet"/>
      <w:lvlText w:val="•"/>
      <w:lvlJc w:val="left"/>
      <w:pPr>
        <w:tabs>
          <w:tab w:val="num" w:pos="1440"/>
        </w:tabs>
        <w:ind w:left="1440" w:hanging="360"/>
      </w:pPr>
      <w:rPr>
        <w:rFonts w:ascii="Arial" w:hAnsi="Arial" w:hint="default"/>
      </w:rPr>
    </w:lvl>
    <w:lvl w:ilvl="2" w:tplc="4078AB5A" w:tentative="1">
      <w:start w:val="1"/>
      <w:numFmt w:val="bullet"/>
      <w:lvlText w:val="•"/>
      <w:lvlJc w:val="left"/>
      <w:pPr>
        <w:tabs>
          <w:tab w:val="num" w:pos="2160"/>
        </w:tabs>
        <w:ind w:left="2160" w:hanging="360"/>
      </w:pPr>
      <w:rPr>
        <w:rFonts w:ascii="Arial" w:hAnsi="Arial" w:hint="default"/>
      </w:rPr>
    </w:lvl>
    <w:lvl w:ilvl="3" w:tplc="14008F70" w:tentative="1">
      <w:start w:val="1"/>
      <w:numFmt w:val="bullet"/>
      <w:lvlText w:val="•"/>
      <w:lvlJc w:val="left"/>
      <w:pPr>
        <w:tabs>
          <w:tab w:val="num" w:pos="2880"/>
        </w:tabs>
        <w:ind w:left="2880" w:hanging="360"/>
      </w:pPr>
      <w:rPr>
        <w:rFonts w:ascii="Arial" w:hAnsi="Arial" w:hint="default"/>
      </w:rPr>
    </w:lvl>
    <w:lvl w:ilvl="4" w:tplc="25767CE0" w:tentative="1">
      <w:start w:val="1"/>
      <w:numFmt w:val="bullet"/>
      <w:lvlText w:val="•"/>
      <w:lvlJc w:val="left"/>
      <w:pPr>
        <w:tabs>
          <w:tab w:val="num" w:pos="3600"/>
        </w:tabs>
        <w:ind w:left="3600" w:hanging="360"/>
      </w:pPr>
      <w:rPr>
        <w:rFonts w:ascii="Arial" w:hAnsi="Arial" w:hint="default"/>
      </w:rPr>
    </w:lvl>
    <w:lvl w:ilvl="5" w:tplc="3D507148" w:tentative="1">
      <w:start w:val="1"/>
      <w:numFmt w:val="bullet"/>
      <w:lvlText w:val="•"/>
      <w:lvlJc w:val="left"/>
      <w:pPr>
        <w:tabs>
          <w:tab w:val="num" w:pos="4320"/>
        </w:tabs>
        <w:ind w:left="4320" w:hanging="360"/>
      </w:pPr>
      <w:rPr>
        <w:rFonts w:ascii="Arial" w:hAnsi="Arial" w:hint="default"/>
      </w:rPr>
    </w:lvl>
    <w:lvl w:ilvl="6" w:tplc="69A40ED8" w:tentative="1">
      <w:start w:val="1"/>
      <w:numFmt w:val="bullet"/>
      <w:lvlText w:val="•"/>
      <w:lvlJc w:val="left"/>
      <w:pPr>
        <w:tabs>
          <w:tab w:val="num" w:pos="5040"/>
        </w:tabs>
        <w:ind w:left="5040" w:hanging="360"/>
      </w:pPr>
      <w:rPr>
        <w:rFonts w:ascii="Arial" w:hAnsi="Arial" w:hint="default"/>
      </w:rPr>
    </w:lvl>
    <w:lvl w:ilvl="7" w:tplc="ED487480" w:tentative="1">
      <w:start w:val="1"/>
      <w:numFmt w:val="bullet"/>
      <w:lvlText w:val="•"/>
      <w:lvlJc w:val="left"/>
      <w:pPr>
        <w:tabs>
          <w:tab w:val="num" w:pos="5760"/>
        </w:tabs>
        <w:ind w:left="5760" w:hanging="360"/>
      </w:pPr>
      <w:rPr>
        <w:rFonts w:ascii="Arial" w:hAnsi="Arial" w:hint="default"/>
      </w:rPr>
    </w:lvl>
    <w:lvl w:ilvl="8" w:tplc="CE82CBB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DA20C37"/>
    <w:multiLevelType w:val="hybridMultilevel"/>
    <w:tmpl w:val="9B4C5944"/>
    <w:lvl w:ilvl="0" w:tplc="FFFFFFFF">
      <w:start w:val="1"/>
      <w:numFmt w:val="decimal"/>
      <w:lvlText w:val="%1)"/>
      <w:lvlJc w:val="left"/>
      <w:pPr>
        <w:ind w:left="720" w:hanging="360"/>
      </w:pPr>
      <w:rPr>
        <w:b w:val="0"/>
      </w:rPr>
    </w:lvl>
    <w:lvl w:ilvl="1" w:tplc="04150001">
      <w:start w:val="1"/>
      <w:numFmt w:val="bullet"/>
      <w:lvlText w:val=""/>
      <w:lvlJc w:val="left"/>
      <w:pPr>
        <w:ind w:left="1440" w:hanging="360"/>
      </w:pPr>
      <w:rPr>
        <w:rFonts w:ascii="Symbol" w:hAnsi="Symbol" w:hint="default"/>
      </w:rPr>
    </w:lvl>
    <w:lvl w:ilvl="2" w:tplc="FFFFFFFF">
      <w:start w:val="60"/>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461356"/>
    <w:multiLevelType w:val="hybridMultilevel"/>
    <w:tmpl w:val="3EE0705E"/>
    <w:lvl w:ilvl="0" w:tplc="A562196E">
      <w:start w:val="1"/>
      <w:numFmt w:val="lowerLetter"/>
      <w:lvlText w:val="%1)"/>
      <w:lvlJc w:val="left"/>
      <w:pPr>
        <w:ind w:left="60" w:hanging="420"/>
      </w:pPr>
      <w:rPr>
        <w:rFonts w:hint="default"/>
      </w:rPr>
    </w:lvl>
    <w:lvl w:ilvl="1" w:tplc="04150001">
      <w:start w:val="1"/>
      <w:numFmt w:val="bullet"/>
      <w:lvlText w:val=""/>
      <w:lvlJc w:val="left"/>
      <w:pPr>
        <w:ind w:left="720" w:hanging="360"/>
      </w:pPr>
      <w:rPr>
        <w:rFonts w:ascii="Symbol" w:hAnsi="Symbol" w:hint="default"/>
      </w:r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11" w15:restartNumberingAfterBreak="0">
    <w:nsid w:val="2B6912F1"/>
    <w:multiLevelType w:val="hybridMultilevel"/>
    <w:tmpl w:val="C3647BA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2BC5696C"/>
    <w:multiLevelType w:val="hybridMultilevel"/>
    <w:tmpl w:val="F90CF29A"/>
    <w:lvl w:ilvl="0" w:tplc="04150011">
      <w:start w:val="1"/>
      <w:numFmt w:val="decimal"/>
      <w:lvlText w:val="%1)"/>
      <w:lvlJc w:val="left"/>
      <w:pPr>
        <w:ind w:left="720" w:hanging="360"/>
      </w:pPr>
      <w:rPr>
        <w:b w:val="0"/>
      </w:rPr>
    </w:lvl>
    <w:lvl w:ilvl="1" w:tplc="61C42A92">
      <w:start w:val="1"/>
      <w:numFmt w:val="decimal"/>
      <w:lvlText w:val="%2)"/>
      <w:lvlJc w:val="left"/>
      <w:pPr>
        <w:ind w:left="1440" w:hanging="360"/>
      </w:pPr>
      <w:rPr>
        <w:rFonts w:hint="default"/>
      </w:rPr>
    </w:lvl>
    <w:lvl w:ilvl="2" w:tplc="BB7ABE40">
      <w:start w:val="60"/>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C0153A8"/>
    <w:multiLevelType w:val="hybridMultilevel"/>
    <w:tmpl w:val="F90CF29A"/>
    <w:lvl w:ilvl="0" w:tplc="FFFFFFFF">
      <w:start w:val="1"/>
      <w:numFmt w:val="decimal"/>
      <w:lvlText w:val="%1)"/>
      <w:lvlJc w:val="left"/>
      <w:pPr>
        <w:ind w:left="720" w:hanging="360"/>
      </w:pPr>
      <w:rPr>
        <w:b w:val="0"/>
      </w:rPr>
    </w:lvl>
    <w:lvl w:ilvl="1" w:tplc="FFFFFFFF">
      <w:start w:val="1"/>
      <w:numFmt w:val="decimal"/>
      <w:lvlText w:val="%2)"/>
      <w:lvlJc w:val="left"/>
      <w:pPr>
        <w:ind w:left="1440" w:hanging="360"/>
      </w:pPr>
      <w:rPr>
        <w:rFonts w:hint="default"/>
      </w:rPr>
    </w:lvl>
    <w:lvl w:ilvl="2" w:tplc="FFFFFFFF">
      <w:start w:val="60"/>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15D7A44"/>
    <w:multiLevelType w:val="hybridMultilevel"/>
    <w:tmpl w:val="93E06458"/>
    <w:lvl w:ilvl="0" w:tplc="1D50C71A">
      <w:start w:val="1"/>
      <w:numFmt w:val="bullet"/>
      <w:lvlText w:val="•"/>
      <w:lvlJc w:val="left"/>
      <w:pPr>
        <w:tabs>
          <w:tab w:val="num" w:pos="720"/>
        </w:tabs>
        <w:ind w:left="720" w:hanging="360"/>
      </w:pPr>
      <w:rPr>
        <w:rFonts w:ascii="Arial" w:hAnsi="Arial" w:hint="default"/>
      </w:rPr>
    </w:lvl>
    <w:lvl w:ilvl="1" w:tplc="C08C5FCC" w:tentative="1">
      <w:start w:val="1"/>
      <w:numFmt w:val="bullet"/>
      <w:lvlText w:val="•"/>
      <w:lvlJc w:val="left"/>
      <w:pPr>
        <w:tabs>
          <w:tab w:val="num" w:pos="1440"/>
        </w:tabs>
        <w:ind w:left="1440" w:hanging="360"/>
      </w:pPr>
      <w:rPr>
        <w:rFonts w:ascii="Arial" w:hAnsi="Arial" w:hint="default"/>
      </w:rPr>
    </w:lvl>
    <w:lvl w:ilvl="2" w:tplc="73C00FFA" w:tentative="1">
      <w:start w:val="1"/>
      <w:numFmt w:val="bullet"/>
      <w:lvlText w:val="•"/>
      <w:lvlJc w:val="left"/>
      <w:pPr>
        <w:tabs>
          <w:tab w:val="num" w:pos="2160"/>
        </w:tabs>
        <w:ind w:left="2160" w:hanging="360"/>
      </w:pPr>
      <w:rPr>
        <w:rFonts w:ascii="Arial" w:hAnsi="Arial" w:hint="default"/>
      </w:rPr>
    </w:lvl>
    <w:lvl w:ilvl="3" w:tplc="37F2B220" w:tentative="1">
      <w:start w:val="1"/>
      <w:numFmt w:val="bullet"/>
      <w:lvlText w:val="•"/>
      <w:lvlJc w:val="left"/>
      <w:pPr>
        <w:tabs>
          <w:tab w:val="num" w:pos="2880"/>
        </w:tabs>
        <w:ind w:left="2880" w:hanging="360"/>
      </w:pPr>
      <w:rPr>
        <w:rFonts w:ascii="Arial" w:hAnsi="Arial" w:hint="default"/>
      </w:rPr>
    </w:lvl>
    <w:lvl w:ilvl="4" w:tplc="0610E466" w:tentative="1">
      <w:start w:val="1"/>
      <w:numFmt w:val="bullet"/>
      <w:lvlText w:val="•"/>
      <w:lvlJc w:val="left"/>
      <w:pPr>
        <w:tabs>
          <w:tab w:val="num" w:pos="3600"/>
        </w:tabs>
        <w:ind w:left="3600" w:hanging="360"/>
      </w:pPr>
      <w:rPr>
        <w:rFonts w:ascii="Arial" w:hAnsi="Arial" w:hint="default"/>
      </w:rPr>
    </w:lvl>
    <w:lvl w:ilvl="5" w:tplc="C3040454" w:tentative="1">
      <w:start w:val="1"/>
      <w:numFmt w:val="bullet"/>
      <w:lvlText w:val="•"/>
      <w:lvlJc w:val="left"/>
      <w:pPr>
        <w:tabs>
          <w:tab w:val="num" w:pos="4320"/>
        </w:tabs>
        <w:ind w:left="4320" w:hanging="360"/>
      </w:pPr>
      <w:rPr>
        <w:rFonts w:ascii="Arial" w:hAnsi="Arial" w:hint="default"/>
      </w:rPr>
    </w:lvl>
    <w:lvl w:ilvl="6" w:tplc="73D4027C" w:tentative="1">
      <w:start w:val="1"/>
      <w:numFmt w:val="bullet"/>
      <w:lvlText w:val="•"/>
      <w:lvlJc w:val="left"/>
      <w:pPr>
        <w:tabs>
          <w:tab w:val="num" w:pos="5040"/>
        </w:tabs>
        <w:ind w:left="5040" w:hanging="360"/>
      </w:pPr>
      <w:rPr>
        <w:rFonts w:ascii="Arial" w:hAnsi="Arial" w:hint="default"/>
      </w:rPr>
    </w:lvl>
    <w:lvl w:ilvl="7" w:tplc="A31CDCE4" w:tentative="1">
      <w:start w:val="1"/>
      <w:numFmt w:val="bullet"/>
      <w:lvlText w:val="•"/>
      <w:lvlJc w:val="left"/>
      <w:pPr>
        <w:tabs>
          <w:tab w:val="num" w:pos="5760"/>
        </w:tabs>
        <w:ind w:left="5760" w:hanging="360"/>
      </w:pPr>
      <w:rPr>
        <w:rFonts w:ascii="Arial" w:hAnsi="Arial" w:hint="default"/>
      </w:rPr>
    </w:lvl>
    <w:lvl w:ilvl="8" w:tplc="C2A839E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2F64AEB"/>
    <w:multiLevelType w:val="hybridMultilevel"/>
    <w:tmpl w:val="D3E477F4"/>
    <w:lvl w:ilvl="0" w:tplc="58C26BA8">
      <w:start w:val="1"/>
      <w:numFmt w:val="decimal"/>
      <w:lvlText w:val="%1)"/>
      <w:lvlJc w:val="left"/>
      <w:pPr>
        <w:ind w:left="1004"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15:restartNumberingAfterBreak="0">
    <w:nsid w:val="32FD5B8E"/>
    <w:multiLevelType w:val="hybridMultilevel"/>
    <w:tmpl w:val="A672D842"/>
    <w:lvl w:ilvl="0" w:tplc="184EE426">
      <w:start w:val="1"/>
      <w:numFmt w:val="decimal"/>
      <w:lvlText w:val="%1)"/>
      <w:lvlJc w:val="left"/>
      <w:pPr>
        <w:ind w:left="36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3777EBF"/>
    <w:multiLevelType w:val="hybridMultilevel"/>
    <w:tmpl w:val="572EEE3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4B182C19"/>
    <w:multiLevelType w:val="hybridMultilevel"/>
    <w:tmpl w:val="CBE6BEA8"/>
    <w:lvl w:ilvl="0" w:tplc="C632F674">
      <w:start w:val="1"/>
      <w:numFmt w:val="bullet"/>
      <w:lvlText w:val=""/>
      <w:lvlJc w:val="left"/>
      <w:pPr>
        <w:tabs>
          <w:tab w:val="num" w:pos="720"/>
        </w:tabs>
        <w:ind w:left="720" w:hanging="360"/>
      </w:pPr>
      <w:rPr>
        <w:rFonts w:ascii="Wingdings" w:hAnsi="Wingdings" w:hint="default"/>
      </w:rPr>
    </w:lvl>
    <w:lvl w:ilvl="1" w:tplc="629EDB6C" w:tentative="1">
      <w:start w:val="1"/>
      <w:numFmt w:val="bullet"/>
      <w:lvlText w:val=""/>
      <w:lvlJc w:val="left"/>
      <w:pPr>
        <w:tabs>
          <w:tab w:val="num" w:pos="1440"/>
        </w:tabs>
        <w:ind w:left="1440" w:hanging="360"/>
      </w:pPr>
      <w:rPr>
        <w:rFonts w:ascii="Wingdings" w:hAnsi="Wingdings" w:hint="default"/>
      </w:rPr>
    </w:lvl>
    <w:lvl w:ilvl="2" w:tplc="408822EC" w:tentative="1">
      <w:start w:val="1"/>
      <w:numFmt w:val="bullet"/>
      <w:lvlText w:val=""/>
      <w:lvlJc w:val="left"/>
      <w:pPr>
        <w:tabs>
          <w:tab w:val="num" w:pos="2160"/>
        </w:tabs>
        <w:ind w:left="2160" w:hanging="360"/>
      </w:pPr>
      <w:rPr>
        <w:rFonts w:ascii="Wingdings" w:hAnsi="Wingdings" w:hint="default"/>
      </w:rPr>
    </w:lvl>
    <w:lvl w:ilvl="3" w:tplc="339E91A4" w:tentative="1">
      <w:start w:val="1"/>
      <w:numFmt w:val="bullet"/>
      <w:lvlText w:val=""/>
      <w:lvlJc w:val="left"/>
      <w:pPr>
        <w:tabs>
          <w:tab w:val="num" w:pos="2880"/>
        </w:tabs>
        <w:ind w:left="2880" w:hanging="360"/>
      </w:pPr>
      <w:rPr>
        <w:rFonts w:ascii="Wingdings" w:hAnsi="Wingdings" w:hint="default"/>
      </w:rPr>
    </w:lvl>
    <w:lvl w:ilvl="4" w:tplc="D7E29DA4" w:tentative="1">
      <w:start w:val="1"/>
      <w:numFmt w:val="bullet"/>
      <w:lvlText w:val=""/>
      <w:lvlJc w:val="left"/>
      <w:pPr>
        <w:tabs>
          <w:tab w:val="num" w:pos="3600"/>
        </w:tabs>
        <w:ind w:left="3600" w:hanging="360"/>
      </w:pPr>
      <w:rPr>
        <w:rFonts w:ascii="Wingdings" w:hAnsi="Wingdings" w:hint="default"/>
      </w:rPr>
    </w:lvl>
    <w:lvl w:ilvl="5" w:tplc="2C6A5B8C" w:tentative="1">
      <w:start w:val="1"/>
      <w:numFmt w:val="bullet"/>
      <w:lvlText w:val=""/>
      <w:lvlJc w:val="left"/>
      <w:pPr>
        <w:tabs>
          <w:tab w:val="num" w:pos="4320"/>
        </w:tabs>
        <w:ind w:left="4320" w:hanging="360"/>
      </w:pPr>
      <w:rPr>
        <w:rFonts w:ascii="Wingdings" w:hAnsi="Wingdings" w:hint="default"/>
      </w:rPr>
    </w:lvl>
    <w:lvl w:ilvl="6" w:tplc="7854D27E" w:tentative="1">
      <w:start w:val="1"/>
      <w:numFmt w:val="bullet"/>
      <w:lvlText w:val=""/>
      <w:lvlJc w:val="left"/>
      <w:pPr>
        <w:tabs>
          <w:tab w:val="num" w:pos="5040"/>
        </w:tabs>
        <w:ind w:left="5040" w:hanging="360"/>
      </w:pPr>
      <w:rPr>
        <w:rFonts w:ascii="Wingdings" w:hAnsi="Wingdings" w:hint="default"/>
      </w:rPr>
    </w:lvl>
    <w:lvl w:ilvl="7" w:tplc="C848E48E" w:tentative="1">
      <w:start w:val="1"/>
      <w:numFmt w:val="bullet"/>
      <w:lvlText w:val=""/>
      <w:lvlJc w:val="left"/>
      <w:pPr>
        <w:tabs>
          <w:tab w:val="num" w:pos="5760"/>
        </w:tabs>
        <w:ind w:left="5760" w:hanging="360"/>
      </w:pPr>
      <w:rPr>
        <w:rFonts w:ascii="Wingdings" w:hAnsi="Wingdings" w:hint="default"/>
      </w:rPr>
    </w:lvl>
    <w:lvl w:ilvl="8" w:tplc="977AC79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BC7B20"/>
    <w:multiLevelType w:val="hybridMultilevel"/>
    <w:tmpl w:val="89D8ADA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50CC5959"/>
    <w:multiLevelType w:val="hybridMultilevel"/>
    <w:tmpl w:val="14C89CEA"/>
    <w:lvl w:ilvl="0" w:tplc="938872C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1CB253F"/>
    <w:multiLevelType w:val="multilevel"/>
    <w:tmpl w:val="084C9F30"/>
    <w:lvl w:ilvl="0">
      <w:start w:val="1"/>
      <w:numFmt w:val="decimal"/>
      <w:lvlText w:val="%1."/>
      <w:lvlJc w:val="left"/>
      <w:pPr>
        <w:tabs>
          <w:tab w:val="num" w:pos="360"/>
        </w:tabs>
        <w:ind w:left="360" w:hanging="360"/>
      </w:pPr>
      <w:rPr>
        <w:rFonts w:hint="default"/>
        <w:sz w:val="24"/>
        <w:szCs w:val="24"/>
      </w:rPr>
    </w:lvl>
    <w:lvl w:ilvl="1">
      <w:start w:val="1"/>
      <w:numFmt w:val="decimal"/>
      <w:lvlText w:val="%2)"/>
      <w:lvlJc w:val="left"/>
      <w:pPr>
        <w:ind w:left="1440" w:hanging="360"/>
      </w:pPr>
      <w:rPr>
        <w:rFonts w:eastAsia="Times New Roman" w:hint="default"/>
      </w:rPr>
    </w:lvl>
    <w:lvl w:ilvl="2">
      <w:start w:val="8"/>
      <w:numFmt w:val="decimal"/>
      <w:lvlText w:val="%3"/>
      <w:lvlJc w:val="left"/>
      <w:pPr>
        <w:ind w:left="2340" w:hanging="360"/>
      </w:pPr>
      <w:rPr>
        <w:rFonts w:eastAsia="Calibri" w:hint="default"/>
      </w:rPr>
    </w:lvl>
    <w:lvl w:ilvl="3">
      <w:start w:val="1"/>
      <w:numFmt w:val="decimal"/>
      <w:lvlText w:val="%4."/>
      <w:lvlJc w:val="left"/>
      <w:pPr>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52FA0FDC"/>
    <w:multiLevelType w:val="hybridMultilevel"/>
    <w:tmpl w:val="4D8A372E"/>
    <w:lvl w:ilvl="0" w:tplc="823E22E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55EE4270"/>
    <w:multiLevelType w:val="hybridMultilevel"/>
    <w:tmpl w:val="F90CF29A"/>
    <w:lvl w:ilvl="0" w:tplc="FFFFFFFF">
      <w:start w:val="1"/>
      <w:numFmt w:val="decimal"/>
      <w:lvlText w:val="%1)"/>
      <w:lvlJc w:val="left"/>
      <w:pPr>
        <w:ind w:left="720" w:hanging="360"/>
      </w:pPr>
      <w:rPr>
        <w:b w:val="0"/>
      </w:rPr>
    </w:lvl>
    <w:lvl w:ilvl="1" w:tplc="FFFFFFFF">
      <w:start w:val="1"/>
      <w:numFmt w:val="decimal"/>
      <w:lvlText w:val="%2)"/>
      <w:lvlJc w:val="left"/>
      <w:pPr>
        <w:ind w:left="1440" w:hanging="360"/>
      </w:pPr>
      <w:rPr>
        <w:rFonts w:hint="default"/>
      </w:rPr>
    </w:lvl>
    <w:lvl w:ilvl="2" w:tplc="FFFFFFFF">
      <w:start w:val="60"/>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73C5A4F"/>
    <w:multiLevelType w:val="hybridMultilevel"/>
    <w:tmpl w:val="ACD4EEAC"/>
    <w:lvl w:ilvl="0" w:tplc="D38EA346">
      <w:start w:val="1"/>
      <w:numFmt w:val="bullet"/>
      <w:lvlText w:val="•"/>
      <w:lvlJc w:val="left"/>
      <w:pPr>
        <w:tabs>
          <w:tab w:val="num" w:pos="720"/>
        </w:tabs>
        <w:ind w:left="720" w:hanging="360"/>
      </w:pPr>
      <w:rPr>
        <w:rFonts w:ascii="Arial" w:hAnsi="Arial" w:hint="default"/>
      </w:rPr>
    </w:lvl>
    <w:lvl w:ilvl="1" w:tplc="344EE934" w:tentative="1">
      <w:start w:val="1"/>
      <w:numFmt w:val="bullet"/>
      <w:lvlText w:val="•"/>
      <w:lvlJc w:val="left"/>
      <w:pPr>
        <w:tabs>
          <w:tab w:val="num" w:pos="1440"/>
        </w:tabs>
        <w:ind w:left="1440" w:hanging="360"/>
      </w:pPr>
      <w:rPr>
        <w:rFonts w:ascii="Arial" w:hAnsi="Arial" w:hint="default"/>
      </w:rPr>
    </w:lvl>
    <w:lvl w:ilvl="2" w:tplc="2A181DFC" w:tentative="1">
      <w:start w:val="1"/>
      <w:numFmt w:val="bullet"/>
      <w:lvlText w:val="•"/>
      <w:lvlJc w:val="left"/>
      <w:pPr>
        <w:tabs>
          <w:tab w:val="num" w:pos="2160"/>
        </w:tabs>
        <w:ind w:left="2160" w:hanging="360"/>
      </w:pPr>
      <w:rPr>
        <w:rFonts w:ascii="Arial" w:hAnsi="Arial" w:hint="default"/>
      </w:rPr>
    </w:lvl>
    <w:lvl w:ilvl="3" w:tplc="AFB672B8" w:tentative="1">
      <w:start w:val="1"/>
      <w:numFmt w:val="bullet"/>
      <w:lvlText w:val="•"/>
      <w:lvlJc w:val="left"/>
      <w:pPr>
        <w:tabs>
          <w:tab w:val="num" w:pos="2880"/>
        </w:tabs>
        <w:ind w:left="2880" w:hanging="360"/>
      </w:pPr>
      <w:rPr>
        <w:rFonts w:ascii="Arial" w:hAnsi="Arial" w:hint="default"/>
      </w:rPr>
    </w:lvl>
    <w:lvl w:ilvl="4" w:tplc="561E565C" w:tentative="1">
      <w:start w:val="1"/>
      <w:numFmt w:val="bullet"/>
      <w:lvlText w:val="•"/>
      <w:lvlJc w:val="left"/>
      <w:pPr>
        <w:tabs>
          <w:tab w:val="num" w:pos="3600"/>
        </w:tabs>
        <w:ind w:left="3600" w:hanging="360"/>
      </w:pPr>
      <w:rPr>
        <w:rFonts w:ascii="Arial" w:hAnsi="Arial" w:hint="default"/>
      </w:rPr>
    </w:lvl>
    <w:lvl w:ilvl="5" w:tplc="A2EA9DA8" w:tentative="1">
      <w:start w:val="1"/>
      <w:numFmt w:val="bullet"/>
      <w:lvlText w:val="•"/>
      <w:lvlJc w:val="left"/>
      <w:pPr>
        <w:tabs>
          <w:tab w:val="num" w:pos="4320"/>
        </w:tabs>
        <w:ind w:left="4320" w:hanging="360"/>
      </w:pPr>
      <w:rPr>
        <w:rFonts w:ascii="Arial" w:hAnsi="Arial" w:hint="default"/>
      </w:rPr>
    </w:lvl>
    <w:lvl w:ilvl="6" w:tplc="B6741F9E" w:tentative="1">
      <w:start w:val="1"/>
      <w:numFmt w:val="bullet"/>
      <w:lvlText w:val="•"/>
      <w:lvlJc w:val="left"/>
      <w:pPr>
        <w:tabs>
          <w:tab w:val="num" w:pos="5040"/>
        </w:tabs>
        <w:ind w:left="5040" w:hanging="360"/>
      </w:pPr>
      <w:rPr>
        <w:rFonts w:ascii="Arial" w:hAnsi="Arial" w:hint="default"/>
      </w:rPr>
    </w:lvl>
    <w:lvl w:ilvl="7" w:tplc="5E08E65C" w:tentative="1">
      <w:start w:val="1"/>
      <w:numFmt w:val="bullet"/>
      <w:lvlText w:val="•"/>
      <w:lvlJc w:val="left"/>
      <w:pPr>
        <w:tabs>
          <w:tab w:val="num" w:pos="5760"/>
        </w:tabs>
        <w:ind w:left="5760" w:hanging="360"/>
      </w:pPr>
      <w:rPr>
        <w:rFonts w:ascii="Arial" w:hAnsi="Arial" w:hint="default"/>
      </w:rPr>
    </w:lvl>
    <w:lvl w:ilvl="8" w:tplc="1F22C9B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7E11932"/>
    <w:multiLevelType w:val="multilevel"/>
    <w:tmpl w:val="084C9F30"/>
    <w:lvl w:ilvl="0">
      <w:start w:val="1"/>
      <w:numFmt w:val="decimal"/>
      <w:lvlText w:val="%1."/>
      <w:lvlJc w:val="left"/>
      <w:pPr>
        <w:tabs>
          <w:tab w:val="num" w:pos="360"/>
        </w:tabs>
        <w:ind w:left="360" w:hanging="360"/>
      </w:pPr>
      <w:rPr>
        <w:rFonts w:hint="default"/>
        <w:sz w:val="24"/>
        <w:szCs w:val="24"/>
      </w:rPr>
    </w:lvl>
    <w:lvl w:ilvl="1">
      <w:start w:val="1"/>
      <w:numFmt w:val="decimal"/>
      <w:lvlText w:val="%2)"/>
      <w:lvlJc w:val="left"/>
      <w:pPr>
        <w:ind w:left="1440" w:hanging="360"/>
      </w:pPr>
      <w:rPr>
        <w:rFonts w:eastAsia="Times New Roman" w:hint="default"/>
      </w:rPr>
    </w:lvl>
    <w:lvl w:ilvl="2">
      <w:start w:val="8"/>
      <w:numFmt w:val="decimal"/>
      <w:lvlText w:val="%3"/>
      <w:lvlJc w:val="left"/>
      <w:pPr>
        <w:ind w:left="2340" w:hanging="360"/>
      </w:pPr>
      <w:rPr>
        <w:rFonts w:eastAsia="Calibri" w:hint="default"/>
      </w:rPr>
    </w:lvl>
    <w:lvl w:ilvl="3">
      <w:start w:val="1"/>
      <w:numFmt w:val="decimal"/>
      <w:lvlText w:val="%4."/>
      <w:lvlJc w:val="left"/>
      <w:pPr>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5D5010F3"/>
    <w:multiLevelType w:val="hybridMultilevel"/>
    <w:tmpl w:val="F858DB2C"/>
    <w:lvl w:ilvl="0" w:tplc="D38062E4">
      <w:start w:val="1"/>
      <w:numFmt w:val="lowerLetter"/>
      <w:lvlText w:val="%1)"/>
      <w:lvlJc w:val="left"/>
      <w:pPr>
        <w:ind w:left="720" w:hanging="360"/>
      </w:pPr>
      <w:rPr>
        <w:rFonts w:hint="default"/>
        <w:b w:val="0"/>
        <w:i w:val="0"/>
        <w:sz w:val="22"/>
        <w:szCs w:val="22"/>
      </w:rPr>
    </w:lvl>
    <w:lvl w:ilvl="1" w:tplc="61C42A9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46A7E06"/>
    <w:multiLevelType w:val="hybridMultilevel"/>
    <w:tmpl w:val="F7FE8FFE"/>
    <w:lvl w:ilvl="0" w:tplc="A58C8C3A">
      <w:start w:val="1"/>
      <w:numFmt w:val="bullet"/>
      <w:lvlText w:val="•"/>
      <w:lvlJc w:val="left"/>
      <w:pPr>
        <w:tabs>
          <w:tab w:val="num" w:pos="720"/>
        </w:tabs>
        <w:ind w:left="720" w:hanging="360"/>
      </w:pPr>
      <w:rPr>
        <w:rFonts w:ascii="Arial" w:hAnsi="Arial" w:hint="default"/>
      </w:rPr>
    </w:lvl>
    <w:lvl w:ilvl="1" w:tplc="03B47086" w:tentative="1">
      <w:start w:val="1"/>
      <w:numFmt w:val="bullet"/>
      <w:lvlText w:val="•"/>
      <w:lvlJc w:val="left"/>
      <w:pPr>
        <w:tabs>
          <w:tab w:val="num" w:pos="1440"/>
        </w:tabs>
        <w:ind w:left="1440" w:hanging="360"/>
      </w:pPr>
      <w:rPr>
        <w:rFonts w:ascii="Arial" w:hAnsi="Arial" w:hint="default"/>
      </w:rPr>
    </w:lvl>
    <w:lvl w:ilvl="2" w:tplc="1D00C7CA" w:tentative="1">
      <w:start w:val="1"/>
      <w:numFmt w:val="bullet"/>
      <w:lvlText w:val="•"/>
      <w:lvlJc w:val="left"/>
      <w:pPr>
        <w:tabs>
          <w:tab w:val="num" w:pos="2160"/>
        </w:tabs>
        <w:ind w:left="2160" w:hanging="360"/>
      </w:pPr>
      <w:rPr>
        <w:rFonts w:ascii="Arial" w:hAnsi="Arial" w:hint="default"/>
      </w:rPr>
    </w:lvl>
    <w:lvl w:ilvl="3" w:tplc="0B5C1236" w:tentative="1">
      <w:start w:val="1"/>
      <w:numFmt w:val="bullet"/>
      <w:lvlText w:val="•"/>
      <w:lvlJc w:val="left"/>
      <w:pPr>
        <w:tabs>
          <w:tab w:val="num" w:pos="2880"/>
        </w:tabs>
        <w:ind w:left="2880" w:hanging="360"/>
      </w:pPr>
      <w:rPr>
        <w:rFonts w:ascii="Arial" w:hAnsi="Arial" w:hint="default"/>
      </w:rPr>
    </w:lvl>
    <w:lvl w:ilvl="4" w:tplc="1E5053F8" w:tentative="1">
      <w:start w:val="1"/>
      <w:numFmt w:val="bullet"/>
      <w:lvlText w:val="•"/>
      <w:lvlJc w:val="left"/>
      <w:pPr>
        <w:tabs>
          <w:tab w:val="num" w:pos="3600"/>
        </w:tabs>
        <w:ind w:left="3600" w:hanging="360"/>
      </w:pPr>
      <w:rPr>
        <w:rFonts w:ascii="Arial" w:hAnsi="Arial" w:hint="default"/>
      </w:rPr>
    </w:lvl>
    <w:lvl w:ilvl="5" w:tplc="D960C9D4" w:tentative="1">
      <w:start w:val="1"/>
      <w:numFmt w:val="bullet"/>
      <w:lvlText w:val="•"/>
      <w:lvlJc w:val="left"/>
      <w:pPr>
        <w:tabs>
          <w:tab w:val="num" w:pos="4320"/>
        </w:tabs>
        <w:ind w:left="4320" w:hanging="360"/>
      </w:pPr>
      <w:rPr>
        <w:rFonts w:ascii="Arial" w:hAnsi="Arial" w:hint="default"/>
      </w:rPr>
    </w:lvl>
    <w:lvl w:ilvl="6" w:tplc="6D92198C" w:tentative="1">
      <w:start w:val="1"/>
      <w:numFmt w:val="bullet"/>
      <w:lvlText w:val="•"/>
      <w:lvlJc w:val="left"/>
      <w:pPr>
        <w:tabs>
          <w:tab w:val="num" w:pos="5040"/>
        </w:tabs>
        <w:ind w:left="5040" w:hanging="360"/>
      </w:pPr>
      <w:rPr>
        <w:rFonts w:ascii="Arial" w:hAnsi="Arial" w:hint="default"/>
      </w:rPr>
    </w:lvl>
    <w:lvl w:ilvl="7" w:tplc="5CC44234" w:tentative="1">
      <w:start w:val="1"/>
      <w:numFmt w:val="bullet"/>
      <w:lvlText w:val="•"/>
      <w:lvlJc w:val="left"/>
      <w:pPr>
        <w:tabs>
          <w:tab w:val="num" w:pos="5760"/>
        </w:tabs>
        <w:ind w:left="5760" w:hanging="360"/>
      </w:pPr>
      <w:rPr>
        <w:rFonts w:ascii="Arial" w:hAnsi="Arial" w:hint="default"/>
      </w:rPr>
    </w:lvl>
    <w:lvl w:ilvl="8" w:tplc="459A920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4751D54"/>
    <w:multiLevelType w:val="hybridMultilevel"/>
    <w:tmpl w:val="CE4E3508"/>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6E4172B"/>
    <w:multiLevelType w:val="hybridMultilevel"/>
    <w:tmpl w:val="F90CF29A"/>
    <w:lvl w:ilvl="0" w:tplc="FFFFFFFF">
      <w:start w:val="1"/>
      <w:numFmt w:val="decimal"/>
      <w:lvlText w:val="%1)"/>
      <w:lvlJc w:val="left"/>
      <w:pPr>
        <w:ind w:left="720" w:hanging="360"/>
      </w:pPr>
      <w:rPr>
        <w:b w:val="0"/>
      </w:rPr>
    </w:lvl>
    <w:lvl w:ilvl="1" w:tplc="FFFFFFFF">
      <w:start w:val="1"/>
      <w:numFmt w:val="decimal"/>
      <w:lvlText w:val="%2)"/>
      <w:lvlJc w:val="left"/>
      <w:pPr>
        <w:ind w:left="1440" w:hanging="360"/>
      </w:pPr>
      <w:rPr>
        <w:rFonts w:hint="default"/>
      </w:rPr>
    </w:lvl>
    <w:lvl w:ilvl="2" w:tplc="FFFFFFFF">
      <w:start w:val="60"/>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B393F0A"/>
    <w:multiLevelType w:val="hybridMultilevel"/>
    <w:tmpl w:val="5CDC01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C831F52"/>
    <w:multiLevelType w:val="multilevel"/>
    <w:tmpl w:val="5154893C"/>
    <w:lvl w:ilvl="0">
      <w:start w:val="1"/>
      <w:numFmt w:val="decimal"/>
      <w:lvlText w:val="%1)"/>
      <w:lvlJc w:val="left"/>
      <w:pPr>
        <w:tabs>
          <w:tab w:val="num" w:pos="360"/>
        </w:tabs>
        <w:ind w:left="360" w:hanging="360"/>
      </w:pPr>
      <w:rPr>
        <w:rFonts w:ascii="Calibri" w:hAnsi="Calibri" w:cs="Calibri" w:hint="default"/>
        <w:b w:val="0"/>
        <w:sz w:val="22"/>
        <w:szCs w:val="22"/>
      </w:rPr>
    </w:lvl>
    <w:lvl w:ilvl="1">
      <w:start w:val="3"/>
      <w:numFmt w:val="decimal"/>
      <w:lvlText w:val="%2)"/>
      <w:lvlJc w:val="left"/>
      <w:pPr>
        <w:ind w:left="1440" w:hanging="360"/>
      </w:pPr>
      <w:rPr>
        <w:rFonts w:eastAsia="Times New Roman" w:hint="default"/>
      </w:rPr>
    </w:lvl>
    <w:lvl w:ilvl="2">
      <w:start w:val="8"/>
      <w:numFmt w:val="decimal"/>
      <w:lvlText w:val="%3"/>
      <w:lvlJc w:val="left"/>
      <w:pPr>
        <w:ind w:left="2340" w:hanging="360"/>
      </w:pPr>
      <w:rPr>
        <w:rFonts w:eastAsia="Calibri" w:hint="default"/>
      </w:rPr>
    </w:lvl>
    <w:lvl w:ilvl="3">
      <w:start w:val="1"/>
      <w:numFmt w:val="decimal"/>
      <w:lvlText w:val="%4)"/>
      <w:lvlJc w:val="left"/>
      <w:pPr>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15:restartNumberingAfterBreak="0">
    <w:nsid w:val="6F5F593E"/>
    <w:multiLevelType w:val="hybridMultilevel"/>
    <w:tmpl w:val="C108F0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0A64E06"/>
    <w:multiLevelType w:val="hybridMultilevel"/>
    <w:tmpl w:val="ECC277E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4" w15:restartNumberingAfterBreak="0">
    <w:nsid w:val="71CE317C"/>
    <w:multiLevelType w:val="multilevel"/>
    <w:tmpl w:val="1BAAA0E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5F22104"/>
    <w:multiLevelType w:val="hybridMultilevel"/>
    <w:tmpl w:val="A6B60AAA"/>
    <w:lvl w:ilvl="0" w:tplc="99CA6782">
      <w:start w:val="1"/>
      <w:numFmt w:val="bullet"/>
      <w:lvlText w:val="•"/>
      <w:lvlJc w:val="left"/>
      <w:pPr>
        <w:tabs>
          <w:tab w:val="num" w:pos="720"/>
        </w:tabs>
        <w:ind w:left="720" w:hanging="360"/>
      </w:pPr>
      <w:rPr>
        <w:rFonts w:ascii="Arial" w:hAnsi="Arial" w:hint="default"/>
      </w:rPr>
    </w:lvl>
    <w:lvl w:ilvl="1" w:tplc="3C44653E" w:tentative="1">
      <w:start w:val="1"/>
      <w:numFmt w:val="bullet"/>
      <w:lvlText w:val="•"/>
      <w:lvlJc w:val="left"/>
      <w:pPr>
        <w:tabs>
          <w:tab w:val="num" w:pos="1440"/>
        </w:tabs>
        <w:ind w:left="1440" w:hanging="360"/>
      </w:pPr>
      <w:rPr>
        <w:rFonts w:ascii="Arial" w:hAnsi="Arial" w:hint="default"/>
      </w:rPr>
    </w:lvl>
    <w:lvl w:ilvl="2" w:tplc="99E8BEA6" w:tentative="1">
      <w:start w:val="1"/>
      <w:numFmt w:val="bullet"/>
      <w:lvlText w:val="•"/>
      <w:lvlJc w:val="left"/>
      <w:pPr>
        <w:tabs>
          <w:tab w:val="num" w:pos="2160"/>
        </w:tabs>
        <w:ind w:left="2160" w:hanging="360"/>
      </w:pPr>
      <w:rPr>
        <w:rFonts w:ascii="Arial" w:hAnsi="Arial" w:hint="default"/>
      </w:rPr>
    </w:lvl>
    <w:lvl w:ilvl="3" w:tplc="8CB8ED06" w:tentative="1">
      <w:start w:val="1"/>
      <w:numFmt w:val="bullet"/>
      <w:lvlText w:val="•"/>
      <w:lvlJc w:val="left"/>
      <w:pPr>
        <w:tabs>
          <w:tab w:val="num" w:pos="2880"/>
        </w:tabs>
        <w:ind w:left="2880" w:hanging="360"/>
      </w:pPr>
      <w:rPr>
        <w:rFonts w:ascii="Arial" w:hAnsi="Arial" w:hint="default"/>
      </w:rPr>
    </w:lvl>
    <w:lvl w:ilvl="4" w:tplc="9B84A5AC" w:tentative="1">
      <w:start w:val="1"/>
      <w:numFmt w:val="bullet"/>
      <w:lvlText w:val="•"/>
      <w:lvlJc w:val="left"/>
      <w:pPr>
        <w:tabs>
          <w:tab w:val="num" w:pos="3600"/>
        </w:tabs>
        <w:ind w:left="3600" w:hanging="360"/>
      </w:pPr>
      <w:rPr>
        <w:rFonts w:ascii="Arial" w:hAnsi="Arial" w:hint="default"/>
      </w:rPr>
    </w:lvl>
    <w:lvl w:ilvl="5" w:tplc="4D16C7C6" w:tentative="1">
      <w:start w:val="1"/>
      <w:numFmt w:val="bullet"/>
      <w:lvlText w:val="•"/>
      <w:lvlJc w:val="left"/>
      <w:pPr>
        <w:tabs>
          <w:tab w:val="num" w:pos="4320"/>
        </w:tabs>
        <w:ind w:left="4320" w:hanging="360"/>
      </w:pPr>
      <w:rPr>
        <w:rFonts w:ascii="Arial" w:hAnsi="Arial" w:hint="default"/>
      </w:rPr>
    </w:lvl>
    <w:lvl w:ilvl="6" w:tplc="9BF8E6AC" w:tentative="1">
      <w:start w:val="1"/>
      <w:numFmt w:val="bullet"/>
      <w:lvlText w:val="•"/>
      <w:lvlJc w:val="left"/>
      <w:pPr>
        <w:tabs>
          <w:tab w:val="num" w:pos="5040"/>
        </w:tabs>
        <w:ind w:left="5040" w:hanging="360"/>
      </w:pPr>
      <w:rPr>
        <w:rFonts w:ascii="Arial" w:hAnsi="Arial" w:hint="default"/>
      </w:rPr>
    </w:lvl>
    <w:lvl w:ilvl="7" w:tplc="DF74077C" w:tentative="1">
      <w:start w:val="1"/>
      <w:numFmt w:val="bullet"/>
      <w:lvlText w:val="•"/>
      <w:lvlJc w:val="left"/>
      <w:pPr>
        <w:tabs>
          <w:tab w:val="num" w:pos="5760"/>
        </w:tabs>
        <w:ind w:left="5760" w:hanging="360"/>
      </w:pPr>
      <w:rPr>
        <w:rFonts w:ascii="Arial" w:hAnsi="Arial" w:hint="default"/>
      </w:rPr>
    </w:lvl>
    <w:lvl w:ilvl="8" w:tplc="6E6A53D0"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71E17AA"/>
    <w:multiLevelType w:val="hybridMultilevel"/>
    <w:tmpl w:val="18B42ECE"/>
    <w:lvl w:ilvl="0" w:tplc="04150019">
      <w:start w:val="1"/>
      <w:numFmt w:val="lowerLetter"/>
      <w:lvlText w:val="%1."/>
      <w:lvlJc w:val="left"/>
      <w:pPr>
        <w:ind w:left="720" w:hanging="360"/>
      </w:pPr>
    </w:lvl>
    <w:lvl w:ilvl="1" w:tplc="938872C2">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A0743BC"/>
    <w:multiLevelType w:val="hybridMultilevel"/>
    <w:tmpl w:val="75269EC2"/>
    <w:lvl w:ilvl="0" w:tplc="FFFFFFFF">
      <w:start w:val="1"/>
      <w:numFmt w:val="decimal"/>
      <w:lvlText w:val="%1)"/>
      <w:lvlJc w:val="left"/>
      <w:pPr>
        <w:ind w:left="720" w:hanging="360"/>
      </w:pPr>
      <w:rPr>
        <w:b w:val="0"/>
      </w:rPr>
    </w:lvl>
    <w:lvl w:ilvl="1" w:tplc="04150001">
      <w:start w:val="1"/>
      <w:numFmt w:val="bullet"/>
      <w:lvlText w:val=""/>
      <w:lvlJc w:val="left"/>
      <w:pPr>
        <w:ind w:left="1440" w:hanging="360"/>
      </w:pPr>
      <w:rPr>
        <w:rFonts w:ascii="Symbol" w:hAnsi="Symbol" w:hint="default"/>
      </w:rPr>
    </w:lvl>
    <w:lvl w:ilvl="2" w:tplc="FFFFFFFF">
      <w:start w:val="60"/>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0"/>
  </w:num>
  <w:num w:numId="2">
    <w:abstractNumId w:val="34"/>
  </w:num>
  <w:num w:numId="3">
    <w:abstractNumId w:val="21"/>
  </w:num>
  <w:num w:numId="4">
    <w:abstractNumId w:val="25"/>
  </w:num>
  <w:num w:numId="5">
    <w:abstractNumId w:val="33"/>
  </w:num>
  <w:num w:numId="6">
    <w:abstractNumId w:val="6"/>
  </w:num>
  <w:num w:numId="7">
    <w:abstractNumId w:val="31"/>
  </w:num>
  <w:num w:numId="8">
    <w:abstractNumId w:val="17"/>
  </w:num>
  <w:num w:numId="9">
    <w:abstractNumId w:val="15"/>
  </w:num>
  <w:num w:numId="10">
    <w:abstractNumId w:val="19"/>
  </w:num>
  <w:num w:numId="11">
    <w:abstractNumId w:val="4"/>
  </w:num>
  <w:num w:numId="12">
    <w:abstractNumId w:val="11"/>
  </w:num>
  <w:num w:numId="13">
    <w:abstractNumId w:val="16"/>
  </w:num>
  <w:num w:numId="14">
    <w:abstractNumId w:val="0"/>
  </w:num>
  <w:num w:numId="15">
    <w:abstractNumId w:val="28"/>
  </w:num>
  <w:num w:numId="16">
    <w:abstractNumId w:val="36"/>
  </w:num>
  <w:num w:numId="17">
    <w:abstractNumId w:val="30"/>
  </w:num>
  <w:num w:numId="18">
    <w:abstractNumId w:val="32"/>
  </w:num>
  <w:num w:numId="19">
    <w:abstractNumId w:val="8"/>
  </w:num>
  <w:num w:numId="20">
    <w:abstractNumId w:val="24"/>
  </w:num>
  <w:num w:numId="21">
    <w:abstractNumId w:val="27"/>
  </w:num>
  <w:num w:numId="22">
    <w:abstractNumId w:val="2"/>
  </w:num>
  <w:num w:numId="23">
    <w:abstractNumId w:val="35"/>
  </w:num>
  <w:num w:numId="24">
    <w:abstractNumId w:val="14"/>
  </w:num>
  <w:num w:numId="25">
    <w:abstractNumId w:val="18"/>
  </w:num>
  <w:num w:numId="26">
    <w:abstractNumId w:val="20"/>
  </w:num>
  <w:num w:numId="27">
    <w:abstractNumId w:val="12"/>
  </w:num>
  <w:num w:numId="28">
    <w:abstractNumId w:val="26"/>
  </w:num>
  <w:num w:numId="29">
    <w:abstractNumId w:val="3"/>
  </w:num>
  <w:num w:numId="30">
    <w:abstractNumId w:val="22"/>
  </w:num>
  <w:num w:numId="31">
    <w:abstractNumId w:val="5"/>
  </w:num>
  <w:num w:numId="32">
    <w:abstractNumId w:val="29"/>
  </w:num>
  <w:num w:numId="33">
    <w:abstractNumId w:val="7"/>
  </w:num>
  <w:num w:numId="34">
    <w:abstractNumId w:val="23"/>
  </w:num>
  <w:num w:numId="35">
    <w:abstractNumId w:val="13"/>
  </w:num>
  <w:num w:numId="36">
    <w:abstractNumId w:val="1"/>
  </w:num>
  <w:num w:numId="37">
    <w:abstractNumId w:val="1"/>
    <w:lvlOverride w:ilvl="0">
      <w:lvl w:ilvl="0" w:tplc="FFFFFFFF">
        <w:start w:val="1"/>
        <w:numFmt w:val="lowerLetter"/>
        <w:lvlText w:val="%1."/>
        <w:lvlJc w:val="left"/>
        <w:pPr>
          <w:ind w:left="1440" w:hanging="360"/>
        </w:pPr>
        <w:rPr>
          <w:rFonts w:hint="default"/>
        </w:rPr>
      </w:lvl>
    </w:lvlOverride>
    <w:lvlOverride w:ilvl="1">
      <w:lvl w:ilvl="1" w:tplc="04150019">
        <w:start w:val="1"/>
        <w:numFmt w:val="lowerLetter"/>
        <w:lvlText w:val="%2."/>
        <w:lvlJc w:val="left"/>
        <w:pPr>
          <w:ind w:left="1440" w:hanging="360"/>
        </w:pPr>
      </w:lvl>
    </w:lvlOverride>
    <w:lvlOverride w:ilvl="2">
      <w:lvl w:ilvl="2" w:tplc="FFFFFFFF" w:tentative="1">
        <w:start w:val="1"/>
        <w:numFmt w:val="lowerRoman"/>
        <w:lvlText w:val="%3."/>
        <w:lvlJc w:val="right"/>
        <w:pPr>
          <w:ind w:left="2160" w:hanging="180"/>
        </w:pPr>
      </w:lvl>
    </w:lvlOverride>
    <w:lvlOverride w:ilvl="3">
      <w:lvl w:ilvl="3" w:tplc="FFFFFFFF" w:tentative="1">
        <w:start w:val="1"/>
        <w:numFmt w:val="decimal"/>
        <w:lvlText w:val="%4."/>
        <w:lvlJc w:val="left"/>
        <w:pPr>
          <w:ind w:left="2880" w:hanging="360"/>
        </w:pPr>
      </w:lvl>
    </w:lvlOverride>
    <w:lvlOverride w:ilvl="4">
      <w:lvl w:ilvl="4" w:tplc="FFFFFFFF" w:tentative="1">
        <w:start w:val="1"/>
        <w:numFmt w:val="lowerLetter"/>
        <w:lvlText w:val="%5."/>
        <w:lvlJc w:val="left"/>
        <w:pPr>
          <w:ind w:left="3600" w:hanging="360"/>
        </w:pPr>
      </w:lvl>
    </w:lvlOverride>
    <w:lvlOverride w:ilvl="5">
      <w:lvl w:ilvl="5" w:tplc="FFFFFFFF" w:tentative="1">
        <w:start w:val="1"/>
        <w:numFmt w:val="lowerRoman"/>
        <w:lvlText w:val="%6."/>
        <w:lvlJc w:val="right"/>
        <w:pPr>
          <w:ind w:left="4320" w:hanging="180"/>
        </w:pPr>
      </w:lvl>
    </w:lvlOverride>
    <w:lvlOverride w:ilvl="6">
      <w:lvl w:ilvl="6" w:tplc="FFFFFFFF" w:tentative="1">
        <w:start w:val="1"/>
        <w:numFmt w:val="decimal"/>
        <w:lvlText w:val="%7."/>
        <w:lvlJc w:val="left"/>
        <w:pPr>
          <w:ind w:left="5040" w:hanging="360"/>
        </w:pPr>
      </w:lvl>
    </w:lvlOverride>
    <w:lvlOverride w:ilvl="7">
      <w:lvl w:ilvl="7" w:tplc="FFFFFFFF" w:tentative="1">
        <w:start w:val="1"/>
        <w:numFmt w:val="lowerLetter"/>
        <w:lvlText w:val="%8."/>
        <w:lvlJc w:val="left"/>
        <w:pPr>
          <w:ind w:left="5760" w:hanging="360"/>
        </w:pPr>
      </w:lvl>
    </w:lvlOverride>
    <w:lvlOverride w:ilvl="8">
      <w:lvl w:ilvl="8" w:tplc="FFFFFFFF" w:tentative="1">
        <w:start w:val="1"/>
        <w:numFmt w:val="lowerRoman"/>
        <w:lvlText w:val="%9."/>
        <w:lvlJc w:val="right"/>
        <w:pPr>
          <w:ind w:left="6480" w:hanging="180"/>
        </w:pPr>
      </w:lvl>
    </w:lvlOverride>
  </w:num>
  <w:num w:numId="38">
    <w:abstractNumId w:val="1"/>
    <w:lvlOverride w:ilvl="0">
      <w:lvl w:ilvl="0" w:tplc="FFFFFFFF">
        <w:start w:val="1"/>
        <w:numFmt w:val="lowerLetter"/>
        <w:lvlText w:val="%1."/>
        <w:lvlJc w:val="left"/>
        <w:pPr>
          <w:ind w:left="1440" w:hanging="360"/>
        </w:pPr>
        <w:rPr>
          <w:rFonts w:hint="default"/>
        </w:rPr>
      </w:lvl>
    </w:lvlOverride>
    <w:lvlOverride w:ilvl="1">
      <w:lvl w:ilvl="1" w:tplc="04150019">
        <w:start w:val="1"/>
        <w:numFmt w:val="lowerLetter"/>
        <w:lvlText w:val="%2."/>
        <w:lvlJc w:val="left"/>
        <w:pPr>
          <w:ind w:left="1440" w:hanging="360"/>
        </w:pPr>
      </w:lvl>
    </w:lvlOverride>
    <w:lvlOverride w:ilvl="2">
      <w:lvl w:ilvl="2" w:tplc="FFFFFFFF" w:tentative="1">
        <w:start w:val="1"/>
        <w:numFmt w:val="lowerRoman"/>
        <w:lvlText w:val="%3."/>
        <w:lvlJc w:val="right"/>
        <w:pPr>
          <w:ind w:left="2160" w:hanging="180"/>
        </w:pPr>
      </w:lvl>
    </w:lvlOverride>
    <w:lvlOverride w:ilvl="3">
      <w:lvl w:ilvl="3" w:tplc="FFFFFFFF" w:tentative="1">
        <w:start w:val="1"/>
        <w:numFmt w:val="decimal"/>
        <w:lvlText w:val="%4."/>
        <w:lvlJc w:val="left"/>
        <w:pPr>
          <w:ind w:left="2880" w:hanging="360"/>
        </w:pPr>
      </w:lvl>
    </w:lvlOverride>
    <w:lvlOverride w:ilvl="4">
      <w:lvl w:ilvl="4" w:tplc="FFFFFFFF" w:tentative="1">
        <w:start w:val="1"/>
        <w:numFmt w:val="lowerLetter"/>
        <w:lvlText w:val="%5."/>
        <w:lvlJc w:val="left"/>
        <w:pPr>
          <w:ind w:left="3600" w:hanging="360"/>
        </w:pPr>
      </w:lvl>
    </w:lvlOverride>
    <w:lvlOverride w:ilvl="5">
      <w:lvl w:ilvl="5" w:tplc="FFFFFFFF" w:tentative="1">
        <w:start w:val="1"/>
        <w:numFmt w:val="lowerRoman"/>
        <w:lvlText w:val="%6."/>
        <w:lvlJc w:val="right"/>
        <w:pPr>
          <w:ind w:left="4320" w:hanging="180"/>
        </w:pPr>
      </w:lvl>
    </w:lvlOverride>
    <w:lvlOverride w:ilvl="6">
      <w:lvl w:ilvl="6" w:tplc="FFFFFFFF" w:tentative="1">
        <w:start w:val="1"/>
        <w:numFmt w:val="decimal"/>
        <w:lvlText w:val="%7."/>
        <w:lvlJc w:val="left"/>
        <w:pPr>
          <w:ind w:left="5040" w:hanging="360"/>
        </w:pPr>
      </w:lvl>
    </w:lvlOverride>
    <w:lvlOverride w:ilvl="7">
      <w:lvl w:ilvl="7" w:tplc="FFFFFFFF" w:tentative="1">
        <w:start w:val="1"/>
        <w:numFmt w:val="lowerLetter"/>
        <w:lvlText w:val="%8."/>
        <w:lvlJc w:val="left"/>
        <w:pPr>
          <w:ind w:left="5760" w:hanging="360"/>
        </w:pPr>
      </w:lvl>
    </w:lvlOverride>
    <w:lvlOverride w:ilvl="8">
      <w:lvl w:ilvl="8" w:tplc="FFFFFFFF" w:tentative="1">
        <w:start w:val="1"/>
        <w:numFmt w:val="lowerRoman"/>
        <w:lvlText w:val="%9."/>
        <w:lvlJc w:val="right"/>
        <w:pPr>
          <w:ind w:left="6480" w:hanging="180"/>
        </w:pPr>
      </w:lvl>
    </w:lvlOverride>
  </w:num>
  <w:num w:numId="39">
    <w:abstractNumId w:val="1"/>
    <w:lvlOverride w:ilvl="0">
      <w:lvl w:ilvl="0" w:tplc="FFFFFFFF">
        <w:start w:val="1"/>
        <w:numFmt w:val="lowerLetter"/>
        <w:lvlText w:val="%1."/>
        <w:lvlJc w:val="left"/>
        <w:pPr>
          <w:ind w:left="1440" w:hanging="360"/>
        </w:pPr>
        <w:rPr>
          <w:rFonts w:hint="default"/>
        </w:rPr>
      </w:lvl>
    </w:lvlOverride>
    <w:lvlOverride w:ilvl="1">
      <w:lvl w:ilvl="1" w:tplc="04150019">
        <w:start w:val="1"/>
        <w:numFmt w:val="lowerLetter"/>
        <w:lvlText w:val="%2."/>
        <w:lvlJc w:val="left"/>
        <w:pPr>
          <w:ind w:left="1440" w:hanging="360"/>
        </w:pPr>
      </w:lvl>
    </w:lvlOverride>
    <w:lvlOverride w:ilvl="2">
      <w:lvl w:ilvl="2" w:tplc="FFFFFFFF" w:tentative="1">
        <w:start w:val="1"/>
        <w:numFmt w:val="lowerRoman"/>
        <w:lvlText w:val="%3."/>
        <w:lvlJc w:val="right"/>
        <w:pPr>
          <w:ind w:left="2160" w:hanging="180"/>
        </w:pPr>
      </w:lvl>
    </w:lvlOverride>
    <w:lvlOverride w:ilvl="3">
      <w:lvl w:ilvl="3" w:tplc="FFFFFFFF" w:tentative="1">
        <w:start w:val="1"/>
        <w:numFmt w:val="decimal"/>
        <w:lvlText w:val="%4."/>
        <w:lvlJc w:val="left"/>
        <w:pPr>
          <w:ind w:left="2880" w:hanging="360"/>
        </w:pPr>
      </w:lvl>
    </w:lvlOverride>
    <w:lvlOverride w:ilvl="4">
      <w:lvl w:ilvl="4" w:tplc="FFFFFFFF" w:tentative="1">
        <w:start w:val="1"/>
        <w:numFmt w:val="lowerLetter"/>
        <w:lvlText w:val="%5."/>
        <w:lvlJc w:val="left"/>
        <w:pPr>
          <w:ind w:left="3600" w:hanging="360"/>
        </w:pPr>
      </w:lvl>
    </w:lvlOverride>
    <w:lvlOverride w:ilvl="5">
      <w:lvl w:ilvl="5" w:tplc="FFFFFFFF" w:tentative="1">
        <w:start w:val="1"/>
        <w:numFmt w:val="lowerRoman"/>
        <w:lvlText w:val="%6."/>
        <w:lvlJc w:val="right"/>
        <w:pPr>
          <w:ind w:left="4320" w:hanging="180"/>
        </w:pPr>
      </w:lvl>
    </w:lvlOverride>
    <w:lvlOverride w:ilvl="6">
      <w:lvl w:ilvl="6" w:tplc="FFFFFFFF" w:tentative="1">
        <w:start w:val="1"/>
        <w:numFmt w:val="decimal"/>
        <w:lvlText w:val="%7."/>
        <w:lvlJc w:val="left"/>
        <w:pPr>
          <w:ind w:left="5040" w:hanging="360"/>
        </w:pPr>
      </w:lvl>
    </w:lvlOverride>
    <w:lvlOverride w:ilvl="7">
      <w:lvl w:ilvl="7" w:tplc="FFFFFFFF" w:tentative="1">
        <w:start w:val="1"/>
        <w:numFmt w:val="lowerLetter"/>
        <w:lvlText w:val="%8."/>
        <w:lvlJc w:val="left"/>
        <w:pPr>
          <w:ind w:left="5760" w:hanging="360"/>
        </w:pPr>
      </w:lvl>
    </w:lvlOverride>
    <w:lvlOverride w:ilvl="8">
      <w:lvl w:ilvl="8" w:tplc="FFFFFFFF" w:tentative="1">
        <w:start w:val="1"/>
        <w:numFmt w:val="lowerRoman"/>
        <w:lvlText w:val="%9."/>
        <w:lvlJc w:val="right"/>
        <w:pPr>
          <w:ind w:left="6480" w:hanging="180"/>
        </w:pPr>
      </w:lvl>
    </w:lvlOverride>
  </w:num>
  <w:num w:numId="40">
    <w:abstractNumId w:val="9"/>
  </w:num>
  <w:num w:numId="41">
    <w:abstractNumId w:val="3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1D1"/>
    <w:rsid w:val="000126C5"/>
    <w:rsid w:val="00012A77"/>
    <w:rsid w:val="000328B8"/>
    <w:rsid w:val="00034274"/>
    <w:rsid w:val="0005067A"/>
    <w:rsid w:val="00050DCD"/>
    <w:rsid w:val="0005271C"/>
    <w:rsid w:val="000566CA"/>
    <w:rsid w:val="00073E1F"/>
    <w:rsid w:val="00086181"/>
    <w:rsid w:val="0009431D"/>
    <w:rsid w:val="000972D7"/>
    <w:rsid w:val="000A4745"/>
    <w:rsid w:val="000B3BD5"/>
    <w:rsid w:val="000C6FD1"/>
    <w:rsid w:val="000D42B7"/>
    <w:rsid w:val="000D5CEB"/>
    <w:rsid w:val="000D722C"/>
    <w:rsid w:val="000E1E35"/>
    <w:rsid w:val="000E3616"/>
    <w:rsid w:val="000F49EF"/>
    <w:rsid w:val="000F4C43"/>
    <w:rsid w:val="00111F5A"/>
    <w:rsid w:val="00125465"/>
    <w:rsid w:val="00126004"/>
    <w:rsid w:val="00130B43"/>
    <w:rsid w:val="0013391C"/>
    <w:rsid w:val="00134277"/>
    <w:rsid w:val="00135F07"/>
    <w:rsid w:val="0014279B"/>
    <w:rsid w:val="001446D0"/>
    <w:rsid w:val="001465B4"/>
    <w:rsid w:val="00146DCB"/>
    <w:rsid w:val="00153D7F"/>
    <w:rsid w:val="00162818"/>
    <w:rsid w:val="00171D37"/>
    <w:rsid w:val="00172FE4"/>
    <w:rsid w:val="001A6973"/>
    <w:rsid w:val="001B0B1C"/>
    <w:rsid w:val="001B2719"/>
    <w:rsid w:val="001B3C9A"/>
    <w:rsid w:val="001B7C2B"/>
    <w:rsid w:val="001C1FC7"/>
    <w:rsid w:val="001C30DD"/>
    <w:rsid w:val="001C3731"/>
    <w:rsid w:val="001C5F14"/>
    <w:rsid w:val="001C7323"/>
    <w:rsid w:val="001D28EB"/>
    <w:rsid w:val="001D3FF3"/>
    <w:rsid w:val="001D7E5E"/>
    <w:rsid w:val="001E1795"/>
    <w:rsid w:val="001E25FA"/>
    <w:rsid w:val="001F3C46"/>
    <w:rsid w:val="001F49AF"/>
    <w:rsid w:val="001F6454"/>
    <w:rsid w:val="00206596"/>
    <w:rsid w:val="002107B2"/>
    <w:rsid w:val="0021235C"/>
    <w:rsid w:val="00215165"/>
    <w:rsid w:val="00220571"/>
    <w:rsid w:val="0022184A"/>
    <w:rsid w:val="0024298B"/>
    <w:rsid w:val="002431A8"/>
    <w:rsid w:val="002441FC"/>
    <w:rsid w:val="00247EC2"/>
    <w:rsid w:val="0025427E"/>
    <w:rsid w:val="002600B0"/>
    <w:rsid w:val="00260C96"/>
    <w:rsid w:val="00266B30"/>
    <w:rsid w:val="00282C53"/>
    <w:rsid w:val="0028469C"/>
    <w:rsid w:val="002947C6"/>
    <w:rsid w:val="002A56A7"/>
    <w:rsid w:val="002B25AA"/>
    <w:rsid w:val="002B3BFB"/>
    <w:rsid w:val="002C19AC"/>
    <w:rsid w:val="002C4B19"/>
    <w:rsid w:val="002C5959"/>
    <w:rsid w:val="002D3921"/>
    <w:rsid w:val="002D5ECD"/>
    <w:rsid w:val="002D63ED"/>
    <w:rsid w:val="002F771F"/>
    <w:rsid w:val="003005F9"/>
    <w:rsid w:val="0030707F"/>
    <w:rsid w:val="00326313"/>
    <w:rsid w:val="00326791"/>
    <w:rsid w:val="003506E6"/>
    <w:rsid w:val="003517E4"/>
    <w:rsid w:val="00353A92"/>
    <w:rsid w:val="00376F2D"/>
    <w:rsid w:val="00384F34"/>
    <w:rsid w:val="0039036D"/>
    <w:rsid w:val="00390AFE"/>
    <w:rsid w:val="003921F6"/>
    <w:rsid w:val="003975E2"/>
    <w:rsid w:val="003A33BE"/>
    <w:rsid w:val="003A4C44"/>
    <w:rsid w:val="003B6ADB"/>
    <w:rsid w:val="003E456D"/>
    <w:rsid w:val="003E49F3"/>
    <w:rsid w:val="003E53E3"/>
    <w:rsid w:val="003F14DB"/>
    <w:rsid w:val="004134A0"/>
    <w:rsid w:val="00423006"/>
    <w:rsid w:val="00433436"/>
    <w:rsid w:val="004625C2"/>
    <w:rsid w:val="004752E9"/>
    <w:rsid w:val="00485114"/>
    <w:rsid w:val="004926BE"/>
    <w:rsid w:val="00493124"/>
    <w:rsid w:val="00493723"/>
    <w:rsid w:val="004947D9"/>
    <w:rsid w:val="004A3929"/>
    <w:rsid w:val="0050114F"/>
    <w:rsid w:val="00513122"/>
    <w:rsid w:val="005149C2"/>
    <w:rsid w:val="00514B61"/>
    <w:rsid w:val="00515F8E"/>
    <w:rsid w:val="005230D5"/>
    <w:rsid w:val="00524C3F"/>
    <w:rsid w:val="00540490"/>
    <w:rsid w:val="00542E54"/>
    <w:rsid w:val="00550084"/>
    <w:rsid w:val="00575FF7"/>
    <w:rsid w:val="0057622A"/>
    <w:rsid w:val="005766FE"/>
    <w:rsid w:val="00591455"/>
    <w:rsid w:val="005A08CD"/>
    <w:rsid w:val="005A17F3"/>
    <w:rsid w:val="005A33EC"/>
    <w:rsid w:val="005B30DF"/>
    <w:rsid w:val="005B5CD3"/>
    <w:rsid w:val="005D2CC8"/>
    <w:rsid w:val="005D7B7A"/>
    <w:rsid w:val="005E44BB"/>
    <w:rsid w:val="005F5444"/>
    <w:rsid w:val="005F77E5"/>
    <w:rsid w:val="006045E7"/>
    <w:rsid w:val="00607950"/>
    <w:rsid w:val="00611FB2"/>
    <w:rsid w:val="00627A79"/>
    <w:rsid w:val="006361D6"/>
    <w:rsid w:val="0064486A"/>
    <w:rsid w:val="006461D6"/>
    <w:rsid w:val="00651F73"/>
    <w:rsid w:val="00663B5E"/>
    <w:rsid w:val="006671E8"/>
    <w:rsid w:val="0067159A"/>
    <w:rsid w:val="00683C55"/>
    <w:rsid w:val="00684B75"/>
    <w:rsid w:val="0069084E"/>
    <w:rsid w:val="006A05F9"/>
    <w:rsid w:val="006B3425"/>
    <w:rsid w:val="006B5F07"/>
    <w:rsid w:val="006B76E8"/>
    <w:rsid w:val="006C2194"/>
    <w:rsid w:val="006C6D96"/>
    <w:rsid w:val="006F3CA1"/>
    <w:rsid w:val="007022AF"/>
    <w:rsid w:val="007235AC"/>
    <w:rsid w:val="00733B81"/>
    <w:rsid w:val="007419D2"/>
    <w:rsid w:val="00746815"/>
    <w:rsid w:val="0076261D"/>
    <w:rsid w:val="0077315D"/>
    <w:rsid w:val="00790AF0"/>
    <w:rsid w:val="00792D63"/>
    <w:rsid w:val="00794557"/>
    <w:rsid w:val="007A61C2"/>
    <w:rsid w:val="007A73CC"/>
    <w:rsid w:val="007B0038"/>
    <w:rsid w:val="007B15F8"/>
    <w:rsid w:val="007B3A68"/>
    <w:rsid w:val="007D1573"/>
    <w:rsid w:val="007D744B"/>
    <w:rsid w:val="007E0212"/>
    <w:rsid w:val="007E5853"/>
    <w:rsid w:val="007F2B30"/>
    <w:rsid w:val="007F4485"/>
    <w:rsid w:val="008070F6"/>
    <w:rsid w:val="00810734"/>
    <w:rsid w:val="00836328"/>
    <w:rsid w:val="0084437E"/>
    <w:rsid w:val="008468E6"/>
    <w:rsid w:val="00854F70"/>
    <w:rsid w:val="008645D9"/>
    <w:rsid w:val="00871047"/>
    <w:rsid w:val="008761D1"/>
    <w:rsid w:val="008A4904"/>
    <w:rsid w:val="008A4CFE"/>
    <w:rsid w:val="008B65FB"/>
    <w:rsid w:val="008C2C68"/>
    <w:rsid w:val="008D34BA"/>
    <w:rsid w:val="008D5D49"/>
    <w:rsid w:val="008E403D"/>
    <w:rsid w:val="008E5AC5"/>
    <w:rsid w:val="00910AEB"/>
    <w:rsid w:val="00912CCE"/>
    <w:rsid w:val="00926A8D"/>
    <w:rsid w:val="009279B1"/>
    <w:rsid w:val="00942F39"/>
    <w:rsid w:val="00954BDB"/>
    <w:rsid w:val="00955CF4"/>
    <w:rsid w:val="009619B8"/>
    <w:rsid w:val="00964702"/>
    <w:rsid w:val="00967730"/>
    <w:rsid w:val="009A3544"/>
    <w:rsid w:val="009B078E"/>
    <w:rsid w:val="009C3A1E"/>
    <w:rsid w:val="009D19B6"/>
    <w:rsid w:val="009D2F9D"/>
    <w:rsid w:val="009D4044"/>
    <w:rsid w:val="009D4D60"/>
    <w:rsid w:val="009E28D1"/>
    <w:rsid w:val="009F6AB8"/>
    <w:rsid w:val="00A0051C"/>
    <w:rsid w:val="00A1423C"/>
    <w:rsid w:val="00A21A44"/>
    <w:rsid w:val="00A342B6"/>
    <w:rsid w:val="00A44D2B"/>
    <w:rsid w:val="00A52287"/>
    <w:rsid w:val="00A85130"/>
    <w:rsid w:val="00A91C19"/>
    <w:rsid w:val="00AA0981"/>
    <w:rsid w:val="00AA3076"/>
    <w:rsid w:val="00AA7EAB"/>
    <w:rsid w:val="00AD0745"/>
    <w:rsid w:val="00AD3331"/>
    <w:rsid w:val="00AF6A5D"/>
    <w:rsid w:val="00B14FDA"/>
    <w:rsid w:val="00B24625"/>
    <w:rsid w:val="00B31F1C"/>
    <w:rsid w:val="00B36635"/>
    <w:rsid w:val="00B41A54"/>
    <w:rsid w:val="00B42F69"/>
    <w:rsid w:val="00B44801"/>
    <w:rsid w:val="00B62AC4"/>
    <w:rsid w:val="00B63811"/>
    <w:rsid w:val="00B70B42"/>
    <w:rsid w:val="00B74157"/>
    <w:rsid w:val="00B803FE"/>
    <w:rsid w:val="00B91761"/>
    <w:rsid w:val="00BA0706"/>
    <w:rsid w:val="00BB68FA"/>
    <w:rsid w:val="00BC3865"/>
    <w:rsid w:val="00BC3A95"/>
    <w:rsid w:val="00BD39F2"/>
    <w:rsid w:val="00BF6CA1"/>
    <w:rsid w:val="00C02039"/>
    <w:rsid w:val="00C20E1F"/>
    <w:rsid w:val="00C26ED9"/>
    <w:rsid w:val="00C427DB"/>
    <w:rsid w:val="00C44B38"/>
    <w:rsid w:val="00C617A3"/>
    <w:rsid w:val="00C66608"/>
    <w:rsid w:val="00C72EDE"/>
    <w:rsid w:val="00C72F69"/>
    <w:rsid w:val="00C744A5"/>
    <w:rsid w:val="00C82DF0"/>
    <w:rsid w:val="00C93BEC"/>
    <w:rsid w:val="00CA22DC"/>
    <w:rsid w:val="00CA2F75"/>
    <w:rsid w:val="00CB2DE7"/>
    <w:rsid w:val="00CD2815"/>
    <w:rsid w:val="00CE4148"/>
    <w:rsid w:val="00CF0ADE"/>
    <w:rsid w:val="00CF5E55"/>
    <w:rsid w:val="00D1224B"/>
    <w:rsid w:val="00D15399"/>
    <w:rsid w:val="00D16E81"/>
    <w:rsid w:val="00D20C01"/>
    <w:rsid w:val="00D219C2"/>
    <w:rsid w:val="00D24EB3"/>
    <w:rsid w:val="00D2587C"/>
    <w:rsid w:val="00D344C6"/>
    <w:rsid w:val="00D43A44"/>
    <w:rsid w:val="00D5079A"/>
    <w:rsid w:val="00D537DC"/>
    <w:rsid w:val="00D631BC"/>
    <w:rsid w:val="00D64C29"/>
    <w:rsid w:val="00D73941"/>
    <w:rsid w:val="00D8261C"/>
    <w:rsid w:val="00DD054E"/>
    <w:rsid w:val="00DE0ADC"/>
    <w:rsid w:val="00DE298E"/>
    <w:rsid w:val="00DE29E3"/>
    <w:rsid w:val="00DE7F9B"/>
    <w:rsid w:val="00E00776"/>
    <w:rsid w:val="00E11699"/>
    <w:rsid w:val="00E145D6"/>
    <w:rsid w:val="00E14B4F"/>
    <w:rsid w:val="00E207B0"/>
    <w:rsid w:val="00E26523"/>
    <w:rsid w:val="00E34746"/>
    <w:rsid w:val="00E50E9F"/>
    <w:rsid w:val="00E51D2E"/>
    <w:rsid w:val="00E60BAF"/>
    <w:rsid w:val="00E61D7B"/>
    <w:rsid w:val="00E95904"/>
    <w:rsid w:val="00E95AF3"/>
    <w:rsid w:val="00EA368E"/>
    <w:rsid w:val="00EA3E97"/>
    <w:rsid w:val="00EA6AB8"/>
    <w:rsid w:val="00EB66C2"/>
    <w:rsid w:val="00EC1A05"/>
    <w:rsid w:val="00EC32B8"/>
    <w:rsid w:val="00EC6524"/>
    <w:rsid w:val="00EC7B05"/>
    <w:rsid w:val="00ED400B"/>
    <w:rsid w:val="00EE11BB"/>
    <w:rsid w:val="00F026B1"/>
    <w:rsid w:val="00F05041"/>
    <w:rsid w:val="00F166D8"/>
    <w:rsid w:val="00F17AA4"/>
    <w:rsid w:val="00F23B19"/>
    <w:rsid w:val="00F30A38"/>
    <w:rsid w:val="00F33710"/>
    <w:rsid w:val="00F379D9"/>
    <w:rsid w:val="00F41956"/>
    <w:rsid w:val="00F42175"/>
    <w:rsid w:val="00F42D01"/>
    <w:rsid w:val="00F5452E"/>
    <w:rsid w:val="00F7127D"/>
    <w:rsid w:val="00F730C6"/>
    <w:rsid w:val="00F86881"/>
    <w:rsid w:val="00F8754D"/>
    <w:rsid w:val="00F92738"/>
    <w:rsid w:val="00FA3463"/>
    <w:rsid w:val="00FA7DEA"/>
    <w:rsid w:val="00FC47D0"/>
    <w:rsid w:val="00FC7C0D"/>
    <w:rsid w:val="00FD0441"/>
    <w:rsid w:val="00FD09D4"/>
    <w:rsid w:val="00FD1C40"/>
    <w:rsid w:val="00FE26E1"/>
    <w:rsid w:val="00FF27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1AE6B"/>
  <w15:docId w15:val="{2C00CC50-0D82-42F2-ABAD-3BDDB698E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66608"/>
  </w:style>
  <w:style w:type="paragraph" w:styleId="Nagwek4">
    <w:name w:val="heading 4"/>
    <w:basedOn w:val="Normalny"/>
    <w:link w:val="Nagwek4Znak"/>
    <w:uiPriority w:val="9"/>
    <w:qFormat/>
    <w:rsid w:val="00D537DC"/>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opis dzialania,K-P_odwolanie,Akapit z listą mon,lp1,Preambuła,Tytuły"/>
    <w:basedOn w:val="Normalny"/>
    <w:link w:val="AkapitzlistZnak"/>
    <w:uiPriority w:val="34"/>
    <w:qFormat/>
    <w:rsid w:val="009619B8"/>
    <w:pPr>
      <w:ind w:left="720"/>
      <w:contextualSpacing/>
    </w:pPr>
  </w:style>
  <w:style w:type="paragraph" w:styleId="Nagwek">
    <w:name w:val="header"/>
    <w:basedOn w:val="Normalny"/>
    <w:link w:val="NagwekZnak"/>
    <w:uiPriority w:val="99"/>
    <w:unhideWhenUsed/>
    <w:rsid w:val="007E585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E5853"/>
  </w:style>
  <w:style w:type="paragraph" w:styleId="Stopka">
    <w:name w:val="footer"/>
    <w:basedOn w:val="Normalny"/>
    <w:link w:val="StopkaZnak"/>
    <w:uiPriority w:val="99"/>
    <w:unhideWhenUsed/>
    <w:rsid w:val="007E585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E5853"/>
  </w:style>
  <w:style w:type="paragraph" w:styleId="Tekstdymka">
    <w:name w:val="Balloon Text"/>
    <w:basedOn w:val="Normalny"/>
    <w:link w:val="TekstdymkaZnak"/>
    <w:uiPriority w:val="99"/>
    <w:semiHidden/>
    <w:unhideWhenUsed/>
    <w:rsid w:val="004947D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947D9"/>
    <w:rPr>
      <w:rFonts w:ascii="Segoe UI" w:hAnsi="Segoe UI" w:cs="Segoe UI"/>
      <w:sz w:val="18"/>
      <w:szCs w:val="18"/>
    </w:rPr>
  </w:style>
  <w:style w:type="character" w:customStyle="1" w:styleId="Nagwek4Znak">
    <w:name w:val="Nagłówek 4 Znak"/>
    <w:basedOn w:val="Domylnaczcionkaakapitu"/>
    <w:link w:val="Nagwek4"/>
    <w:uiPriority w:val="9"/>
    <w:rsid w:val="00D537DC"/>
    <w:rPr>
      <w:rFonts w:ascii="Times New Roman" w:eastAsia="Times New Roman" w:hAnsi="Times New Roman" w:cs="Times New Roman"/>
      <w:b/>
      <w:bCs/>
      <w:sz w:val="24"/>
      <w:szCs w:val="24"/>
      <w:lang w:eastAsia="pl-PL"/>
    </w:rPr>
  </w:style>
  <w:style w:type="character" w:styleId="Hipercze">
    <w:name w:val="Hyperlink"/>
    <w:basedOn w:val="Domylnaczcionkaakapitu"/>
    <w:uiPriority w:val="99"/>
    <w:unhideWhenUsed/>
    <w:rsid w:val="00D537DC"/>
    <w:rPr>
      <w:color w:val="0000FF"/>
      <w:u w:val="single"/>
    </w:rPr>
  </w:style>
  <w:style w:type="character" w:customStyle="1" w:styleId="AkapitzlistZnak">
    <w:name w:val="Akapit z listą Znak"/>
    <w:aliases w:val="opis dzialania Znak,K-P_odwolanie Znak,Akapit z listą mon Znak,lp1 Znak,Preambuła Znak,Tytuły Znak"/>
    <w:basedOn w:val="Domylnaczcionkaakapitu"/>
    <w:link w:val="Akapitzlist"/>
    <w:uiPriority w:val="34"/>
    <w:rsid w:val="00651F73"/>
  </w:style>
  <w:style w:type="character" w:styleId="Pogrubienie">
    <w:name w:val="Strong"/>
    <w:basedOn w:val="Domylnaczcionkaakapitu"/>
    <w:uiPriority w:val="22"/>
    <w:qFormat/>
    <w:rsid w:val="000F4C43"/>
    <w:rPr>
      <w:b/>
      <w:bCs/>
    </w:rPr>
  </w:style>
  <w:style w:type="paragraph" w:styleId="NormalnyWeb">
    <w:name w:val="Normal (Web)"/>
    <w:basedOn w:val="Normalny"/>
    <w:uiPriority w:val="99"/>
    <w:semiHidden/>
    <w:unhideWhenUsed/>
    <w:rsid w:val="000F4C4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E0077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00776"/>
    <w:rPr>
      <w:sz w:val="20"/>
      <w:szCs w:val="20"/>
    </w:rPr>
  </w:style>
  <w:style w:type="character" w:styleId="Odwoanieprzypisukocowego">
    <w:name w:val="endnote reference"/>
    <w:basedOn w:val="Domylnaczcionkaakapitu"/>
    <w:uiPriority w:val="99"/>
    <w:semiHidden/>
    <w:unhideWhenUsed/>
    <w:rsid w:val="00E00776"/>
    <w:rPr>
      <w:vertAlign w:val="superscript"/>
    </w:rPr>
  </w:style>
  <w:style w:type="character" w:styleId="Odwoaniedokomentarza">
    <w:name w:val="annotation reference"/>
    <w:basedOn w:val="Domylnaczcionkaakapitu"/>
    <w:uiPriority w:val="99"/>
    <w:semiHidden/>
    <w:unhideWhenUsed/>
    <w:rsid w:val="002431A8"/>
    <w:rPr>
      <w:sz w:val="16"/>
      <w:szCs w:val="16"/>
    </w:rPr>
  </w:style>
  <w:style w:type="paragraph" w:styleId="Tekstkomentarza">
    <w:name w:val="annotation text"/>
    <w:basedOn w:val="Normalny"/>
    <w:link w:val="TekstkomentarzaZnak"/>
    <w:uiPriority w:val="99"/>
    <w:semiHidden/>
    <w:unhideWhenUsed/>
    <w:rsid w:val="002431A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431A8"/>
    <w:rPr>
      <w:sz w:val="20"/>
      <w:szCs w:val="20"/>
    </w:rPr>
  </w:style>
  <w:style w:type="paragraph" w:styleId="Tematkomentarza">
    <w:name w:val="annotation subject"/>
    <w:basedOn w:val="Tekstkomentarza"/>
    <w:next w:val="Tekstkomentarza"/>
    <w:link w:val="TematkomentarzaZnak"/>
    <w:uiPriority w:val="99"/>
    <w:semiHidden/>
    <w:unhideWhenUsed/>
    <w:rsid w:val="002431A8"/>
    <w:rPr>
      <w:b/>
      <w:bCs/>
    </w:rPr>
  </w:style>
  <w:style w:type="character" w:customStyle="1" w:styleId="TematkomentarzaZnak">
    <w:name w:val="Temat komentarza Znak"/>
    <w:basedOn w:val="TekstkomentarzaZnak"/>
    <w:link w:val="Tematkomentarza"/>
    <w:uiPriority w:val="99"/>
    <w:semiHidden/>
    <w:rsid w:val="002431A8"/>
    <w:rPr>
      <w:b/>
      <w:bCs/>
      <w:sz w:val="20"/>
      <w:szCs w:val="20"/>
    </w:rPr>
  </w:style>
  <w:style w:type="paragraph" w:styleId="Tekstprzypisudolnego">
    <w:name w:val="footnote text"/>
    <w:basedOn w:val="Normalny"/>
    <w:link w:val="TekstprzypisudolnegoZnak"/>
    <w:uiPriority w:val="99"/>
    <w:unhideWhenUsed/>
    <w:rsid w:val="00F730C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F730C6"/>
    <w:rPr>
      <w:sz w:val="20"/>
      <w:szCs w:val="20"/>
    </w:rPr>
  </w:style>
  <w:style w:type="character" w:styleId="Odwoanieprzypisudolnego">
    <w:name w:val="footnote reference"/>
    <w:basedOn w:val="Domylnaczcionkaakapitu"/>
    <w:uiPriority w:val="99"/>
    <w:semiHidden/>
    <w:unhideWhenUsed/>
    <w:rsid w:val="00F730C6"/>
    <w:rPr>
      <w:vertAlign w:val="superscript"/>
    </w:rPr>
  </w:style>
  <w:style w:type="paragraph" w:styleId="Poprawka">
    <w:name w:val="Revision"/>
    <w:hidden/>
    <w:uiPriority w:val="99"/>
    <w:semiHidden/>
    <w:rsid w:val="000E1E35"/>
    <w:pPr>
      <w:spacing w:after="0" w:line="240" w:lineRule="auto"/>
    </w:pPr>
  </w:style>
  <w:style w:type="paragraph" w:customStyle="1" w:styleId="xmsonormal">
    <w:name w:val="x_msonormal"/>
    <w:basedOn w:val="Normalny"/>
    <w:rsid w:val="00111F5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msolistparagraph">
    <w:name w:val="x_msolistparagraph"/>
    <w:basedOn w:val="Normalny"/>
    <w:rsid w:val="00111F5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rsid w:val="00111F5A"/>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wcity">
    <w:name w:val="Body Text Indent"/>
    <w:basedOn w:val="Normalny"/>
    <w:link w:val="TekstpodstawowywcityZnak"/>
    <w:rsid w:val="00111F5A"/>
    <w:pPr>
      <w:keepLines/>
      <w:spacing w:after="120" w:line="240" w:lineRule="auto"/>
      <w:ind w:left="283"/>
      <w:jc w:val="both"/>
    </w:pPr>
    <w:rPr>
      <w:rFonts w:ascii="Verdana" w:eastAsia="Times New Roman" w:hAnsi="Verdana" w:cs="Times New Roman"/>
      <w:spacing w:val="-2"/>
      <w:szCs w:val="20"/>
      <w:lang w:eastAsia="pl-PL"/>
    </w:rPr>
  </w:style>
  <w:style w:type="character" w:customStyle="1" w:styleId="TekstpodstawowywcityZnak">
    <w:name w:val="Tekst podstawowy wcięty Znak"/>
    <w:basedOn w:val="Domylnaczcionkaakapitu"/>
    <w:link w:val="Tekstpodstawowywcity"/>
    <w:rsid w:val="00111F5A"/>
    <w:rPr>
      <w:rFonts w:ascii="Verdana" w:eastAsia="Times New Roman" w:hAnsi="Verdana" w:cs="Times New Roman"/>
      <w:spacing w:val="-2"/>
      <w:szCs w:val="20"/>
      <w:lang w:eastAsia="pl-PL"/>
    </w:rPr>
  </w:style>
  <w:style w:type="paragraph" w:customStyle="1" w:styleId="CharCharChar1ZnakZnakZnak1ZnakZnak">
    <w:name w:val="Char Char Char1 Znak Znak Znak1 Znak Znak"/>
    <w:aliases w:val="Char Char Char1 Znak Znak Znak Znak Znak Znak Znak Znak Znak"/>
    <w:basedOn w:val="Normalny"/>
    <w:rsid w:val="00A52287"/>
    <w:pPr>
      <w:spacing w:line="240" w:lineRule="exact"/>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53079">
      <w:bodyDiv w:val="1"/>
      <w:marLeft w:val="0"/>
      <w:marRight w:val="0"/>
      <w:marTop w:val="0"/>
      <w:marBottom w:val="0"/>
      <w:divBdr>
        <w:top w:val="none" w:sz="0" w:space="0" w:color="auto"/>
        <w:left w:val="none" w:sz="0" w:space="0" w:color="auto"/>
        <w:bottom w:val="none" w:sz="0" w:space="0" w:color="auto"/>
        <w:right w:val="none" w:sz="0" w:space="0" w:color="auto"/>
      </w:divBdr>
      <w:divsChild>
        <w:div w:id="562763525">
          <w:marLeft w:val="547"/>
          <w:marRight w:val="0"/>
          <w:marTop w:val="120"/>
          <w:marBottom w:val="0"/>
          <w:divBdr>
            <w:top w:val="none" w:sz="0" w:space="0" w:color="auto"/>
            <w:left w:val="none" w:sz="0" w:space="0" w:color="auto"/>
            <w:bottom w:val="none" w:sz="0" w:space="0" w:color="auto"/>
            <w:right w:val="none" w:sz="0" w:space="0" w:color="auto"/>
          </w:divBdr>
        </w:div>
        <w:div w:id="668601425">
          <w:marLeft w:val="547"/>
          <w:marRight w:val="0"/>
          <w:marTop w:val="120"/>
          <w:marBottom w:val="0"/>
          <w:divBdr>
            <w:top w:val="none" w:sz="0" w:space="0" w:color="auto"/>
            <w:left w:val="none" w:sz="0" w:space="0" w:color="auto"/>
            <w:bottom w:val="none" w:sz="0" w:space="0" w:color="auto"/>
            <w:right w:val="none" w:sz="0" w:space="0" w:color="auto"/>
          </w:divBdr>
        </w:div>
      </w:divsChild>
    </w:div>
    <w:div w:id="222757289">
      <w:bodyDiv w:val="1"/>
      <w:marLeft w:val="0"/>
      <w:marRight w:val="0"/>
      <w:marTop w:val="0"/>
      <w:marBottom w:val="0"/>
      <w:divBdr>
        <w:top w:val="none" w:sz="0" w:space="0" w:color="auto"/>
        <w:left w:val="none" w:sz="0" w:space="0" w:color="auto"/>
        <w:bottom w:val="none" w:sz="0" w:space="0" w:color="auto"/>
        <w:right w:val="none" w:sz="0" w:space="0" w:color="auto"/>
      </w:divBdr>
    </w:div>
    <w:div w:id="259215635">
      <w:bodyDiv w:val="1"/>
      <w:marLeft w:val="0"/>
      <w:marRight w:val="0"/>
      <w:marTop w:val="0"/>
      <w:marBottom w:val="0"/>
      <w:divBdr>
        <w:top w:val="none" w:sz="0" w:space="0" w:color="auto"/>
        <w:left w:val="none" w:sz="0" w:space="0" w:color="auto"/>
        <w:bottom w:val="none" w:sz="0" w:space="0" w:color="auto"/>
        <w:right w:val="none" w:sz="0" w:space="0" w:color="auto"/>
      </w:divBdr>
    </w:div>
    <w:div w:id="961614602">
      <w:bodyDiv w:val="1"/>
      <w:marLeft w:val="0"/>
      <w:marRight w:val="0"/>
      <w:marTop w:val="0"/>
      <w:marBottom w:val="0"/>
      <w:divBdr>
        <w:top w:val="none" w:sz="0" w:space="0" w:color="auto"/>
        <w:left w:val="none" w:sz="0" w:space="0" w:color="auto"/>
        <w:bottom w:val="none" w:sz="0" w:space="0" w:color="auto"/>
        <w:right w:val="none" w:sz="0" w:space="0" w:color="auto"/>
      </w:divBdr>
    </w:div>
    <w:div w:id="982077890">
      <w:bodyDiv w:val="1"/>
      <w:marLeft w:val="0"/>
      <w:marRight w:val="0"/>
      <w:marTop w:val="0"/>
      <w:marBottom w:val="0"/>
      <w:divBdr>
        <w:top w:val="none" w:sz="0" w:space="0" w:color="auto"/>
        <w:left w:val="none" w:sz="0" w:space="0" w:color="auto"/>
        <w:bottom w:val="none" w:sz="0" w:space="0" w:color="auto"/>
        <w:right w:val="none" w:sz="0" w:space="0" w:color="auto"/>
      </w:divBdr>
      <w:divsChild>
        <w:div w:id="748844867">
          <w:marLeft w:val="547"/>
          <w:marRight w:val="0"/>
          <w:marTop w:val="120"/>
          <w:marBottom w:val="0"/>
          <w:divBdr>
            <w:top w:val="none" w:sz="0" w:space="0" w:color="auto"/>
            <w:left w:val="none" w:sz="0" w:space="0" w:color="auto"/>
            <w:bottom w:val="none" w:sz="0" w:space="0" w:color="auto"/>
            <w:right w:val="none" w:sz="0" w:space="0" w:color="auto"/>
          </w:divBdr>
        </w:div>
        <w:div w:id="923804647">
          <w:marLeft w:val="547"/>
          <w:marRight w:val="0"/>
          <w:marTop w:val="120"/>
          <w:marBottom w:val="0"/>
          <w:divBdr>
            <w:top w:val="none" w:sz="0" w:space="0" w:color="auto"/>
            <w:left w:val="none" w:sz="0" w:space="0" w:color="auto"/>
            <w:bottom w:val="none" w:sz="0" w:space="0" w:color="auto"/>
            <w:right w:val="none" w:sz="0" w:space="0" w:color="auto"/>
          </w:divBdr>
        </w:div>
        <w:div w:id="177349579">
          <w:marLeft w:val="547"/>
          <w:marRight w:val="0"/>
          <w:marTop w:val="120"/>
          <w:marBottom w:val="0"/>
          <w:divBdr>
            <w:top w:val="none" w:sz="0" w:space="0" w:color="auto"/>
            <w:left w:val="none" w:sz="0" w:space="0" w:color="auto"/>
            <w:bottom w:val="none" w:sz="0" w:space="0" w:color="auto"/>
            <w:right w:val="none" w:sz="0" w:space="0" w:color="auto"/>
          </w:divBdr>
        </w:div>
        <w:div w:id="933321823">
          <w:marLeft w:val="547"/>
          <w:marRight w:val="0"/>
          <w:marTop w:val="120"/>
          <w:marBottom w:val="0"/>
          <w:divBdr>
            <w:top w:val="none" w:sz="0" w:space="0" w:color="auto"/>
            <w:left w:val="none" w:sz="0" w:space="0" w:color="auto"/>
            <w:bottom w:val="none" w:sz="0" w:space="0" w:color="auto"/>
            <w:right w:val="none" w:sz="0" w:space="0" w:color="auto"/>
          </w:divBdr>
        </w:div>
      </w:divsChild>
    </w:div>
    <w:div w:id="1066955848">
      <w:bodyDiv w:val="1"/>
      <w:marLeft w:val="0"/>
      <w:marRight w:val="0"/>
      <w:marTop w:val="0"/>
      <w:marBottom w:val="0"/>
      <w:divBdr>
        <w:top w:val="none" w:sz="0" w:space="0" w:color="auto"/>
        <w:left w:val="none" w:sz="0" w:space="0" w:color="auto"/>
        <w:bottom w:val="none" w:sz="0" w:space="0" w:color="auto"/>
        <w:right w:val="none" w:sz="0" w:space="0" w:color="auto"/>
      </w:divBdr>
      <w:divsChild>
        <w:div w:id="1278484013">
          <w:marLeft w:val="547"/>
          <w:marRight w:val="0"/>
          <w:marTop w:val="0"/>
          <w:marBottom w:val="0"/>
          <w:divBdr>
            <w:top w:val="none" w:sz="0" w:space="0" w:color="auto"/>
            <w:left w:val="none" w:sz="0" w:space="0" w:color="auto"/>
            <w:bottom w:val="none" w:sz="0" w:space="0" w:color="auto"/>
            <w:right w:val="none" w:sz="0" w:space="0" w:color="auto"/>
          </w:divBdr>
        </w:div>
        <w:div w:id="549682822">
          <w:marLeft w:val="547"/>
          <w:marRight w:val="0"/>
          <w:marTop w:val="0"/>
          <w:marBottom w:val="0"/>
          <w:divBdr>
            <w:top w:val="none" w:sz="0" w:space="0" w:color="auto"/>
            <w:left w:val="none" w:sz="0" w:space="0" w:color="auto"/>
            <w:bottom w:val="none" w:sz="0" w:space="0" w:color="auto"/>
            <w:right w:val="none" w:sz="0" w:space="0" w:color="auto"/>
          </w:divBdr>
        </w:div>
        <w:div w:id="1283226764">
          <w:marLeft w:val="547"/>
          <w:marRight w:val="0"/>
          <w:marTop w:val="0"/>
          <w:marBottom w:val="0"/>
          <w:divBdr>
            <w:top w:val="none" w:sz="0" w:space="0" w:color="auto"/>
            <w:left w:val="none" w:sz="0" w:space="0" w:color="auto"/>
            <w:bottom w:val="none" w:sz="0" w:space="0" w:color="auto"/>
            <w:right w:val="none" w:sz="0" w:space="0" w:color="auto"/>
          </w:divBdr>
        </w:div>
        <w:div w:id="698823822">
          <w:marLeft w:val="547"/>
          <w:marRight w:val="0"/>
          <w:marTop w:val="0"/>
          <w:marBottom w:val="0"/>
          <w:divBdr>
            <w:top w:val="none" w:sz="0" w:space="0" w:color="auto"/>
            <w:left w:val="none" w:sz="0" w:space="0" w:color="auto"/>
            <w:bottom w:val="none" w:sz="0" w:space="0" w:color="auto"/>
            <w:right w:val="none" w:sz="0" w:space="0" w:color="auto"/>
          </w:divBdr>
        </w:div>
      </w:divsChild>
    </w:div>
    <w:div w:id="1130829654">
      <w:bodyDiv w:val="1"/>
      <w:marLeft w:val="0"/>
      <w:marRight w:val="0"/>
      <w:marTop w:val="0"/>
      <w:marBottom w:val="0"/>
      <w:divBdr>
        <w:top w:val="none" w:sz="0" w:space="0" w:color="auto"/>
        <w:left w:val="none" w:sz="0" w:space="0" w:color="auto"/>
        <w:bottom w:val="none" w:sz="0" w:space="0" w:color="auto"/>
        <w:right w:val="none" w:sz="0" w:space="0" w:color="auto"/>
      </w:divBdr>
    </w:div>
    <w:div w:id="1184132389">
      <w:bodyDiv w:val="1"/>
      <w:marLeft w:val="0"/>
      <w:marRight w:val="0"/>
      <w:marTop w:val="0"/>
      <w:marBottom w:val="0"/>
      <w:divBdr>
        <w:top w:val="none" w:sz="0" w:space="0" w:color="auto"/>
        <w:left w:val="none" w:sz="0" w:space="0" w:color="auto"/>
        <w:bottom w:val="none" w:sz="0" w:space="0" w:color="auto"/>
        <w:right w:val="none" w:sz="0" w:space="0" w:color="auto"/>
      </w:divBdr>
    </w:div>
    <w:div w:id="1247422125">
      <w:bodyDiv w:val="1"/>
      <w:marLeft w:val="0"/>
      <w:marRight w:val="0"/>
      <w:marTop w:val="0"/>
      <w:marBottom w:val="0"/>
      <w:divBdr>
        <w:top w:val="none" w:sz="0" w:space="0" w:color="auto"/>
        <w:left w:val="none" w:sz="0" w:space="0" w:color="auto"/>
        <w:bottom w:val="none" w:sz="0" w:space="0" w:color="auto"/>
        <w:right w:val="none" w:sz="0" w:space="0" w:color="auto"/>
      </w:divBdr>
    </w:div>
    <w:div w:id="1434977451">
      <w:bodyDiv w:val="1"/>
      <w:marLeft w:val="0"/>
      <w:marRight w:val="0"/>
      <w:marTop w:val="0"/>
      <w:marBottom w:val="0"/>
      <w:divBdr>
        <w:top w:val="none" w:sz="0" w:space="0" w:color="auto"/>
        <w:left w:val="none" w:sz="0" w:space="0" w:color="auto"/>
        <w:bottom w:val="none" w:sz="0" w:space="0" w:color="auto"/>
        <w:right w:val="none" w:sz="0" w:space="0" w:color="auto"/>
      </w:divBdr>
    </w:div>
    <w:div w:id="1521703620">
      <w:bodyDiv w:val="1"/>
      <w:marLeft w:val="0"/>
      <w:marRight w:val="0"/>
      <w:marTop w:val="0"/>
      <w:marBottom w:val="0"/>
      <w:divBdr>
        <w:top w:val="none" w:sz="0" w:space="0" w:color="auto"/>
        <w:left w:val="none" w:sz="0" w:space="0" w:color="auto"/>
        <w:bottom w:val="none" w:sz="0" w:space="0" w:color="auto"/>
        <w:right w:val="none" w:sz="0" w:space="0" w:color="auto"/>
      </w:divBdr>
      <w:divsChild>
        <w:div w:id="46802220">
          <w:marLeft w:val="432"/>
          <w:marRight w:val="0"/>
          <w:marTop w:val="0"/>
          <w:marBottom w:val="0"/>
          <w:divBdr>
            <w:top w:val="none" w:sz="0" w:space="0" w:color="auto"/>
            <w:left w:val="none" w:sz="0" w:space="0" w:color="auto"/>
            <w:bottom w:val="none" w:sz="0" w:space="0" w:color="auto"/>
            <w:right w:val="none" w:sz="0" w:space="0" w:color="auto"/>
          </w:divBdr>
        </w:div>
        <w:div w:id="2143307890">
          <w:marLeft w:val="432"/>
          <w:marRight w:val="0"/>
          <w:marTop w:val="0"/>
          <w:marBottom w:val="0"/>
          <w:divBdr>
            <w:top w:val="none" w:sz="0" w:space="0" w:color="auto"/>
            <w:left w:val="none" w:sz="0" w:space="0" w:color="auto"/>
            <w:bottom w:val="none" w:sz="0" w:space="0" w:color="auto"/>
            <w:right w:val="none" w:sz="0" w:space="0" w:color="auto"/>
          </w:divBdr>
        </w:div>
        <w:div w:id="1582788505">
          <w:marLeft w:val="432"/>
          <w:marRight w:val="0"/>
          <w:marTop w:val="0"/>
          <w:marBottom w:val="0"/>
          <w:divBdr>
            <w:top w:val="none" w:sz="0" w:space="0" w:color="auto"/>
            <w:left w:val="none" w:sz="0" w:space="0" w:color="auto"/>
            <w:bottom w:val="none" w:sz="0" w:space="0" w:color="auto"/>
            <w:right w:val="none" w:sz="0" w:space="0" w:color="auto"/>
          </w:divBdr>
        </w:div>
        <w:div w:id="1813709953">
          <w:marLeft w:val="432"/>
          <w:marRight w:val="0"/>
          <w:marTop w:val="0"/>
          <w:marBottom w:val="0"/>
          <w:divBdr>
            <w:top w:val="none" w:sz="0" w:space="0" w:color="auto"/>
            <w:left w:val="none" w:sz="0" w:space="0" w:color="auto"/>
            <w:bottom w:val="none" w:sz="0" w:space="0" w:color="auto"/>
            <w:right w:val="none" w:sz="0" w:space="0" w:color="auto"/>
          </w:divBdr>
        </w:div>
      </w:divsChild>
    </w:div>
    <w:div w:id="1657873861">
      <w:bodyDiv w:val="1"/>
      <w:marLeft w:val="0"/>
      <w:marRight w:val="0"/>
      <w:marTop w:val="0"/>
      <w:marBottom w:val="0"/>
      <w:divBdr>
        <w:top w:val="none" w:sz="0" w:space="0" w:color="auto"/>
        <w:left w:val="none" w:sz="0" w:space="0" w:color="auto"/>
        <w:bottom w:val="none" w:sz="0" w:space="0" w:color="auto"/>
        <w:right w:val="none" w:sz="0" w:space="0" w:color="auto"/>
      </w:divBdr>
    </w:div>
    <w:div w:id="1762215657">
      <w:bodyDiv w:val="1"/>
      <w:marLeft w:val="0"/>
      <w:marRight w:val="0"/>
      <w:marTop w:val="0"/>
      <w:marBottom w:val="0"/>
      <w:divBdr>
        <w:top w:val="none" w:sz="0" w:space="0" w:color="auto"/>
        <w:left w:val="none" w:sz="0" w:space="0" w:color="auto"/>
        <w:bottom w:val="none" w:sz="0" w:space="0" w:color="auto"/>
        <w:right w:val="none" w:sz="0" w:space="0" w:color="auto"/>
      </w:divBdr>
    </w:div>
    <w:div w:id="1809207027">
      <w:bodyDiv w:val="1"/>
      <w:marLeft w:val="0"/>
      <w:marRight w:val="0"/>
      <w:marTop w:val="0"/>
      <w:marBottom w:val="0"/>
      <w:divBdr>
        <w:top w:val="none" w:sz="0" w:space="0" w:color="auto"/>
        <w:left w:val="none" w:sz="0" w:space="0" w:color="auto"/>
        <w:bottom w:val="none" w:sz="0" w:space="0" w:color="auto"/>
        <w:right w:val="none" w:sz="0" w:space="0" w:color="auto"/>
      </w:divBdr>
    </w:div>
    <w:div w:id="192113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nfosigw/adaptacja-od-zmian-klimatu--pozyczk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artlomiej.maliszewski@nfosigw.gov.pl" TargetMode="External"/><Relationship Id="rId4" Type="http://schemas.openxmlformats.org/officeDocument/2006/relationships/settings" Target="settings.xml"/><Relationship Id="rId9" Type="http://schemas.openxmlformats.org/officeDocument/2006/relationships/hyperlink" Target="https://www.gov.pl/web/nfosigw/generator-wnioskow-o-dofinansowani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D73E9-5446-4641-96BD-B8CFFDC61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568</Words>
  <Characters>3412</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NFOSiGW</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Jurczak Ryszard</dc:creator>
  <cp:lastModifiedBy>Jasińska Magdalena</cp:lastModifiedBy>
  <cp:revision>7</cp:revision>
  <cp:lastPrinted>2016-06-07T09:45:00Z</cp:lastPrinted>
  <dcterms:created xsi:type="dcterms:W3CDTF">2024-07-31T12:35:00Z</dcterms:created>
  <dcterms:modified xsi:type="dcterms:W3CDTF">2024-07-31T13:19:00Z</dcterms:modified>
</cp:coreProperties>
</file>