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843"/>
        <w:gridCol w:w="4678"/>
        <w:gridCol w:w="5812"/>
        <w:gridCol w:w="1359"/>
      </w:tblGrid>
      <w:tr w:rsidR="00A06425" w:rsidRPr="00A06425" w:rsidTr="00A06425">
        <w:tc>
          <w:tcPr>
            <w:tcW w:w="15388" w:type="dxa"/>
            <w:gridSpan w:val="6"/>
            <w:shd w:val="clear" w:color="auto" w:fill="auto"/>
            <w:vAlign w:val="center"/>
          </w:tcPr>
          <w:p w:rsidR="00A06425" w:rsidRPr="00CE7A3A" w:rsidRDefault="00A06425" w:rsidP="00CE7A3A">
            <w:pPr>
              <w:spacing w:before="120" w:after="60" w:line="264" w:lineRule="auto"/>
              <w:rPr>
                <w:rFonts w:asciiTheme="minorHAnsi" w:hAnsiTheme="minorHAnsi" w:cstheme="minorHAnsi"/>
                <w:b/>
              </w:rPr>
            </w:pPr>
            <w:r w:rsidRPr="00CE7A3A">
              <w:rPr>
                <w:rFonts w:asciiTheme="minorHAnsi" w:hAnsiTheme="minorHAnsi" w:cstheme="minorHAnsi"/>
                <w:b/>
                <w:sz w:val="22"/>
                <w:szCs w:val="22"/>
              </w:rPr>
              <w:t>Nazwa dokumentu:</w:t>
            </w:r>
            <w:r w:rsidR="00BC2222" w:rsidRPr="00CE7A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21E71" w:rsidRPr="00CE7A3A">
              <w:rPr>
                <w:rFonts w:ascii="Calibri" w:hAnsi="Calibri" w:cs="Calibri"/>
                <w:sz w:val="22"/>
                <w:szCs w:val="22"/>
              </w:rPr>
              <w:t>raport za I</w:t>
            </w:r>
            <w:r w:rsidR="00804307">
              <w:rPr>
                <w:rFonts w:ascii="Calibri" w:hAnsi="Calibri" w:cs="Calibri"/>
                <w:sz w:val="22"/>
                <w:szCs w:val="22"/>
              </w:rPr>
              <w:t>I</w:t>
            </w:r>
            <w:r w:rsidR="00521E71" w:rsidRPr="00CE7A3A">
              <w:rPr>
                <w:rFonts w:ascii="Calibri" w:hAnsi="Calibri" w:cs="Calibri"/>
                <w:sz w:val="22"/>
                <w:szCs w:val="22"/>
              </w:rPr>
              <w:t xml:space="preserve"> kwartał 2021</w:t>
            </w:r>
            <w:r w:rsidR="005577F5">
              <w:rPr>
                <w:rFonts w:ascii="Calibri" w:hAnsi="Calibri" w:cs="Calibri"/>
                <w:sz w:val="22"/>
                <w:szCs w:val="22"/>
              </w:rPr>
              <w:t xml:space="preserve"> r. z</w:t>
            </w:r>
            <w:r w:rsidR="00BC2222" w:rsidRPr="00CE7A3A">
              <w:rPr>
                <w:rFonts w:ascii="Calibri" w:hAnsi="Calibri" w:cs="Calibri"/>
                <w:sz w:val="22"/>
                <w:szCs w:val="22"/>
              </w:rPr>
              <w:t xml:space="preserve"> postępu rzeczowo – finansowego projektu informatycznego pn. „</w:t>
            </w:r>
            <w:r w:rsidR="00B545EF" w:rsidRPr="00CE7A3A">
              <w:rPr>
                <w:rFonts w:ascii="Calibri" w:hAnsi="Calibri" w:cs="Calibri"/>
                <w:b/>
                <w:sz w:val="22"/>
                <w:szCs w:val="22"/>
              </w:rPr>
              <w:t>Budowa systemu informatycznego Krajowego Rejestru Karnego wraz ze zmianami organizacyjnymi i legislacyjnymi (KRK 2.0)</w:t>
            </w:r>
            <w:r w:rsidR="006871AE" w:rsidRPr="00CE7A3A">
              <w:rPr>
                <w:rFonts w:ascii="Calibri" w:hAnsi="Calibri" w:cs="Calibri"/>
                <w:sz w:val="22"/>
                <w:szCs w:val="22"/>
              </w:rPr>
              <w:t>”</w:t>
            </w:r>
            <w:r w:rsidR="00CE7A3A" w:rsidRPr="00CA4CD6">
              <w:rPr>
                <w:rFonts w:ascii="Calibri" w:hAnsi="Calibri" w:cs="Arial"/>
                <w:iCs/>
              </w:rPr>
              <w:t xml:space="preserve"> </w:t>
            </w:r>
            <w:r w:rsidR="00CE7A3A">
              <w:rPr>
                <w:rFonts w:ascii="Calibri" w:hAnsi="Calibri" w:cs="Arial"/>
                <w:iCs/>
              </w:rPr>
              <w:t xml:space="preserve">- </w:t>
            </w:r>
            <w:r w:rsidR="00CE7A3A" w:rsidRPr="00CE7A3A">
              <w:rPr>
                <w:rFonts w:ascii="Calibri" w:hAnsi="Calibri" w:cs="Arial"/>
                <w:iCs/>
                <w:sz w:val="22"/>
                <w:szCs w:val="22"/>
              </w:rPr>
              <w:t xml:space="preserve">wnioskodawca </w:t>
            </w:r>
            <w:r w:rsidR="00CE7A3A" w:rsidRPr="00CE7A3A">
              <w:rPr>
                <w:rFonts w:asciiTheme="minorHAnsi" w:hAnsiTheme="minorHAnsi" w:cstheme="minorHAnsi"/>
                <w:sz w:val="22"/>
                <w:szCs w:val="22"/>
              </w:rPr>
              <w:t>Minister Sprawiedliwości, beneficjent Ministerstwo Sprawiedliwości</w:t>
            </w:r>
          </w:p>
        </w:tc>
      </w:tr>
      <w:tr w:rsidR="00A06425" w:rsidRPr="00A06425" w:rsidTr="00A06425">
        <w:tc>
          <w:tcPr>
            <w:tcW w:w="56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359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424309" w:rsidRPr="00A06425" w:rsidTr="00A06425">
        <w:tc>
          <w:tcPr>
            <w:tcW w:w="562" w:type="dxa"/>
            <w:shd w:val="clear" w:color="auto" w:fill="auto"/>
          </w:tcPr>
          <w:p w:rsidR="00424309" w:rsidRPr="00A06425" w:rsidRDefault="00424309" w:rsidP="004243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24309" w:rsidRPr="00A06425" w:rsidRDefault="00424309" w:rsidP="0042430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424309" w:rsidRDefault="00424309" w:rsidP="00424309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53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Postęp rzeczowy / </w:t>
            </w:r>
            <w:r w:rsidRPr="0046557E">
              <w:rPr>
                <w:rFonts w:asciiTheme="minorHAnsi" w:hAnsiTheme="minorHAnsi" w:cstheme="minorHAnsi"/>
                <w:sz w:val="22"/>
                <w:szCs w:val="22"/>
              </w:rPr>
              <w:t>Wskaźniki efektywności projektu (KPI)</w:t>
            </w:r>
          </w:p>
        </w:tc>
        <w:tc>
          <w:tcPr>
            <w:tcW w:w="4678" w:type="dxa"/>
            <w:shd w:val="clear" w:color="auto" w:fill="auto"/>
          </w:tcPr>
          <w:p w:rsidR="00424309" w:rsidRPr="00BD59B2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9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kolumnie „powiązane wskaźniki projektu”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niewłaściwie</w:t>
            </w:r>
            <w:r w:rsidRPr="00BD59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wykazano wartości. </w:t>
            </w:r>
          </w:p>
          <w:p w:rsidR="00424309" w:rsidRPr="00BD59B2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24309" w:rsidRPr="00BD59B2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9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Informacje należy podać uwzględniając dwa warunki: </w:t>
            </w:r>
          </w:p>
          <w:p w:rsidR="00424309" w:rsidRPr="00BD59B2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9B2">
              <w:rPr>
                <w:rFonts w:ascii="Calibri" w:hAnsi="Calibri" w:cs="Calibri"/>
                <w:color w:val="000000"/>
                <w:sz w:val="22"/>
                <w:szCs w:val="22"/>
              </w:rPr>
              <w:t>-  wartość należy wpisać wyłącznie w tych kamieniach milowych, których osiągnięcie (osiągnięcie kamienia milowego) bezpośrednio i realnie wpłynie na zmianę wartości wskaźnika KPI osiągniętej od początku realizacji projektu,</w:t>
            </w:r>
          </w:p>
          <w:p w:rsidR="00424309" w:rsidRDefault="00424309" w:rsidP="0042430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59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12E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Pr="00912EA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sumy wartości docelowych wprowadzonych w kolumnie „Powiązane wskaźniki projektu” dla poszczególnych KPI, nie mogą przekraczać wartości docelowych podanych w tabeli „Wskaźniki efektywności projektu (KPI)”</w:t>
            </w:r>
            <w:r w:rsidRPr="00912E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424309" w:rsidRDefault="00424309" w:rsidP="0042430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424309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E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Oznacza to, że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jeśli w KPI wskaźnik nr 1 ma wartość 3 to nie może być przypisany do np. 4 kamieni milowych o wartości 3, bo wtedy suma to będzie 12, a nie 3.</w:t>
            </w:r>
          </w:p>
          <w:p w:rsidR="00424309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24309" w:rsidRDefault="00424309" w:rsidP="004243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Można wykazać dany wskaźnik KPI o wartości 3 np. w trzech kamieniach milowych, ale wtedy należy mu przypisać wartość np. 1 w każdym z 3 kamieni milowych, tak by łącznia suma była 3. </w:t>
            </w:r>
          </w:p>
          <w:p w:rsidR="00424309" w:rsidRDefault="00424309" w:rsidP="004243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424309" w:rsidRDefault="00424309" w:rsidP="004243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korektę raportu.</w:t>
            </w:r>
          </w:p>
        </w:tc>
        <w:tc>
          <w:tcPr>
            <w:tcW w:w="1359" w:type="dxa"/>
          </w:tcPr>
          <w:p w:rsidR="00424309" w:rsidRPr="00A06425" w:rsidRDefault="00424309" w:rsidP="004243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F01" w:rsidRPr="00A06425" w:rsidTr="00A06425">
        <w:tc>
          <w:tcPr>
            <w:tcW w:w="562" w:type="dxa"/>
            <w:shd w:val="clear" w:color="auto" w:fill="auto"/>
          </w:tcPr>
          <w:p w:rsidR="00E11F01" w:rsidRPr="00A06425" w:rsidRDefault="00E11F01" w:rsidP="00E11F0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1F01" w:rsidRDefault="00E11F01" w:rsidP="00E11F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E11F01" w:rsidRPr="000F6679" w:rsidRDefault="00E11F01" w:rsidP="00E11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Ryzyka - Ryzyka wpływające na realizację projektu</w:t>
            </w:r>
          </w:p>
        </w:tc>
        <w:tc>
          <w:tcPr>
            <w:tcW w:w="4678" w:type="dxa"/>
            <w:shd w:val="clear" w:color="auto" w:fill="auto"/>
          </w:tcPr>
          <w:p w:rsidR="00E11F01" w:rsidRPr="003811CA" w:rsidRDefault="00E11F01" w:rsidP="00E11F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11CA">
              <w:rPr>
                <w:rFonts w:asciiTheme="minorHAnsi" w:hAnsiTheme="minorHAnsi" w:cstheme="minorHAnsi"/>
                <w:sz w:val="22"/>
                <w:szCs w:val="22"/>
              </w:rPr>
              <w:t xml:space="preserve">Zgodnie z wyjaśnieniami na wzorze formularza raportu w kolumnie „Sposób zarządzania ryzykiem” dla każdego ryzyka należy wskazać: </w:t>
            </w:r>
          </w:p>
          <w:p w:rsidR="00E11F01" w:rsidRPr="003811CA" w:rsidRDefault="00E11F01" w:rsidP="00E11F0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11CA">
              <w:rPr>
                <w:rFonts w:asciiTheme="minorHAnsi" w:hAnsiTheme="minorHAnsi" w:cstheme="minorHAnsi"/>
                <w:sz w:val="22"/>
                <w:szCs w:val="22"/>
              </w:rPr>
              <w:t>podejmowane działania zarządcze</w:t>
            </w:r>
          </w:p>
          <w:p w:rsidR="00E11F01" w:rsidRPr="00E11F01" w:rsidRDefault="00E11F01" w:rsidP="00E11F0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11F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spodziewane lub faktyczne efekty tych działań,</w:t>
            </w:r>
          </w:p>
          <w:p w:rsidR="00E11F01" w:rsidRPr="003811CA" w:rsidRDefault="00E11F01" w:rsidP="00E11F0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11CA">
              <w:rPr>
                <w:rFonts w:asciiTheme="minorHAnsi" w:hAnsiTheme="minorHAnsi" w:cstheme="minorHAnsi"/>
                <w:sz w:val="22"/>
                <w:szCs w:val="22"/>
              </w:rPr>
              <w:t>czy nastąpiła zmiana w zakresie danego ryzyka w stosunku do poprzedniego okresu sprawozdawczego.</w:t>
            </w:r>
          </w:p>
          <w:p w:rsidR="00E11F01" w:rsidRPr="003811CA" w:rsidRDefault="00E11F01" w:rsidP="00E11F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11CA">
              <w:rPr>
                <w:rFonts w:asciiTheme="minorHAnsi" w:hAnsiTheme="minorHAnsi" w:cstheme="minorHAnsi"/>
                <w:sz w:val="22"/>
                <w:szCs w:val="22"/>
              </w:rPr>
              <w:t>W celu ułatwienia wypełniania raportu, proszę o prezentowanie informacji w punktach zgodnie z powyższą numeracją.</w:t>
            </w:r>
          </w:p>
          <w:p w:rsidR="00E11F01" w:rsidRPr="00B571D4" w:rsidRDefault="00E11F01" w:rsidP="00E11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11F01" w:rsidRPr="00405397" w:rsidRDefault="00E11F01" w:rsidP="00FF3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05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Proszę o </w:t>
            </w:r>
            <w:r w:rsidR="00FF37E1">
              <w:rPr>
                <w:rFonts w:asciiTheme="minorHAnsi" w:hAnsiTheme="minorHAnsi" w:cstheme="minorHAnsi"/>
                <w:sz w:val="22"/>
                <w:szCs w:val="22"/>
              </w:rPr>
              <w:t xml:space="preserve">analizę poszczególnych ryzyk i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korektę raportu</w:t>
            </w:r>
            <w:r w:rsidR="00FF37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F01" w:rsidRPr="000805CA" w:rsidRDefault="00E11F01" w:rsidP="00FF3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E11F01" w:rsidRDefault="00E11F01" w:rsidP="00E11F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F5693"/>
    <w:multiLevelType w:val="hybridMultilevel"/>
    <w:tmpl w:val="472CDB98"/>
    <w:lvl w:ilvl="0" w:tplc="E9DC61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A1D01"/>
    <w:multiLevelType w:val="hybridMultilevel"/>
    <w:tmpl w:val="100CF3A6"/>
    <w:lvl w:ilvl="0" w:tplc="53347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A76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A20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2432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ECE7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46CA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A47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C4F7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A63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1F19B3"/>
    <w:multiLevelType w:val="hybridMultilevel"/>
    <w:tmpl w:val="59A6B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140BE8"/>
    <w:rsid w:val="00192E3B"/>
    <w:rsid w:val="0019648E"/>
    <w:rsid w:val="002715B2"/>
    <w:rsid w:val="003124D1"/>
    <w:rsid w:val="003333E9"/>
    <w:rsid w:val="003B4105"/>
    <w:rsid w:val="00424309"/>
    <w:rsid w:val="004D086F"/>
    <w:rsid w:val="00521E71"/>
    <w:rsid w:val="005577F5"/>
    <w:rsid w:val="005F6527"/>
    <w:rsid w:val="006705EC"/>
    <w:rsid w:val="006871AE"/>
    <w:rsid w:val="006E16E9"/>
    <w:rsid w:val="00804307"/>
    <w:rsid w:val="00807385"/>
    <w:rsid w:val="00944932"/>
    <w:rsid w:val="009E5FDB"/>
    <w:rsid w:val="00A06425"/>
    <w:rsid w:val="00AC7796"/>
    <w:rsid w:val="00B545EF"/>
    <w:rsid w:val="00B76A21"/>
    <w:rsid w:val="00B871B6"/>
    <w:rsid w:val="00BC2222"/>
    <w:rsid w:val="00C64B1B"/>
    <w:rsid w:val="00CB3091"/>
    <w:rsid w:val="00CD5EB0"/>
    <w:rsid w:val="00CE7A3A"/>
    <w:rsid w:val="00DD2527"/>
    <w:rsid w:val="00DD2DF1"/>
    <w:rsid w:val="00E11F01"/>
    <w:rsid w:val="00E14C33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Marczak-Redecka Joanna</cp:lastModifiedBy>
  <cp:revision>12</cp:revision>
  <dcterms:created xsi:type="dcterms:W3CDTF">2020-10-05T09:10:00Z</dcterms:created>
  <dcterms:modified xsi:type="dcterms:W3CDTF">2021-08-06T12:03:00Z</dcterms:modified>
</cp:coreProperties>
</file>