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45E" w:rsidRDefault="00F91576" w:rsidP="00F91576">
      <w:pPr>
        <w:jc w:val="center"/>
        <w:rPr>
          <w:rFonts w:ascii="Times New Roman" w:hAnsi="Times New Roman" w:cs="Times New Roman"/>
          <w:sz w:val="28"/>
          <w:szCs w:val="28"/>
        </w:rPr>
      </w:pPr>
      <w:r w:rsidRPr="00F91576">
        <w:rPr>
          <w:rFonts w:ascii="Times New Roman" w:hAnsi="Times New Roman" w:cs="Times New Roman"/>
          <w:sz w:val="28"/>
          <w:szCs w:val="28"/>
        </w:rPr>
        <w:t>PUBLICZNIE DOSTEPNY</w:t>
      </w:r>
      <w:r>
        <w:rPr>
          <w:rFonts w:ascii="Times New Roman" w:hAnsi="Times New Roman" w:cs="Times New Roman"/>
          <w:sz w:val="28"/>
          <w:szCs w:val="28"/>
        </w:rPr>
        <w:t xml:space="preserve"> WYKAZ DANYCH O DOKUMENTACH ZAWIE</w:t>
      </w:r>
      <w:r w:rsidRPr="00F91576">
        <w:rPr>
          <w:rFonts w:ascii="Times New Roman" w:hAnsi="Times New Roman" w:cs="Times New Roman"/>
          <w:sz w:val="28"/>
          <w:szCs w:val="28"/>
        </w:rPr>
        <w:t>RAJĄCYCH INFORMACJE O ŚRODOWISKU I JEGO OCHRONIE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3538"/>
      </w:tblGrid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L.p.</w:t>
            </w:r>
          </w:p>
        </w:tc>
        <w:tc>
          <w:tcPr>
            <w:tcW w:w="8358" w:type="dxa"/>
            <w:gridSpan w:val="2"/>
          </w:tcPr>
          <w:p w:rsid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Karta informacyjna</w:t>
            </w:r>
          </w:p>
          <w:p w:rsidR="009A46BD" w:rsidRPr="00F91576" w:rsidRDefault="009A46BD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karty/rok</w:t>
            </w:r>
          </w:p>
        </w:tc>
        <w:tc>
          <w:tcPr>
            <w:tcW w:w="3538" w:type="dxa"/>
          </w:tcPr>
          <w:p w:rsidR="00F91576" w:rsidRPr="00F91576" w:rsidRDefault="00FE7478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1576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dokumentu</w:t>
            </w:r>
          </w:p>
        </w:tc>
        <w:tc>
          <w:tcPr>
            <w:tcW w:w="3538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Raport o oddziaływaniu przedsięwzięcia na środowisko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 dokumentu</w:t>
            </w:r>
          </w:p>
        </w:tc>
        <w:tc>
          <w:tcPr>
            <w:tcW w:w="3538" w:type="dxa"/>
          </w:tcPr>
          <w:p w:rsidR="00F91576" w:rsidRPr="00F91576" w:rsidRDefault="00F91576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538" w:type="dxa"/>
          </w:tcPr>
          <w:p w:rsidR="00F91576" w:rsidRPr="00F91576" w:rsidRDefault="00693B3A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Opinia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przedmiotowy dokumentu – opis dokumentu</w:t>
            </w:r>
          </w:p>
        </w:tc>
        <w:tc>
          <w:tcPr>
            <w:tcW w:w="3538" w:type="dxa"/>
          </w:tcPr>
          <w:p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Zaopiniowanie przedsięwzięcia pn.: „</w:t>
            </w:r>
            <w:r w:rsidR="00FE7478" w:rsidRPr="00FE7478">
              <w:rPr>
                <w:rFonts w:ascii="Times New Roman" w:hAnsi="Times New Roman" w:cs="Times New Roman"/>
                <w:sz w:val="24"/>
                <w:szCs w:val="24"/>
              </w:rPr>
              <w:t>Budowa instalacji do przetwarzania wybranych grup odpadów w systemie „SEGROMET” w Zakładzie Kruszewo –Brodowo, na działce o nr ew. 267/11, obręb Kruszewo –Brodowo, Gmina Sokoły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Obszar, którego dokument dotyczy, zgodnie z podziałem administracyjnym kraju</w:t>
            </w:r>
          </w:p>
        </w:tc>
        <w:tc>
          <w:tcPr>
            <w:tcW w:w="3538" w:type="dxa"/>
          </w:tcPr>
          <w:p w:rsidR="00F91576" w:rsidRPr="00F91576" w:rsidRDefault="009A46BD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 xml:space="preserve">oj. podlaskie, gmina </w:t>
            </w:r>
            <w:r w:rsidR="00FE7478">
              <w:rPr>
                <w:rFonts w:ascii="Times New Roman" w:hAnsi="Times New Roman" w:cs="Times New Roman"/>
                <w:sz w:val="24"/>
                <w:szCs w:val="24"/>
              </w:rPr>
              <w:t>Sokoły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, powiat wysokomazowiecki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Znak sprawy</w:t>
            </w:r>
          </w:p>
        </w:tc>
        <w:tc>
          <w:tcPr>
            <w:tcW w:w="3538" w:type="dxa"/>
          </w:tcPr>
          <w:p w:rsidR="00F91576" w:rsidRPr="00F91576" w:rsidRDefault="00FE7478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NZ.7040.29.2021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 wytworzył </w:t>
            </w:r>
          </w:p>
        </w:tc>
        <w:tc>
          <w:tcPr>
            <w:tcW w:w="3538" w:type="dxa"/>
          </w:tcPr>
          <w:p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tanowisko ds. Zapobiegawczego Nadzoru Sanitarnego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dokumentu</w:t>
            </w:r>
          </w:p>
        </w:tc>
        <w:tc>
          <w:tcPr>
            <w:tcW w:w="3538" w:type="dxa"/>
          </w:tcPr>
          <w:p w:rsidR="00F91576" w:rsidRPr="00F91576" w:rsidRDefault="00FE7478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04.05.2021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 zatwierdził</w:t>
            </w:r>
          </w:p>
        </w:tc>
        <w:tc>
          <w:tcPr>
            <w:tcW w:w="3538" w:type="dxa"/>
          </w:tcPr>
          <w:p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Państwowy Powiatowy Inspektor Sanitarny w Wysokiem Mazowieckiem 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zatwierdzenia dokumentu</w:t>
            </w:r>
          </w:p>
        </w:tc>
        <w:tc>
          <w:tcPr>
            <w:tcW w:w="3538" w:type="dxa"/>
          </w:tcPr>
          <w:p w:rsidR="00F91576" w:rsidRPr="00F91576" w:rsidRDefault="00FE7478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04.05.2021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Miejsce przechowywania dokumentu </w:t>
            </w:r>
          </w:p>
        </w:tc>
        <w:tc>
          <w:tcPr>
            <w:tcW w:w="3538" w:type="dxa"/>
          </w:tcPr>
          <w:p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Powiatowa Stacja Sanitarno –Epidemiologiczna w Wysokiem Mazowieckie, tel. 08/275 25 85, e-mail: </w:t>
            </w:r>
            <w:r w:rsidR="009A46BD">
              <w:rPr>
                <w:rFonts w:ascii="Times New Roman" w:hAnsi="Times New Roman" w:cs="Times New Roman"/>
                <w:sz w:val="24"/>
                <w:szCs w:val="24"/>
              </w:rPr>
              <w:t>pssewysmaz@wp.pl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elektroniczny zawierający odnośnik do dokumentu</w:t>
            </w:r>
          </w:p>
        </w:tc>
        <w:tc>
          <w:tcPr>
            <w:tcW w:w="3538" w:type="dxa"/>
          </w:tcPr>
          <w:p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dokumenty jest ostateczny  tak/nie</w:t>
            </w:r>
          </w:p>
        </w:tc>
        <w:tc>
          <w:tcPr>
            <w:tcW w:w="3538" w:type="dxa"/>
          </w:tcPr>
          <w:p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służy zażalenie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 innych dokumentów w sprawie</w:t>
            </w:r>
          </w:p>
        </w:tc>
        <w:tc>
          <w:tcPr>
            <w:tcW w:w="3538" w:type="dxa"/>
          </w:tcPr>
          <w:p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zamieszczenia w wykazie danych o dokumencie</w:t>
            </w:r>
          </w:p>
        </w:tc>
        <w:tc>
          <w:tcPr>
            <w:tcW w:w="3538" w:type="dxa"/>
          </w:tcPr>
          <w:p w:rsidR="00F91576" w:rsidRPr="00F91576" w:rsidRDefault="00FE7478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26.05.2021</w:t>
            </w:r>
            <w:bookmarkStart w:id="0" w:name="_GoBack"/>
            <w:bookmarkEnd w:id="0"/>
            <w:r w:rsidR="009A46BD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Zastrzeżenia dotyczące nieudostępniania informacji</w:t>
            </w:r>
          </w:p>
        </w:tc>
        <w:tc>
          <w:tcPr>
            <w:tcW w:w="3538" w:type="dxa"/>
          </w:tcPr>
          <w:p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  <w:tc>
          <w:tcPr>
            <w:tcW w:w="3538" w:type="dxa"/>
          </w:tcPr>
          <w:p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p w:rsidR="00F91576" w:rsidRP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sectPr w:rsidR="00F91576" w:rsidRPr="00F91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E87" w:rsidRDefault="00C04E87" w:rsidP="00F91576">
      <w:pPr>
        <w:spacing w:after="0" w:line="240" w:lineRule="auto"/>
      </w:pPr>
      <w:r>
        <w:separator/>
      </w:r>
    </w:p>
  </w:endnote>
  <w:endnote w:type="continuationSeparator" w:id="0">
    <w:p w:rsidR="00C04E87" w:rsidRDefault="00C04E87" w:rsidP="00F9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E87" w:rsidRDefault="00C04E87" w:rsidP="00F91576">
      <w:pPr>
        <w:spacing w:after="0" w:line="240" w:lineRule="auto"/>
      </w:pPr>
      <w:r>
        <w:separator/>
      </w:r>
    </w:p>
  </w:footnote>
  <w:footnote w:type="continuationSeparator" w:id="0">
    <w:p w:rsidR="00C04E87" w:rsidRDefault="00C04E87" w:rsidP="00F915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576"/>
    <w:rsid w:val="00610633"/>
    <w:rsid w:val="0062750A"/>
    <w:rsid w:val="0063545E"/>
    <w:rsid w:val="00693B3A"/>
    <w:rsid w:val="009A46BD"/>
    <w:rsid w:val="00C04E87"/>
    <w:rsid w:val="00F91576"/>
    <w:rsid w:val="00FE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3503E-1BF6-4DF8-902C-61D295F3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1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15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15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15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Wróblewska</dc:creator>
  <cp:keywords/>
  <dc:description/>
  <cp:lastModifiedBy>Agnieszka Wróblewska</cp:lastModifiedBy>
  <cp:revision>3</cp:revision>
  <dcterms:created xsi:type="dcterms:W3CDTF">2021-05-26T08:43:00Z</dcterms:created>
  <dcterms:modified xsi:type="dcterms:W3CDTF">2021-05-26T08:46:00Z</dcterms:modified>
</cp:coreProperties>
</file>