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0FF" w:rsidRPr="00FF46DB" w:rsidRDefault="00C46CBB" w:rsidP="00FF46DB">
      <w:pPr>
        <w:jc w:val="center"/>
        <w:rPr>
          <w:b/>
        </w:rPr>
      </w:pPr>
      <w:r w:rsidRPr="00FF46DB">
        <w:rPr>
          <w:b/>
        </w:rPr>
        <w:t>POUCZENIE</w:t>
      </w:r>
    </w:p>
    <w:p w:rsidR="00C46CBB" w:rsidRDefault="00C46CBB"/>
    <w:p w:rsidR="00C46CBB" w:rsidRDefault="00C46CBB" w:rsidP="0015568E">
      <w:pPr>
        <w:ind w:left="360"/>
        <w:jc w:val="both"/>
      </w:pPr>
      <w:r>
        <w:t>Stosownie do art. 75 § 1 ustawy z dnia 29 sierpnia 1997</w:t>
      </w:r>
      <w:r w:rsidR="00DC1527">
        <w:t xml:space="preserve"> </w:t>
      </w:r>
      <w:r>
        <w:t>r. – Ordynacja podatkowa (</w:t>
      </w:r>
      <w:r w:rsidR="006643FA">
        <w:t>Dz. U</w:t>
      </w:r>
      <w:r w:rsidR="00DE15DF">
        <w:t>.</w:t>
      </w:r>
      <w:r w:rsidR="0017331A">
        <w:t xml:space="preserve"> z 2012</w:t>
      </w:r>
      <w:r w:rsidR="00DC1527">
        <w:t xml:space="preserve"> </w:t>
      </w:r>
      <w:r w:rsidR="0017331A">
        <w:t>r.</w:t>
      </w:r>
      <w:r w:rsidR="00BC1C7B">
        <w:t>,</w:t>
      </w:r>
      <w:r w:rsidR="0017331A">
        <w:t xml:space="preserve"> poz. 749</w:t>
      </w:r>
      <w:r w:rsidR="006643FA">
        <w:t>, z późn. zm.</w:t>
      </w:r>
      <w:r>
        <w:t>)</w:t>
      </w:r>
      <w:r w:rsidR="006643FA">
        <w:t>, jeżeli Pan(i) kwestionuje zasadność pobrania przez płatnika podatku albo wysokość pobranego podatku, może Pan(i) złożyć</w:t>
      </w:r>
      <w:r w:rsidR="0072133E">
        <w:t xml:space="preserve"> wniosek </w:t>
      </w:r>
      <w:r w:rsidR="00DC1527">
        <w:br/>
      </w:r>
      <w:r w:rsidR="0072133E">
        <w:t>o</w:t>
      </w:r>
      <w:r w:rsidR="00DC1527">
        <w:t xml:space="preserve"> </w:t>
      </w:r>
      <w:r w:rsidR="006643FA">
        <w:t>stwierdzenie nadpłaty podatku bezpośrednio do urzędu skarbowego, którym kieruje naczelnik urzędu skarbowego właściwy dla Pan</w:t>
      </w:r>
      <w:r w:rsidR="008E73FA">
        <w:t>a</w:t>
      </w:r>
      <w:r w:rsidR="006643FA">
        <w:t xml:space="preserve">(i) miejsca zamieszkania bez </w:t>
      </w:r>
      <w:r w:rsidR="00EA297A">
        <w:t>pośrednictwa Dyrektora ZER MSW</w:t>
      </w:r>
      <w:r w:rsidR="006643FA">
        <w:t>. Podatnicy, których miejsce zamieszkania nie znajduje się na terytorium Rzecz</w:t>
      </w:r>
      <w:r w:rsidR="008E73FA">
        <w:t>y</w:t>
      </w:r>
      <w:r w:rsidR="006643FA">
        <w:t>pospolitej Polskiej powinni wniosek złożyć do urzędu skarbowego, którym kieruje naczelnik urzędu skarbowego, właściwego w sprawach opodatkowania osób zagranicznych.</w:t>
      </w:r>
    </w:p>
    <w:p w:rsidR="006643FA" w:rsidRDefault="006643FA" w:rsidP="0015568E">
      <w:pPr>
        <w:ind w:left="360"/>
        <w:jc w:val="both"/>
      </w:pPr>
      <w:r>
        <w:t xml:space="preserve">Prawo do złożenia wniosku o stwierdzenie nadpłaty wygasa po upływie </w:t>
      </w:r>
      <w:r w:rsidR="0058018B">
        <w:t>terminu przedawnienia zobowiązania podatkowego.</w:t>
      </w:r>
    </w:p>
    <w:p w:rsidR="00FF46DB" w:rsidRDefault="00FF46DB" w:rsidP="006643FA">
      <w:pPr>
        <w:jc w:val="both"/>
      </w:pPr>
    </w:p>
    <w:p w:rsidR="00FF46DB" w:rsidRDefault="00FF46DB" w:rsidP="006643FA">
      <w:pPr>
        <w:jc w:val="both"/>
      </w:pPr>
    </w:p>
    <w:p w:rsidR="00FF46DB" w:rsidRDefault="00FF46DB" w:rsidP="00FF46DB">
      <w:pPr>
        <w:jc w:val="center"/>
        <w:rPr>
          <w:b/>
        </w:rPr>
      </w:pPr>
      <w:r w:rsidRPr="00FF46DB">
        <w:rPr>
          <w:b/>
        </w:rPr>
        <w:t>WYJAŚNIENIA</w:t>
      </w:r>
    </w:p>
    <w:p w:rsidR="0015568E" w:rsidRDefault="0015568E" w:rsidP="0015568E">
      <w:pPr>
        <w:rPr>
          <w:b/>
        </w:rPr>
      </w:pPr>
    </w:p>
    <w:p w:rsidR="0015568E" w:rsidRDefault="0015568E" w:rsidP="0015568E">
      <w:pPr>
        <w:numPr>
          <w:ilvl w:val="0"/>
          <w:numId w:val="1"/>
        </w:numPr>
        <w:tabs>
          <w:tab w:val="clear" w:pos="720"/>
          <w:tab w:val="num" w:pos="360"/>
        </w:tabs>
        <w:jc w:val="both"/>
      </w:pPr>
      <w:r>
        <w:t>Ilekroć w treści niniejszych wyjaśnień jest mowa o ustawie, oznacza to ustawę z dnia 26 lipca 1991</w:t>
      </w:r>
      <w:r w:rsidR="00DC1527">
        <w:t xml:space="preserve"> </w:t>
      </w:r>
      <w:r>
        <w:t>r. o podatku dochodowym od osób fizycznych (Dz. U. z 20</w:t>
      </w:r>
      <w:r w:rsidR="00183341">
        <w:t>12</w:t>
      </w:r>
      <w:r w:rsidR="00DC1527">
        <w:t xml:space="preserve"> </w:t>
      </w:r>
      <w:r>
        <w:t>r.</w:t>
      </w:r>
      <w:r w:rsidR="00081EA2">
        <w:t>,</w:t>
      </w:r>
      <w:r w:rsidR="00081EA2">
        <w:br/>
      </w:r>
      <w:r>
        <w:t xml:space="preserve">poz. </w:t>
      </w:r>
      <w:r w:rsidR="00183341">
        <w:t xml:space="preserve">361, </w:t>
      </w:r>
      <w:r w:rsidR="00DC1527">
        <w:t>z</w:t>
      </w:r>
      <w:r>
        <w:t xml:space="preserve"> późn. zm.).</w:t>
      </w:r>
    </w:p>
    <w:p w:rsidR="0015568E" w:rsidRDefault="0015568E" w:rsidP="0015568E">
      <w:pPr>
        <w:ind w:left="360"/>
        <w:jc w:val="both"/>
      </w:pPr>
    </w:p>
    <w:p w:rsidR="0015568E" w:rsidRDefault="0015568E" w:rsidP="0015568E">
      <w:pPr>
        <w:numPr>
          <w:ilvl w:val="0"/>
          <w:numId w:val="1"/>
        </w:numPr>
        <w:tabs>
          <w:tab w:val="clear" w:pos="720"/>
          <w:tab w:val="num" w:pos="360"/>
        </w:tabs>
        <w:jc w:val="both"/>
      </w:pPr>
      <w:r>
        <w:t>Art. 34 ust. 7 ustawy dotyczy następujących świadczeń wypłacanych przez organ rentowy: emerytura, renta, renta socjalna.</w:t>
      </w:r>
    </w:p>
    <w:p w:rsidR="0015568E" w:rsidRDefault="0015568E" w:rsidP="0015568E">
      <w:pPr>
        <w:jc w:val="both"/>
      </w:pPr>
    </w:p>
    <w:p w:rsidR="0015568E" w:rsidRDefault="0015568E" w:rsidP="0015568E">
      <w:pPr>
        <w:numPr>
          <w:ilvl w:val="0"/>
          <w:numId w:val="1"/>
        </w:numPr>
        <w:tabs>
          <w:tab w:val="clear" w:pos="720"/>
          <w:tab w:val="num" w:pos="360"/>
        </w:tabs>
        <w:jc w:val="both"/>
      </w:pPr>
      <w:r>
        <w:t>Przy dokonywaniu rocznego obliczenia podatku – zgodnie z art.</w:t>
      </w:r>
      <w:r w:rsidR="008E73FA">
        <w:t xml:space="preserve"> </w:t>
      </w:r>
      <w:r>
        <w:t>34 ustawy – organ rentowy uwzględnia:</w:t>
      </w:r>
    </w:p>
    <w:p w:rsidR="0015568E" w:rsidRDefault="0015568E" w:rsidP="0015568E">
      <w:pPr>
        <w:numPr>
          <w:ilvl w:val="0"/>
          <w:numId w:val="2"/>
        </w:numPr>
        <w:jc w:val="both"/>
      </w:pPr>
      <w:r>
        <w:t>odliczenie od dochodu z tytułu dokonanych zwrotów/potrąceń (poz. 37)</w:t>
      </w:r>
      <w:r w:rsidR="006F5845">
        <w:t>,</w:t>
      </w:r>
    </w:p>
    <w:p w:rsidR="0015568E" w:rsidRDefault="0015568E" w:rsidP="0015568E">
      <w:pPr>
        <w:numPr>
          <w:ilvl w:val="0"/>
          <w:numId w:val="2"/>
        </w:numPr>
        <w:jc w:val="both"/>
      </w:pPr>
      <w:r>
        <w:t>odliczenie od podatku z tytułu składki na ubezpieczenie zdrowotne do wysokości 7,75% podstawy jej wymiaru (poz. 3</w:t>
      </w:r>
      <w:r w:rsidR="00933A6B">
        <w:t>8</w:t>
      </w:r>
      <w:r w:rsidR="00D5017D">
        <w:t>),</w:t>
      </w:r>
      <w:r>
        <w:t xml:space="preserve"> z tym, że kwota odliczenia faktycznie zastosowanego przez organ rentowy nie może jednocześnie przekroczyć kwoty podatku, od którego dokonywane jest odliczenie</w:t>
      </w:r>
      <w:r w:rsidR="006F5845">
        <w:t>,</w:t>
      </w:r>
    </w:p>
    <w:p w:rsidR="0015568E" w:rsidRDefault="0015568E" w:rsidP="0015568E">
      <w:pPr>
        <w:numPr>
          <w:ilvl w:val="0"/>
          <w:numId w:val="2"/>
        </w:numPr>
        <w:jc w:val="both"/>
      </w:pPr>
      <w:r>
        <w:t>doliczenie do podatku z tytułu zwrotu uprzednio</w:t>
      </w:r>
      <w:r w:rsidR="009912C2">
        <w:t xml:space="preserve"> zapłaconej i</w:t>
      </w:r>
      <w:r>
        <w:t xml:space="preserve"> odliczonej składki na ub</w:t>
      </w:r>
      <w:r w:rsidR="008E73FA">
        <w:t>ezpieczenie zdrowotne (poz. 3</w:t>
      </w:r>
      <w:r w:rsidR="00933A6B">
        <w:t>9</w:t>
      </w:r>
      <w:r w:rsidR="008E73FA">
        <w:t>).</w:t>
      </w:r>
    </w:p>
    <w:p w:rsidR="00941D25" w:rsidRDefault="00941D25" w:rsidP="0085337D">
      <w:pPr>
        <w:ind w:left="708"/>
        <w:jc w:val="both"/>
      </w:pPr>
    </w:p>
    <w:p w:rsidR="00941D25" w:rsidRDefault="00941D25" w:rsidP="00941D25">
      <w:pPr>
        <w:numPr>
          <w:ilvl w:val="0"/>
          <w:numId w:val="1"/>
        </w:numPr>
        <w:jc w:val="both"/>
      </w:pPr>
      <w:r w:rsidRPr="00941D25">
        <w:rPr>
          <w:b/>
        </w:rPr>
        <w:t>Świadczeniobiorca, który od organu rentowego otrzymał PIT-40A</w:t>
      </w:r>
      <w:r>
        <w:t xml:space="preserve"> nie jest obowiązany do składania zeznania podatkowego PIT-36 albo PIT-37, wyłącznie </w:t>
      </w:r>
      <w:r w:rsidR="00DC1527">
        <w:br/>
      </w:r>
      <w:r>
        <w:t>w sytuacji, gdy:</w:t>
      </w:r>
    </w:p>
    <w:p w:rsidR="00941D25" w:rsidRDefault="00941D25" w:rsidP="00941D25">
      <w:pPr>
        <w:numPr>
          <w:ilvl w:val="0"/>
          <w:numId w:val="3"/>
        </w:numPr>
        <w:jc w:val="both"/>
      </w:pPr>
      <w:r>
        <w:t xml:space="preserve">poza dochodami uzyskanymi od organu rentowego nie uzyskał w roku podatkowym innych dochodów podlegających opodatkowaniu przy zastosowaniu skali podatkowej (np. z tytułu wynagrodzenia za </w:t>
      </w:r>
      <w:r w:rsidR="00250903">
        <w:t>pracę lub dochodów</w:t>
      </w:r>
      <w:r>
        <w:t xml:space="preserve"> wykazan</w:t>
      </w:r>
      <w:r w:rsidR="00A54A8C">
        <w:t>ych</w:t>
      </w:r>
      <w:r>
        <w:t xml:space="preserve"> w informacji PIT-11 oraz w części D informacji PIT-8C),</w:t>
      </w:r>
    </w:p>
    <w:p w:rsidR="00941D25" w:rsidRDefault="00941D25" w:rsidP="00941D25">
      <w:pPr>
        <w:numPr>
          <w:ilvl w:val="0"/>
          <w:numId w:val="3"/>
        </w:numPr>
        <w:jc w:val="both"/>
      </w:pPr>
      <w:r>
        <w:t>nie korzysta z odliczeń od dochodu innych niż wykazanych w poz. 3</w:t>
      </w:r>
      <w:r w:rsidR="00933A6B">
        <w:t>7</w:t>
      </w:r>
      <w:r>
        <w:t xml:space="preserve"> formularza PIT-40A (np. z tytułu poniesienia wydatków na cele rehabilitacyjne),</w:t>
      </w:r>
    </w:p>
    <w:p w:rsidR="00941D25" w:rsidRDefault="00941D25" w:rsidP="00941D25">
      <w:pPr>
        <w:numPr>
          <w:ilvl w:val="0"/>
          <w:numId w:val="3"/>
        </w:numPr>
        <w:jc w:val="both"/>
      </w:pPr>
      <w:r>
        <w:t xml:space="preserve">nie zamierza opodatkować swoich dochodów łącznie z dochodami małżonka lub </w:t>
      </w:r>
      <w:r w:rsidR="00DC1527">
        <w:br/>
      </w:r>
      <w:r>
        <w:t>w sposób przewidziany dla osób samotnie wychowujących dzieci,</w:t>
      </w:r>
    </w:p>
    <w:p w:rsidR="00941D25" w:rsidRDefault="00941D25" w:rsidP="00941D25">
      <w:pPr>
        <w:numPr>
          <w:ilvl w:val="0"/>
          <w:numId w:val="3"/>
        </w:numPr>
        <w:jc w:val="both"/>
      </w:pPr>
      <w:r>
        <w:t>nie uzyskał dochodów ze źródeł przychodów położonych w obcym państwie</w:t>
      </w:r>
      <w:r w:rsidR="004171C4">
        <w:t xml:space="preserve">, powodujących obliczenie podatku w sposób określony w art. 27 ust. 8 ustawy (tzw. metoda wyłączenia z progresją, która oznacza, że w Polsce zwalnia się </w:t>
      </w:r>
      <w:r w:rsidR="00DC1527">
        <w:br/>
      </w:r>
      <w:r w:rsidR="004171C4">
        <w:t>z opodatkowania dochód uzyskany w drugim państwie, jednak dla ustalenia podatku należnego od dochodu osiągniętego w Polsce stosuje się stopę podatku obliczonego dla całego dochodu, tj. łącznie z dochodem osiągniętym</w:t>
      </w:r>
      <w:r w:rsidR="008354FE">
        <w:t xml:space="preserve"> w drugim państwie</w:t>
      </w:r>
      <w:r w:rsidR="004171C4">
        <w:t>)</w:t>
      </w:r>
      <w:r w:rsidR="008354FE">
        <w:t>,</w:t>
      </w:r>
    </w:p>
    <w:p w:rsidR="009C54FF" w:rsidRDefault="009C54FF" w:rsidP="009C54FF">
      <w:pPr>
        <w:jc w:val="both"/>
      </w:pPr>
    </w:p>
    <w:p w:rsidR="008354FE" w:rsidRDefault="008354FE" w:rsidP="00941D25">
      <w:pPr>
        <w:numPr>
          <w:ilvl w:val="0"/>
          <w:numId w:val="3"/>
        </w:numPr>
        <w:jc w:val="both"/>
      </w:pPr>
      <w:r>
        <w:t>nie jest obowiązany doliczyć w zeznaniu podatkowym kwot uprzednio odliczonych, innych niż z tytułu otrzy</w:t>
      </w:r>
      <w:r w:rsidR="007905F6">
        <w:t>manej za pośrednictwem ZER MSW</w:t>
      </w:r>
      <w:r>
        <w:t xml:space="preserve"> uprzednio zapłaconej i odliczonej składki na ubezpieczenie zdrowotne,</w:t>
      </w:r>
    </w:p>
    <w:p w:rsidR="00CF3C0B" w:rsidRDefault="00CF3C0B" w:rsidP="00CF3C0B">
      <w:pPr>
        <w:numPr>
          <w:ilvl w:val="0"/>
          <w:numId w:val="3"/>
        </w:numPr>
        <w:jc w:val="both"/>
      </w:pPr>
      <w:r>
        <w:t>w zeznaniu podatkowym nie jest obowiązany</w:t>
      </w:r>
      <w:r w:rsidR="008354FE">
        <w:t xml:space="preserve"> </w:t>
      </w:r>
      <w:r>
        <w:t xml:space="preserve">wykazać dochodów (przychodów), od których podatek został pobrany zgodnie z art. 30a  ust.2a ustawy </w:t>
      </w:r>
    </w:p>
    <w:p w:rsidR="008354FE" w:rsidRDefault="00CF3C0B" w:rsidP="00CF3C0B">
      <w:pPr>
        <w:ind w:left="1068"/>
        <w:jc w:val="both"/>
      </w:pPr>
      <w:r>
        <w:t>(PIT-36, PIT-37), lub kwoty podatku należnego, o którym mowa w art. 29-30a ustawy (PIT-36).</w:t>
      </w:r>
    </w:p>
    <w:p w:rsidR="00C64606" w:rsidRPr="00941D25" w:rsidRDefault="00C64606" w:rsidP="00CF3C0B">
      <w:pPr>
        <w:ind w:left="1068"/>
        <w:jc w:val="both"/>
      </w:pPr>
    </w:p>
    <w:p w:rsidR="00C553D9" w:rsidRDefault="00C553D9" w:rsidP="00BC0018">
      <w:pPr>
        <w:numPr>
          <w:ilvl w:val="0"/>
          <w:numId w:val="1"/>
        </w:numPr>
        <w:jc w:val="both"/>
      </w:pPr>
      <w:r>
        <w:t>Ustaloną:</w:t>
      </w:r>
    </w:p>
    <w:p w:rsidR="0029302E" w:rsidRDefault="00424DFB" w:rsidP="0029302E">
      <w:pPr>
        <w:ind w:left="720" w:right="-108"/>
      </w:pPr>
      <w:r>
        <w:t>-</w:t>
      </w:r>
      <w:r w:rsidR="00C553D9">
        <w:t xml:space="preserve"> </w:t>
      </w:r>
      <w:r w:rsidR="00084854">
        <w:t>nadpłatę podatku, ZER MSW zaliczy na poczet zaliczki od świadczeni</w:t>
      </w:r>
      <w:r w:rsidR="0029302E">
        <w:t xml:space="preserve">a </w:t>
      </w:r>
      <w:r w:rsidR="00084854">
        <w:t>wypłac</w:t>
      </w:r>
      <w:r w:rsidR="0029302E">
        <w:t>o</w:t>
      </w:r>
      <w:r w:rsidR="00084854">
        <w:t xml:space="preserve">nego </w:t>
      </w:r>
    </w:p>
    <w:p w:rsidR="00C553D9" w:rsidRDefault="00084854" w:rsidP="0029302E">
      <w:pPr>
        <w:ind w:left="900" w:right="-108"/>
      </w:pPr>
      <w:r>
        <w:t xml:space="preserve">w </w:t>
      </w:r>
      <w:r w:rsidR="000860F3">
        <w:t>marcu 2015</w:t>
      </w:r>
      <w:r w:rsidR="00DA6CEF">
        <w:t xml:space="preserve"> r., a jeżeli kwota nadpłaty p</w:t>
      </w:r>
      <w:r w:rsidR="0029302E">
        <w:t xml:space="preserve">rzekracza kwotę zaliczki </w:t>
      </w:r>
      <w:r w:rsidR="00DA6CEF">
        <w:t>różnica zostanie</w:t>
      </w:r>
      <w:r w:rsidR="0029302E">
        <w:t xml:space="preserve"> </w:t>
      </w:r>
      <w:r w:rsidR="00DA6CEF">
        <w:t>zwrócona łącznie ze świadczeniem wypłacanym w tym miesiącu,</w:t>
      </w:r>
    </w:p>
    <w:p w:rsidR="00DA6CEF" w:rsidRDefault="00DA6CEF" w:rsidP="00C553D9">
      <w:pPr>
        <w:ind w:left="360"/>
        <w:jc w:val="both"/>
      </w:pPr>
      <w:r>
        <w:tab/>
        <w:t>- niedopłatę podatku, ZER MSW pobierze ze świadczenia</w:t>
      </w:r>
      <w:r w:rsidR="001F6521">
        <w:t xml:space="preserve"> wypłaco</w:t>
      </w:r>
      <w:r w:rsidR="000860F3">
        <w:t xml:space="preserve">nego w marcu </w:t>
      </w:r>
      <w:r w:rsidR="000860F3">
        <w:tab/>
        <w:t xml:space="preserve">   2015</w:t>
      </w:r>
      <w:r>
        <w:t xml:space="preserve"> r.</w:t>
      </w:r>
    </w:p>
    <w:p w:rsidR="00E50DA3" w:rsidRPr="00C553D9" w:rsidRDefault="00E50DA3" w:rsidP="00C553D9">
      <w:pPr>
        <w:ind w:left="360"/>
        <w:jc w:val="both"/>
      </w:pPr>
    </w:p>
    <w:p w:rsidR="00BC0018" w:rsidRDefault="008354FE" w:rsidP="00BC0018">
      <w:pPr>
        <w:numPr>
          <w:ilvl w:val="0"/>
          <w:numId w:val="1"/>
        </w:numPr>
        <w:jc w:val="both"/>
      </w:pPr>
      <w:r w:rsidRPr="008354FE">
        <w:rPr>
          <w:b/>
        </w:rPr>
        <w:t>Świadczeniobiorca, który od organu rentowego otrzymał formularz PIT-11A</w:t>
      </w:r>
      <w:r>
        <w:t xml:space="preserve">, jest obowiązany do złożenia zeznania podatkowego PIT-36 albo PIT-37. Powyższa zasada nie dotyczy podatników, którzy w roku podatkowym uzyskali wyłącznie dochody od organu rentowego, zwolnione od opodatkowania na podstawie art. 21 ust. 1 </w:t>
      </w:r>
      <w:proofErr w:type="spellStart"/>
      <w:r>
        <w:t>pkt</w:t>
      </w:r>
      <w:proofErr w:type="spellEnd"/>
      <w:r>
        <w:t xml:space="preserve"> 100 ustawy (poz. </w:t>
      </w:r>
      <w:r w:rsidR="00CE1494">
        <w:t>40</w:t>
      </w:r>
      <w:r>
        <w:t>).</w:t>
      </w:r>
    </w:p>
    <w:p w:rsidR="00BC0018" w:rsidRDefault="00BC0018" w:rsidP="00BC0018">
      <w:pPr>
        <w:ind w:left="360"/>
        <w:jc w:val="both"/>
      </w:pPr>
    </w:p>
    <w:p w:rsidR="00B926EE" w:rsidRDefault="00B926EE" w:rsidP="00B926EE">
      <w:pPr>
        <w:numPr>
          <w:ilvl w:val="0"/>
          <w:numId w:val="1"/>
        </w:numPr>
        <w:jc w:val="both"/>
      </w:pPr>
      <w:r w:rsidRPr="00FC7D74">
        <w:rPr>
          <w:b/>
        </w:rPr>
        <w:t xml:space="preserve">Świadczeniobiorca, któremu przysługuje ulga </w:t>
      </w:r>
      <w:r>
        <w:rPr>
          <w:b/>
        </w:rPr>
        <w:t>na</w:t>
      </w:r>
      <w:r w:rsidRPr="00FC7D74">
        <w:rPr>
          <w:b/>
        </w:rPr>
        <w:t xml:space="preserve"> dzieci</w:t>
      </w:r>
      <w:r>
        <w:t xml:space="preserve"> w rozlicze</w:t>
      </w:r>
      <w:r w:rsidR="00E82886">
        <w:t>niu za rok 20</w:t>
      </w:r>
      <w:r w:rsidR="00F435E0">
        <w:t>14</w:t>
      </w:r>
      <w:r>
        <w:t xml:space="preserve"> uwzględnia ją samodzielnie w zeznaniu podatkowym PIT-36 lub PIT-37.</w:t>
      </w:r>
    </w:p>
    <w:p w:rsidR="00B926EE" w:rsidRDefault="00B926EE" w:rsidP="00B926EE">
      <w:pPr>
        <w:jc w:val="both"/>
      </w:pPr>
    </w:p>
    <w:p w:rsidR="00B926EE" w:rsidRDefault="00B926EE" w:rsidP="00B926EE">
      <w:pPr>
        <w:numPr>
          <w:ilvl w:val="0"/>
          <w:numId w:val="1"/>
        </w:numPr>
        <w:jc w:val="both"/>
      </w:pPr>
      <w:r w:rsidRPr="008354FE">
        <w:t>Zeznanie podatkowe (PIT-36, PIT-37)</w:t>
      </w:r>
      <w:r>
        <w:t xml:space="preserve"> składa się we właściwym urzędzie skarbowym w terminie do dnia 30 kwietnia roku następującego po roku podatkowym (stosownie do postanowień Ordynacji podatkowej, jeżeli ostatni dzień terminu przypada na sobotę lub dzień ustawowo wolny od pracy, za ostatni dzień terminu uważa się następny dzień po dniu lub dniach wolnych od pracy). </w:t>
      </w:r>
    </w:p>
    <w:p w:rsidR="00B926EE" w:rsidRDefault="00B926EE" w:rsidP="00B926EE">
      <w:pPr>
        <w:jc w:val="both"/>
      </w:pPr>
    </w:p>
    <w:p w:rsidR="00D97053" w:rsidRDefault="00B926EE" w:rsidP="00B926EE">
      <w:pPr>
        <w:numPr>
          <w:ilvl w:val="0"/>
          <w:numId w:val="1"/>
        </w:numPr>
        <w:jc w:val="both"/>
      </w:pPr>
      <w:r>
        <w:t>Szczegółowe informacje na temat miejsca składania oraz wypełniania zeznania podatkowego (PIT-36, PIT-37), w tym w zakresie preferencyjnego opodatkowania dochodów małżonków lub osoby samotnie wychowującej dzieci, zawierają broszury informacyjne do zeznań podatkowych oraz do ich załączników, dostępne w urzędach skarbo</w:t>
      </w:r>
      <w:r w:rsidR="000850E6">
        <w:t xml:space="preserve">wych oraz na stronach internetowych Ministerstwa Finansów </w:t>
      </w:r>
      <w:r w:rsidR="000850E6" w:rsidRPr="00297B41">
        <w:rPr>
          <w:color w:val="3333FF"/>
        </w:rPr>
        <w:t>(</w:t>
      </w:r>
      <w:hyperlink r:id="rId5" w:history="1">
        <w:r w:rsidR="00EF3F2B" w:rsidRPr="00860A8D">
          <w:rPr>
            <w:rStyle w:val="Hipercze"/>
          </w:rPr>
          <w:t>www.finanse.mf.gov.pl</w:t>
        </w:r>
      </w:hyperlink>
      <w:r w:rsidR="00EF3F2B" w:rsidRPr="00D97053">
        <w:rPr>
          <w:color w:val="3333FF"/>
        </w:rPr>
        <w:t>).</w:t>
      </w:r>
      <w:r w:rsidR="00EF3F2B">
        <w:t xml:space="preserve"> </w:t>
      </w:r>
    </w:p>
    <w:p w:rsidR="00B926EE" w:rsidRPr="005809CA" w:rsidRDefault="00E27FD0" w:rsidP="000F0EC1">
      <w:pPr>
        <w:ind w:left="708"/>
        <w:rPr>
          <w:color w:val="0000CC"/>
        </w:rPr>
      </w:pPr>
      <w:r>
        <w:t>Informacje w sprawie składania zeznania podatkowego w wersji elektronicznej dostępne na stronie:</w:t>
      </w:r>
      <w:r w:rsidR="005203A8">
        <w:t xml:space="preserve"> </w:t>
      </w:r>
      <w:r w:rsidR="00297B41" w:rsidRPr="005809CA">
        <w:rPr>
          <w:color w:val="0000CC"/>
          <w:sz w:val="22"/>
          <w:szCs w:val="22"/>
          <w:u w:val="single"/>
        </w:rPr>
        <w:t>www.portalpodatkowy.mf.gov.p</w:t>
      </w:r>
      <w:r w:rsidR="00D97053" w:rsidRPr="005809CA">
        <w:rPr>
          <w:color w:val="0000CC"/>
          <w:sz w:val="22"/>
          <w:szCs w:val="22"/>
          <w:u w:val="single"/>
        </w:rPr>
        <w:t>l</w:t>
      </w:r>
    </w:p>
    <w:p w:rsidR="00E50DA3" w:rsidRPr="00D97053" w:rsidRDefault="00E50DA3" w:rsidP="00E50DA3">
      <w:pPr>
        <w:jc w:val="both"/>
        <w:rPr>
          <w:sz w:val="22"/>
          <w:szCs w:val="22"/>
        </w:rPr>
      </w:pPr>
    </w:p>
    <w:p w:rsidR="00FD5A7C" w:rsidRDefault="003C1D81" w:rsidP="00FD5A7C">
      <w:pPr>
        <w:numPr>
          <w:ilvl w:val="0"/>
          <w:numId w:val="1"/>
        </w:numPr>
        <w:jc w:val="both"/>
      </w:pPr>
      <w:r>
        <w:t>Właściwym identyfikatorem podatkowym, zgodnie z art. 3 ustawy z dnia 13 października 1995 r. o zasadach ewidencji i identyfikacji podatników i płatników</w:t>
      </w:r>
      <w:r w:rsidR="00A54A8C">
        <w:br/>
      </w:r>
      <w:r w:rsidR="00490358">
        <w:t xml:space="preserve"> (Dz.</w:t>
      </w:r>
      <w:r w:rsidR="00A54A8C">
        <w:t xml:space="preserve"> </w:t>
      </w:r>
      <w:r w:rsidR="00490358">
        <w:t xml:space="preserve">U. z 2012 </w:t>
      </w:r>
      <w:r w:rsidR="00FD5A7C">
        <w:t>r.</w:t>
      </w:r>
      <w:r w:rsidR="00222AD9">
        <w:t>,</w:t>
      </w:r>
      <w:r w:rsidR="00FD5A7C">
        <w:t xml:space="preserve"> poz. </w:t>
      </w:r>
      <w:r w:rsidR="00490358">
        <w:t>1314,</w:t>
      </w:r>
      <w:r w:rsidR="00FD5A7C">
        <w:t xml:space="preserve"> z</w:t>
      </w:r>
      <w:r w:rsidR="00490358">
        <w:t xml:space="preserve"> późn.</w:t>
      </w:r>
      <w:r w:rsidR="00FD5A7C">
        <w:t xml:space="preserve"> zm.) jest:</w:t>
      </w:r>
    </w:p>
    <w:p w:rsidR="00FD5A7C" w:rsidRDefault="00FD5A7C" w:rsidP="00267B8E">
      <w:pPr>
        <w:numPr>
          <w:ilvl w:val="0"/>
          <w:numId w:val="9"/>
        </w:numPr>
        <w:tabs>
          <w:tab w:val="clear" w:pos="5400"/>
          <w:tab w:val="num" w:pos="900"/>
        </w:tabs>
        <w:ind w:left="900" w:right="-108" w:firstLine="0"/>
        <w:jc w:val="both"/>
      </w:pPr>
      <w:r>
        <w:t>PESEL</w:t>
      </w:r>
      <w:r w:rsidR="00267B8E">
        <w:t xml:space="preserve"> w przypadku podatników będących osobami fizycznymi objętymi  </w:t>
      </w:r>
      <w:r w:rsidR="00267B8E">
        <w:tab/>
        <w:t xml:space="preserve">rejestrem PESEL </w:t>
      </w:r>
      <w:r w:rsidR="00267B8E" w:rsidRPr="00267B8E">
        <w:t>nieprowadzących</w:t>
      </w:r>
      <w:r w:rsidR="00267B8E">
        <w:t xml:space="preserve"> działalności gospodarczej lub niebędących </w:t>
      </w:r>
      <w:r w:rsidR="00267B8E">
        <w:tab/>
      </w:r>
      <w:r w:rsidR="00D45321">
        <w:t xml:space="preserve">zarejestrowanymi </w:t>
      </w:r>
      <w:r w:rsidR="00267B8E">
        <w:t>podatnikami podatku od towarów i usług,</w:t>
      </w:r>
    </w:p>
    <w:p w:rsidR="00267B8E" w:rsidRDefault="00FD4418" w:rsidP="00267B8E">
      <w:pPr>
        <w:numPr>
          <w:ilvl w:val="0"/>
          <w:numId w:val="9"/>
        </w:numPr>
        <w:tabs>
          <w:tab w:val="clear" w:pos="5400"/>
          <w:tab w:val="num" w:pos="900"/>
        </w:tabs>
        <w:ind w:left="900" w:right="-108" w:firstLine="0"/>
        <w:jc w:val="both"/>
      </w:pPr>
      <w:r>
        <w:t>NIP w przypadku pozostałych podatników podlegają</w:t>
      </w:r>
      <w:r w:rsidR="00FB27A4">
        <w:t xml:space="preserve">cych obowiązkowi </w:t>
      </w:r>
      <w:r w:rsidR="00FB27A4">
        <w:tab/>
        <w:t>ewidencyjnemu</w:t>
      </w:r>
      <w:r w:rsidR="00E83308">
        <w:t xml:space="preserve"> oraz w przypadku płatników podatków i płatn</w:t>
      </w:r>
      <w:r w:rsidR="00CF5323">
        <w:t xml:space="preserve">ików składek na  </w:t>
      </w:r>
      <w:r w:rsidR="00CF5323">
        <w:tab/>
        <w:t xml:space="preserve">ubezpieczenia </w:t>
      </w:r>
      <w:r w:rsidR="00E83308">
        <w:t>społeczne lub zdrowotne.</w:t>
      </w:r>
    </w:p>
    <w:p w:rsidR="00B926EE" w:rsidRDefault="00B926EE" w:rsidP="00B926EE">
      <w:pPr>
        <w:jc w:val="both"/>
      </w:pPr>
    </w:p>
    <w:p w:rsidR="00DA787A" w:rsidRDefault="00DA787A" w:rsidP="00DA787A">
      <w:pPr>
        <w:jc w:val="both"/>
      </w:pPr>
    </w:p>
    <w:sectPr w:rsidR="00DA787A" w:rsidSect="00256059">
      <w:pgSz w:w="11906" w:h="16838" w:code="9"/>
      <w:pgMar w:top="89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2F85"/>
    <w:multiLevelType w:val="hybridMultilevel"/>
    <w:tmpl w:val="65387AF0"/>
    <w:lvl w:ilvl="0" w:tplc="CC16E968">
      <w:start w:val="1"/>
      <w:numFmt w:val="lowerLetter"/>
      <w:lvlText w:val="%1)"/>
      <w:lvlJc w:val="left"/>
      <w:pPr>
        <w:tabs>
          <w:tab w:val="num" w:pos="3960"/>
        </w:tabs>
        <w:ind w:left="39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1D326B2"/>
    <w:multiLevelType w:val="hybridMultilevel"/>
    <w:tmpl w:val="813C3A14"/>
    <w:lvl w:ilvl="0" w:tplc="04150017">
      <w:start w:val="1"/>
      <w:numFmt w:val="lowerLetter"/>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
    <w:nsid w:val="238A0C26"/>
    <w:multiLevelType w:val="multilevel"/>
    <w:tmpl w:val="0EB2021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FC37C14"/>
    <w:multiLevelType w:val="hybridMultilevel"/>
    <w:tmpl w:val="A7726B38"/>
    <w:lvl w:ilvl="0" w:tplc="D8688A7A">
      <w:start w:val="1"/>
      <w:numFmt w:val="lowerLetter"/>
      <w:lvlText w:val="%1)"/>
      <w:lvlJc w:val="left"/>
      <w:pPr>
        <w:tabs>
          <w:tab w:val="num" w:pos="5400"/>
        </w:tabs>
        <w:ind w:left="540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
    <w:nsid w:val="3D867124"/>
    <w:multiLevelType w:val="hybridMultilevel"/>
    <w:tmpl w:val="0EB2021E"/>
    <w:lvl w:ilvl="0" w:tplc="C2443DD2">
      <w:start w:val="1"/>
      <w:numFmt w:val="decimal"/>
      <w:lvlText w:val="%1."/>
      <w:lvlJc w:val="left"/>
      <w:pPr>
        <w:tabs>
          <w:tab w:val="num" w:pos="720"/>
        </w:tabs>
        <w:ind w:left="720" w:hanging="360"/>
      </w:pPr>
      <w:rPr>
        <w:rFonts w:ascii="Times New Roman" w:eastAsia="Times New Roman" w:hAnsi="Times New Roman" w:cs="Times New Roman"/>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454777C6"/>
    <w:multiLevelType w:val="hybridMultilevel"/>
    <w:tmpl w:val="94608C28"/>
    <w:lvl w:ilvl="0" w:tplc="D8688A7A">
      <w:start w:val="1"/>
      <w:numFmt w:val="lowerLetter"/>
      <w:lvlText w:val="%1)"/>
      <w:lvlJc w:val="left"/>
      <w:pPr>
        <w:tabs>
          <w:tab w:val="num" w:pos="5400"/>
        </w:tabs>
        <w:ind w:left="540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
    <w:nsid w:val="559E6290"/>
    <w:multiLevelType w:val="hybridMultilevel"/>
    <w:tmpl w:val="0374F628"/>
    <w:lvl w:ilvl="0" w:tplc="FBE8A844">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56F8228E"/>
    <w:multiLevelType w:val="hybridMultilevel"/>
    <w:tmpl w:val="97286C3E"/>
    <w:lvl w:ilvl="0" w:tplc="04150017">
      <w:start w:val="1"/>
      <w:numFmt w:val="lowerLetter"/>
      <w:lvlText w:val="%1)"/>
      <w:lvlJc w:val="left"/>
      <w:pPr>
        <w:tabs>
          <w:tab w:val="num" w:pos="1068"/>
        </w:tabs>
        <w:ind w:left="1068" w:hanging="360"/>
      </w:pPr>
      <w:rPr>
        <w:rFonts w:hint="default"/>
      </w:rPr>
    </w:lvl>
    <w:lvl w:ilvl="1" w:tplc="04150019">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8">
    <w:nsid w:val="690E0088"/>
    <w:multiLevelType w:val="hybridMultilevel"/>
    <w:tmpl w:val="F9B2A8E2"/>
    <w:lvl w:ilvl="0" w:tplc="D8688A7A">
      <w:start w:val="1"/>
      <w:numFmt w:val="lowerLetter"/>
      <w:lvlText w:val="%1)"/>
      <w:lvlJc w:val="left"/>
      <w:pPr>
        <w:tabs>
          <w:tab w:val="num" w:pos="5040"/>
        </w:tabs>
        <w:ind w:left="504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7"/>
  </w:num>
  <w:num w:numId="4">
    <w:abstractNumId w:val="2"/>
  </w:num>
  <w:num w:numId="5">
    <w:abstractNumId w:val="6"/>
  </w:num>
  <w:num w:numId="6">
    <w:abstractNumId w:val="0"/>
  </w:num>
  <w:num w:numId="7">
    <w:abstractNumId w:val="8"/>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drawingGridHorizontalSpacing w:val="120"/>
  <w:displayHorizontalDrawingGridEvery w:val="2"/>
  <w:noPunctuationKerning/>
  <w:characterSpacingControl w:val="doNotCompress"/>
  <w:compat/>
  <w:rsids>
    <w:rsidRoot w:val="0088604F"/>
    <w:rsid w:val="00014FE3"/>
    <w:rsid w:val="00052030"/>
    <w:rsid w:val="00081EA2"/>
    <w:rsid w:val="00084854"/>
    <w:rsid w:val="000850E6"/>
    <w:rsid w:val="000860F3"/>
    <w:rsid w:val="00087762"/>
    <w:rsid w:val="00090432"/>
    <w:rsid w:val="000E4D45"/>
    <w:rsid w:val="000F0EC1"/>
    <w:rsid w:val="000F47C8"/>
    <w:rsid w:val="00103CBC"/>
    <w:rsid w:val="00103F35"/>
    <w:rsid w:val="00136B41"/>
    <w:rsid w:val="0015568E"/>
    <w:rsid w:val="0017331A"/>
    <w:rsid w:val="00183341"/>
    <w:rsid w:val="001C632D"/>
    <w:rsid w:val="001F6521"/>
    <w:rsid w:val="00222AD9"/>
    <w:rsid w:val="00250903"/>
    <w:rsid w:val="00256059"/>
    <w:rsid w:val="002652A8"/>
    <w:rsid w:val="00267B8E"/>
    <w:rsid w:val="0029302E"/>
    <w:rsid w:val="00297B41"/>
    <w:rsid w:val="002C3E3F"/>
    <w:rsid w:val="002E4A6C"/>
    <w:rsid w:val="00325686"/>
    <w:rsid w:val="00390947"/>
    <w:rsid w:val="003B6C99"/>
    <w:rsid w:val="003C1D81"/>
    <w:rsid w:val="004171C4"/>
    <w:rsid w:val="00424DFB"/>
    <w:rsid w:val="00490358"/>
    <w:rsid w:val="00493D56"/>
    <w:rsid w:val="004B4A0E"/>
    <w:rsid w:val="004B65D2"/>
    <w:rsid w:val="004D3A09"/>
    <w:rsid w:val="005203A8"/>
    <w:rsid w:val="00575E66"/>
    <w:rsid w:val="0058018B"/>
    <w:rsid w:val="005809CA"/>
    <w:rsid w:val="005B5F99"/>
    <w:rsid w:val="005D3293"/>
    <w:rsid w:val="00600062"/>
    <w:rsid w:val="00603F4F"/>
    <w:rsid w:val="00621327"/>
    <w:rsid w:val="006629E8"/>
    <w:rsid w:val="006643FA"/>
    <w:rsid w:val="006B41E2"/>
    <w:rsid w:val="006D41B9"/>
    <w:rsid w:val="006F5845"/>
    <w:rsid w:val="0072133E"/>
    <w:rsid w:val="00770911"/>
    <w:rsid w:val="007905F6"/>
    <w:rsid w:val="007E6254"/>
    <w:rsid w:val="008354FE"/>
    <w:rsid w:val="0085337D"/>
    <w:rsid w:val="0088604F"/>
    <w:rsid w:val="008929ED"/>
    <w:rsid w:val="008959AC"/>
    <w:rsid w:val="008E2342"/>
    <w:rsid w:val="008E73FA"/>
    <w:rsid w:val="00927D88"/>
    <w:rsid w:val="00933A6B"/>
    <w:rsid w:val="009345F1"/>
    <w:rsid w:val="00941D25"/>
    <w:rsid w:val="00956EB7"/>
    <w:rsid w:val="009912C2"/>
    <w:rsid w:val="009C54FF"/>
    <w:rsid w:val="009E00FF"/>
    <w:rsid w:val="00A54A8C"/>
    <w:rsid w:val="00AA0656"/>
    <w:rsid w:val="00AC5F43"/>
    <w:rsid w:val="00B1584A"/>
    <w:rsid w:val="00B2332A"/>
    <w:rsid w:val="00B82CFB"/>
    <w:rsid w:val="00B926EE"/>
    <w:rsid w:val="00BA618F"/>
    <w:rsid w:val="00BB4759"/>
    <w:rsid w:val="00BC0018"/>
    <w:rsid w:val="00BC1C7B"/>
    <w:rsid w:val="00C16215"/>
    <w:rsid w:val="00C17209"/>
    <w:rsid w:val="00C22C98"/>
    <w:rsid w:val="00C27BD2"/>
    <w:rsid w:val="00C46CBB"/>
    <w:rsid w:val="00C553D9"/>
    <w:rsid w:val="00C64606"/>
    <w:rsid w:val="00C9738E"/>
    <w:rsid w:val="00CA2034"/>
    <w:rsid w:val="00CD2DB6"/>
    <w:rsid w:val="00CE1494"/>
    <w:rsid w:val="00CF3C0B"/>
    <w:rsid w:val="00CF5323"/>
    <w:rsid w:val="00D172A8"/>
    <w:rsid w:val="00D311AB"/>
    <w:rsid w:val="00D45321"/>
    <w:rsid w:val="00D5017D"/>
    <w:rsid w:val="00D97053"/>
    <w:rsid w:val="00DA6CEF"/>
    <w:rsid w:val="00DA787A"/>
    <w:rsid w:val="00DC1527"/>
    <w:rsid w:val="00DE15DF"/>
    <w:rsid w:val="00E27FD0"/>
    <w:rsid w:val="00E45381"/>
    <w:rsid w:val="00E50DA3"/>
    <w:rsid w:val="00E82886"/>
    <w:rsid w:val="00E83308"/>
    <w:rsid w:val="00EA297A"/>
    <w:rsid w:val="00EF3F2B"/>
    <w:rsid w:val="00F4032A"/>
    <w:rsid w:val="00F435E0"/>
    <w:rsid w:val="00FA0D40"/>
    <w:rsid w:val="00FB27A4"/>
    <w:rsid w:val="00FC7D74"/>
    <w:rsid w:val="00FD042F"/>
    <w:rsid w:val="00FD4418"/>
    <w:rsid w:val="00FD5A7C"/>
    <w:rsid w:val="00FE3425"/>
    <w:rsid w:val="00FF46D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29E8"/>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22C98"/>
    <w:rPr>
      <w:color w:val="0000FF"/>
      <w:u w:val="single"/>
    </w:rPr>
  </w:style>
  <w:style w:type="paragraph" w:styleId="Akapitzlist">
    <w:name w:val="List Paragraph"/>
    <w:basedOn w:val="Normalny"/>
    <w:uiPriority w:val="34"/>
    <w:qFormat/>
    <w:rsid w:val="00D97053"/>
    <w:pPr>
      <w:ind w:left="708"/>
    </w:pPr>
  </w:style>
</w:styles>
</file>

<file path=word/webSettings.xml><?xml version="1.0" encoding="utf-8"?>
<w:webSettings xmlns:r="http://schemas.openxmlformats.org/officeDocument/2006/relationships" xmlns:w="http://schemas.openxmlformats.org/wordprocessingml/2006/main">
  <w:divs>
    <w:div w:id="2710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inanse.mf.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808</Words>
  <Characters>4848</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POUCZENIE</vt:lpstr>
    </vt:vector>
  </TitlesOfParts>
  <Company>ZER MSWIA</Company>
  <LinksUpToDate>false</LinksUpToDate>
  <CharactersWithSpaces>5645</CharactersWithSpaces>
  <SharedDoc>false</SharedDoc>
  <HLinks>
    <vt:vector size="6" baseType="variant">
      <vt:variant>
        <vt:i4>4587522</vt:i4>
      </vt:variant>
      <vt:variant>
        <vt:i4>0</vt:i4>
      </vt:variant>
      <vt:variant>
        <vt:i4>0</vt:i4>
      </vt:variant>
      <vt:variant>
        <vt:i4>5</vt:i4>
      </vt:variant>
      <vt:variant>
        <vt:lpwstr>http://www.finanse.mf.gov.pl/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POUCZENIE</dc:title>
  <dc:subject/>
  <dc:creator>Dorota Pijanka</dc:creator>
  <cp:keywords/>
  <dc:description/>
  <cp:lastModifiedBy>s_labiszewski</cp:lastModifiedBy>
  <cp:revision>3</cp:revision>
  <cp:lastPrinted>2014-11-06T09:46:00Z</cp:lastPrinted>
  <dcterms:created xsi:type="dcterms:W3CDTF">2014-11-06T07:53:00Z</dcterms:created>
  <dcterms:modified xsi:type="dcterms:W3CDTF">2014-11-06T09:54:00Z</dcterms:modified>
</cp:coreProperties>
</file>