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B06" w:rsidRPr="00BD26E5" w:rsidRDefault="007B4B51" w:rsidP="008A2B0B">
      <w:pPr>
        <w:spacing w:line="360" w:lineRule="auto"/>
        <w:jc w:val="center"/>
        <w:outlineLvl w:val="0"/>
        <w:rPr>
          <w:b/>
        </w:rPr>
      </w:pPr>
      <w:r w:rsidRPr="00BD26E5">
        <w:rPr>
          <w:b/>
        </w:rPr>
        <w:t>Z</w:t>
      </w:r>
      <w:r>
        <w:rPr>
          <w:b/>
        </w:rPr>
        <w:t>ARZĄDZENIE</w:t>
      </w:r>
      <w:r w:rsidRPr="00BD26E5">
        <w:rPr>
          <w:b/>
        </w:rPr>
        <w:t xml:space="preserve"> </w:t>
      </w:r>
      <w:r w:rsidR="00731197" w:rsidRPr="00BD26E5">
        <w:rPr>
          <w:b/>
        </w:rPr>
        <w:t>N</w:t>
      </w:r>
      <w:r w:rsidR="0005306F">
        <w:rPr>
          <w:b/>
        </w:rPr>
        <w:t>R</w:t>
      </w:r>
      <w:r w:rsidR="0007747D">
        <w:rPr>
          <w:b/>
        </w:rPr>
        <w:t xml:space="preserve"> 455</w:t>
      </w:r>
    </w:p>
    <w:p w:rsidR="00751B06" w:rsidRPr="00BD26E5" w:rsidRDefault="007B4B51" w:rsidP="00F86808">
      <w:pPr>
        <w:spacing w:line="360" w:lineRule="auto"/>
        <w:jc w:val="center"/>
        <w:rPr>
          <w:b/>
        </w:rPr>
      </w:pPr>
      <w:r>
        <w:rPr>
          <w:b/>
        </w:rPr>
        <w:t xml:space="preserve">WOJEWODY MAZOWIECKIEGO </w:t>
      </w:r>
    </w:p>
    <w:p w:rsidR="00751B06" w:rsidRPr="003964C9" w:rsidRDefault="00751B06" w:rsidP="00F86808">
      <w:pPr>
        <w:spacing w:line="360" w:lineRule="auto"/>
        <w:jc w:val="center"/>
      </w:pPr>
      <w:r w:rsidRPr="003964C9">
        <w:t>z</w:t>
      </w:r>
      <w:r w:rsidR="00437E48" w:rsidRPr="003964C9">
        <w:t xml:space="preserve"> </w:t>
      </w:r>
      <w:r w:rsidR="00D2094F" w:rsidRPr="003964C9">
        <w:t xml:space="preserve">dnia  </w:t>
      </w:r>
      <w:r w:rsidR="00D2094F">
        <w:t>22</w:t>
      </w:r>
      <w:r w:rsidR="00D2094F" w:rsidRPr="003964C9">
        <w:t xml:space="preserve"> </w:t>
      </w:r>
      <w:r w:rsidR="0022599B">
        <w:t>listopada</w:t>
      </w:r>
      <w:r w:rsidR="00504D9C" w:rsidRPr="003964C9">
        <w:t xml:space="preserve"> 20</w:t>
      </w:r>
      <w:r w:rsidR="009D609C">
        <w:t>2</w:t>
      </w:r>
      <w:r w:rsidR="0026172E">
        <w:t>1</w:t>
      </w:r>
      <w:r w:rsidRPr="003964C9">
        <w:t xml:space="preserve"> r.</w:t>
      </w:r>
    </w:p>
    <w:p w:rsidR="00751B06" w:rsidRPr="00BD26E5" w:rsidRDefault="00751B06" w:rsidP="00F86808">
      <w:pPr>
        <w:spacing w:line="360" w:lineRule="auto"/>
        <w:jc w:val="center"/>
      </w:pPr>
    </w:p>
    <w:p w:rsidR="00805FFB" w:rsidRPr="007B4B51" w:rsidRDefault="0025792C" w:rsidP="00351AD4">
      <w:pPr>
        <w:spacing w:line="360" w:lineRule="auto"/>
        <w:jc w:val="center"/>
        <w:rPr>
          <w:b/>
        </w:rPr>
      </w:pPr>
      <w:r w:rsidRPr="007B4B51">
        <w:rPr>
          <w:b/>
        </w:rPr>
        <w:t xml:space="preserve">w sprawie </w:t>
      </w:r>
      <w:r w:rsidR="00805FFB" w:rsidRPr="007B4B51">
        <w:rPr>
          <w:b/>
        </w:rPr>
        <w:t>Karty audytu wewnętrznego w Mazowieckim Urzędzie Wojewódzkim w</w:t>
      </w:r>
      <w:r w:rsidR="00DF0BFC">
        <w:rPr>
          <w:b/>
        </w:rPr>
        <w:t> </w:t>
      </w:r>
      <w:r w:rsidR="00805FFB" w:rsidRPr="007B4B51">
        <w:rPr>
          <w:b/>
        </w:rPr>
        <w:t>Warszawie</w:t>
      </w:r>
    </w:p>
    <w:p w:rsidR="0025792C" w:rsidRPr="00805FFB" w:rsidRDefault="0025792C" w:rsidP="00F86808">
      <w:pPr>
        <w:spacing w:line="360" w:lineRule="auto"/>
        <w:jc w:val="both"/>
      </w:pPr>
    </w:p>
    <w:p w:rsidR="0025792C" w:rsidRPr="00805FFB" w:rsidRDefault="0045222E" w:rsidP="000C49F8">
      <w:pPr>
        <w:spacing w:line="360" w:lineRule="auto"/>
        <w:ind w:firstLine="426"/>
        <w:jc w:val="both"/>
      </w:pPr>
      <w:r w:rsidRPr="00805FFB">
        <w:t xml:space="preserve">Na </w:t>
      </w:r>
      <w:r w:rsidR="003C1399" w:rsidRPr="00805FFB">
        <w:t>podstawie</w:t>
      </w:r>
      <w:r w:rsidR="008705E3" w:rsidRPr="008705E3">
        <w:t xml:space="preserve"> </w:t>
      </w:r>
      <w:r w:rsidR="008705E3" w:rsidRPr="00805FFB">
        <w:t xml:space="preserve">art. </w:t>
      </w:r>
      <w:r w:rsidR="008705E3">
        <w:t xml:space="preserve">272 </w:t>
      </w:r>
      <w:r w:rsidR="008705E3" w:rsidRPr="00805FFB">
        <w:t xml:space="preserve">ustawy z dnia </w:t>
      </w:r>
      <w:r w:rsidR="008705E3">
        <w:t>27 sierpnia 2009</w:t>
      </w:r>
      <w:r w:rsidR="0026172E">
        <w:t> </w:t>
      </w:r>
      <w:r w:rsidR="008705E3">
        <w:t xml:space="preserve">r. o finansach publicznych </w:t>
      </w:r>
      <w:r w:rsidR="003964C9">
        <w:br/>
      </w:r>
      <w:r w:rsidR="008705E3">
        <w:t xml:space="preserve">(Dz. U. </w:t>
      </w:r>
      <w:r w:rsidR="00737B70">
        <w:t xml:space="preserve">z </w:t>
      </w:r>
      <w:r w:rsidR="005D0B59">
        <w:t>20</w:t>
      </w:r>
      <w:r w:rsidR="00A00984">
        <w:t>21</w:t>
      </w:r>
      <w:r w:rsidR="0026172E">
        <w:t> </w:t>
      </w:r>
      <w:r w:rsidR="008705E3">
        <w:t>r. poz.</w:t>
      </w:r>
      <w:r w:rsidR="0005306F">
        <w:t xml:space="preserve"> 305, z </w:t>
      </w:r>
      <w:proofErr w:type="spellStart"/>
      <w:r w:rsidR="0005306F">
        <w:t>późn</w:t>
      </w:r>
      <w:proofErr w:type="spellEnd"/>
      <w:r w:rsidR="0005306F">
        <w:t>.</w:t>
      </w:r>
      <w:r w:rsidR="008705E3">
        <w:t xml:space="preserve"> </w:t>
      </w:r>
      <w:r w:rsidR="00597070">
        <w:t>zm.</w:t>
      </w:r>
      <w:r w:rsidR="00597070">
        <w:rPr>
          <w:rStyle w:val="Odwoanieprzypisudolnego"/>
        </w:rPr>
        <w:footnoteReference w:id="1"/>
      </w:r>
      <w:r w:rsidR="0005306F">
        <w:rPr>
          <w:vertAlign w:val="superscript"/>
        </w:rPr>
        <w:t>)</w:t>
      </w:r>
      <w:r w:rsidR="001E7512">
        <w:t>)</w:t>
      </w:r>
      <w:r w:rsidR="008705E3">
        <w:t xml:space="preserve"> w związku z </w:t>
      </w:r>
      <w:r w:rsidR="003320FC">
        <w:t xml:space="preserve">art. 17 ustawy </w:t>
      </w:r>
      <w:r w:rsidR="00F628EA">
        <w:t xml:space="preserve">z </w:t>
      </w:r>
      <w:r w:rsidR="00DF7154">
        <w:t xml:space="preserve">dnia </w:t>
      </w:r>
      <w:r w:rsidR="0026172E">
        <w:t>23 stycznia 2009 </w:t>
      </w:r>
      <w:r w:rsidR="00F628EA">
        <w:t xml:space="preserve">r. </w:t>
      </w:r>
      <w:r w:rsidR="003320FC">
        <w:t>o</w:t>
      </w:r>
      <w:r w:rsidR="005D0B59">
        <w:t> </w:t>
      </w:r>
      <w:r w:rsidR="003320FC">
        <w:t>wojewodzie i administracji rządowej w województwie (</w:t>
      </w:r>
      <w:r w:rsidR="0026172E">
        <w:t>Dz. </w:t>
      </w:r>
      <w:r w:rsidR="003320FC">
        <w:t xml:space="preserve">U. </w:t>
      </w:r>
      <w:r w:rsidR="00737B70">
        <w:t xml:space="preserve">z </w:t>
      </w:r>
      <w:r w:rsidR="005D0B59">
        <w:t>2019</w:t>
      </w:r>
      <w:r w:rsidR="0026172E">
        <w:t> </w:t>
      </w:r>
      <w:r w:rsidR="003F2E9D">
        <w:t>r.</w:t>
      </w:r>
      <w:r w:rsidR="003320FC">
        <w:t xml:space="preserve"> poz. </w:t>
      </w:r>
      <w:r w:rsidR="005D0B59">
        <w:t>1464</w:t>
      </w:r>
      <w:r w:rsidR="00622D32">
        <w:t xml:space="preserve"> oraz z</w:t>
      </w:r>
      <w:r w:rsidR="0005306F">
        <w:t> </w:t>
      </w:r>
      <w:r w:rsidR="00622D32">
        <w:t>2021 r. poz. 1561</w:t>
      </w:r>
      <w:r w:rsidR="003320FC">
        <w:t>)</w:t>
      </w:r>
      <w:r w:rsidR="009D609C">
        <w:t xml:space="preserve"> </w:t>
      </w:r>
      <w:r w:rsidR="00565D97" w:rsidRPr="00805FFB">
        <w:t>zarządza się</w:t>
      </w:r>
      <w:r w:rsidR="00DC07E3" w:rsidRPr="00805FFB">
        <w:t>,</w:t>
      </w:r>
      <w:r w:rsidR="00DF7154">
        <w:t xml:space="preserve"> co następuje:</w:t>
      </w:r>
    </w:p>
    <w:p w:rsidR="00F06540" w:rsidRPr="00DF7154" w:rsidRDefault="00F06540" w:rsidP="00DF7154">
      <w:pPr>
        <w:spacing w:line="360" w:lineRule="auto"/>
      </w:pPr>
    </w:p>
    <w:p w:rsidR="000C49F8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1</w:t>
      </w:r>
      <w:r w:rsidR="002D726E">
        <w:rPr>
          <w:b/>
        </w:rPr>
        <w:t>.</w:t>
      </w:r>
      <w:r w:rsidR="00613D8C">
        <w:rPr>
          <w:b/>
        </w:rPr>
        <w:tab/>
      </w:r>
      <w:r w:rsidR="00E727E4">
        <w:t>W</w:t>
      </w:r>
      <w:r w:rsidR="006363A9">
        <w:t>prowadza się kartę audytu wewnętrznego w Mazowieckim Urzędzie Wojewódzkim w Warszawie, stanowiącą załącznik do zarządzenia.</w:t>
      </w:r>
      <w:r w:rsidR="00E727E4">
        <w:t xml:space="preserve"> </w:t>
      </w:r>
    </w:p>
    <w:p w:rsidR="000C49F8" w:rsidRPr="003964C9" w:rsidRDefault="000C49F8" w:rsidP="00251C4A">
      <w:pPr>
        <w:spacing w:line="360" w:lineRule="auto"/>
      </w:pPr>
    </w:p>
    <w:p w:rsidR="006363A9" w:rsidRDefault="00DF5993" w:rsidP="006363A9">
      <w:pPr>
        <w:tabs>
          <w:tab w:val="left" w:pos="851"/>
        </w:tabs>
        <w:spacing w:line="360" w:lineRule="auto"/>
        <w:ind w:firstLine="426"/>
        <w:jc w:val="both"/>
      </w:pPr>
      <w:r w:rsidRPr="007A3DFD">
        <w:rPr>
          <w:b/>
        </w:rPr>
        <w:t>§ 2.</w:t>
      </w:r>
      <w:r w:rsidR="00613D8C">
        <w:rPr>
          <w:b/>
        </w:rPr>
        <w:tab/>
      </w:r>
      <w:r w:rsidR="00EC2951">
        <w:t>Wyk</w:t>
      </w:r>
      <w:r w:rsidR="006363A9">
        <w:t>onanie zarządzenia powierza się</w:t>
      </w:r>
      <w:r w:rsidR="00BC7866">
        <w:t xml:space="preserve"> </w:t>
      </w:r>
      <w:r w:rsidR="006363A9">
        <w:t>dyrektorom, kierownikom, pracownikom komórek organizacyjnych i Zespołowi</w:t>
      </w:r>
      <w:r w:rsidR="001F01CB">
        <w:t xml:space="preserve"> Audytu Wewnętrznego</w:t>
      </w:r>
      <w:r w:rsidR="006363A9">
        <w:t xml:space="preserve"> Mazowieckiego Urzędu Wojewódzkiego w Warszawie.</w:t>
      </w:r>
    </w:p>
    <w:p w:rsidR="0079365C" w:rsidRDefault="0079365C" w:rsidP="00251C4A">
      <w:pPr>
        <w:spacing w:line="360" w:lineRule="auto"/>
        <w:jc w:val="both"/>
      </w:pPr>
    </w:p>
    <w:p w:rsidR="006363A9" w:rsidRDefault="00DF5993" w:rsidP="00790A7A">
      <w:pPr>
        <w:tabs>
          <w:tab w:val="left" w:pos="851"/>
        </w:tabs>
        <w:spacing w:line="360" w:lineRule="auto"/>
        <w:ind w:firstLine="426"/>
        <w:jc w:val="both"/>
        <w:rPr>
          <w:b/>
        </w:rPr>
      </w:pPr>
      <w:r w:rsidRPr="007A3DFD">
        <w:rPr>
          <w:b/>
        </w:rPr>
        <w:t>§ 3.</w:t>
      </w:r>
      <w:r w:rsidR="00613D8C">
        <w:rPr>
          <w:b/>
        </w:rPr>
        <w:tab/>
      </w:r>
      <w:r w:rsidR="006363A9" w:rsidRPr="00790A7A">
        <w:t>Traci moc zarządzenie nr 5</w:t>
      </w:r>
      <w:r w:rsidR="0026172E">
        <w:t>9</w:t>
      </w:r>
      <w:r w:rsidR="006363A9" w:rsidRPr="00790A7A">
        <w:t xml:space="preserve"> Wojewody Mazowieckiego z dnia </w:t>
      </w:r>
      <w:r w:rsidR="0026172E">
        <w:t>13</w:t>
      </w:r>
      <w:r w:rsidR="006363A9" w:rsidRPr="00790A7A">
        <w:t xml:space="preserve"> </w:t>
      </w:r>
      <w:r w:rsidR="0026172E">
        <w:t>lutego</w:t>
      </w:r>
      <w:r w:rsidR="006363A9" w:rsidRPr="00790A7A">
        <w:t xml:space="preserve"> 20</w:t>
      </w:r>
      <w:r w:rsidR="0026172E">
        <w:t>20 </w:t>
      </w:r>
      <w:r w:rsidR="006363A9" w:rsidRPr="00790A7A">
        <w:t>r. w</w:t>
      </w:r>
      <w:r w:rsidR="00790A7A">
        <w:t> </w:t>
      </w:r>
      <w:r w:rsidR="006363A9" w:rsidRPr="00790A7A">
        <w:t>sprawie Karty audytu wewnętrz</w:t>
      </w:r>
      <w:r w:rsidR="0026172E">
        <w:t xml:space="preserve">nego </w:t>
      </w:r>
      <w:r w:rsidR="006363A9" w:rsidRPr="00790A7A">
        <w:t>w</w:t>
      </w:r>
      <w:r w:rsidR="0026172E">
        <w:t xml:space="preserve"> </w:t>
      </w:r>
      <w:r w:rsidR="006363A9" w:rsidRPr="00790A7A">
        <w:t>Maz</w:t>
      </w:r>
      <w:r w:rsidR="0026172E">
        <w:t>owieckim Urzędzie Wojewódzkim w Warszawie</w:t>
      </w:r>
      <w:r w:rsidR="00790A7A" w:rsidRPr="00790A7A">
        <w:t>.</w:t>
      </w:r>
    </w:p>
    <w:p w:rsidR="006363A9" w:rsidRDefault="006363A9" w:rsidP="000C49F8">
      <w:pPr>
        <w:tabs>
          <w:tab w:val="left" w:pos="851"/>
        </w:tabs>
        <w:spacing w:line="360" w:lineRule="auto"/>
        <w:ind w:firstLine="426"/>
        <w:rPr>
          <w:b/>
        </w:rPr>
      </w:pPr>
    </w:p>
    <w:p w:rsidR="00D2094F" w:rsidRDefault="00790A7A" w:rsidP="000C49F8">
      <w:pPr>
        <w:tabs>
          <w:tab w:val="left" w:pos="851"/>
        </w:tabs>
        <w:spacing w:line="360" w:lineRule="auto"/>
        <w:ind w:firstLine="426"/>
      </w:pPr>
      <w:r>
        <w:rPr>
          <w:b/>
        </w:rPr>
        <w:t>§ 4</w:t>
      </w:r>
      <w:r w:rsidRPr="007A3DFD">
        <w:rPr>
          <w:b/>
        </w:rPr>
        <w:t>.</w:t>
      </w:r>
      <w:r>
        <w:rPr>
          <w:b/>
        </w:rPr>
        <w:t xml:space="preserve"> </w:t>
      </w:r>
      <w:r w:rsidR="00F628EA" w:rsidRPr="00BD26E5">
        <w:t xml:space="preserve">Zarządzenie wchodzi w życie z dniem </w:t>
      </w:r>
      <w:r w:rsidR="0026172E">
        <w:t>1 stycznia 2022 r.</w:t>
      </w:r>
    </w:p>
    <w:p w:rsidR="00D2094F" w:rsidRDefault="00D2094F">
      <w:r>
        <w:br w:type="page"/>
      </w:r>
    </w:p>
    <w:p w:rsidR="00D2094F" w:rsidRPr="0085574D" w:rsidRDefault="00D2094F" w:rsidP="00D2094F">
      <w:pPr>
        <w:ind w:left="6379"/>
        <w:jc w:val="both"/>
      </w:pPr>
      <w:r w:rsidRPr="0085574D">
        <w:lastRenderedPageBreak/>
        <w:t>Załącznik</w:t>
      </w:r>
    </w:p>
    <w:p w:rsidR="00D2094F" w:rsidRPr="0085574D" w:rsidRDefault="00D2094F" w:rsidP="00D2094F">
      <w:pPr>
        <w:ind w:left="6379"/>
        <w:jc w:val="both"/>
      </w:pPr>
      <w:r w:rsidRPr="0085574D">
        <w:t xml:space="preserve">do zarządzenia nr </w:t>
      </w:r>
      <w:r w:rsidR="00235599">
        <w:t>455</w:t>
      </w:r>
    </w:p>
    <w:p w:rsidR="00D2094F" w:rsidRPr="0085574D" w:rsidRDefault="00D2094F" w:rsidP="00D2094F">
      <w:pPr>
        <w:ind w:left="6379"/>
        <w:jc w:val="both"/>
      </w:pPr>
      <w:r w:rsidRPr="0085574D">
        <w:t>Wojewody Mazowieckiego</w:t>
      </w:r>
    </w:p>
    <w:p w:rsidR="00D2094F" w:rsidRPr="0085574D" w:rsidRDefault="00D2094F" w:rsidP="00D2094F">
      <w:pPr>
        <w:ind w:left="6379"/>
        <w:jc w:val="both"/>
      </w:pPr>
      <w:r w:rsidRPr="0085574D">
        <w:t>z</w:t>
      </w:r>
      <w:r>
        <w:t xml:space="preserve"> </w:t>
      </w:r>
      <w:r w:rsidRPr="0085574D">
        <w:t xml:space="preserve">dnia </w:t>
      </w:r>
      <w:r>
        <w:t>22 listopada 2021 r.</w:t>
      </w:r>
    </w:p>
    <w:p w:rsidR="00D2094F" w:rsidRPr="0085574D" w:rsidRDefault="00D2094F" w:rsidP="00D2094F">
      <w:pPr>
        <w:rPr>
          <w:spacing w:val="60"/>
        </w:rPr>
      </w:pPr>
    </w:p>
    <w:p w:rsidR="00D2094F" w:rsidRPr="0085574D" w:rsidRDefault="00D2094F" w:rsidP="00D2094F">
      <w:pPr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KARTA</w:t>
      </w:r>
    </w:p>
    <w:p w:rsidR="00D2094F" w:rsidRPr="0085574D" w:rsidRDefault="00D2094F" w:rsidP="00D2094F">
      <w:pPr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AUDYTU WEWNĘTRZNEGO</w:t>
      </w:r>
    </w:p>
    <w:p w:rsidR="00D2094F" w:rsidRPr="0085574D" w:rsidRDefault="00D2094F" w:rsidP="00D2094F">
      <w:pPr>
        <w:spacing w:after="600"/>
        <w:jc w:val="center"/>
        <w:rPr>
          <w:b/>
          <w:bCs/>
          <w:spacing w:val="60"/>
        </w:rPr>
      </w:pPr>
      <w:r w:rsidRPr="0085574D">
        <w:rPr>
          <w:b/>
          <w:bCs/>
          <w:spacing w:val="60"/>
        </w:rPr>
        <w:t>w Mazowieckim Urzędzie Wojewódzkim w Warszawie</w:t>
      </w:r>
    </w:p>
    <w:p w:rsidR="00D2094F" w:rsidRPr="0085574D" w:rsidRDefault="00D2094F" w:rsidP="00D2094F">
      <w:pPr>
        <w:tabs>
          <w:tab w:val="left" w:pos="284"/>
        </w:tabs>
        <w:spacing w:line="276" w:lineRule="auto"/>
        <w:jc w:val="center"/>
        <w:rPr>
          <w:b/>
        </w:rPr>
      </w:pPr>
      <w:r w:rsidRPr="0085574D">
        <w:rPr>
          <w:b/>
        </w:rPr>
        <w:t>§ 1</w:t>
      </w:r>
      <w:r>
        <w:rPr>
          <w:b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Postanowienia ogólne</w:t>
      </w:r>
    </w:p>
    <w:p w:rsidR="00D2094F" w:rsidRPr="0085574D" w:rsidRDefault="00D2094F" w:rsidP="00D2094F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 w:rsidRPr="0085574D">
        <w:t>Karta audytu wewnętrznego</w:t>
      </w:r>
      <w:r>
        <w:t>, zwana dalej „Kartą”,</w:t>
      </w:r>
      <w:r w:rsidRPr="0085574D">
        <w:t xml:space="preserve"> określa zasady, w oparciu o które prowadzony jest audyt wewnętrzny w Mazowieckim Urzędzie Wojewódzkim w Warszawie, w szczególności:</w:t>
      </w:r>
    </w:p>
    <w:p w:rsidR="00D2094F" w:rsidRPr="0085574D" w:rsidRDefault="00D2094F" w:rsidP="00D2094F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cel i zakres oraz organizację działania audytu wewnętrznego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proces realizacji audytu wewnętrznego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uprawnienia i obowiązki pracowników komórek organizacyjnych w trakcie realizacji audytu wewnętrznego.</w:t>
      </w:r>
    </w:p>
    <w:p w:rsidR="00D2094F" w:rsidRPr="0085574D" w:rsidRDefault="00D2094F" w:rsidP="00D2094F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 w:rsidRPr="0085574D">
        <w:t>Karta opracowana została na podstawie:</w:t>
      </w:r>
    </w:p>
    <w:p w:rsidR="00D2094F" w:rsidRPr="0085574D" w:rsidRDefault="00D2094F" w:rsidP="00D2094F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ustawy z dnia 27 sierpnia 2009 r. o finansach publicznych</w:t>
      </w:r>
      <w:r>
        <w:t>,</w:t>
      </w:r>
      <w:r w:rsidRPr="0085574D">
        <w:t xml:space="preserve"> zwanej dalej </w:t>
      </w:r>
      <w:r w:rsidRPr="007D75ED">
        <w:t>„</w:t>
      </w:r>
      <w:r w:rsidRPr="00133447">
        <w:t>ustawą</w:t>
      </w:r>
      <w:r w:rsidRPr="007D75ED">
        <w:t>”;</w:t>
      </w:r>
    </w:p>
    <w:p w:rsidR="00D2094F" w:rsidRPr="0085574D" w:rsidRDefault="00D2094F" w:rsidP="00D2094F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rozporządzenia Ministra Finansów z dnia 4 września 2015 r. w sprawie audytu wewnętrznego oraz informacji o pracy i wynikach tego audytu (Dz. U. z 2018 r. poz. 506)</w:t>
      </w:r>
      <w:r>
        <w:t>,</w:t>
      </w:r>
      <w:r w:rsidRPr="0085574D">
        <w:t xml:space="preserve"> zwanego dalej „</w:t>
      </w:r>
      <w:r w:rsidRPr="00133447">
        <w:t>rozporządzeniem</w:t>
      </w:r>
      <w:r w:rsidRPr="007D75ED">
        <w:t>”;</w:t>
      </w:r>
    </w:p>
    <w:p w:rsidR="00D2094F" w:rsidRPr="0085574D" w:rsidRDefault="00D2094F" w:rsidP="00D2094F">
      <w:pPr>
        <w:numPr>
          <w:ilvl w:val="0"/>
          <w:numId w:val="7"/>
        </w:numPr>
        <w:tabs>
          <w:tab w:val="clear" w:pos="860"/>
          <w:tab w:val="num" w:pos="567"/>
        </w:tabs>
        <w:spacing w:line="276" w:lineRule="auto"/>
        <w:ind w:left="567" w:hanging="283"/>
        <w:jc w:val="both"/>
      </w:pPr>
      <w:r w:rsidRPr="0085574D">
        <w:t>wytycznych zawartych w: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9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5574D">
        <w:rPr>
          <w:rFonts w:ascii="Times New Roman" w:hAnsi="Times New Roman" w:cs="Times New Roman"/>
        </w:rPr>
        <w:t>iędzynarodowych standardach praktyki zawodowej audytu wewnętrznego stanowiących załącznik do Komunikatu Ministra Rozwoju i Finansów z dnia 12 grudnia 2016 r. sprawie standardów audytu wewnętrznego dla jednostek sektora finansów publicznych (Dz. Urz. Min. Roz. i Fin. poz. 28),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9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5574D">
        <w:rPr>
          <w:rFonts w:ascii="Times New Roman" w:hAnsi="Times New Roman" w:cs="Times New Roman"/>
        </w:rPr>
        <w:t xml:space="preserve">tandardach kontroli zarządczej dla sektora finansów publicznych stanowiących załącznik do Komunikatu Nr 23 Ministra Finansów z dnia 16 grudnia 2009 r. w sprawie standardów kontroli zarządczej dla sektora finansów publicznych (Dz. Urz. Min. Fin. poz. 84). </w:t>
      </w:r>
    </w:p>
    <w:p w:rsidR="00D2094F" w:rsidRPr="0085574D" w:rsidRDefault="00D2094F" w:rsidP="00D2094F">
      <w:pPr>
        <w:widowControl w:val="0"/>
        <w:numPr>
          <w:ilvl w:val="0"/>
          <w:numId w:val="17"/>
        </w:numPr>
        <w:spacing w:line="276" w:lineRule="auto"/>
        <w:ind w:left="284" w:hanging="284"/>
        <w:jc w:val="both"/>
      </w:pPr>
      <w:r>
        <w:t>Ilekroć w Karcie jest mowa o</w:t>
      </w:r>
      <w:r w:rsidRPr="0085574D">
        <w:t>: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826DA">
        <w:rPr>
          <w:rFonts w:ascii="Times New Roman" w:hAnsi="Times New Roman" w:cs="Times New Roman"/>
        </w:rPr>
        <w:t>audytorze wewnętrznym – należy przez to rozumieć osob</w:t>
      </w:r>
      <w:r>
        <w:rPr>
          <w:rFonts w:ascii="Times New Roman" w:hAnsi="Times New Roman" w:cs="Times New Roman"/>
        </w:rPr>
        <w:t>ę</w:t>
      </w:r>
      <w:r w:rsidRPr="00A826DA">
        <w:rPr>
          <w:rFonts w:ascii="Times New Roman" w:hAnsi="Times New Roman" w:cs="Times New Roman"/>
        </w:rPr>
        <w:t xml:space="preserve"> zatrudnion</w:t>
      </w:r>
      <w:r>
        <w:rPr>
          <w:rFonts w:ascii="Times New Roman" w:hAnsi="Times New Roman" w:cs="Times New Roman"/>
        </w:rPr>
        <w:t>ą</w:t>
      </w:r>
      <w:r w:rsidRPr="00A826DA">
        <w:rPr>
          <w:rFonts w:ascii="Times New Roman" w:hAnsi="Times New Roman" w:cs="Times New Roman"/>
        </w:rPr>
        <w:t xml:space="preserve"> na stanowisku audytora wewnętrznego w Zespole Audytu Wewnętrznego w Mazowieckiego Urzędu Wojewódzkiego w Warszawie i posiadająca uprawnienia do przeprowadzania audytu wewnętrznego</w:t>
      </w:r>
      <w:r>
        <w:rPr>
          <w:rFonts w:ascii="Times New Roman" w:hAnsi="Times New Roman" w:cs="Times New Roman"/>
        </w:rPr>
        <w:t>,</w:t>
      </w:r>
      <w:r w:rsidRPr="00A826DA">
        <w:rPr>
          <w:rFonts w:ascii="Times New Roman" w:hAnsi="Times New Roman" w:cs="Times New Roman"/>
        </w:rPr>
        <w:t xml:space="preserve"> o których mowa w art. 286 ust. 1 ustawy;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A826DA">
        <w:rPr>
          <w:rFonts w:ascii="Times New Roman" w:hAnsi="Times New Roman" w:cs="Times New Roman"/>
        </w:rPr>
        <w:t>audytowanym – należy przez to rozumieć</w:t>
      </w:r>
      <w:r w:rsidRPr="00D332AB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komórk</w:t>
      </w:r>
      <w:r>
        <w:rPr>
          <w:rFonts w:ascii="Times New Roman" w:hAnsi="Times New Roman" w:cs="Times New Roman"/>
        </w:rPr>
        <w:t>ę</w:t>
      </w:r>
      <w:r w:rsidRPr="00A826DA">
        <w:rPr>
          <w:rFonts w:ascii="Times New Roman" w:hAnsi="Times New Roman" w:cs="Times New Roman"/>
        </w:rPr>
        <w:t xml:space="preserve"> organizacyjna w rozumieniu </w:t>
      </w:r>
      <w:r>
        <w:rPr>
          <w:rFonts w:ascii="Times New Roman" w:hAnsi="Times New Roman" w:cs="Times New Roman"/>
        </w:rPr>
        <w:t xml:space="preserve">przepisów </w:t>
      </w:r>
      <w:r w:rsidRPr="00A826DA">
        <w:rPr>
          <w:rFonts w:ascii="Times New Roman" w:hAnsi="Times New Roman" w:cs="Times New Roman"/>
        </w:rPr>
        <w:t>Regulaminu Organizacyjnego Mazow</w:t>
      </w:r>
      <w:r>
        <w:rPr>
          <w:rFonts w:ascii="Times New Roman" w:hAnsi="Times New Roman" w:cs="Times New Roman"/>
        </w:rPr>
        <w:t>ieckiego Urzędu Wojewódzkiego w </w:t>
      </w:r>
      <w:r w:rsidRPr="00A826DA">
        <w:rPr>
          <w:rFonts w:ascii="Times New Roman" w:hAnsi="Times New Roman" w:cs="Times New Roman"/>
        </w:rPr>
        <w:t>Warszawie w której jest przeprowadzany audyt wewnętrzny;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826DA">
        <w:rPr>
          <w:rFonts w:ascii="Times New Roman" w:hAnsi="Times New Roman" w:cs="Times New Roman"/>
        </w:rPr>
        <w:t>kierowniku jednostki – należy przez to rozumieć</w:t>
      </w:r>
      <w:r w:rsidRPr="00D332AB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Wojewod</w:t>
      </w:r>
      <w:r>
        <w:rPr>
          <w:rFonts w:ascii="Times New Roman" w:hAnsi="Times New Roman" w:cs="Times New Roman"/>
        </w:rPr>
        <w:t>ę</w:t>
      </w:r>
      <w:r w:rsidRPr="00A826DA">
        <w:rPr>
          <w:rFonts w:ascii="Times New Roman" w:hAnsi="Times New Roman" w:cs="Times New Roman"/>
        </w:rPr>
        <w:t xml:space="preserve"> Mazowiecki</w:t>
      </w:r>
      <w:r>
        <w:rPr>
          <w:rFonts w:ascii="Times New Roman" w:hAnsi="Times New Roman" w:cs="Times New Roman"/>
        </w:rPr>
        <w:t>ego</w:t>
      </w:r>
      <w:r w:rsidRPr="00A826DA">
        <w:rPr>
          <w:rFonts w:ascii="Times New Roman" w:hAnsi="Times New Roman" w:cs="Times New Roman"/>
        </w:rPr>
        <w:t>;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A826DA">
        <w:rPr>
          <w:rFonts w:ascii="Times New Roman" w:hAnsi="Times New Roman" w:cs="Times New Roman"/>
        </w:rPr>
        <w:t>urząd</w:t>
      </w:r>
      <w:r w:rsidRPr="00A826DA">
        <w:rPr>
          <w:rFonts w:ascii="Times New Roman" w:hAnsi="Times New Roman" w:cs="Times New Roman"/>
          <w:b/>
        </w:rPr>
        <w:t xml:space="preserve"> –</w:t>
      </w:r>
      <w:r w:rsidRPr="00A35B6A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należy przez to rozumieć</w:t>
      </w:r>
      <w:r w:rsidRPr="00A826DA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Mazowiecki Urząd Wojewódzki w Warszawie;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A826DA">
        <w:rPr>
          <w:rFonts w:ascii="Times New Roman" w:hAnsi="Times New Roman" w:cs="Times New Roman"/>
        </w:rPr>
        <w:t xml:space="preserve">podręcznik </w:t>
      </w:r>
      <w:r w:rsidRPr="00A826DA">
        <w:rPr>
          <w:rFonts w:ascii="Times New Roman" w:hAnsi="Times New Roman" w:cs="Times New Roman"/>
          <w:b/>
        </w:rPr>
        <w:t xml:space="preserve">– </w:t>
      </w:r>
      <w:r w:rsidRPr="00A826DA">
        <w:rPr>
          <w:rFonts w:ascii="Times New Roman" w:hAnsi="Times New Roman" w:cs="Times New Roman"/>
        </w:rPr>
        <w:t>należy przez to rozumieć</w:t>
      </w:r>
      <w:r w:rsidRPr="00D332AB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regulacj</w:t>
      </w:r>
      <w:r>
        <w:rPr>
          <w:rFonts w:ascii="Times New Roman" w:hAnsi="Times New Roman" w:cs="Times New Roman"/>
        </w:rPr>
        <w:t>ę</w:t>
      </w:r>
      <w:r w:rsidRPr="00A826DA">
        <w:rPr>
          <w:rFonts w:ascii="Times New Roman" w:hAnsi="Times New Roman" w:cs="Times New Roman"/>
        </w:rPr>
        <w:t xml:space="preserve"> wewnętrzn</w:t>
      </w:r>
      <w:r>
        <w:rPr>
          <w:rFonts w:ascii="Times New Roman" w:hAnsi="Times New Roman" w:cs="Times New Roman"/>
        </w:rPr>
        <w:t>ą</w:t>
      </w:r>
      <w:r w:rsidRPr="00A826D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od </w:t>
      </w:r>
      <w:r w:rsidRPr="00A826D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azwą</w:t>
      </w:r>
      <w:r w:rsidRPr="00A826DA">
        <w:rPr>
          <w:rFonts w:ascii="Times New Roman" w:hAnsi="Times New Roman" w:cs="Times New Roman"/>
        </w:rPr>
        <w:t xml:space="preserve"> „Podręcznik procedur audytu wewnętrznego w</w:t>
      </w:r>
      <w:r>
        <w:rPr>
          <w:rFonts w:ascii="Times New Roman" w:hAnsi="Times New Roman" w:cs="Times New Roman"/>
        </w:rPr>
        <w:t xml:space="preserve"> </w:t>
      </w:r>
      <w:r w:rsidRPr="00A826DA">
        <w:rPr>
          <w:rFonts w:ascii="Times New Roman" w:hAnsi="Times New Roman" w:cs="Times New Roman"/>
        </w:rPr>
        <w:t>Mazowieckim Urzędzie Wojewódzkim</w:t>
      </w:r>
      <w:r w:rsidR="00235599">
        <w:rPr>
          <w:rFonts w:ascii="Times New Roman" w:hAnsi="Times New Roman" w:cs="Times New Roman"/>
        </w:rPr>
        <w:br/>
      </w:r>
      <w:r w:rsidR="00235599">
        <w:rPr>
          <w:rFonts w:ascii="Times New Roman" w:hAnsi="Times New Roman" w:cs="Times New Roman"/>
        </w:rPr>
        <w:br/>
      </w:r>
      <w:r w:rsidRPr="00A826DA">
        <w:rPr>
          <w:rFonts w:ascii="Times New Roman" w:hAnsi="Times New Roman" w:cs="Times New Roman"/>
        </w:rPr>
        <w:lastRenderedPageBreak/>
        <w:t>w</w:t>
      </w:r>
      <w:r>
        <w:rPr>
          <w:rFonts w:ascii="Times New Roman" w:hAnsi="Times New Roman" w:cs="Times New Roman"/>
        </w:rPr>
        <w:t> </w:t>
      </w:r>
      <w:r w:rsidRPr="00A826DA">
        <w:rPr>
          <w:rFonts w:ascii="Times New Roman" w:hAnsi="Times New Roman" w:cs="Times New Roman"/>
        </w:rPr>
        <w:t>Warszawie”, opracowywany i zatwierdzany przez kierownika Zespołu Audytu Wewnętrznego;</w:t>
      </w:r>
    </w:p>
    <w:p w:rsidR="00D2094F" w:rsidRPr="00A826DA" w:rsidRDefault="00D2094F" w:rsidP="00D2094F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826DA">
        <w:rPr>
          <w:rFonts w:ascii="Times New Roman" w:hAnsi="Times New Roman" w:cs="Times New Roman"/>
          <w:b/>
        </w:rPr>
        <w:t xml:space="preserve">ZAW – </w:t>
      </w:r>
      <w:r w:rsidRPr="00A826DA">
        <w:rPr>
          <w:rFonts w:ascii="Times New Roman" w:hAnsi="Times New Roman" w:cs="Times New Roman"/>
        </w:rPr>
        <w:t>należy przez to rozumieć</w:t>
      </w:r>
      <w:r w:rsidRPr="00D332AB">
        <w:rPr>
          <w:rFonts w:ascii="Times New Roman" w:hAnsi="Times New Roman" w:cs="Times New Roman"/>
          <w:b/>
        </w:rPr>
        <w:t xml:space="preserve"> </w:t>
      </w:r>
      <w:r w:rsidRPr="00A826DA">
        <w:rPr>
          <w:rFonts w:ascii="Times New Roman" w:hAnsi="Times New Roman" w:cs="Times New Roman"/>
        </w:rPr>
        <w:t>Zespół Audytu Wewnętrznego.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2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Cel i zakres działania audytu wewnętrznego</w:t>
      </w:r>
    </w:p>
    <w:p w:rsidR="00D2094F" w:rsidRPr="0085574D" w:rsidRDefault="00D2094F" w:rsidP="00D2094F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Celem audytu wewnętrznego jest wspieranie kierownika jednostki w skutecznej realizacji celów i zadań poprzez niezależne, obiektywne zapewnienie o poprawnym funkcjonowaniu kontroli zarządczej oraz usługi doradcze służące przysporzeniu wartości i usprawnieniu funkcjonowania jednostki.</w:t>
      </w:r>
    </w:p>
    <w:p w:rsidR="00D2094F" w:rsidRPr="0085574D" w:rsidRDefault="00D2094F" w:rsidP="00D2094F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 xml:space="preserve">Audyt wewnętrzny obejmuje zadania o charakterze zapewniającym i czynności doradcze we wszystkich obszarach działalności Urzędu. </w:t>
      </w:r>
    </w:p>
    <w:p w:rsidR="00D2094F" w:rsidRPr="0085574D" w:rsidRDefault="00D2094F" w:rsidP="00D2094F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Audyt wewnętrzny obejmuje badanie i ocenę adekwatności, efektywności i skuteczności systemu kontroli zarządczej.</w:t>
      </w:r>
    </w:p>
    <w:p w:rsidR="00D2094F" w:rsidRPr="0085574D" w:rsidRDefault="00D2094F" w:rsidP="00D2094F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Audytor wewnętrzny dysponuje pełną swobodą w zakresie identyfikacji obszarów ryzyka.</w:t>
      </w:r>
    </w:p>
    <w:p w:rsidR="00D2094F" w:rsidRPr="0085574D" w:rsidRDefault="00D2094F" w:rsidP="00D2094F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85574D">
        <w:t>Zakres audytu wewnętrznego nie może być ograniczany. O wszelkich próbach ograniczenia lub narzucenia zakresu audytu wewnętrznego, wpływania na sposób wykonywania pracy przez audytora wewnętrznego oraz informowania o rezultatach czynności audytowych, kierownik ZAW niezwłocznie zawiadamia kierownika jednostki.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3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 xml:space="preserve">Organizacja audytu wewnętrznego 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ZAW jest wyodrębnioną komórką organizacyjną Urzędu</w:t>
      </w:r>
      <w:r>
        <w:rPr>
          <w:rFonts w:ascii="Times New Roman" w:hAnsi="Times New Roman" w:cs="Times New Roman"/>
          <w:color w:val="auto"/>
        </w:rPr>
        <w:t xml:space="preserve"> nadzorowaną</w:t>
      </w:r>
      <w:r w:rsidRPr="002064BF">
        <w:rPr>
          <w:rFonts w:ascii="Times New Roman" w:hAnsi="Times New Roman" w:cs="Times New Roman"/>
          <w:color w:val="auto"/>
        </w:rPr>
        <w:t>: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merytorycznie przez kierownika jednostki</w:t>
      </w:r>
      <w:r>
        <w:rPr>
          <w:rFonts w:ascii="Times New Roman" w:hAnsi="Times New Roman" w:cs="Times New Roman"/>
          <w:color w:val="auto"/>
        </w:rPr>
        <w:t>;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18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organizacyjnie przez dyrektora generalnego Urzędu, który zapewnia warunki niezbędne do niezależnego, obiektywnego i efektywnego prowadzenia audytu wewnętrznego.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 xml:space="preserve">ZAW kieruje kierownik ZAW, który sprawuje ogólny nadzór nad pracą zespołu, w tym </w:t>
      </w:r>
      <w:r>
        <w:rPr>
          <w:rFonts w:ascii="Times New Roman" w:hAnsi="Times New Roman" w:cs="Times New Roman"/>
          <w:color w:val="auto"/>
        </w:rPr>
        <w:t>szczególności</w:t>
      </w:r>
      <w:r w:rsidRPr="002064BF">
        <w:rPr>
          <w:rFonts w:ascii="Times New Roman" w:hAnsi="Times New Roman" w:cs="Times New Roman"/>
          <w:color w:val="auto"/>
        </w:rPr>
        <w:t>: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nadzór nad realizacją programu zadania audytowego poprzez bieżący monitoring postępu realizacji wykonanych prac przez audytorów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wyznaczanie członków zespołu do realizacji zadania audytowego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informowanie audytowanego i dyrektora generalnego Urzędu o planowanej realizacji audytu;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zatwierdzanie sporządzonych programów zadań audytowych i ich zmian;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sprawowanie nadzoru nad prowadzeniem bieżących i stałych akt audytu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weryfikowanie i zatwierdzenie poprawności sporządzanych sprawozdań z audytu pod kątem ich przejrzystości i zgodności z założonym programem zadania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przekazywanie w każdym czasie, na wniosek kierownika jednostki lub dyrektora generalnego Urzędu, informacji dotyczących działalności ZAW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akceptowanie proponowanych, przez audytowanego, zmian terminów i sposobów realizacji zaleceń audytowych</w:t>
      </w:r>
      <w:r>
        <w:t>;</w:t>
      </w:r>
    </w:p>
    <w:p w:rsidR="00D2094F" w:rsidRPr="0085574D" w:rsidRDefault="00D2094F" w:rsidP="00D2094F">
      <w:pPr>
        <w:widowControl w:val="0"/>
        <w:numPr>
          <w:ilvl w:val="0"/>
          <w:numId w:val="26"/>
        </w:numPr>
        <w:tabs>
          <w:tab w:val="clear" w:pos="726"/>
          <w:tab w:val="num" w:pos="567"/>
        </w:tabs>
        <w:spacing w:line="276" w:lineRule="auto"/>
        <w:ind w:left="567" w:hanging="283"/>
        <w:jc w:val="both"/>
      </w:pPr>
      <w:r w:rsidRPr="0085574D">
        <w:t>zatwierdzanie</w:t>
      </w:r>
      <w:r>
        <w:t xml:space="preserve"> p</w:t>
      </w:r>
      <w:r w:rsidRPr="0085574D">
        <w:t>odręcznika, w którym uregulowane zostają praktyczne i techniczno-szczegółowe zasady realizacji audytu wewnętrznego w Urzędzie.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Audyt wewnętrzny w Urzędzie prowadzony jest przez audytora wewnętrznego.</w:t>
      </w:r>
      <w:r w:rsidR="007E74D7">
        <w:rPr>
          <w:rFonts w:ascii="Times New Roman" w:hAnsi="Times New Roman" w:cs="Times New Roman"/>
          <w:color w:val="auto"/>
        </w:rPr>
        <w:br/>
      </w:r>
    </w:p>
    <w:p w:rsidR="00D2094F" w:rsidRPr="002064BF" w:rsidRDefault="00D2094F" w:rsidP="00D2094F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lastRenderedPageBreak/>
        <w:t>W ZAW mogą być zatrudnieni inni pracownicy – do wykonywania określonych czynności audytowych pod nadzorem audytora wewnętrznego.</w:t>
      </w:r>
    </w:p>
    <w:p w:rsidR="00D2094F" w:rsidRPr="002064BF" w:rsidRDefault="00D2094F" w:rsidP="00D2094F">
      <w:pPr>
        <w:pStyle w:val="Akapitzlist"/>
        <w:widowControl/>
        <w:numPr>
          <w:ilvl w:val="0"/>
          <w:numId w:val="8"/>
        </w:numPr>
        <w:tabs>
          <w:tab w:val="clear" w:pos="357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  <w:r w:rsidRPr="002064BF">
        <w:rPr>
          <w:rFonts w:ascii="Times New Roman" w:hAnsi="Times New Roman" w:cs="Times New Roman"/>
          <w:color w:val="auto"/>
        </w:rPr>
        <w:t>Zadania audytowe prowadzone są w zespołach. W uzasadnionych przypadkach lub podczas realizacji czynności sprawdzających, zadanie może przeprowadzać jeden audytor wewnętrzny.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4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Niezależność i obiektywizm audytu wewnętrznego</w:t>
      </w:r>
    </w:p>
    <w:p w:rsidR="00D2094F" w:rsidRPr="0085574D" w:rsidRDefault="00D2094F" w:rsidP="00D2094F">
      <w:pPr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85574D">
        <w:t>Audytor wewnętrzny wykonuje swoje zadania w sposób niezależny, obiektywny, bezstronny i wolny od uprzedzeń oraz z należytą starannością – zgodnie z zasadami wskazanymi w regulacjach określonych w § 1 ust. 2.</w:t>
      </w:r>
    </w:p>
    <w:p w:rsidR="00D2094F" w:rsidRPr="0085574D" w:rsidRDefault="00D2094F" w:rsidP="00D2094F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334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sz w:val="24"/>
          <w:szCs w:val="24"/>
        </w:rPr>
        <w:t xml:space="preserve">Zasada niezależności jest zachowana wówczas, gdy nie występują okoliczności, które zagrażają bezstronnemu wykonywaniu obowiązków przez audytora wewnętrznego, </w:t>
      </w:r>
      <w:r>
        <w:rPr>
          <w:sz w:val="24"/>
          <w:szCs w:val="24"/>
        </w:rPr>
        <w:t>w szczególności</w:t>
      </w:r>
      <w:r w:rsidRPr="0085574D">
        <w:rPr>
          <w:sz w:val="24"/>
          <w:szCs w:val="24"/>
        </w:rPr>
        <w:t>: narażenie audytora wewnętrznego na powstawanie konfliktu interesów lub ograniczanie jego działalności.</w:t>
      </w:r>
    </w:p>
    <w:p w:rsidR="00D2094F" w:rsidRPr="0085574D" w:rsidRDefault="00D2094F" w:rsidP="00D2094F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334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sz w:val="24"/>
          <w:szCs w:val="24"/>
        </w:rPr>
        <w:t>Zasada obiektywizmu wymaga, aby audytorzy wewnętrzni nie podporządkowywali swoich osądów w sprawach audytu opiniom innych osób.</w:t>
      </w:r>
    </w:p>
    <w:p w:rsidR="00D2094F" w:rsidRPr="0085574D" w:rsidRDefault="00D2094F" w:rsidP="00D2094F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Audytor wewnętrzny nie może:</w:t>
      </w:r>
    </w:p>
    <w:p w:rsidR="00D2094F" w:rsidRPr="0085574D" w:rsidRDefault="00D2094F" w:rsidP="00D2094F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odpowiadać za procesy zarządzania ryzykiem i procesy kontroli zarządczej w Urzędzie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odpowiadać za wykrywanie przestępstw, ale powinien posiadać wiedzę pozwalającą mu zidentyfikować znamiona przestępstwa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przyjmować zadań lub uprawnień, które wchodzą w zakres zarządzania Urzędem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20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 xml:space="preserve">oceniać działalności operacyjnej, za którą był uprzednio odpowiedzialny przez co najmniej jeden rok od dnia zakończenia działalności w danym obszarze funkcjonowania Urzędu. </w:t>
      </w:r>
    </w:p>
    <w:p w:rsidR="00D2094F" w:rsidRPr="0085574D" w:rsidRDefault="00D2094F" w:rsidP="00D2094F">
      <w:pPr>
        <w:pStyle w:val="Tekstpodstawowy1"/>
        <w:numPr>
          <w:ilvl w:val="0"/>
          <w:numId w:val="13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O każdym naruszeniu niezależności i obiektywizmu, wpływających na działanie audytu wewnętrznego, kierownik ZAW informuje kierownika jednostki.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5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Proces realizacji audytu wewnętrznego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spacing w:before="0" w:line="276" w:lineRule="auto"/>
        <w:ind w:right="2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Podstawowe zasady planowania rocznego, realizacji, monitorowania i dokumentowania zadań audytu wewnętrznego określają ustawa i rozporządzenie</w:t>
      </w:r>
      <w:r>
        <w:rPr>
          <w:rFonts w:eastAsia="Courier New"/>
          <w:color w:val="000000"/>
          <w:sz w:val="24"/>
          <w:szCs w:val="24"/>
        </w:rPr>
        <w:t>.</w:t>
      </w:r>
      <w:r w:rsidRPr="0085574D">
        <w:rPr>
          <w:rFonts w:eastAsia="Courier New"/>
          <w:color w:val="000000"/>
          <w:sz w:val="24"/>
          <w:szCs w:val="24"/>
        </w:rPr>
        <w:t xml:space="preserve"> 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Szczegółowe zasady i procedury służące realizacji zadań audytowych określa </w:t>
      </w:r>
      <w:r>
        <w:rPr>
          <w:rFonts w:eastAsia="Courier New"/>
          <w:color w:val="000000"/>
          <w:sz w:val="24"/>
          <w:szCs w:val="24"/>
        </w:rPr>
        <w:t>p</w:t>
      </w:r>
      <w:r w:rsidRPr="0085574D">
        <w:rPr>
          <w:rFonts w:eastAsia="Courier New"/>
          <w:color w:val="000000"/>
          <w:sz w:val="24"/>
          <w:szCs w:val="24"/>
        </w:rPr>
        <w:t>odręcznik.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jest odpowiedzialny za stworzenie rocznego planu audytu wewnętrznego, biorąc pod uwagę istotności i ryzyka obszarów działalności Urzędu, uwzględniając obowiązujący w Urzędzie system zarządzania ryzykiem oraz priorytety kierownika jednostki i dyrektora generalnego Urzędu.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zadań wymagających szczególnych kwalifikacji kierownik ZAW może, za zgodą kierownika jednostki, powołać rzeczoznawcę/eksperta do udziału w zadaniu audytowym.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Podstawę działalności audytu wewnętrznego stanowią zadania audytowe zapewniające, które mają na celu ustalenie stanu faktycznego w zakresie funkcjonowania kontroli zarządczej w Urzędzie. 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Rozpoczynając zadanie audytowe zapewniające, kierownik ZAW:</w:t>
      </w:r>
    </w:p>
    <w:p w:rsidR="00D2094F" w:rsidRPr="0085574D" w:rsidRDefault="00D2094F" w:rsidP="00D2094F">
      <w:pPr>
        <w:pStyle w:val="Tekstpodstawowy1"/>
        <w:numPr>
          <w:ilvl w:val="0"/>
          <w:numId w:val="28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występuje do kierownika jednostki i dyrektora generalnego Urzędu o przekazanie </w:t>
      </w:r>
      <w:r w:rsidR="00012B74">
        <w:rPr>
          <w:rFonts w:eastAsia="Courier New"/>
          <w:color w:val="000000"/>
          <w:sz w:val="24"/>
          <w:szCs w:val="24"/>
        </w:rPr>
        <w:br/>
      </w:r>
      <w:r w:rsidR="00012B74">
        <w:rPr>
          <w:rFonts w:eastAsia="Courier New"/>
          <w:color w:val="000000"/>
          <w:sz w:val="24"/>
          <w:szCs w:val="24"/>
        </w:rPr>
        <w:br/>
      </w:r>
      <w:r w:rsidRPr="0085574D">
        <w:rPr>
          <w:rFonts w:eastAsia="Courier New"/>
          <w:color w:val="000000"/>
          <w:sz w:val="24"/>
          <w:szCs w:val="24"/>
        </w:rPr>
        <w:lastRenderedPageBreak/>
        <w:t>ewentualnych uwag mogących mieć wpływ na sformułowanie programu zadania</w:t>
      </w:r>
      <w:r>
        <w:rPr>
          <w:rFonts w:eastAsia="Courier New"/>
          <w:color w:val="000000"/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28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informuje audytowanego o przedmiocie zadania oraz planowanym jego rozpoczęciu.</w:t>
      </w:r>
    </w:p>
    <w:p w:rsidR="00D2094F" w:rsidRPr="0085574D" w:rsidRDefault="00D2094F" w:rsidP="00012B74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142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ma obowiązek informowania dyrektora generalnego Urzędu o ujawnionych, w trakcie realizacji zadania audytowego, nadużyciach,</w:t>
      </w:r>
      <w:r w:rsidR="00012B74">
        <w:rPr>
          <w:rFonts w:eastAsia="Courier New"/>
          <w:color w:val="000000"/>
          <w:sz w:val="24"/>
          <w:szCs w:val="24"/>
        </w:rPr>
        <w:t xml:space="preserve"> </w:t>
      </w:r>
      <w:r w:rsidRPr="0085574D">
        <w:rPr>
          <w:rFonts w:eastAsia="Courier New"/>
          <w:color w:val="000000"/>
          <w:sz w:val="24"/>
          <w:szCs w:val="24"/>
        </w:rPr>
        <w:t>nieprawidłowościach zagrażających bezpieczeństwu życia i zdrowia pracowników lub interesom Urzędu.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ZAW może realizować zadania audytowe w formie czynności doradczych, usprawniających funkcjonowanie jednostki o ile ich cel i zakres nie narusza zasad obiektywizmu i niezależności audytu i nie prowadzi do angażowania się audytorów wewnętrznych w działalność operacyjną </w:t>
      </w:r>
      <w:r>
        <w:rPr>
          <w:rFonts w:eastAsia="Courier New"/>
          <w:color w:val="000000"/>
          <w:sz w:val="24"/>
          <w:szCs w:val="24"/>
        </w:rPr>
        <w:t>u</w:t>
      </w:r>
      <w:r w:rsidRPr="0085574D">
        <w:rPr>
          <w:rFonts w:eastAsia="Courier New"/>
          <w:color w:val="000000"/>
          <w:sz w:val="24"/>
          <w:szCs w:val="24"/>
        </w:rPr>
        <w:t xml:space="preserve">rzędu oraz zarządzanie komórką audytowaną. 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284"/>
        </w:tabs>
        <w:spacing w:before="0" w:line="276" w:lineRule="auto"/>
        <w:ind w:left="284" w:right="23" w:hanging="284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Czynności doradcze mogą mieć charakter czynności:</w:t>
      </w:r>
    </w:p>
    <w:p w:rsidR="00D2094F" w:rsidRPr="0085574D" w:rsidRDefault="00D2094F" w:rsidP="00D2094F">
      <w:pPr>
        <w:pStyle w:val="Tekstpodstawowy1"/>
        <w:numPr>
          <w:ilvl w:val="0"/>
          <w:numId w:val="24"/>
        </w:numPr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f</w:t>
      </w:r>
      <w:r w:rsidRPr="0085574D">
        <w:rPr>
          <w:rFonts w:eastAsia="Courier New"/>
          <w:color w:val="000000"/>
          <w:sz w:val="24"/>
          <w:szCs w:val="24"/>
        </w:rPr>
        <w:t xml:space="preserve">ormalnych – których cel i zakres uzgadniany jest z kierownikiem jednostki. Wyniki przedstawiane są w formie sprawozdania, które może zawierać propozycje dotyczące usprawnienia funkcjonowania </w:t>
      </w:r>
      <w:r>
        <w:rPr>
          <w:rFonts w:eastAsia="Courier New"/>
          <w:color w:val="000000"/>
          <w:sz w:val="24"/>
          <w:szCs w:val="24"/>
        </w:rPr>
        <w:t>u</w:t>
      </w:r>
      <w:r w:rsidRPr="0085574D">
        <w:rPr>
          <w:rFonts w:eastAsia="Courier New"/>
          <w:color w:val="000000"/>
          <w:sz w:val="24"/>
          <w:szCs w:val="24"/>
        </w:rPr>
        <w:t xml:space="preserve">rzędu - w formie rekomendacji. Sprawozdanie jest przekazywane kierownikowi jednostki, dyrektorowi generalnemu </w:t>
      </w:r>
      <w:r>
        <w:rPr>
          <w:rFonts w:eastAsia="Courier New"/>
          <w:color w:val="000000"/>
          <w:sz w:val="24"/>
          <w:szCs w:val="24"/>
        </w:rPr>
        <w:t>u</w:t>
      </w:r>
      <w:r w:rsidRPr="0085574D">
        <w:rPr>
          <w:rFonts w:eastAsia="Courier New"/>
          <w:color w:val="000000"/>
          <w:sz w:val="24"/>
          <w:szCs w:val="24"/>
        </w:rPr>
        <w:t>rzędu i audytowanemu</w:t>
      </w:r>
      <w:r>
        <w:rPr>
          <w:rFonts w:eastAsia="Courier New"/>
          <w:color w:val="000000"/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24"/>
        </w:numPr>
        <w:shd w:val="clear" w:color="auto" w:fill="auto"/>
        <w:spacing w:before="0" w:line="276" w:lineRule="auto"/>
        <w:ind w:left="567" w:right="23" w:hanging="283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n</w:t>
      </w:r>
      <w:r w:rsidRPr="0085574D">
        <w:rPr>
          <w:rFonts w:eastAsia="Courier New"/>
          <w:color w:val="000000"/>
          <w:sz w:val="24"/>
          <w:szCs w:val="24"/>
        </w:rPr>
        <w:t xml:space="preserve">ieformalnych </w:t>
      </w:r>
      <w:r>
        <w:rPr>
          <w:rFonts w:eastAsia="Courier New"/>
          <w:color w:val="000000"/>
          <w:sz w:val="24"/>
          <w:szCs w:val="24"/>
        </w:rPr>
        <w:t>–</w:t>
      </w:r>
      <w:r w:rsidRPr="0085574D">
        <w:rPr>
          <w:rFonts w:eastAsia="Courier New"/>
          <w:color w:val="000000"/>
          <w:sz w:val="24"/>
          <w:szCs w:val="24"/>
        </w:rPr>
        <w:t xml:space="preserve"> </w:t>
      </w:r>
      <w:r>
        <w:rPr>
          <w:rFonts w:eastAsia="Courier New"/>
          <w:color w:val="000000"/>
          <w:sz w:val="24"/>
          <w:szCs w:val="24"/>
        </w:rPr>
        <w:t xml:space="preserve">których celem jest usprawnienie funkcjonowania urzędu, a charakter i zakres jest uzgadniany z dyrektorem generalnym urzędu. Działaniami takimi mogą być w szczególności opiniowanie </w:t>
      </w:r>
      <w:r w:rsidRPr="0085574D">
        <w:rPr>
          <w:rFonts w:eastAsia="Courier New"/>
          <w:color w:val="000000"/>
          <w:sz w:val="24"/>
          <w:szCs w:val="24"/>
        </w:rPr>
        <w:t xml:space="preserve">projektów wewnętrznych </w:t>
      </w:r>
      <w:r>
        <w:rPr>
          <w:rFonts w:eastAsia="Courier New"/>
          <w:color w:val="000000"/>
          <w:sz w:val="24"/>
          <w:szCs w:val="24"/>
        </w:rPr>
        <w:t xml:space="preserve">aktów normatywnych lub </w:t>
      </w:r>
      <w:r w:rsidRPr="0085574D">
        <w:rPr>
          <w:rFonts w:eastAsia="Courier New"/>
          <w:color w:val="000000"/>
          <w:sz w:val="24"/>
          <w:szCs w:val="24"/>
        </w:rPr>
        <w:t xml:space="preserve"> udział w </w:t>
      </w:r>
      <w:r>
        <w:rPr>
          <w:rFonts w:eastAsia="Courier New"/>
          <w:color w:val="000000"/>
          <w:sz w:val="24"/>
          <w:szCs w:val="24"/>
        </w:rPr>
        <w:t xml:space="preserve">pracach </w:t>
      </w:r>
      <w:r w:rsidRPr="0085574D">
        <w:rPr>
          <w:rFonts w:eastAsia="Courier New"/>
          <w:color w:val="000000"/>
          <w:sz w:val="24"/>
          <w:szCs w:val="24"/>
        </w:rPr>
        <w:t>zespoł</w:t>
      </w:r>
      <w:r>
        <w:rPr>
          <w:rFonts w:eastAsia="Courier New"/>
          <w:color w:val="000000"/>
          <w:sz w:val="24"/>
          <w:szCs w:val="24"/>
        </w:rPr>
        <w:t>ów</w:t>
      </w:r>
      <w:r w:rsidRPr="0085574D">
        <w:rPr>
          <w:rFonts w:eastAsia="Courier New"/>
          <w:color w:val="000000"/>
          <w:sz w:val="24"/>
          <w:szCs w:val="24"/>
        </w:rPr>
        <w:t xml:space="preserve"> zadaniowych</w:t>
      </w:r>
      <w:r>
        <w:rPr>
          <w:rFonts w:eastAsia="Courier New"/>
          <w:color w:val="000000"/>
          <w:sz w:val="24"/>
          <w:szCs w:val="24"/>
        </w:rPr>
        <w:t xml:space="preserve"> lub </w:t>
      </w:r>
      <w:r w:rsidRPr="0085574D">
        <w:rPr>
          <w:rFonts w:eastAsia="Courier New"/>
          <w:color w:val="000000"/>
          <w:sz w:val="24"/>
          <w:szCs w:val="24"/>
        </w:rPr>
        <w:t>projekt</w:t>
      </w:r>
      <w:r>
        <w:rPr>
          <w:rFonts w:eastAsia="Courier New"/>
          <w:color w:val="000000"/>
          <w:sz w:val="24"/>
          <w:szCs w:val="24"/>
        </w:rPr>
        <w:t>owych z głosem doradczym (bez prawa podejmowania decyzji)</w:t>
      </w:r>
      <w:r w:rsidRPr="0085574D">
        <w:rPr>
          <w:rFonts w:eastAsia="Courier New"/>
          <w:color w:val="000000"/>
          <w:sz w:val="24"/>
          <w:szCs w:val="24"/>
        </w:rPr>
        <w:t>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Sprawozdanie z zadania audytowego, kierownik ZAW przekazuje kierownikowi komórki audytowanej, kierownikowi jednostki oraz dyrektorowi generalnemu Urzędu, a także innym adresatom koordynującym audytowany obszar.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Wyniki prac audytu wewnętrznego mogą być udostępnione osobom spoza Urzędu tylko za zgodą Wojewody Mazowieckiego.</w:t>
      </w:r>
    </w:p>
    <w:p w:rsidR="00D2094F" w:rsidRPr="007B61C3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sz w:val="24"/>
          <w:szCs w:val="24"/>
        </w:rPr>
      </w:pPr>
      <w:r w:rsidRPr="007B61C3">
        <w:rPr>
          <w:rFonts w:eastAsia="Courier New"/>
          <w:color w:val="000000"/>
          <w:sz w:val="24"/>
          <w:szCs w:val="24"/>
        </w:rPr>
        <w:t>Audytor</w:t>
      </w:r>
      <w:r w:rsidRPr="007B61C3">
        <w:rPr>
          <w:sz w:val="24"/>
          <w:szCs w:val="24"/>
        </w:rPr>
        <w:t xml:space="preserve"> wewnętrzny ma obowiązek monitorowania realizacji: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7"/>
        </w:numPr>
        <w:spacing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zaleceń z zadania zapewniającego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7"/>
        </w:numPr>
        <w:spacing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rekomendacji z czynności doradczych.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Audytowany po upływie terminu realizacji zalecenia, zobowiązany jest poinformować ZAW o podjętych lub wdrożonych działaniach korygujących lub zapobiegawczych.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zalecenia, dla którego termin realizacji ustalony został w okresie dłuższym niż 12 miesięcy, ZAW po upływie połowy czasu przyjętego na jego realizację, przypomina o obowiązku realizacji zalecenia wraz z prośbą o wskazanie wyników dotychczasowych działań.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 przypadku braku możliwości realizacji zalecenia w ustalonym terminie audytowany występuje z wnioskiem o zmianę terminu do kierownika ZAW, przedstawiając powód zwłoki w realizacji zalecenia.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Kierownik ZAW ma obowiązek informowania dyrektora generalnego Urzędu o braku informacji od audytowanego o stanie realizacji zaleceń.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W przypadku zadań doradczych formalnych, audytowany zobowiązany jest do przekazania informacji do ZAW o podjętych decyzjach dotyczących sposobu wdrożenia wydanych rekomendacji, </w:t>
      </w:r>
      <w:r>
        <w:rPr>
          <w:rFonts w:eastAsia="Courier New"/>
          <w:color w:val="000000"/>
          <w:sz w:val="24"/>
          <w:szCs w:val="24"/>
        </w:rPr>
        <w:t>w szczególności</w:t>
      </w:r>
      <w:r w:rsidRPr="0085574D">
        <w:rPr>
          <w:rFonts w:eastAsia="Courier New"/>
          <w:color w:val="000000"/>
          <w:sz w:val="24"/>
          <w:szCs w:val="24"/>
        </w:rPr>
        <w:t xml:space="preserve"> terminów i zakresów.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Po realizacji przez audytowanego zaleceń zadania audytowego, przeprowadzane są czynności sprawdzające służące dokonaniu oceny sposobu i skuteczności ich realizacji.</w:t>
      </w:r>
    </w:p>
    <w:p w:rsidR="00D2094F" w:rsidRPr="0085574D" w:rsidRDefault="00D2094F" w:rsidP="00D2094F">
      <w:pPr>
        <w:pStyle w:val="Tekstpodstawowy1"/>
        <w:numPr>
          <w:ilvl w:val="0"/>
          <w:numId w:val="23"/>
        </w:numPr>
        <w:shd w:val="clear" w:color="auto" w:fill="auto"/>
        <w:tabs>
          <w:tab w:val="clear" w:pos="360"/>
          <w:tab w:val="num" w:pos="426"/>
        </w:tabs>
        <w:spacing w:before="0" w:line="276" w:lineRule="auto"/>
        <w:ind w:left="426" w:right="23" w:hanging="426"/>
        <w:rPr>
          <w:rFonts w:eastAsia="Courier New"/>
          <w:color w:val="000000"/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 xml:space="preserve">Ustalenia z czynności sprawdzających, ZAW zamieszcza w notatce informacyjnej, którą </w:t>
      </w:r>
      <w:r w:rsidRPr="0085574D">
        <w:rPr>
          <w:rFonts w:eastAsia="Courier New"/>
          <w:color w:val="000000"/>
          <w:sz w:val="24"/>
          <w:szCs w:val="24"/>
        </w:rPr>
        <w:lastRenderedPageBreak/>
        <w:t>kierownik ZAW, przekazuje kierownikowi jednostki, dyrektorowi generalnemu Urzędu i audytowanemu.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6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Uprawnienia i obowiązki pracowników ZAW realizujących audyt wewnętrzny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 xml:space="preserve">Audyt wewnętrzny przeprowadza się na podstawie pisemnego upoważnienia podpisanego przez kierownika jednostki, którego elementy określa rozporządzenie. </w:t>
      </w:r>
    </w:p>
    <w:p w:rsidR="00D2094F" w:rsidRPr="0085574D" w:rsidRDefault="00D2094F" w:rsidP="00D2094F">
      <w:pPr>
        <w:pStyle w:val="Tekstpodstawowy1"/>
        <w:numPr>
          <w:ilvl w:val="0"/>
          <w:numId w:val="22"/>
        </w:numPr>
        <w:shd w:val="clear" w:color="auto" w:fill="auto"/>
        <w:tabs>
          <w:tab w:val="clear" w:pos="360"/>
          <w:tab w:val="num" w:pos="284"/>
          <w:tab w:val="left" w:pos="435"/>
        </w:tabs>
        <w:spacing w:before="0" w:line="276" w:lineRule="auto"/>
        <w:ind w:left="284" w:right="23" w:hanging="284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Pracownik ZAW, z zachowaniem przepisów o tajemnicy ustawowo chronionej, ma prawo</w:t>
      </w:r>
      <w:r w:rsidRPr="0085574D">
        <w:rPr>
          <w:sz w:val="24"/>
          <w:szCs w:val="24"/>
        </w:rPr>
        <w:t>:</w:t>
      </w:r>
    </w:p>
    <w:p w:rsidR="00D2094F" w:rsidRPr="0085574D" w:rsidRDefault="00D2094F" w:rsidP="00D2094F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wglądu do dokumentów i materiałów gromadzonych, przetwarzanych i przechowywanych w Urzędzie, w tym na nośnikach elektronicznych oraz wszelkich innych informacji niezbędnych przy realizacji zadania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sporządzać samodzielnie lub zlecać wykonanie kopii, odpisów, wyciągów, jak również zestawień lub wydruków obliczeń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wstępu do pomieszczeń niezbędnych przy realizacji zadania</w:t>
      </w:r>
      <w:r>
        <w:rPr>
          <w:rFonts w:eastAsia="Courier New"/>
          <w:color w:val="000000"/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4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rFonts w:eastAsia="Courier New"/>
          <w:color w:val="000000"/>
          <w:sz w:val="24"/>
          <w:szCs w:val="24"/>
        </w:rPr>
        <w:t>dostępu do składników majątku wykorzystywanego przez komórki audytowane.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Pracownik ZAW może żądać od audytowanego i innych pracowników Urzędu informacji oraz wyjaśnień w celu zapewnienia właściwej i efektywnej realizacji audytu wewnętrznego.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2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Pracownik ZAW ma obowiązek:</w:t>
      </w:r>
    </w:p>
    <w:p w:rsidR="00D2094F" w:rsidRPr="0085574D" w:rsidRDefault="00D2094F" w:rsidP="00D2094F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wykonywać swoje zadania w sposób rzetelny oraz opierać wnioski i wyniki z realizacji audytu wewnętrznego na odpowiednich analizach i ocenach zebranych dowodów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zachowania informacji, które uzyskał w trakcie wykonywania zadań i nieujawniania ich bez zgody Wojewody Mazowieckiego, chyba że istnieje prawny lub zawodowy</w:t>
      </w:r>
      <w:r w:rsidR="004524E5">
        <w:rPr>
          <w:sz w:val="24"/>
          <w:szCs w:val="24"/>
        </w:rPr>
        <w:t xml:space="preserve"> </w:t>
      </w:r>
      <w:bookmarkStart w:id="0" w:name="_GoBack"/>
      <w:bookmarkEnd w:id="0"/>
      <w:r w:rsidRPr="0085574D">
        <w:rPr>
          <w:sz w:val="24"/>
          <w:szCs w:val="24"/>
        </w:rPr>
        <w:t>obowiązek ich ujawnienia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zgłaszać wszelkie sytuacje mogące mieć wpływ na naruszenie jego obiektywizmu podczas realizacji audytu wewnętrznego</w:t>
      </w:r>
      <w:r>
        <w:rPr>
          <w:sz w:val="24"/>
          <w:szCs w:val="24"/>
        </w:rPr>
        <w:t>;</w:t>
      </w:r>
    </w:p>
    <w:p w:rsidR="00D2094F" w:rsidRPr="0085574D" w:rsidRDefault="00D2094F" w:rsidP="00D2094F">
      <w:pPr>
        <w:pStyle w:val="Tekstpodstawowy1"/>
        <w:numPr>
          <w:ilvl w:val="0"/>
          <w:numId w:val="15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poszerzania swojej wiedzy, umiejętności i innych kompetencji poprzez ciągły rozwój zawodowy.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7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 xml:space="preserve">Uprawnienia i obowiązki audytowanego </w:t>
      </w:r>
    </w:p>
    <w:p w:rsidR="00D2094F" w:rsidRPr="0085574D" w:rsidRDefault="00D2094F" w:rsidP="00D2094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</w:pPr>
      <w:r w:rsidRPr="0085574D">
        <w:t>Audytowany ma prawo do: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czynnego uczestniczenia w zadaniu audytowym, w tym do uzyskania informacji nt. bieżących ustaleń/wyników realizowanego audytu wewnętrznego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przedstawiania własnych propozycji działań zaradczych ograniczających zidentyfikowane ryzyko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12"/>
        </w:numPr>
        <w:spacing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konsultowania z pracownikiem ZAW projektowanych mechanizmów kontrolnych, planów naprawczych.</w:t>
      </w:r>
    </w:p>
    <w:p w:rsidR="00D2094F" w:rsidRPr="0085574D" w:rsidRDefault="00D2094F" w:rsidP="00D2094F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</w:pPr>
      <w:r w:rsidRPr="0085574D">
        <w:t>Audytowany ma obowiązek, w terminie wskazanym przez audytora wewnętrznego:</w:t>
      </w:r>
    </w:p>
    <w:p w:rsidR="00D2094F" w:rsidRPr="0085574D" w:rsidRDefault="00D2094F" w:rsidP="00D2094F">
      <w:pPr>
        <w:pStyle w:val="Tekstpodstawowy1"/>
        <w:numPr>
          <w:ilvl w:val="0"/>
          <w:numId w:val="11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udostępniać i przekazywać materiały oraz informacje, a także wyjaśnienia, dotyczące zakresu działania komórki, niezbędne dla realizacji celu i zakresu audytu wewnętrznego</w:t>
      </w:r>
      <w:r>
        <w:rPr>
          <w:sz w:val="24"/>
          <w:szCs w:val="24"/>
        </w:rPr>
        <w:t>;</w:t>
      </w:r>
    </w:p>
    <w:p w:rsidR="00D2094F" w:rsidRDefault="00D2094F" w:rsidP="00D2094F">
      <w:pPr>
        <w:pStyle w:val="Tekstpodstawowy1"/>
        <w:numPr>
          <w:ilvl w:val="0"/>
          <w:numId w:val="11"/>
        </w:numPr>
        <w:shd w:val="clear" w:color="auto" w:fill="auto"/>
        <w:tabs>
          <w:tab w:val="left" w:pos="334"/>
        </w:tabs>
        <w:spacing w:before="0" w:line="276" w:lineRule="auto"/>
        <w:ind w:left="567" w:right="23" w:hanging="283"/>
        <w:rPr>
          <w:sz w:val="24"/>
          <w:szCs w:val="24"/>
        </w:rPr>
      </w:pPr>
      <w:r w:rsidRPr="0085574D">
        <w:rPr>
          <w:sz w:val="24"/>
          <w:szCs w:val="24"/>
        </w:rPr>
        <w:t>umożliwiać dokonanie obserwacji, oględzin i rekonstrukcji wydarzeń niezbędnych do osiągnięcia celu zadania audytowego.</w:t>
      </w:r>
    </w:p>
    <w:p w:rsidR="00D2094F" w:rsidRDefault="00D2094F" w:rsidP="00D2094F">
      <w:pPr>
        <w:pStyle w:val="Tekstpodstawowy1"/>
        <w:shd w:val="clear" w:color="auto" w:fill="auto"/>
        <w:tabs>
          <w:tab w:val="left" w:pos="334"/>
        </w:tabs>
        <w:spacing w:before="0" w:line="276" w:lineRule="auto"/>
        <w:ind w:left="284" w:right="23" w:firstLine="0"/>
        <w:rPr>
          <w:sz w:val="24"/>
          <w:szCs w:val="24"/>
        </w:rPr>
      </w:pPr>
    </w:p>
    <w:p w:rsidR="004524E5" w:rsidRDefault="004524E5" w:rsidP="00D2094F">
      <w:pPr>
        <w:pStyle w:val="Tekstpodstawowy1"/>
        <w:shd w:val="clear" w:color="auto" w:fill="auto"/>
        <w:tabs>
          <w:tab w:val="left" w:pos="334"/>
        </w:tabs>
        <w:spacing w:before="0" w:line="276" w:lineRule="auto"/>
        <w:ind w:left="284" w:right="23" w:firstLine="0"/>
        <w:rPr>
          <w:sz w:val="24"/>
          <w:szCs w:val="24"/>
        </w:rPr>
      </w:pPr>
    </w:p>
    <w:p w:rsidR="00D2094F" w:rsidRDefault="00D2094F" w:rsidP="00D2094F">
      <w:pPr>
        <w:pStyle w:val="Tekstpodstawowy1"/>
        <w:shd w:val="clear" w:color="auto" w:fill="auto"/>
        <w:tabs>
          <w:tab w:val="left" w:pos="334"/>
        </w:tabs>
        <w:spacing w:before="0" w:line="276" w:lineRule="auto"/>
        <w:ind w:left="284" w:right="23" w:firstLine="0"/>
        <w:rPr>
          <w:sz w:val="24"/>
          <w:szCs w:val="24"/>
        </w:rPr>
      </w:pP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334"/>
        </w:tabs>
        <w:spacing w:before="0" w:line="276" w:lineRule="auto"/>
        <w:ind w:left="284" w:right="23" w:firstLine="0"/>
        <w:rPr>
          <w:sz w:val="24"/>
          <w:szCs w:val="24"/>
        </w:rPr>
      </w:pP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left="357"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lastRenderedPageBreak/>
        <w:t>§ 8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Narzędzia służące podnoszeniu jakości audytu wewnętrznego</w:t>
      </w:r>
    </w:p>
    <w:p w:rsidR="00D2094F" w:rsidRPr="0085574D" w:rsidRDefault="00D2094F" w:rsidP="00D2094F">
      <w:pPr>
        <w:numPr>
          <w:ilvl w:val="0"/>
          <w:numId w:val="21"/>
        </w:numPr>
        <w:spacing w:line="276" w:lineRule="auto"/>
        <w:jc w:val="both"/>
      </w:pPr>
      <w:r w:rsidRPr="0085574D">
        <w:t>W celu zagwarantowania wysokiego poziomu audytu w Urzędzie: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9"/>
        </w:numPr>
        <w:spacing w:line="276" w:lineRule="auto"/>
        <w:ind w:left="851" w:hanging="491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prowadzony jest program zapewnienia i poprawy jakości</w:t>
      </w:r>
      <w:r>
        <w:rPr>
          <w:rFonts w:ascii="Times New Roman" w:hAnsi="Times New Roman" w:cs="Times New Roman"/>
        </w:rPr>
        <w:t>;</w:t>
      </w:r>
    </w:p>
    <w:p w:rsidR="00D2094F" w:rsidRPr="0085574D" w:rsidRDefault="00D2094F" w:rsidP="00D2094F">
      <w:pPr>
        <w:pStyle w:val="Akapitzlist"/>
        <w:widowControl/>
        <w:numPr>
          <w:ilvl w:val="0"/>
          <w:numId w:val="29"/>
        </w:numPr>
        <w:spacing w:line="276" w:lineRule="auto"/>
        <w:ind w:left="851" w:hanging="491"/>
        <w:jc w:val="both"/>
        <w:rPr>
          <w:rFonts w:ascii="Times New Roman" w:hAnsi="Times New Roman" w:cs="Times New Roman"/>
        </w:rPr>
      </w:pPr>
      <w:r w:rsidRPr="0085574D">
        <w:rPr>
          <w:rFonts w:ascii="Times New Roman" w:hAnsi="Times New Roman" w:cs="Times New Roman"/>
        </w:rPr>
        <w:t>przeprowadzane są co najmniej raz na pięć lat przez wykwalifikowaną, niezależną osobę lub zespół spoza Urzędu, oceny zewnętrzne.</w:t>
      </w:r>
    </w:p>
    <w:p w:rsidR="00D2094F" w:rsidRPr="0085574D" w:rsidRDefault="00D2094F" w:rsidP="00D2094F">
      <w:pPr>
        <w:numPr>
          <w:ilvl w:val="0"/>
          <w:numId w:val="21"/>
        </w:numPr>
        <w:spacing w:line="276" w:lineRule="auto"/>
        <w:jc w:val="both"/>
      </w:pPr>
      <w:r w:rsidRPr="0085574D">
        <w:t xml:space="preserve">Wyniki programu zapewnienia i poprawy jakości, kierownik ZAW przekazuje kierownikowi jednostki i dyrektorowi generalnemu Urzędu. </w:t>
      </w:r>
    </w:p>
    <w:p w:rsidR="00D2094F" w:rsidRPr="0085574D" w:rsidRDefault="00D2094F" w:rsidP="00D2094F">
      <w:pPr>
        <w:numPr>
          <w:ilvl w:val="0"/>
          <w:numId w:val="21"/>
        </w:numPr>
        <w:spacing w:line="276" w:lineRule="auto"/>
        <w:jc w:val="both"/>
      </w:pPr>
      <w:r w:rsidRPr="0085574D">
        <w:t xml:space="preserve">Program zapewnienia i </w:t>
      </w:r>
      <w:r>
        <w:t>poprawy jakości opisany jest w p</w:t>
      </w:r>
      <w:r w:rsidRPr="0085574D">
        <w:t>odręczniku i służy wewnętrznej ocenie działalności audytu wewnętrznego, jego wydajności i skuteczności oraz identyfikacji obszarów wymagających poprawy, obejmujących wszystkie aspekty działalności audytu wewnętrznego.</w:t>
      </w:r>
    </w:p>
    <w:p w:rsidR="00D2094F" w:rsidRPr="0085574D" w:rsidRDefault="00D2094F" w:rsidP="00D2094F">
      <w:pPr>
        <w:pStyle w:val="Tekstpodstawowy1"/>
        <w:shd w:val="clear" w:color="auto" w:fill="auto"/>
        <w:tabs>
          <w:tab w:val="left" w:pos="438"/>
        </w:tabs>
        <w:spacing w:before="120" w:line="276" w:lineRule="auto"/>
        <w:ind w:right="23" w:firstLine="0"/>
        <w:jc w:val="center"/>
        <w:rPr>
          <w:b/>
          <w:sz w:val="24"/>
          <w:szCs w:val="24"/>
        </w:rPr>
      </w:pPr>
      <w:r w:rsidRPr="0085574D">
        <w:rPr>
          <w:b/>
          <w:sz w:val="24"/>
          <w:szCs w:val="24"/>
        </w:rPr>
        <w:t>§ 9</w:t>
      </w:r>
      <w:r>
        <w:rPr>
          <w:b/>
          <w:sz w:val="24"/>
          <w:szCs w:val="24"/>
        </w:rPr>
        <w:t>.</w:t>
      </w:r>
    </w:p>
    <w:p w:rsidR="00D2094F" w:rsidRPr="0085574D" w:rsidRDefault="00D2094F" w:rsidP="00D2094F">
      <w:pPr>
        <w:tabs>
          <w:tab w:val="left" w:pos="284"/>
        </w:tabs>
        <w:spacing w:after="120" w:line="276" w:lineRule="auto"/>
        <w:jc w:val="center"/>
        <w:rPr>
          <w:b/>
        </w:rPr>
      </w:pPr>
      <w:r w:rsidRPr="0085574D">
        <w:rPr>
          <w:b/>
        </w:rPr>
        <w:t>Postanowienia końcowe</w:t>
      </w:r>
    </w:p>
    <w:p w:rsidR="00D2094F" w:rsidRPr="0085574D" w:rsidRDefault="00D2094F" w:rsidP="00D2094F">
      <w:pPr>
        <w:numPr>
          <w:ilvl w:val="0"/>
          <w:numId w:val="25"/>
        </w:numPr>
        <w:spacing w:line="276" w:lineRule="auto"/>
        <w:jc w:val="both"/>
      </w:pPr>
      <w:r w:rsidRPr="0085574D">
        <w:t xml:space="preserve">Kierujący komórką organizacyjną Urzędu, który obejmuje stanowisko kierownicze, ma prawo zwrócenia się do kierownika ZAW o udostępnienie wyników audytów wewnętrznych zrealizowanych w danej komórce z ostatnich 5 lat. </w:t>
      </w:r>
    </w:p>
    <w:p w:rsidR="00D2094F" w:rsidRPr="0085574D" w:rsidRDefault="00D2094F" w:rsidP="00D2094F">
      <w:pPr>
        <w:numPr>
          <w:ilvl w:val="0"/>
          <w:numId w:val="25"/>
        </w:numPr>
        <w:spacing w:line="276" w:lineRule="auto"/>
        <w:jc w:val="both"/>
      </w:pPr>
      <w:r w:rsidRPr="0085574D">
        <w:t>Karta podlega okresowemu przeglądowi pod kątem jej aktualności i zgodności z zasadami wskazanymi w regulacjach określonych w § 1 ust. 2, nie rzadziej niż raz do roku przez kierownika ZAW.</w:t>
      </w:r>
    </w:p>
    <w:p w:rsidR="00F628EA" w:rsidRPr="00F628EA" w:rsidRDefault="00F628EA" w:rsidP="000C49F8">
      <w:pPr>
        <w:tabs>
          <w:tab w:val="left" w:pos="851"/>
        </w:tabs>
        <w:spacing w:line="360" w:lineRule="auto"/>
        <w:ind w:firstLine="426"/>
      </w:pPr>
    </w:p>
    <w:sectPr w:rsidR="00F628EA" w:rsidRPr="00F628EA" w:rsidSect="0047779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665" w:rsidRDefault="00D90665">
      <w:r>
        <w:separator/>
      </w:r>
    </w:p>
  </w:endnote>
  <w:endnote w:type="continuationSeparator" w:id="0">
    <w:p w:rsidR="00D90665" w:rsidRDefault="00D9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6C" w:rsidRDefault="00367D6C" w:rsidP="00000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7D6C" w:rsidRDefault="00367D6C" w:rsidP="00F06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6C" w:rsidRDefault="00367D6C" w:rsidP="00F06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665" w:rsidRDefault="00D90665">
      <w:r>
        <w:separator/>
      </w:r>
    </w:p>
  </w:footnote>
  <w:footnote w:type="continuationSeparator" w:id="0">
    <w:p w:rsidR="00D90665" w:rsidRDefault="00D90665">
      <w:r>
        <w:continuationSeparator/>
      </w:r>
    </w:p>
  </w:footnote>
  <w:footnote w:id="1">
    <w:p w:rsidR="00597070" w:rsidRDefault="00597070" w:rsidP="00E91471">
      <w:pPr>
        <w:pStyle w:val="Tekstprzypisudolnego"/>
        <w:jc w:val="both"/>
      </w:pPr>
      <w:r>
        <w:rPr>
          <w:rStyle w:val="Odwoanieprzypisudolnego"/>
        </w:rPr>
        <w:footnoteRef/>
      </w:r>
      <w:r w:rsidR="0005306F">
        <w:rPr>
          <w:vertAlign w:val="superscript"/>
        </w:rPr>
        <w:t>)</w:t>
      </w:r>
      <w:r>
        <w:t xml:space="preserve"> </w:t>
      </w:r>
      <w:r w:rsidR="0005306F">
        <w:t xml:space="preserve"> Zmiany tekstu jednolitego wymienionej ustawy zostały ogłoszone w Dz. U. z 2021 r. poz.</w:t>
      </w:r>
      <w:r w:rsidRPr="00597070">
        <w:t xml:space="preserve"> 1236</w:t>
      </w:r>
      <w:r>
        <w:t>,</w:t>
      </w:r>
      <w:r w:rsidRPr="00597070">
        <w:t xml:space="preserve"> 1535, 1773, 1927</w:t>
      </w:r>
      <w:r>
        <w:t xml:space="preserve"> i</w:t>
      </w:r>
      <w:r w:rsidRPr="00597070">
        <w:t xml:space="preserve"> 1981</w:t>
      </w:r>
      <w:r w:rsidR="000530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FDD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10613"/>
    <w:multiLevelType w:val="hybridMultilevel"/>
    <w:tmpl w:val="87484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B32"/>
    <w:multiLevelType w:val="hybridMultilevel"/>
    <w:tmpl w:val="39221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39F"/>
    <w:multiLevelType w:val="hybridMultilevel"/>
    <w:tmpl w:val="F9524AF2"/>
    <w:lvl w:ilvl="0" w:tplc="26B43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5243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6BD1708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-7611"/>
        </w:tabs>
        <w:ind w:left="-76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6771"/>
        </w:tabs>
        <w:ind w:left="-67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6051"/>
        </w:tabs>
        <w:ind w:left="-60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491"/>
        </w:tabs>
        <w:ind w:left="-74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4611"/>
        </w:tabs>
        <w:ind w:left="-46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3891"/>
        </w:tabs>
        <w:ind w:left="-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-3171"/>
        </w:tabs>
        <w:ind w:left="-3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-2451"/>
        </w:tabs>
        <w:ind w:left="-24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-1731"/>
        </w:tabs>
        <w:ind w:left="-1731" w:hanging="180"/>
      </w:pPr>
      <w:rPr>
        <w:rFonts w:cs="Times New Roman"/>
      </w:rPr>
    </w:lvl>
  </w:abstractNum>
  <w:abstractNum w:abstractNumId="6" w15:restartNumberingAfterBreak="0">
    <w:nsid w:val="1A402F71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28C67C8A"/>
    <w:multiLevelType w:val="hybridMultilevel"/>
    <w:tmpl w:val="63C87566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8" w15:restartNumberingAfterBreak="0">
    <w:nsid w:val="2C5F64C8"/>
    <w:multiLevelType w:val="hybridMultilevel"/>
    <w:tmpl w:val="53C6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5B8"/>
    <w:multiLevelType w:val="hybridMultilevel"/>
    <w:tmpl w:val="C1A69E66"/>
    <w:lvl w:ilvl="0" w:tplc="3A0403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5E7DA5"/>
    <w:multiLevelType w:val="hybridMultilevel"/>
    <w:tmpl w:val="F0103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A65EB"/>
    <w:multiLevelType w:val="hybridMultilevel"/>
    <w:tmpl w:val="A6DCAEF2"/>
    <w:lvl w:ilvl="0" w:tplc="B1A8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2" w15:restartNumberingAfterBreak="0">
    <w:nsid w:val="3ACF4582"/>
    <w:multiLevelType w:val="hybridMultilevel"/>
    <w:tmpl w:val="57DE5226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374C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F2F2BA6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6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44430B87"/>
    <w:multiLevelType w:val="hybridMultilevel"/>
    <w:tmpl w:val="D102E9C6"/>
    <w:lvl w:ilvl="0" w:tplc="0415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489076E4"/>
    <w:multiLevelType w:val="hybridMultilevel"/>
    <w:tmpl w:val="3782D684"/>
    <w:lvl w:ilvl="0" w:tplc="6A8E5B8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ADB6D3D"/>
    <w:multiLevelType w:val="hybridMultilevel"/>
    <w:tmpl w:val="9326A8B2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E42D73"/>
    <w:multiLevelType w:val="hybridMultilevel"/>
    <w:tmpl w:val="9EA00066"/>
    <w:lvl w:ilvl="0" w:tplc="A97A5992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8" w15:restartNumberingAfterBreak="0">
    <w:nsid w:val="51432BAE"/>
    <w:multiLevelType w:val="hybridMultilevel"/>
    <w:tmpl w:val="2C8A0E9A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33E358F"/>
    <w:multiLevelType w:val="hybridMultilevel"/>
    <w:tmpl w:val="B47A4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38E3"/>
    <w:multiLevelType w:val="hybridMultilevel"/>
    <w:tmpl w:val="43A219D8"/>
    <w:lvl w:ilvl="0" w:tplc="40D0D6E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4982"/>
    <w:multiLevelType w:val="hybridMultilevel"/>
    <w:tmpl w:val="2EDAB7C4"/>
    <w:lvl w:ilvl="0" w:tplc="801085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1636BD"/>
    <w:multiLevelType w:val="hybridMultilevel"/>
    <w:tmpl w:val="3F7CE4BC"/>
    <w:lvl w:ilvl="0" w:tplc="15A818F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62F51B77"/>
    <w:multiLevelType w:val="hybridMultilevel"/>
    <w:tmpl w:val="7ADE09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C4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1D8E"/>
    <w:multiLevelType w:val="hybridMultilevel"/>
    <w:tmpl w:val="0A6ACC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4F6F37"/>
    <w:multiLevelType w:val="hybridMultilevel"/>
    <w:tmpl w:val="BBA2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34397"/>
    <w:multiLevelType w:val="hybridMultilevel"/>
    <w:tmpl w:val="5C943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1072A"/>
    <w:multiLevelType w:val="hybridMultilevel"/>
    <w:tmpl w:val="EDCEBB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97F4E9E"/>
    <w:multiLevelType w:val="hybridMultilevel"/>
    <w:tmpl w:val="B12ECFA0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  <w:rPr>
        <w:rFonts w:cs="Times New Roman"/>
      </w:rPr>
    </w:lvl>
  </w:abstractNum>
  <w:abstractNum w:abstractNumId="29" w15:restartNumberingAfterBreak="0">
    <w:nsid w:val="7B151FB4"/>
    <w:multiLevelType w:val="hybridMultilevel"/>
    <w:tmpl w:val="9326A8B2"/>
    <w:lvl w:ilvl="0" w:tplc="2B6AC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2"/>
  </w:num>
  <w:num w:numId="4">
    <w:abstractNumId w:val="3"/>
  </w:num>
  <w:num w:numId="5">
    <w:abstractNumId w:val="20"/>
  </w:num>
  <w:num w:numId="6">
    <w:abstractNumId w:val="25"/>
  </w:num>
  <w:num w:numId="7">
    <w:abstractNumId w:val="17"/>
  </w:num>
  <w:num w:numId="8">
    <w:abstractNumId w:val="7"/>
  </w:num>
  <w:num w:numId="9">
    <w:abstractNumId w:val="21"/>
  </w:num>
  <w:num w:numId="10">
    <w:abstractNumId w:val="5"/>
  </w:num>
  <w:num w:numId="11">
    <w:abstractNumId w:val="4"/>
  </w:num>
  <w:num w:numId="12">
    <w:abstractNumId w:val="22"/>
  </w:num>
  <w:num w:numId="13">
    <w:abstractNumId w:val="29"/>
  </w:num>
  <w:num w:numId="14">
    <w:abstractNumId w:val="0"/>
  </w:num>
  <w:num w:numId="15">
    <w:abstractNumId w:val="18"/>
  </w:num>
  <w:num w:numId="16">
    <w:abstractNumId w:val="14"/>
  </w:num>
  <w:num w:numId="17">
    <w:abstractNumId w:val="10"/>
  </w:num>
  <w:num w:numId="18">
    <w:abstractNumId w:val="15"/>
  </w:num>
  <w:num w:numId="19">
    <w:abstractNumId w:val="23"/>
  </w:num>
  <w:num w:numId="20">
    <w:abstractNumId w:val="13"/>
  </w:num>
  <w:num w:numId="21">
    <w:abstractNumId w:val="11"/>
  </w:num>
  <w:num w:numId="22">
    <w:abstractNumId w:val="16"/>
  </w:num>
  <w:num w:numId="23">
    <w:abstractNumId w:val="12"/>
  </w:num>
  <w:num w:numId="24">
    <w:abstractNumId w:val="1"/>
  </w:num>
  <w:num w:numId="25">
    <w:abstractNumId w:val="6"/>
  </w:num>
  <w:num w:numId="26">
    <w:abstractNumId w:val="28"/>
  </w:num>
  <w:num w:numId="27">
    <w:abstractNumId w:val="27"/>
  </w:num>
  <w:num w:numId="28">
    <w:abstractNumId w:val="24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06"/>
    <w:rsid w:val="00000516"/>
    <w:rsid w:val="00006E44"/>
    <w:rsid w:val="0001261C"/>
    <w:rsid w:val="00012B74"/>
    <w:rsid w:val="00016C50"/>
    <w:rsid w:val="000220F1"/>
    <w:rsid w:val="00041DCF"/>
    <w:rsid w:val="000436C6"/>
    <w:rsid w:val="0005306F"/>
    <w:rsid w:val="0006204F"/>
    <w:rsid w:val="000639C6"/>
    <w:rsid w:val="0007029A"/>
    <w:rsid w:val="00074A64"/>
    <w:rsid w:val="0007747D"/>
    <w:rsid w:val="00082749"/>
    <w:rsid w:val="000964E7"/>
    <w:rsid w:val="000A4C2D"/>
    <w:rsid w:val="000B4BB6"/>
    <w:rsid w:val="000B6457"/>
    <w:rsid w:val="000C1E79"/>
    <w:rsid w:val="000C25E8"/>
    <w:rsid w:val="000C49F8"/>
    <w:rsid w:val="000F38C3"/>
    <w:rsid w:val="001044CC"/>
    <w:rsid w:val="001079C9"/>
    <w:rsid w:val="00110427"/>
    <w:rsid w:val="00125674"/>
    <w:rsid w:val="00157B37"/>
    <w:rsid w:val="00160418"/>
    <w:rsid w:val="001678DF"/>
    <w:rsid w:val="00171FA3"/>
    <w:rsid w:val="00190E2B"/>
    <w:rsid w:val="0019621B"/>
    <w:rsid w:val="00196D86"/>
    <w:rsid w:val="001A17A9"/>
    <w:rsid w:val="001B4D59"/>
    <w:rsid w:val="001B6731"/>
    <w:rsid w:val="001C211A"/>
    <w:rsid w:val="001C4FEC"/>
    <w:rsid w:val="001E106B"/>
    <w:rsid w:val="001E7512"/>
    <w:rsid w:val="001F01CB"/>
    <w:rsid w:val="001F0CF8"/>
    <w:rsid w:val="00203C0A"/>
    <w:rsid w:val="00204774"/>
    <w:rsid w:val="00213E78"/>
    <w:rsid w:val="0022599B"/>
    <w:rsid w:val="00235599"/>
    <w:rsid w:val="00251C4A"/>
    <w:rsid w:val="00252AF5"/>
    <w:rsid w:val="0025792C"/>
    <w:rsid w:val="0026172E"/>
    <w:rsid w:val="00272F0F"/>
    <w:rsid w:val="002757E4"/>
    <w:rsid w:val="002779C3"/>
    <w:rsid w:val="00277CC9"/>
    <w:rsid w:val="00283FCC"/>
    <w:rsid w:val="002922A5"/>
    <w:rsid w:val="00294629"/>
    <w:rsid w:val="002C5D94"/>
    <w:rsid w:val="002C779B"/>
    <w:rsid w:val="002D0D2F"/>
    <w:rsid w:val="002D726E"/>
    <w:rsid w:val="002E37BD"/>
    <w:rsid w:val="002F60A3"/>
    <w:rsid w:val="002F6EAB"/>
    <w:rsid w:val="00302D31"/>
    <w:rsid w:val="003101B1"/>
    <w:rsid w:val="0031070F"/>
    <w:rsid w:val="003320FC"/>
    <w:rsid w:val="00336056"/>
    <w:rsid w:val="003461CD"/>
    <w:rsid w:val="00351AD4"/>
    <w:rsid w:val="00367D6C"/>
    <w:rsid w:val="003744FF"/>
    <w:rsid w:val="003870AA"/>
    <w:rsid w:val="003939F7"/>
    <w:rsid w:val="003964C9"/>
    <w:rsid w:val="003B25CA"/>
    <w:rsid w:val="003B7B16"/>
    <w:rsid w:val="003C1399"/>
    <w:rsid w:val="003D0F69"/>
    <w:rsid w:val="003E27E9"/>
    <w:rsid w:val="003E53F6"/>
    <w:rsid w:val="003F23F5"/>
    <w:rsid w:val="003F28E1"/>
    <w:rsid w:val="003F2E9D"/>
    <w:rsid w:val="003F44B3"/>
    <w:rsid w:val="00414B99"/>
    <w:rsid w:val="00432E65"/>
    <w:rsid w:val="00437E48"/>
    <w:rsid w:val="004426B3"/>
    <w:rsid w:val="0045222E"/>
    <w:rsid w:val="004524E5"/>
    <w:rsid w:val="004650DA"/>
    <w:rsid w:val="00477797"/>
    <w:rsid w:val="00481D87"/>
    <w:rsid w:val="00487446"/>
    <w:rsid w:val="00487996"/>
    <w:rsid w:val="004A2945"/>
    <w:rsid w:val="004A56DF"/>
    <w:rsid w:val="004C1E29"/>
    <w:rsid w:val="004D7C9C"/>
    <w:rsid w:val="00501247"/>
    <w:rsid w:val="005017CA"/>
    <w:rsid w:val="00502AF8"/>
    <w:rsid w:val="00504D9C"/>
    <w:rsid w:val="00512663"/>
    <w:rsid w:val="00522956"/>
    <w:rsid w:val="005648CD"/>
    <w:rsid w:val="00565D97"/>
    <w:rsid w:val="005726FD"/>
    <w:rsid w:val="005917FB"/>
    <w:rsid w:val="00597070"/>
    <w:rsid w:val="005A0911"/>
    <w:rsid w:val="005D0B59"/>
    <w:rsid w:val="005E0D4A"/>
    <w:rsid w:val="005E7774"/>
    <w:rsid w:val="005F27C1"/>
    <w:rsid w:val="005F6866"/>
    <w:rsid w:val="00603911"/>
    <w:rsid w:val="00613D8C"/>
    <w:rsid w:val="00622D32"/>
    <w:rsid w:val="00627710"/>
    <w:rsid w:val="00635E25"/>
    <w:rsid w:val="006363A9"/>
    <w:rsid w:val="00636793"/>
    <w:rsid w:val="00652030"/>
    <w:rsid w:val="00652DCD"/>
    <w:rsid w:val="006615F5"/>
    <w:rsid w:val="0066589A"/>
    <w:rsid w:val="0068502E"/>
    <w:rsid w:val="00691BA3"/>
    <w:rsid w:val="006975C1"/>
    <w:rsid w:val="006A2915"/>
    <w:rsid w:val="006B78C2"/>
    <w:rsid w:val="006D3FA8"/>
    <w:rsid w:val="006D4806"/>
    <w:rsid w:val="006D7723"/>
    <w:rsid w:val="006E256C"/>
    <w:rsid w:val="006F03F7"/>
    <w:rsid w:val="007065B0"/>
    <w:rsid w:val="007072BB"/>
    <w:rsid w:val="0071700E"/>
    <w:rsid w:val="00720C16"/>
    <w:rsid w:val="00726024"/>
    <w:rsid w:val="00731197"/>
    <w:rsid w:val="00737890"/>
    <w:rsid w:val="00737A1C"/>
    <w:rsid w:val="00737B70"/>
    <w:rsid w:val="00745CC8"/>
    <w:rsid w:val="00751B06"/>
    <w:rsid w:val="00752B96"/>
    <w:rsid w:val="0075327E"/>
    <w:rsid w:val="00757F46"/>
    <w:rsid w:val="00765D5A"/>
    <w:rsid w:val="007666BC"/>
    <w:rsid w:val="0077796F"/>
    <w:rsid w:val="00790A7A"/>
    <w:rsid w:val="0079365C"/>
    <w:rsid w:val="00794B53"/>
    <w:rsid w:val="00795F53"/>
    <w:rsid w:val="007A3DFD"/>
    <w:rsid w:val="007B4B51"/>
    <w:rsid w:val="007B7EED"/>
    <w:rsid w:val="007C4C02"/>
    <w:rsid w:val="007C5456"/>
    <w:rsid w:val="007D1A6F"/>
    <w:rsid w:val="007E74D7"/>
    <w:rsid w:val="007F4A6E"/>
    <w:rsid w:val="00800AB1"/>
    <w:rsid w:val="00800EB2"/>
    <w:rsid w:val="00805FFB"/>
    <w:rsid w:val="00807B58"/>
    <w:rsid w:val="0081310C"/>
    <w:rsid w:val="0084676D"/>
    <w:rsid w:val="00856E53"/>
    <w:rsid w:val="008705E3"/>
    <w:rsid w:val="008821B3"/>
    <w:rsid w:val="00890F42"/>
    <w:rsid w:val="00896A77"/>
    <w:rsid w:val="008A2B0B"/>
    <w:rsid w:val="008A3467"/>
    <w:rsid w:val="008A6504"/>
    <w:rsid w:val="008D718E"/>
    <w:rsid w:val="008D72A0"/>
    <w:rsid w:val="008E38D4"/>
    <w:rsid w:val="008E4CF5"/>
    <w:rsid w:val="008F102F"/>
    <w:rsid w:val="008F760B"/>
    <w:rsid w:val="00905F80"/>
    <w:rsid w:val="009247C7"/>
    <w:rsid w:val="0092540C"/>
    <w:rsid w:val="009333E1"/>
    <w:rsid w:val="009449F6"/>
    <w:rsid w:val="009450FB"/>
    <w:rsid w:val="009568AA"/>
    <w:rsid w:val="00964FCA"/>
    <w:rsid w:val="0096780E"/>
    <w:rsid w:val="009746EC"/>
    <w:rsid w:val="00983DE6"/>
    <w:rsid w:val="009A0664"/>
    <w:rsid w:val="009A2442"/>
    <w:rsid w:val="009A6F5E"/>
    <w:rsid w:val="009A70BF"/>
    <w:rsid w:val="009A7DA9"/>
    <w:rsid w:val="009A7F77"/>
    <w:rsid w:val="009B0940"/>
    <w:rsid w:val="009D175C"/>
    <w:rsid w:val="009D609C"/>
    <w:rsid w:val="009E2142"/>
    <w:rsid w:val="009F5ED5"/>
    <w:rsid w:val="009F7E6A"/>
    <w:rsid w:val="00A00984"/>
    <w:rsid w:val="00A02FDB"/>
    <w:rsid w:val="00A06BFF"/>
    <w:rsid w:val="00A10C4F"/>
    <w:rsid w:val="00A17B92"/>
    <w:rsid w:val="00A334A2"/>
    <w:rsid w:val="00A33D1E"/>
    <w:rsid w:val="00A51B60"/>
    <w:rsid w:val="00A7254E"/>
    <w:rsid w:val="00A76179"/>
    <w:rsid w:val="00A801ED"/>
    <w:rsid w:val="00AA2796"/>
    <w:rsid w:val="00AB650F"/>
    <w:rsid w:val="00AC4821"/>
    <w:rsid w:val="00AD60FC"/>
    <w:rsid w:val="00AE544B"/>
    <w:rsid w:val="00AF2D71"/>
    <w:rsid w:val="00AF3495"/>
    <w:rsid w:val="00AF3D0D"/>
    <w:rsid w:val="00B276B6"/>
    <w:rsid w:val="00B55562"/>
    <w:rsid w:val="00B55F68"/>
    <w:rsid w:val="00B673B4"/>
    <w:rsid w:val="00B70853"/>
    <w:rsid w:val="00B7397B"/>
    <w:rsid w:val="00B8306F"/>
    <w:rsid w:val="00B90ABE"/>
    <w:rsid w:val="00BA333B"/>
    <w:rsid w:val="00BB2FF2"/>
    <w:rsid w:val="00BB6DE1"/>
    <w:rsid w:val="00BC19C9"/>
    <w:rsid w:val="00BC7866"/>
    <w:rsid w:val="00BD26E5"/>
    <w:rsid w:val="00BD38B2"/>
    <w:rsid w:val="00BD6262"/>
    <w:rsid w:val="00BE1477"/>
    <w:rsid w:val="00C15358"/>
    <w:rsid w:val="00C3050B"/>
    <w:rsid w:val="00C50880"/>
    <w:rsid w:val="00C649B2"/>
    <w:rsid w:val="00C660DF"/>
    <w:rsid w:val="00C90AAF"/>
    <w:rsid w:val="00C966BC"/>
    <w:rsid w:val="00CC242E"/>
    <w:rsid w:val="00CC3454"/>
    <w:rsid w:val="00CD024D"/>
    <w:rsid w:val="00D2094F"/>
    <w:rsid w:val="00D232D5"/>
    <w:rsid w:val="00D24670"/>
    <w:rsid w:val="00D33992"/>
    <w:rsid w:val="00D3543F"/>
    <w:rsid w:val="00D41557"/>
    <w:rsid w:val="00D50A60"/>
    <w:rsid w:val="00D546CD"/>
    <w:rsid w:val="00D67B38"/>
    <w:rsid w:val="00D7327F"/>
    <w:rsid w:val="00D84EB3"/>
    <w:rsid w:val="00D90665"/>
    <w:rsid w:val="00D96E1A"/>
    <w:rsid w:val="00DA172C"/>
    <w:rsid w:val="00DA6AB2"/>
    <w:rsid w:val="00DC07E3"/>
    <w:rsid w:val="00DC0EC2"/>
    <w:rsid w:val="00DC4119"/>
    <w:rsid w:val="00DC4E3E"/>
    <w:rsid w:val="00DC7A5F"/>
    <w:rsid w:val="00DD417A"/>
    <w:rsid w:val="00DD556A"/>
    <w:rsid w:val="00DF0BFC"/>
    <w:rsid w:val="00DF5993"/>
    <w:rsid w:val="00DF7154"/>
    <w:rsid w:val="00E27BE5"/>
    <w:rsid w:val="00E5384A"/>
    <w:rsid w:val="00E547C5"/>
    <w:rsid w:val="00E56054"/>
    <w:rsid w:val="00E63812"/>
    <w:rsid w:val="00E727E4"/>
    <w:rsid w:val="00E91471"/>
    <w:rsid w:val="00E95ED0"/>
    <w:rsid w:val="00EA2C1B"/>
    <w:rsid w:val="00EA6D7D"/>
    <w:rsid w:val="00EB7C87"/>
    <w:rsid w:val="00EC2951"/>
    <w:rsid w:val="00EC2E68"/>
    <w:rsid w:val="00EC7E97"/>
    <w:rsid w:val="00EE4A2F"/>
    <w:rsid w:val="00EF43D3"/>
    <w:rsid w:val="00F03F8E"/>
    <w:rsid w:val="00F06540"/>
    <w:rsid w:val="00F13CEF"/>
    <w:rsid w:val="00F148F0"/>
    <w:rsid w:val="00F2510A"/>
    <w:rsid w:val="00F306C7"/>
    <w:rsid w:val="00F32F8D"/>
    <w:rsid w:val="00F50D09"/>
    <w:rsid w:val="00F52648"/>
    <w:rsid w:val="00F628EA"/>
    <w:rsid w:val="00F71365"/>
    <w:rsid w:val="00F822EE"/>
    <w:rsid w:val="00F86808"/>
    <w:rsid w:val="00FA02CF"/>
    <w:rsid w:val="00FA1C0A"/>
    <w:rsid w:val="00FB444B"/>
    <w:rsid w:val="00FC56A7"/>
    <w:rsid w:val="00FD2593"/>
    <w:rsid w:val="00FE02B3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90DE1"/>
  <w15:chartTrackingRefBased/>
  <w15:docId w15:val="{2DE63418-F1BC-4C4E-8EA9-66B6EAC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07E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765D5A"/>
    <w:pPr>
      <w:spacing w:before="60" w:after="60"/>
      <w:jc w:val="both"/>
    </w:pPr>
    <w:rPr>
      <w:szCs w:val="20"/>
    </w:rPr>
  </w:style>
  <w:style w:type="paragraph" w:styleId="Mapadokumentu">
    <w:name w:val="Document Map"/>
    <w:basedOn w:val="Normalny"/>
    <w:semiHidden/>
    <w:rsid w:val="008A2B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6520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2030"/>
  </w:style>
  <w:style w:type="paragraph" w:styleId="Tekstprzypisukocowego">
    <w:name w:val="endnote text"/>
    <w:basedOn w:val="Normalny"/>
    <w:semiHidden/>
    <w:rsid w:val="00EC2951"/>
    <w:rPr>
      <w:sz w:val="20"/>
      <w:szCs w:val="20"/>
    </w:rPr>
  </w:style>
  <w:style w:type="character" w:styleId="Odwoanieprzypisukocowego">
    <w:name w:val="endnote reference"/>
    <w:semiHidden/>
    <w:rsid w:val="00EC2951"/>
    <w:rPr>
      <w:vertAlign w:val="superscript"/>
    </w:rPr>
  </w:style>
  <w:style w:type="character" w:styleId="Pogrubienie">
    <w:name w:val="Strong"/>
    <w:qFormat/>
    <w:rsid w:val="00C3050B"/>
    <w:rPr>
      <w:b/>
      <w:bCs/>
    </w:rPr>
  </w:style>
  <w:style w:type="paragraph" w:styleId="Tekstprzypisudolnego">
    <w:name w:val="footnote text"/>
    <w:basedOn w:val="Normalny"/>
    <w:semiHidden/>
    <w:rsid w:val="00414B99"/>
    <w:rPr>
      <w:sz w:val="20"/>
      <w:szCs w:val="20"/>
    </w:rPr>
  </w:style>
  <w:style w:type="character" w:styleId="Odwoanieprzypisudolnego">
    <w:name w:val="footnote reference"/>
    <w:semiHidden/>
    <w:rsid w:val="00414B99"/>
    <w:rPr>
      <w:vertAlign w:val="superscript"/>
    </w:rPr>
  </w:style>
  <w:style w:type="character" w:styleId="Odwoaniedokomentarza">
    <w:name w:val="annotation reference"/>
    <w:semiHidden/>
    <w:rsid w:val="00F06540"/>
    <w:rPr>
      <w:sz w:val="16"/>
      <w:szCs w:val="16"/>
    </w:rPr>
  </w:style>
  <w:style w:type="paragraph" w:styleId="Tekstkomentarza">
    <w:name w:val="annotation text"/>
    <w:basedOn w:val="Normalny"/>
    <w:semiHidden/>
    <w:rsid w:val="00F0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06540"/>
    <w:rPr>
      <w:b/>
      <w:bCs/>
    </w:rPr>
  </w:style>
  <w:style w:type="character" w:styleId="Hipercze">
    <w:name w:val="Hyperlink"/>
    <w:uiPriority w:val="99"/>
    <w:unhideWhenUsed/>
    <w:rsid w:val="003320FC"/>
    <w:rPr>
      <w:color w:val="0000FF"/>
      <w:u w:val="single"/>
    </w:rPr>
  </w:style>
  <w:style w:type="paragraph" w:styleId="Nagwek">
    <w:name w:val="header"/>
    <w:basedOn w:val="Normalny"/>
    <w:link w:val="NagwekZnak"/>
    <w:rsid w:val="009E2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2142"/>
    <w:rPr>
      <w:sz w:val="24"/>
      <w:szCs w:val="24"/>
    </w:rPr>
  </w:style>
  <w:style w:type="paragraph" w:customStyle="1" w:styleId="ZnakZnak">
    <w:name w:val="Znak Znak"/>
    <w:basedOn w:val="Normalny"/>
    <w:rsid w:val="005E0D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D2094F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Bodytext">
    <w:name w:val="Body text_"/>
    <w:link w:val="Tekstpodstawowy1"/>
    <w:rsid w:val="00D2094F"/>
    <w:rPr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2094F"/>
    <w:pPr>
      <w:widowControl w:val="0"/>
      <w:shd w:val="clear" w:color="auto" w:fill="FFFFFF"/>
      <w:spacing w:before="9300" w:line="278" w:lineRule="exact"/>
      <w:ind w:hanging="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7961-12E1-4C85-8AFE-ABB61B8D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2153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>Microsoft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mbuko</dc:creator>
  <cp:keywords/>
  <cp:lastModifiedBy>Beata Darnowska</cp:lastModifiedBy>
  <cp:revision>4</cp:revision>
  <cp:lastPrinted>2019-12-20T08:50:00Z</cp:lastPrinted>
  <dcterms:created xsi:type="dcterms:W3CDTF">2025-04-10T05:23:00Z</dcterms:created>
  <dcterms:modified xsi:type="dcterms:W3CDTF">2025-04-10T05:56:00Z</dcterms:modified>
</cp:coreProperties>
</file>