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B7" w:rsidRDefault="001313FF">
      <w:r>
        <w:t>Załącznik Nr 1</w:t>
      </w:r>
    </w:p>
    <w:p w:rsidR="00F923E5" w:rsidRDefault="00F923E5"/>
    <w:p w:rsidR="001313FF" w:rsidRDefault="001313FF">
      <w:r>
        <w:t>……………………………………………….</w:t>
      </w:r>
    </w:p>
    <w:p w:rsidR="001313FF" w:rsidRDefault="001313FF" w:rsidP="001313FF">
      <w:pPr>
        <w:spacing w:line="240" w:lineRule="auto"/>
        <w:rPr>
          <w:sz w:val="20"/>
          <w:szCs w:val="20"/>
        </w:rPr>
      </w:pPr>
      <w:r w:rsidRPr="001313FF">
        <w:rPr>
          <w:sz w:val="20"/>
          <w:szCs w:val="20"/>
        </w:rPr>
        <w:t>Nazwa i adres siedziby jednostki</w:t>
      </w:r>
    </w:p>
    <w:p w:rsidR="001313FF" w:rsidRDefault="001313FF" w:rsidP="001313FF">
      <w:pPr>
        <w:spacing w:line="240" w:lineRule="auto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Dyrektor Powiatowej Stacji</w:t>
      </w:r>
    </w:p>
    <w:p w:rsidR="001313FF" w:rsidRDefault="001313FF" w:rsidP="001313F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Sanitarno – Epidemiologicznej </w:t>
      </w:r>
    </w:p>
    <w:p w:rsidR="001313FF" w:rsidRDefault="001313FF" w:rsidP="001313F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w Puławach </w:t>
      </w:r>
    </w:p>
    <w:p w:rsidR="001313FF" w:rsidRDefault="001313FF" w:rsidP="001313F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Al. Królewska 19</w:t>
      </w:r>
    </w:p>
    <w:p w:rsidR="001313FF" w:rsidRDefault="001313FF" w:rsidP="001313F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24 -100 Puławy</w:t>
      </w:r>
    </w:p>
    <w:p w:rsidR="001313FF" w:rsidRDefault="001313FF" w:rsidP="001313FF">
      <w:pPr>
        <w:spacing w:line="240" w:lineRule="auto"/>
        <w:rPr>
          <w:b/>
          <w:sz w:val="24"/>
          <w:szCs w:val="24"/>
        </w:rPr>
      </w:pPr>
    </w:p>
    <w:p w:rsidR="001313FF" w:rsidRDefault="001313FF" w:rsidP="001313F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Wniosek o nieodpłatne przekazanie składnika majątku ruchomego</w:t>
      </w:r>
    </w:p>
    <w:p w:rsidR="001313FF" w:rsidRDefault="001313FF" w:rsidP="00F923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Informacja o zadaniach publicznych realizowanych przez jednostkę:</w:t>
      </w:r>
    </w:p>
    <w:p w:rsidR="00F923E5" w:rsidRDefault="001313FF" w:rsidP="00F923E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13FF" w:rsidRDefault="001313FF" w:rsidP="00F923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Składniki majątku ruchomego, o które występuje jednostka (wykaz w załączeniu).</w:t>
      </w:r>
    </w:p>
    <w:p w:rsidR="001313FF" w:rsidRDefault="001313FF" w:rsidP="00F923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313FF" w:rsidRDefault="001313FF" w:rsidP="00F923E5">
      <w:pPr>
        <w:rPr>
          <w:sz w:val="24"/>
          <w:szCs w:val="24"/>
        </w:rPr>
      </w:pPr>
      <w:r>
        <w:rPr>
          <w:sz w:val="24"/>
          <w:szCs w:val="24"/>
        </w:rPr>
        <w:t>3. Uzasadnienie potrzeb i sposobu wykorzystania składnika majątku ruchomego:</w:t>
      </w:r>
    </w:p>
    <w:p w:rsidR="001313FF" w:rsidRDefault="001313FF" w:rsidP="00F923E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3E5">
        <w:rPr>
          <w:sz w:val="24"/>
          <w:szCs w:val="24"/>
        </w:rPr>
        <w:t>.........................</w:t>
      </w:r>
    </w:p>
    <w:p w:rsidR="001313FF" w:rsidRDefault="00F923E5" w:rsidP="00F923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 Oś</w:t>
      </w:r>
      <w:r w:rsidR="001313FF">
        <w:rPr>
          <w:sz w:val="24"/>
          <w:szCs w:val="24"/>
        </w:rPr>
        <w:t>wiadczam</w:t>
      </w:r>
      <w:r>
        <w:rPr>
          <w:sz w:val="24"/>
          <w:szCs w:val="24"/>
        </w:rPr>
        <w:t>, że składniki ruchomego zawarte w wykazie zostaną odebrane w PSSE w Puławach dn. …………………………………………………………przez……………………………………………………..</w:t>
      </w:r>
    </w:p>
    <w:p w:rsidR="00F923E5" w:rsidRDefault="00F923E5" w:rsidP="00F923E5">
      <w:pPr>
        <w:spacing w:line="360" w:lineRule="auto"/>
        <w:rPr>
          <w:sz w:val="24"/>
          <w:szCs w:val="24"/>
        </w:rPr>
      </w:pPr>
    </w:p>
    <w:p w:rsidR="00F923E5" w:rsidRDefault="00F923E5" w:rsidP="001313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……………………………………………………….</w:t>
      </w:r>
    </w:p>
    <w:p w:rsidR="00F923E5" w:rsidRDefault="00F923E5" w:rsidP="001313FF">
      <w:pPr>
        <w:spacing w:line="36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Podpis i pieczątka dyrektora jednostki</w:t>
      </w:r>
    </w:p>
    <w:p w:rsidR="00F923E5" w:rsidRPr="00F923E5" w:rsidRDefault="00F923E5" w:rsidP="001313FF">
      <w:pPr>
        <w:spacing w:line="360" w:lineRule="auto"/>
        <w:rPr>
          <w:sz w:val="16"/>
          <w:szCs w:val="16"/>
        </w:rPr>
      </w:pPr>
      <w:r w:rsidRPr="00F923E5">
        <w:rPr>
          <w:sz w:val="16"/>
          <w:szCs w:val="16"/>
        </w:rPr>
        <w:t>Zgodnie z Rozporządzeniem Rady Ministrów z dnia 21.10.2019r. w sprawie szczegółowego sposobu</w:t>
      </w:r>
      <w:r>
        <w:rPr>
          <w:sz w:val="16"/>
          <w:szCs w:val="16"/>
        </w:rPr>
        <w:t xml:space="preserve"> gospodarowania składnikami rzeczowymi majątku ruchomego Skarbu Państwa (Dz. U.2019,poz.2004).</w:t>
      </w:r>
    </w:p>
    <w:sectPr w:rsidR="00F923E5" w:rsidRPr="00F923E5" w:rsidSect="004A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13FF"/>
    <w:rsid w:val="001313FF"/>
    <w:rsid w:val="004A6FB7"/>
    <w:rsid w:val="00E8139E"/>
    <w:rsid w:val="00F9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OZiPZ</dc:creator>
  <cp:lastModifiedBy>OZiPZ</cp:lastModifiedBy>
  <cp:revision>1</cp:revision>
  <dcterms:created xsi:type="dcterms:W3CDTF">2022-02-11T09:32:00Z</dcterms:created>
  <dcterms:modified xsi:type="dcterms:W3CDTF">2022-02-11T09:50:00Z</dcterms:modified>
</cp:coreProperties>
</file>