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A6634" w14:textId="77777777" w:rsidR="00567F38" w:rsidRPr="00567F38" w:rsidRDefault="00567F38" w:rsidP="00567F38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5101"/>
        <w:rPr>
          <w:rFonts w:asciiTheme="minorHAnsi" w:hAnsiTheme="minorHAnsi" w:cstheme="minorHAnsi"/>
        </w:rPr>
      </w:pPr>
      <w:r w:rsidRPr="00567F38">
        <w:rPr>
          <w:rFonts w:asciiTheme="minorHAnsi" w:hAnsiTheme="minorHAnsi" w:cstheme="minorHAnsi"/>
          <w:noProof/>
        </w:rPr>
        <w:drawing>
          <wp:inline distT="0" distB="0" distL="0" distR="0" wp14:anchorId="601A262C" wp14:editId="70310A00">
            <wp:extent cx="552272" cy="594459"/>
            <wp:effectExtent l="0" t="0" r="63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FC22B" w14:textId="77777777" w:rsidR="00567F38" w:rsidRPr="00567F38" w:rsidRDefault="00567F38" w:rsidP="00567F38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ind w:right="5101"/>
        <w:rPr>
          <w:rFonts w:asciiTheme="minorHAnsi" w:hAnsiTheme="minorHAnsi" w:cstheme="minorHAnsi"/>
          <w:smallCaps/>
          <w:sz w:val="36"/>
          <w:szCs w:val="36"/>
        </w:rPr>
      </w:pPr>
      <w:r w:rsidRPr="00567F38">
        <w:rPr>
          <w:rFonts w:asciiTheme="minorHAnsi" w:hAnsiTheme="minorHAnsi" w:cstheme="minorHAnsi"/>
          <w:smallCaps/>
          <w:sz w:val="36"/>
          <w:szCs w:val="36"/>
        </w:rPr>
        <w:t>Generalny Dyrektor</w:t>
      </w:r>
    </w:p>
    <w:p w14:paraId="0BA8A6F8" w14:textId="77777777" w:rsidR="00567F38" w:rsidRPr="00567F38" w:rsidRDefault="00567F38" w:rsidP="00567F38">
      <w:pPr>
        <w:pStyle w:val="Nagwek"/>
        <w:ind w:right="5101"/>
        <w:rPr>
          <w:rFonts w:asciiTheme="minorHAnsi" w:hAnsiTheme="minorHAnsi" w:cstheme="minorHAnsi"/>
          <w:szCs w:val="24"/>
        </w:rPr>
      </w:pPr>
      <w:r w:rsidRPr="00567F38">
        <w:rPr>
          <w:rFonts w:asciiTheme="minorHAnsi" w:hAnsiTheme="minorHAnsi" w:cstheme="minorHAnsi"/>
          <w:smallCaps/>
          <w:sz w:val="36"/>
          <w:szCs w:val="36"/>
        </w:rPr>
        <w:t>Ochrony Środowiska</w:t>
      </w:r>
    </w:p>
    <w:p w14:paraId="099F5711" w14:textId="77777777" w:rsidR="006C4DC0" w:rsidRPr="00567F38" w:rsidRDefault="006C4DC0" w:rsidP="00567F38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567F38">
        <w:rPr>
          <w:rFonts w:asciiTheme="minorHAnsi" w:hAnsiTheme="minorHAnsi" w:cstheme="minorHAnsi"/>
        </w:rPr>
        <w:t>Warszawa, 25 sierpnia 2026 r.</w:t>
      </w:r>
    </w:p>
    <w:p w14:paraId="7601F415" w14:textId="4B186A01" w:rsidR="004F6DB0" w:rsidRPr="00567F38" w:rsidRDefault="004F6DB0" w:rsidP="00567F38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  <w:color w:val="000000"/>
        </w:rPr>
      </w:pPr>
      <w:r w:rsidRPr="00567F38">
        <w:rPr>
          <w:rFonts w:asciiTheme="minorHAnsi" w:hAnsiTheme="minorHAnsi" w:cstheme="minorHAnsi"/>
        </w:rPr>
        <w:t>DOOŚ-WDŚI.420.6.2026.KN.</w:t>
      </w:r>
      <w:r w:rsidR="0082592D" w:rsidRPr="00567F38">
        <w:rPr>
          <w:rFonts w:asciiTheme="minorHAnsi" w:hAnsiTheme="minorHAnsi" w:cstheme="minorHAnsi"/>
        </w:rPr>
        <w:t>1</w:t>
      </w:r>
      <w:r w:rsidR="00727F08" w:rsidRPr="00567F38">
        <w:rPr>
          <w:rFonts w:asciiTheme="minorHAnsi" w:hAnsiTheme="minorHAnsi" w:cstheme="minorHAnsi"/>
        </w:rPr>
        <w:t>6</w:t>
      </w:r>
    </w:p>
    <w:p w14:paraId="7307EBB1" w14:textId="77777777" w:rsidR="002446E3" w:rsidRPr="00567F38" w:rsidRDefault="002446E3" w:rsidP="00567F38">
      <w:pPr>
        <w:tabs>
          <w:tab w:val="left" w:pos="3330"/>
          <w:tab w:val="center" w:pos="4535"/>
        </w:tabs>
        <w:spacing w:after="0" w:line="312" w:lineRule="auto"/>
        <w:rPr>
          <w:rFonts w:asciiTheme="minorHAnsi" w:hAnsiTheme="minorHAnsi" w:cstheme="minorHAnsi"/>
          <w:color w:val="000000"/>
        </w:rPr>
      </w:pPr>
    </w:p>
    <w:p w14:paraId="11E9E103" w14:textId="77777777" w:rsidR="002446E3" w:rsidRPr="00567F38" w:rsidRDefault="002446E3" w:rsidP="00567F38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6"/>
          <w:szCs w:val="26"/>
        </w:rPr>
      </w:pPr>
      <w:r w:rsidRPr="00567F38">
        <w:rPr>
          <w:rFonts w:asciiTheme="minorHAnsi" w:hAnsiTheme="minorHAnsi" w:cstheme="minorHAnsi"/>
          <w:color w:val="000000"/>
          <w:sz w:val="26"/>
          <w:szCs w:val="26"/>
        </w:rPr>
        <w:t>ZAWIADOMIENIE</w:t>
      </w:r>
    </w:p>
    <w:p w14:paraId="40710FA9" w14:textId="49CAB209" w:rsidR="004F6DB0" w:rsidRPr="00567F38" w:rsidRDefault="004F6DB0" w:rsidP="00567F38">
      <w:pPr>
        <w:spacing w:after="120" w:line="312" w:lineRule="auto"/>
        <w:rPr>
          <w:rFonts w:asciiTheme="minorHAnsi" w:hAnsiTheme="minorHAnsi" w:cstheme="minorHAnsi"/>
          <w:lang w:eastAsia="pl-PL"/>
        </w:rPr>
      </w:pPr>
      <w:r w:rsidRPr="00567F38">
        <w:rPr>
          <w:rFonts w:asciiTheme="minorHAnsi" w:hAnsiTheme="minorHAnsi" w:cstheme="minorHAnsi"/>
          <w:color w:val="000000"/>
        </w:rPr>
        <w:t xml:space="preserve">Generalny Dyrektor Ochrony Środowiska zawiadamia, że </w:t>
      </w:r>
      <w:r w:rsidR="00727F08" w:rsidRPr="00567F38">
        <w:rPr>
          <w:rFonts w:asciiTheme="minorHAnsi" w:eastAsia="Times New Roman" w:hAnsiTheme="minorHAnsi" w:cstheme="minorHAnsi"/>
          <w:color w:val="000000"/>
          <w:lang w:eastAsia="pl-PL"/>
        </w:rPr>
        <w:t xml:space="preserve">w prowadzonym postępowaniu odwoławczym </w:t>
      </w:r>
      <w:r w:rsidRPr="00567F38">
        <w:rPr>
          <w:rFonts w:asciiTheme="minorHAnsi" w:hAnsiTheme="minorHAnsi" w:cstheme="minorHAnsi"/>
        </w:rPr>
        <w:t>od decyzji Regionalnego Dyrektora Ochrony Środowiska w Gdańsku z</w:t>
      </w:r>
      <w:r w:rsidR="00727F08" w:rsidRPr="00567F38">
        <w:rPr>
          <w:rFonts w:asciiTheme="minorHAnsi" w:hAnsiTheme="minorHAnsi" w:cstheme="minorHAnsi"/>
        </w:rPr>
        <w:t> </w:t>
      </w:r>
      <w:r w:rsidRPr="00567F38">
        <w:rPr>
          <w:rFonts w:asciiTheme="minorHAnsi" w:hAnsiTheme="minorHAnsi" w:cstheme="minorHAnsi"/>
        </w:rPr>
        <w:t>19</w:t>
      </w:r>
      <w:r w:rsidR="00727F08" w:rsidRPr="00567F38">
        <w:rPr>
          <w:rFonts w:asciiTheme="minorHAnsi" w:hAnsiTheme="minorHAnsi" w:cstheme="minorHAnsi"/>
        </w:rPr>
        <w:t> </w:t>
      </w:r>
      <w:r w:rsidRPr="00567F38">
        <w:rPr>
          <w:rFonts w:asciiTheme="minorHAnsi" w:hAnsiTheme="minorHAnsi" w:cstheme="minorHAnsi"/>
        </w:rPr>
        <w:t xml:space="preserve">grudnia 2025 r., znak: RDOŚ-Gd-WOO.420.26.2024.ES/MR.40, o środowiskowych uwarunkowaniach </w:t>
      </w:r>
      <w:r w:rsidR="006310D4" w:rsidRPr="00567F38">
        <w:rPr>
          <w:rFonts w:asciiTheme="minorHAnsi" w:hAnsiTheme="minorHAnsi" w:cstheme="minorHAnsi"/>
        </w:rPr>
        <w:t>dla</w:t>
      </w:r>
      <w:r w:rsidRPr="00567F38">
        <w:rPr>
          <w:rFonts w:asciiTheme="minorHAnsi" w:hAnsiTheme="minorHAnsi" w:cstheme="minorHAnsi"/>
        </w:rPr>
        <w:t xml:space="preserve"> przedsięwzięcia pod nazwą: „Zapewnienie dostępu kolejowego do elektrowni jądrowej Lubiatowo – Kopalino – odcinek Wejherowo – elektrownia jądrowa”</w:t>
      </w:r>
      <w:r w:rsidRPr="00567F38">
        <w:rPr>
          <w:rFonts w:asciiTheme="minorHAnsi" w:hAnsiTheme="minorHAnsi" w:cstheme="minorHAnsi"/>
          <w:color w:val="000000"/>
        </w:rPr>
        <w:t xml:space="preserve"> </w:t>
      </w:r>
      <w:r w:rsidR="00727F08" w:rsidRPr="00567F38">
        <w:rPr>
          <w:rFonts w:asciiTheme="minorHAnsi" w:eastAsia="Times New Roman" w:hAnsiTheme="minorHAnsi" w:cstheme="minorHAnsi"/>
          <w:lang w:eastAsia="pl-PL"/>
        </w:rPr>
        <w:t>zgromadzony został cały materiał dowodowy</w:t>
      </w:r>
      <w:r w:rsidRPr="00567F38">
        <w:rPr>
          <w:rFonts w:asciiTheme="minorHAnsi" w:hAnsiTheme="minorHAnsi" w:cstheme="minorHAnsi"/>
          <w:color w:val="000000"/>
        </w:rPr>
        <w:t>.</w:t>
      </w:r>
    </w:p>
    <w:p w14:paraId="17535E44" w14:textId="77777777" w:rsidR="00727F08" w:rsidRPr="00567F38" w:rsidRDefault="00727F08" w:rsidP="00567F38">
      <w:pPr>
        <w:suppressAutoHyphens/>
        <w:spacing w:after="120" w:line="312" w:lineRule="auto"/>
        <w:rPr>
          <w:rFonts w:asciiTheme="minorHAnsi" w:eastAsia="Times New Roman" w:hAnsiTheme="minorHAnsi" w:cstheme="minorHAnsi"/>
          <w:lang w:eastAsia="pl-PL"/>
        </w:rPr>
      </w:pPr>
      <w:r w:rsidRPr="00567F38">
        <w:rPr>
          <w:rFonts w:asciiTheme="minorHAnsi" w:eastAsia="Times New Roman" w:hAnsiTheme="minorHAnsi" w:cstheme="minorHAnsi"/>
          <w:color w:val="000000"/>
          <w:lang w:eastAsia="pl-PL"/>
        </w:rPr>
        <w:t xml:space="preserve">Strony postępowania mogą zapoznać się z aktami sprawy, a przed wydaniem decyzji kończącej postępowanie wypowiedzieć się co do zebranych dowodów i materiałów oraz zgłoszonych żądań. </w:t>
      </w:r>
      <w:r w:rsidRPr="00567F38">
        <w:rPr>
          <w:rFonts w:asciiTheme="minorHAnsi" w:eastAsia="Times New Roman" w:hAnsiTheme="minorHAnsi" w:cstheme="minorHAnsi"/>
          <w:lang w:eastAsia="pl-PL"/>
        </w:rPr>
        <w:t xml:space="preserve">Materiał dowodowy dostępny będzie w siedzibie Generalnej Dyrekcji Ochrony Środowiska, mieszczącej się w Warszawie przy </w:t>
      </w:r>
      <w:r w:rsidRPr="00567F38">
        <w:rPr>
          <w:rFonts w:asciiTheme="minorHAnsi" w:eastAsia="Times New Roman" w:hAnsiTheme="minorHAnsi" w:cstheme="minorHAnsi"/>
          <w:color w:val="000000"/>
          <w:lang w:eastAsia="pl-PL"/>
        </w:rPr>
        <w:t>Al. Jerozolimskich 136</w:t>
      </w:r>
      <w:r w:rsidRPr="00567F38">
        <w:rPr>
          <w:rFonts w:asciiTheme="minorHAnsi" w:eastAsia="Times New Roman" w:hAnsiTheme="minorHAnsi" w:cstheme="minorHAnsi"/>
          <w:lang w:eastAsia="pl-PL"/>
        </w:rPr>
        <w:t xml:space="preserve">, po uprzednim uzgodnieniu terminu pod numerem telefonu 22 120 29 50. </w:t>
      </w:r>
    </w:p>
    <w:p w14:paraId="74541591" w14:textId="60CF3BA1" w:rsidR="00727F08" w:rsidRPr="00567F38" w:rsidRDefault="00727F08" w:rsidP="00567F38">
      <w:pPr>
        <w:suppressAutoHyphens/>
        <w:spacing w:after="120" w:line="312" w:lineRule="auto"/>
        <w:rPr>
          <w:rFonts w:asciiTheme="minorHAnsi" w:eastAsia="Times New Roman" w:hAnsiTheme="minorHAnsi" w:cstheme="minorHAnsi"/>
          <w:lang w:eastAsia="pl-PL"/>
        </w:rPr>
      </w:pPr>
      <w:r w:rsidRPr="00567F38">
        <w:rPr>
          <w:rFonts w:asciiTheme="minorHAnsi" w:eastAsia="Times New Roman" w:hAnsiTheme="minorHAnsi" w:cstheme="minorHAnsi"/>
          <w:color w:val="000000"/>
          <w:lang w:eastAsia="pl-PL"/>
        </w:rPr>
        <w:t>Decyzja kończąca postępowanie zostanie wydana nie wcześniej niż po upływie siedmiu dni od dnia doręczenia niniejszego zawiadomienia.</w:t>
      </w:r>
    </w:p>
    <w:p w14:paraId="48C21CD8" w14:textId="77777777" w:rsidR="00BF2702" w:rsidRPr="00567F38" w:rsidRDefault="00BF2702" w:rsidP="00567F38">
      <w:pPr>
        <w:spacing w:after="0" w:line="312" w:lineRule="auto"/>
        <w:rPr>
          <w:rFonts w:asciiTheme="minorHAnsi" w:hAnsiTheme="minorHAnsi" w:cstheme="minorHAnsi"/>
        </w:rPr>
      </w:pPr>
    </w:p>
    <w:p w14:paraId="1D641ECF" w14:textId="77777777" w:rsidR="00125366" w:rsidRPr="00567F38" w:rsidRDefault="00125366" w:rsidP="00567F38">
      <w:pPr>
        <w:spacing w:after="0" w:line="240" w:lineRule="auto"/>
        <w:rPr>
          <w:rFonts w:asciiTheme="minorHAnsi" w:hAnsiTheme="minorHAnsi" w:cstheme="minorHAnsi"/>
        </w:rPr>
      </w:pPr>
      <w:r w:rsidRPr="00567F38">
        <w:rPr>
          <w:rFonts w:asciiTheme="minorHAnsi" w:hAnsiTheme="minorHAnsi" w:cstheme="minorHAnsi"/>
        </w:rPr>
        <w:t>Z upoważnienia</w:t>
      </w:r>
    </w:p>
    <w:p w14:paraId="24FE9AC8" w14:textId="77777777" w:rsidR="00125366" w:rsidRPr="00567F38" w:rsidRDefault="00125366" w:rsidP="00567F38">
      <w:pPr>
        <w:spacing w:after="240" w:line="240" w:lineRule="auto"/>
        <w:rPr>
          <w:rFonts w:asciiTheme="minorHAnsi" w:hAnsiTheme="minorHAnsi" w:cstheme="minorHAnsi"/>
        </w:rPr>
      </w:pPr>
      <w:r w:rsidRPr="00567F38">
        <w:rPr>
          <w:rFonts w:asciiTheme="minorHAnsi" w:hAnsiTheme="minorHAnsi" w:cstheme="minorHAnsi"/>
        </w:rPr>
        <w:t>Generalnego Dyrektora Ochrony Środowiska</w:t>
      </w:r>
    </w:p>
    <w:p w14:paraId="5684AB3E" w14:textId="77777777" w:rsidR="00125366" w:rsidRPr="00567F38" w:rsidRDefault="00125366" w:rsidP="00567F38">
      <w:pPr>
        <w:spacing w:after="60" w:line="240" w:lineRule="auto"/>
        <w:rPr>
          <w:rFonts w:asciiTheme="minorHAnsi" w:hAnsiTheme="minorHAnsi" w:cstheme="minorHAnsi"/>
        </w:rPr>
      </w:pPr>
      <w:r w:rsidRPr="00567F38">
        <w:rPr>
          <w:rFonts w:asciiTheme="minorHAnsi" w:hAnsiTheme="minorHAnsi" w:cstheme="minorHAnsi"/>
        </w:rPr>
        <w:t>MARCIN KOŁODYŃSKI</w:t>
      </w:r>
    </w:p>
    <w:p w14:paraId="3AAA5964" w14:textId="77777777" w:rsidR="00125366" w:rsidRPr="00567F38" w:rsidRDefault="00125366" w:rsidP="00567F38">
      <w:pPr>
        <w:spacing w:after="0" w:line="240" w:lineRule="auto"/>
        <w:rPr>
          <w:rFonts w:asciiTheme="minorHAnsi" w:hAnsiTheme="minorHAnsi" w:cstheme="minorHAnsi"/>
        </w:rPr>
      </w:pPr>
      <w:r w:rsidRPr="00567F38">
        <w:rPr>
          <w:rFonts w:asciiTheme="minorHAnsi" w:hAnsiTheme="minorHAnsi" w:cstheme="minorHAnsi"/>
        </w:rPr>
        <w:t>Naczelnik Wydziału</w:t>
      </w:r>
    </w:p>
    <w:p w14:paraId="34343270" w14:textId="77777777" w:rsidR="00125366" w:rsidRPr="00567F38" w:rsidRDefault="00125366" w:rsidP="00567F38">
      <w:pPr>
        <w:spacing w:line="240" w:lineRule="auto"/>
        <w:rPr>
          <w:rFonts w:asciiTheme="minorHAnsi" w:hAnsiTheme="minorHAnsi" w:cstheme="minorHAnsi"/>
        </w:rPr>
      </w:pPr>
      <w:r w:rsidRPr="00567F38">
        <w:rPr>
          <w:rFonts w:asciiTheme="minorHAnsi" w:hAnsiTheme="minorHAnsi" w:cstheme="minorHAnsi"/>
        </w:rPr>
        <w:t>Departament Ocen Oddziaływania na Środowisko</w:t>
      </w:r>
    </w:p>
    <w:p w14:paraId="517FB5BF" w14:textId="77777777" w:rsidR="00125366" w:rsidRPr="00567F38" w:rsidRDefault="00125366" w:rsidP="00567F38">
      <w:pPr>
        <w:spacing w:after="0" w:line="240" w:lineRule="auto"/>
        <w:rPr>
          <w:rFonts w:asciiTheme="minorHAnsi" w:hAnsiTheme="minorHAnsi" w:cstheme="minorHAnsi"/>
          <w:color w:val="7F7F7F" w:themeColor="text1" w:themeTint="80"/>
        </w:rPr>
      </w:pPr>
      <w:r w:rsidRPr="00567F38">
        <w:rPr>
          <w:rFonts w:asciiTheme="minorHAnsi" w:hAnsiTheme="minorHAnsi" w:cstheme="minorHAnsi"/>
          <w:color w:val="7F7F7F" w:themeColor="text1" w:themeTint="80"/>
        </w:rPr>
        <w:t>/podpis elektroniczny/</w:t>
      </w:r>
    </w:p>
    <w:p w14:paraId="4620B630" w14:textId="77777777" w:rsidR="00125366" w:rsidRPr="00567F38" w:rsidRDefault="00125366" w:rsidP="00567F38">
      <w:pPr>
        <w:spacing w:after="0" w:line="312" w:lineRule="auto"/>
        <w:rPr>
          <w:rFonts w:asciiTheme="minorHAnsi" w:hAnsiTheme="minorHAnsi" w:cstheme="minorHAnsi"/>
        </w:rPr>
      </w:pPr>
    </w:p>
    <w:p w14:paraId="099D4AA9" w14:textId="77777777" w:rsidR="00125366" w:rsidRPr="00567F38" w:rsidRDefault="00125366" w:rsidP="00567F38">
      <w:pPr>
        <w:spacing w:after="0" w:line="312" w:lineRule="auto"/>
        <w:rPr>
          <w:rFonts w:asciiTheme="minorHAnsi" w:hAnsiTheme="minorHAnsi" w:cstheme="minorHAnsi"/>
        </w:rPr>
      </w:pPr>
    </w:p>
    <w:p w14:paraId="4BAF5439" w14:textId="135D42B0" w:rsidR="00125366" w:rsidRPr="00567F38" w:rsidRDefault="00125366" w:rsidP="00567F38">
      <w:pPr>
        <w:spacing w:after="120" w:line="312" w:lineRule="auto"/>
        <w:rPr>
          <w:rFonts w:asciiTheme="minorHAnsi" w:hAnsiTheme="minorHAnsi" w:cstheme="minorHAnsi"/>
          <w:sz w:val="20"/>
          <w:szCs w:val="20"/>
        </w:rPr>
      </w:pPr>
      <w:bookmarkStart w:id="0" w:name="_Hlk205579832"/>
      <w:r w:rsidRPr="00567F38">
        <w:rPr>
          <w:rFonts w:asciiTheme="minorHAnsi" w:hAnsiTheme="minorHAnsi" w:cstheme="minorHAnsi"/>
          <w:sz w:val="20"/>
          <w:szCs w:val="20"/>
        </w:rPr>
        <w:t>Zawiadomienie zostało upublicznione w terminie od</w:t>
      </w:r>
      <w:r w:rsidR="000A7C56" w:rsidRPr="00567F38">
        <w:rPr>
          <w:rFonts w:asciiTheme="minorHAnsi" w:hAnsiTheme="minorHAnsi" w:cstheme="minorHAnsi"/>
          <w:sz w:val="20"/>
          <w:szCs w:val="20"/>
        </w:rPr>
        <w:t xml:space="preserve"> </w:t>
      </w:r>
      <w:r w:rsidRPr="00567F38">
        <w:rPr>
          <w:rFonts w:asciiTheme="minorHAnsi" w:hAnsiTheme="minorHAnsi" w:cstheme="minorHAnsi"/>
          <w:sz w:val="20"/>
          <w:szCs w:val="20"/>
        </w:rPr>
        <w:t>………………… do …………………</w:t>
      </w:r>
    </w:p>
    <w:p w14:paraId="04CA324A" w14:textId="203EFA02" w:rsidR="00BF2702" w:rsidRPr="00567F38" w:rsidRDefault="00125366" w:rsidP="00567F38">
      <w:pPr>
        <w:spacing w:after="0" w:line="312" w:lineRule="auto"/>
        <w:rPr>
          <w:rFonts w:asciiTheme="minorHAnsi" w:hAnsiTheme="minorHAnsi" w:cstheme="minorHAnsi"/>
        </w:rPr>
      </w:pPr>
      <w:r w:rsidRPr="00567F38">
        <w:rPr>
          <w:rFonts w:asciiTheme="minorHAnsi" w:hAnsiTheme="minorHAnsi" w:cstheme="minorHAnsi"/>
          <w:sz w:val="20"/>
          <w:szCs w:val="20"/>
        </w:rPr>
        <w:t>Pieczęć urzędu i podpis:</w:t>
      </w:r>
      <w:bookmarkEnd w:id="0"/>
    </w:p>
    <w:p w14:paraId="5BF7E55F" w14:textId="77777777" w:rsidR="00BF2702" w:rsidRPr="00567F38" w:rsidRDefault="00BF2702" w:rsidP="00567F38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61DB1AE" w14:textId="77777777" w:rsidR="00847E81" w:rsidRPr="00567F38" w:rsidRDefault="00847E81" w:rsidP="00567F38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52D4F9D" w14:textId="77777777" w:rsidR="00847E81" w:rsidRPr="00567F38" w:rsidRDefault="00847E81" w:rsidP="00567F38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502758F5" w14:textId="77777777" w:rsidR="00BF2702" w:rsidRPr="00567F38" w:rsidRDefault="00BF2702" w:rsidP="00567F38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106A5C2E" w14:textId="77777777" w:rsidR="0082592D" w:rsidRPr="00567F38" w:rsidRDefault="0082592D" w:rsidP="00567F38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685889C9" w14:textId="77777777" w:rsidR="0082592D" w:rsidRPr="00567F38" w:rsidRDefault="0082592D" w:rsidP="00567F38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6192156C" w14:textId="77777777" w:rsidR="0082592D" w:rsidRPr="00567F38" w:rsidRDefault="0082592D" w:rsidP="00567F38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35E64AE4" w14:textId="77777777" w:rsidR="004F6DB0" w:rsidRPr="00567F38" w:rsidRDefault="004F6DB0" w:rsidP="00567F38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7F76601F" w14:textId="77777777" w:rsidR="004F6DB0" w:rsidRPr="00567F38" w:rsidRDefault="004F6DB0" w:rsidP="00567F38">
      <w:pPr>
        <w:pStyle w:val="Bezodstpw1"/>
        <w:spacing w:line="312" w:lineRule="auto"/>
        <w:rPr>
          <w:rFonts w:asciiTheme="minorHAnsi" w:hAnsiTheme="minorHAnsi" w:cstheme="minorHAnsi"/>
          <w:sz w:val="22"/>
          <w:szCs w:val="22"/>
        </w:rPr>
      </w:pPr>
    </w:p>
    <w:p w14:paraId="436941A1" w14:textId="62FD56F1" w:rsidR="00727F08" w:rsidRPr="00567F38" w:rsidRDefault="00727F08" w:rsidP="00567F38">
      <w:pPr>
        <w:suppressAutoHyphens/>
        <w:spacing w:after="60" w:line="240" w:lineRule="auto"/>
        <w:rPr>
          <w:rFonts w:asciiTheme="minorHAnsi" w:eastAsia="Times New Roman" w:hAnsiTheme="minorHAnsi" w:cstheme="minorHAnsi"/>
          <w:sz w:val="20"/>
          <w:szCs w:val="20"/>
          <w:u w:val="single"/>
          <w:lang w:eastAsia="pl-PL"/>
        </w:rPr>
      </w:pPr>
      <w:r w:rsidRPr="00567F38">
        <w:rPr>
          <w:rFonts w:asciiTheme="minorHAnsi" w:eastAsia="Times New Roman" w:hAnsiTheme="minorHAnsi" w:cstheme="minorHAnsi"/>
          <w:sz w:val="20"/>
          <w:szCs w:val="20"/>
          <w:lang w:eastAsia="pl-PL"/>
        </w:rPr>
        <w:t>Art. 10 § 1 ustawy z dnia 14 czerwca 1960 r. – Kodeks postępowania administracyjnego (Dz. U. z</w:t>
      </w:r>
      <w:r w:rsidR="00441A7F" w:rsidRPr="00567F38">
        <w:rPr>
          <w:rFonts w:asciiTheme="minorHAnsi" w:eastAsia="Times New Roman" w:hAnsiTheme="minorHAnsi" w:cstheme="minorHAnsi"/>
          <w:sz w:val="20"/>
          <w:szCs w:val="20"/>
          <w:lang w:eastAsia="pl-PL"/>
        </w:rPr>
        <w:t> </w:t>
      </w:r>
      <w:r w:rsidRPr="00567F38">
        <w:rPr>
          <w:rFonts w:asciiTheme="minorHAnsi" w:eastAsia="Times New Roman" w:hAnsiTheme="minorHAnsi" w:cstheme="minorHAnsi"/>
          <w:sz w:val="20"/>
          <w:szCs w:val="20"/>
          <w:lang w:eastAsia="pl-PL"/>
        </w:rPr>
        <w:t>2025 r. poz. 1691), dalej k.p.a.: Organy administracji publicznej obowiązane są zapewnić stronom czynny udział w każdym stadium postępowania, a przed wydaniem decyzji umożliwić im wypowiedzenie się co do zebranych dowodów i materiałów oraz zgłoszonych żądań.</w:t>
      </w:r>
    </w:p>
    <w:p w14:paraId="380794DB" w14:textId="77777777" w:rsidR="00727F08" w:rsidRPr="00567F38" w:rsidRDefault="00727F08" w:rsidP="00567F38">
      <w:pPr>
        <w:suppressAutoHyphens/>
        <w:spacing w:after="60" w:line="240" w:lineRule="auto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567F38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Art. 49 § 1 </w:t>
      </w:r>
      <w:r w:rsidRPr="00567F38">
        <w:rPr>
          <w:rFonts w:asciiTheme="minorHAnsi" w:eastAsia="Times New Roman" w:hAnsiTheme="minorHAnsi" w:cstheme="minorHAnsi"/>
          <w:iCs/>
          <w:sz w:val="20"/>
          <w:szCs w:val="20"/>
          <w:lang w:eastAsia="pl-PL"/>
        </w:rPr>
        <w:t>k.p.a.:</w:t>
      </w:r>
      <w:r w:rsidRPr="00567F38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5E66775" w14:textId="77777777" w:rsidR="00727F08" w:rsidRPr="00567F38" w:rsidRDefault="00727F08" w:rsidP="00567F38">
      <w:pPr>
        <w:pStyle w:val="Bezodstpw1"/>
        <w:spacing w:after="60"/>
        <w:rPr>
          <w:rFonts w:asciiTheme="minorHAnsi" w:hAnsiTheme="minorHAnsi" w:cstheme="minorHAnsi"/>
          <w:sz w:val="20"/>
          <w:szCs w:val="20"/>
        </w:rPr>
      </w:pPr>
      <w:r w:rsidRPr="00567F38">
        <w:rPr>
          <w:rFonts w:asciiTheme="minorHAnsi" w:hAnsiTheme="minorHAnsi" w:cstheme="minorHAnsi"/>
          <w:sz w:val="20"/>
          <w:szCs w:val="20"/>
        </w:rPr>
        <w:t xml:space="preserve">Art. 74 ust. 3 </w:t>
      </w:r>
      <w:r w:rsidRPr="00567F38">
        <w:rPr>
          <w:rFonts w:asciiTheme="minorHAnsi" w:hAnsiTheme="minorHAnsi" w:cstheme="minorHAnsi"/>
          <w:iCs/>
          <w:sz w:val="20"/>
          <w:szCs w:val="20"/>
        </w:rPr>
        <w:t xml:space="preserve">ustawy z dnia 3 października 2008 r. o udostępnianiu informacji o środowisku i jego ochronie, udziale społeczeństwa w ochronie środowiska oraz o ocenach oddziaływania na środowisko (Dz. U. z 2026 r. poz. 670, ze zm.): </w:t>
      </w:r>
      <w:r w:rsidRPr="00567F38">
        <w:rPr>
          <w:rFonts w:asciiTheme="minorHAnsi" w:hAnsiTheme="minorHAnsi" w:cstheme="minorHAnsi"/>
          <w:sz w:val="20"/>
          <w:szCs w:val="20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sectPr w:rsidR="00727F08" w:rsidRPr="00567F38" w:rsidSect="00726E38">
      <w:headerReference w:type="default" r:id="rId8"/>
      <w:footerReference w:type="defaul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0CB54" w14:textId="77777777" w:rsidR="003F05BF" w:rsidRDefault="003F05BF">
      <w:pPr>
        <w:spacing w:after="0" w:line="240" w:lineRule="auto"/>
      </w:pPr>
      <w:r>
        <w:separator/>
      </w:r>
    </w:p>
  </w:endnote>
  <w:endnote w:type="continuationSeparator" w:id="0">
    <w:p w14:paraId="573EA4E3" w14:textId="77777777" w:rsidR="003F05BF" w:rsidRDefault="003F0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Content>
      <w:p w14:paraId="52464D94" w14:textId="77777777" w:rsidR="00214F56" w:rsidRPr="0014610F" w:rsidRDefault="00B65C6A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4610F">
          <w:rPr>
            <w:rFonts w:ascii="Arial" w:hAnsi="Arial" w:cs="Arial"/>
            <w:sz w:val="20"/>
            <w:szCs w:val="20"/>
          </w:rPr>
          <w:fldChar w:fldCharType="begin"/>
        </w:r>
        <w:r w:rsidRPr="0014610F">
          <w:rPr>
            <w:rFonts w:ascii="Arial" w:hAnsi="Arial" w:cs="Arial"/>
            <w:sz w:val="20"/>
            <w:szCs w:val="20"/>
          </w:rPr>
          <w:instrText>PAGE   \* MERGEFORMAT</w:instrText>
        </w:r>
        <w:r w:rsidRPr="0014610F">
          <w:rPr>
            <w:rFonts w:ascii="Arial" w:hAnsi="Arial" w:cs="Arial"/>
            <w:sz w:val="20"/>
            <w:szCs w:val="20"/>
          </w:rPr>
          <w:fldChar w:fldCharType="separate"/>
        </w:r>
        <w:r w:rsidRPr="0014610F">
          <w:rPr>
            <w:rFonts w:ascii="Arial" w:hAnsi="Arial" w:cs="Arial"/>
            <w:sz w:val="20"/>
            <w:szCs w:val="20"/>
          </w:rPr>
          <w:t>2</w:t>
        </w:r>
        <w:r w:rsidRPr="0014610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E1AF669" w14:textId="77777777" w:rsidR="00214F56" w:rsidRDefault="00214F56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C3E78" w14:textId="77777777" w:rsidR="003F05BF" w:rsidRDefault="003F05BF">
      <w:pPr>
        <w:spacing w:after="0" w:line="240" w:lineRule="auto"/>
      </w:pPr>
      <w:r>
        <w:separator/>
      </w:r>
    </w:p>
  </w:footnote>
  <w:footnote w:type="continuationSeparator" w:id="0">
    <w:p w14:paraId="4C4A4E1E" w14:textId="77777777" w:rsidR="003F05BF" w:rsidRDefault="003F0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E3A8E" w14:textId="77777777" w:rsidR="00214F56" w:rsidRDefault="00214F56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94"/>
    <w:rsid w:val="00077D00"/>
    <w:rsid w:val="00095A51"/>
    <w:rsid w:val="000A7C56"/>
    <w:rsid w:val="000C6988"/>
    <w:rsid w:val="00121E30"/>
    <w:rsid w:val="00125366"/>
    <w:rsid w:val="0014610F"/>
    <w:rsid w:val="00155027"/>
    <w:rsid w:val="001A78C9"/>
    <w:rsid w:val="001D479F"/>
    <w:rsid w:val="001D5E1C"/>
    <w:rsid w:val="002122B4"/>
    <w:rsid w:val="00214F56"/>
    <w:rsid w:val="002446E3"/>
    <w:rsid w:val="00264004"/>
    <w:rsid w:val="00286013"/>
    <w:rsid w:val="00373E31"/>
    <w:rsid w:val="003A4832"/>
    <w:rsid w:val="003C74FC"/>
    <w:rsid w:val="003F05BF"/>
    <w:rsid w:val="00407364"/>
    <w:rsid w:val="00441A7F"/>
    <w:rsid w:val="0045694C"/>
    <w:rsid w:val="00466151"/>
    <w:rsid w:val="004F5C94"/>
    <w:rsid w:val="004F6DB0"/>
    <w:rsid w:val="00567F38"/>
    <w:rsid w:val="00583F87"/>
    <w:rsid w:val="005D5AE0"/>
    <w:rsid w:val="006058DE"/>
    <w:rsid w:val="00617ABD"/>
    <w:rsid w:val="00627BBA"/>
    <w:rsid w:val="006310D4"/>
    <w:rsid w:val="006568C0"/>
    <w:rsid w:val="006663A9"/>
    <w:rsid w:val="006C4DC0"/>
    <w:rsid w:val="006F244B"/>
    <w:rsid w:val="00702ADB"/>
    <w:rsid w:val="00726E38"/>
    <w:rsid w:val="00727F08"/>
    <w:rsid w:val="007704E4"/>
    <w:rsid w:val="007710E5"/>
    <w:rsid w:val="007A6A64"/>
    <w:rsid w:val="007C3EC7"/>
    <w:rsid w:val="007C4B3E"/>
    <w:rsid w:val="007D4062"/>
    <w:rsid w:val="0082592D"/>
    <w:rsid w:val="0084152D"/>
    <w:rsid w:val="00847E81"/>
    <w:rsid w:val="0085442F"/>
    <w:rsid w:val="008A71B5"/>
    <w:rsid w:val="008E786B"/>
    <w:rsid w:val="008F7D84"/>
    <w:rsid w:val="00950781"/>
    <w:rsid w:val="00963C79"/>
    <w:rsid w:val="00971CC7"/>
    <w:rsid w:val="00980243"/>
    <w:rsid w:val="00A40900"/>
    <w:rsid w:val="00B05EE2"/>
    <w:rsid w:val="00B64572"/>
    <w:rsid w:val="00B65C6A"/>
    <w:rsid w:val="00B65F5D"/>
    <w:rsid w:val="00B92515"/>
    <w:rsid w:val="00BD7A4F"/>
    <w:rsid w:val="00BF2702"/>
    <w:rsid w:val="00BF71B9"/>
    <w:rsid w:val="00C037C4"/>
    <w:rsid w:val="00C60237"/>
    <w:rsid w:val="00CB7EEC"/>
    <w:rsid w:val="00D25CCC"/>
    <w:rsid w:val="00E226F0"/>
    <w:rsid w:val="00E375CB"/>
    <w:rsid w:val="00E607F5"/>
    <w:rsid w:val="00E61949"/>
    <w:rsid w:val="00EB5403"/>
    <w:rsid w:val="00F30294"/>
    <w:rsid w:val="00F71E55"/>
    <w:rsid w:val="00F8698D"/>
    <w:rsid w:val="00F9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24B8C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8642-DD6D-45FC-BC01-686105E2D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4</TotalTime>
  <Pages>2</Pages>
  <Words>409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Krzysztof Nielepkowicz</cp:lastModifiedBy>
  <cp:revision>7</cp:revision>
  <cp:lastPrinted>2010-12-24T09:23:00Z</cp:lastPrinted>
  <dcterms:created xsi:type="dcterms:W3CDTF">2026-07-30T13:09:00Z</dcterms:created>
  <dcterms:modified xsi:type="dcterms:W3CDTF">2026-08-25T10:07:00Z</dcterms:modified>
</cp:coreProperties>
</file>