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62E42" w14:textId="77777777" w:rsidR="00D572D2" w:rsidRPr="00D572D2" w:rsidRDefault="00D572D2" w:rsidP="00D572D2">
      <w:pPr>
        <w:spacing w:after="5" w:line="247" w:lineRule="auto"/>
        <w:ind w:left="6382"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 nr 11 do SWZ </w:t>
      </w:r>
    </w:p>
    <w:p w14:paraId="75B95E9C"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6F6F32" w14:textId="77777777" w:rsidR="00D572D2" w:rsidRPr="00D572D2" w:rsidRDefault="00D572D2" w:rsidP="00D572D2">
      <w:pPr>
        <w:spacing w:after="0"/>
        <w:ind w:right="-18"/>
        <w:jc w:val="right"/>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509B9FD" w14:textId="77777777" w:rsidR="00D572D2" w:rsidRPr="00D572D2" w:rsidRDefault="00D572D2" w:rsidP="00D572D2">
      <w:pPr>
        <w:spacing w:after="8" w:line="250" w:lineRule="auto"/>
        <w:ind w:left="3245"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nr SA.271………. </w:t>
      </w:r>
    </w:p>
    <w:p w14:paraId="2130FD2C" w14:textId="77777777" w:rsidR="00D572D2" w:rsidRPr="00D572D2" w:rsidRDefault="00D572D2" w:rsidP="00D572D2">
      <w:pPr>
        <w:spacing w:after="8" w:line="250" w:lineRule="auto"/>
        <w:ind w:left="3149"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zawarta ………………………… </w:t>
      </w:r>
    </w:p>
    <w:p w14:paraId="6F6D47CA" w14:textId="77777777" w:rsidR="00D572D2" w:rsidRPr="00D572D2" w:rsidRDefault="00D572D2" w:rsidP="00D572D2">
      <w:pPr>
        <w:spacing w:after="0"/>
        <w:ind w:left="442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E68032C" w14:textId="77777777" w:rsidR="00D572D2" w:rsidRPr="00D572D2" w:rsidRDefault="00D572D2" w:rsidP="00D572D2">
      <w:pPr>
        <w:spacing w:after="8" w:line="250" w:lineRule="auto"/>
        <w:ind w:left="3934" w:right="2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pomiędzy  </w:t>
      </w:r>
    </w:p>
    <w:p w14:paraId="074E9351"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C764637" w14:textId="0782C001" w:rsidR="00D572D2" w:rsidRPr="00D572D2" w:rsidRDefault="00D572D2" w:rsidP="00D572D2">
      <w:pPr>
        <w:spacing w:after="5" w:line="247" w:lineRule="auto"/>
        <w:ind w:left="7" w:right="1444"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Skarbem Państwa – Nadleśnictwem Tomaszów, Pasieki ul. Mickiewicz</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 xml:space="preserve">o numerze NIP - 9210004658 reprezentowanym przez  Pana Leszka Dmitrocę - Nadleśniczego, dalej </w:t>
      </w:r>
      <w:r w:rsidRPr="00D572D2">
        <w:rPr>
          <w:rFonts w:ascii="Times New Roman" w:eastAsia="Times New Roman" w:hAnsi="Times New Roman" w:cs="Times New Roman"/>
          <w:b/>
          <w:bCs/>
          <w:color w:val="000000"/>
          <w:lang w:eastAsia="pl-PL"/>
        </w:rPr>
        <w:t>„Zamawiający”</w:t>
      </w:r>
      <w:r w:rsidRPr="00D572D2">
        <w:rPr>
          <w:rFonts w:ascii="Times New Roman" w:eastAsia="Times New Roman" w:hAnsi="Times New Roman" w:cs="Times New Roman"/>
          <w:color w:val="000000"/>
          <w:lang w:eastAsia="pl-PL"/>
        </w:rPr>
        <w:t xml:space="preserve">, </w:t>
      </w:r>
    </w:p>
    <w:p w14:paraId="1070AA3D"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w:t>
      </w:r>
    </w:p>
    <w:p w14:paraId="4D3F9C2F" w14:textId="77777777" w:rsidR="00D572D2" w:rsidRPr="00D572D2" w:rsidRDefault="00D572D2" w:rsidP="00D572D2">
      <w:pPr>
        <w:spacing w:after="60" w:line="250" w:lineRule="auto"/>
        <w:ind w:left="-5" w:right="1910"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z siedzibą ……… przy ul. ……………, ……………………., wpisaną do centralnej ewidencji i informacji o działalności gospodarczej, będącym czynnym i zarejestrowanym podatnikiem VAT posiadającą NIP o numerze ……………. i regon o numerze ………………, reprezentowaną przez  ……………………, PESEL: …………………, …………………………, zwanym w dalszej części umowy ………………. </w:t>
      </w:r>
      <w:r w:rsidRPr="00D572D2">
        <w:rPr>
          <w:rFonts w:ascii="Times New Roman" w:eastAsia="Times New Roman" w:hAnsi="Times New Roman" w:cs="Times New Roman"/>
          <w:b/>
          <w:bCs/>
          <w:color w:val="000000"/>
          <w:lang w:eastAsia="pl-PL"/>
        </w:rPr>
        <w:t>„Wykonawcą”</w:t>
      </w:r>
      <w:r w:rsidRPr="00D572D2">
        <w:rPr>
          <w:rFonts w:ascii="Times New Roman" w:eastAsia="Times New Roman" w:hAnsi="Times New Roman" w:cs="Times New Roman"/>
          <w:color w:val="000000"/>
          <w:lang w:eastAsia="pl-PL"/>
        </w:rPr>
        <w:t xml:space="preserve">,  </w:t>
      </w:r>
    </w:p>
    <w:p w14:paraId="1C578F7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p>
    <w:p w14:paraId="66289523" w14:textId="2AD6A298"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Podmioty </w:t>
      </w:r>
      <w:r w:rsidRPr="00D572D2">
        <w:rPr>
          <w:rFonts w:ascii="Times New Roman" w:eastAsia="Times New Roman" w:hAnsi="Times New Roman" w:cs="Times New Roman"/>
          <w:color w:val="000000"/>
          <w:lang w:eastAsia="pl-PL"/>
        </w:rPr>
        <w:tab/>
        <w:t xml:space="preserve">wchodzące </w:t>
      </w:r>
      <w:r w:rsidRPr="00D572D2">
        <w:rPr>
          <w:rFonts w:ascii="Times New Roman" w:eastAsia="Times New Roman" w:hAnsi="Times New Roman" w:cs="Times New Roman"/>
          <w:color w:val="000000"/>
          <w:lang w:eastAsia="pl-PL"/>
        </w:rPr>
        <w:tab/>
        <w:t xml:space="preserve">w </w:t>
      </w:r>
      <w:r w:rsidRPr="00D572D2">
        <w:rPr>
          <w:rFonts w:ascii="Times New Roman" w:eastAsia="Times New Roman" w:hAnsi="Times New Roman" w:cs="Times New Roman"/>
          <w:color w:val="000000"/>
          <w:lang w:eastAsia="pl-PL"/>
        </w:rPr>
        <w:tab/>
        <w:t xml:space="preserve">skład </w:t>
      </w:r>
      <w:r w:rsidRPr="00D572D2">
        <w:rPr>
          <w:rFonts w:ascii="Times New Roman" w:eastAsia="Times New Roman" w:hAnsi="Times New Roman" w:cs="Times New Roman"/>
          <w:color w:val="000000"/>
          <w:lang w:eastAsia="pl-PL"/>
        </w:rPr>
        <w:tab/>
        <w:t xml:space="preserve">Konsorcjum, </w:t>
      </w:r>
      <w:r w:rsidRPr="00D572D2">
        <w:rPr>
          <w:rFonts w:ascii="Times New Roman" w:eastAsia="Times New Roman" w:hAnsi="Times New Roman" w:cs="Times New Roman"/>
          <w:color w:val="000000"/>
          <w:lang w:eastAsia="pl-PL"/>
        </w:rPr>
        <w:tab/>
        <w:t xml:space="preserve">są </w:t>
      </w:r>
      <w:r w:rsidRPr="00D572D2">
        <w:rPr>
          <w:rFonts w:ascii="Times New Roman" w:eastAsia="Times New Roman" w:hAnsi="Times New Roman" w:cs="Times New Roman"/>
          <w:color w:val="000000"/>
          <w:lang w:eastAsia="pl-PL"/>
        </w:rPr>
        <w:tab/>
        <w:t>solidarnie odpowiedzialne</w:t>
      </w:r>
      <w:r w:rsidRPr="00D572D2">
        <w:rPr>
          <w:rFonts w:ascii="Times New Roman" w:eastAsia="Times New Roman" w:hAnsi="Times New Roman" w:cs="Times New Roman"/>
          <w:color w:val="000000"/>
          <w:lang w:eastAsia="pl-PL"/>
        </w:rPr>
        <w:tab/>
        <w:t>przed Zamawiającym za wykonanie umowy, zobowiązani są też do pozostawania w Konsorcjum przez cały czas trwania umowy, łącznie z</w:t>
      </w:r>
      <w:r w:rsidR="00865CAF">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okresem gwarancji jakości i rękojmi za wady,</w:t>
      </w:r>
    </w:p>
    <w:p w14:paraId="3DEE3AAE"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zwana dalej „umową”,</w:t>
      </w:r>
    </w:p>
    <w:p w14:paraId="774DEC51" w14:textId="77777777" w:rsidR="00D572D2" w:rsidRPr="00D572D2" w:rsidRDefault="00D572D2" w:rsidP="00D572D2">
      <w:pPr>
        <w:spacing w:after="52" w:line="250" w:lineRule="auto"/>
        <w:ind w:left="-5" w:right="1529"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 następującej treści:  </w:t>
      </w:r>
    </w:p>
    <w:p w14:paraId="036FC7BB" w14:textId="77777777" w:rsidR="00D572D2" w:rsidRPr="00D572D2" w:rsidRDefault="00D572D2" w:rsidP="00D572D2">
      <w:pPr>
        <w:spacing w:after="5" w:line="247" w:lineRule="auto"/>
        <w:ind w:left="7" w:right="1528"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Podstawą zawarcia umowy jest wybór najkorzystniejszej dla Zamawiającego oferty Wykonawcy w postępowaniu o udzielenie zamówienia publicznego przeprowadzonym w trybie podstawowym bez negocjacji na podstawie ustawy z 11 września 2019 roku Prawo zamówień publicznych (</w:t>
      </w:r>
      <w:proofErr w:type="spellStart"/>
      <w:r w:rsidRPr="00D572D2">
        <w:rPr>
          <w:rFonts w:ascii="Times New Roman" w:eastAsia="Times New Roman" w:hAnsi="Times New Roman" w:cs="Times New Roman"/>
          <w:color w:val="000000"/>
          <w:lang w:eastAsia="pl-PL"/>
        </w:rPr>
        <w:t>t.j</w:t>
      </w:r>
      <w:proofErr w:type="spellEnd"/>
      <w:r w:rsidRPr="00D572D2">
        <w:rPr>
          <w:rFonts w:ascii="Times New Roman" w:eastAsia="Times New Roman" w:hAnsi="Times New Roman" w:cs="Times New Roman"/>
          <w:color w:val="000000"/>
          <w:lang w:eastAsia="pl-PL"/>
        </w:rPr>
        <w:t>.: Dz. U. z 2021 r., poz. 1129 z późn. zm.), dalej zwanej jako:  „</w:t>
      </w:r>
      <w:proofErr w:type="spellStart"/>
      <w:r w:rsidRPr="00D572D2">
        <w:rPr>
          <w:rFonts w:ascii="Times New Roman" w:eastAsia="Times New Roman" w:hAnsi="Times New Roman" w:cs="Times New Roman"/>
          <w:color w:val="000000"/>
          <w:lang w:eastAsia="pl-PL"/>
        </w:rPr>
        <w:t>Pzp</w:t>
      </w:r>
      <w:proofErr w:type="spellEnd"/>
      <w:r w:rsidRPr="00D572D2">
        <w:rPr>
          <w:rFonts w:ascii="Times New Roman" w:eastAsia="Times New Roman" w:hAnsi="Times New Roman" w:cs="Times New Roman"/>
          <w:color w:val="000000"/>
          <w:lang w:eastAsia="pl-PL"/>
        </w:rPr>
        <w:t xml:space="preserve">”. </w:t>
      </w:r>
    </w:p>
    <w:p w14:paraId="724DFE6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color w:val="000000"/>
          <w:lang w:eastAsia="pl-PL"/>
        </w:rPr>
      </w:pPr>
    </w:p>
    <w:p w14:paraId="35260C2A" w14:textId="77777777" w:rsidR="00D572D2" w:rsidRPr="00D572D2" w:rsidRDefault="00D572D2" w:rsidP="00D572D2">
      <w:pPr>
        <w:spacing w:after="8" w:line="250" w:lineRule="auto"/>
        <w:ind w:left="3504"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Przedmiot umowy </w:t>
      </w:r>
    </w:p>
    <w:p w14:paraId="0FAD7137"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BDD092D" w14:textId="77777777" w:rsidR="00D572D2" w:rsidRPr="00D572D2" w:rsidRDefault="00D572D2" w:rsidP="00D572D2">
      <w:pPr>
        <w:spacing w:after="5" w:line="247" w:lineRule="auto"/>
        <w:ind w:left="4316"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t>
      </w:r>
    </w:p>
    <w:p w14:paraId="39B5ADAF" w14:textId="67F572A9"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zamawia, a Wykonawca przyjmuje do wykonania roboty budowlane pn.: </w:t>
      </w:r>
      <w:r w:rsidR="00B47352" w:rsidRPr="00B47352">
        <w:rPr>
          <w:rFonts w:ascii="Times New Roman" w:eastAsia="Times New Roman" w:hAnsi="Times New Roman" w:cs="Times New Roman"/>
          <w:color w:val="000000"/>
          <w:lang w:eastAsia="pl-PL"/>
        </w:rPr>
        <w:t>„Przebudowa drogi leśnej nr DL 1/04 w leśnictwie Grodysławice”</w:t>
      </w:r>
      <w:r w:rsidRPr="00D572D2">
        <w:rPr>
          <w:rFonts w:ascii="Times New Roman" w:eastAsia="Times New Roman" w:hAnsi="Times New Roman" w:cs="Times New Roman"/>
          <w:color w:val="000000"/>
          <w:lang w:eastAsia="pl-PL"/>
        </w:rPr>
        <w:t xml:space="preserve">, zgodnie ze złożoną ofertą – zał. nr 1 do niniejszej umowy [dalej : „przedmiot umowy”].  </w:t>
      </w:r>
    </w:p>
    <w:p w14:paraId="09D4DE1B" w14:textId="792B3970"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Zakres rzeczowy robót określa opis przedmiotu zamówienia, tj.  dokumentacja projektowa  w tym projekt budowlany, przedmiar robót i specyfikacj</w:t>
      </w:r>
      <w:r w:rsidR="009D7D3D">
        <w:rPr>
          <w:rFonts w:ascii="Times New Roman" w:eastAsia="Times New Roman" w:hAnsi="Times New Roman" w:cs="Times New Roman"/>
          <w:color w:val="000000"/>
          <w:lang w:eastAsia="pl-PL"/>
        </w:rPr>
        <w:t xml:space="preserve">a </w:t>
      </w:r>
      <w:r w:rsidRPr="00D572D2">
        <w:rPr>
          <w:rFonts w:ascii="Times New Roman" w:eastAsia="Times New Roman" w:hAnsi="Times New Roman" w:cs="Times New Roman"/>
          <w:color w:val="000000"/>
          <w:lang w:eastAsia="pl-PL"/>
        </w:rPr>
        <w:t>techniczn</w:t>
      </w:r>
      <w:r w:rsidR="009D7D3D">
        <w:rPr>
          <w:rFonts w:ascii="Times New Roman" w:eastAsia="Times New Roman" w:hAnsi="Times New Roman" w:cs="Times New Roman"/>
          <w:color w:val="000000"/>
          <w:lang w:eastAsia="pl-PL"/>
        </w:rPr>
        <w:t>a</w:t>
      </w:r>
      <w:r w:rsidRPr="00D572D2">
        <w:rPr>
          <w:rFonts w:ascii="Times New Roman" w:eastAsia="Times New Roman" w:hAnsi="Times New Roman" w:cs="Times New Roman"/>
          <w:color w:val="000000"/>
          <w:lang w:eastAsia="pl-PL"/>
        </w:rPr>
        <w:t xml:space="preserve"> wykonania i odbioru robót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oraz szczegółowa oferta przetargowa Wykonawcy wraz z kosztorysem ofertowym opartym na przedmiarze robót i dokumentacji projektowej - stanowiącymi załączniki do niniejszej umowy.  </w:t>
      </w:r>
    </w:p>
    <w:p w14:paraId="465968E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 </w:t>
      </w:r>
    </w:p>
    <w:p w14:paraId="6F196CFB"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 </w:t>
      </w:r>
    </w:p>
    <w:p w14:paraId="3D76D2F1"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zobowiązuje się wykonać roboty budowlane, które nie zostały wyszczególnione w przedmiarze robót a są konieczne do realizacji przedmiotu umowy zgodnie z projektem budowlanym i wykonawczym. </w:t>
      </w:r>
    </w:p>
    <w:p w14:paraId="128747D6"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wykonanie robót, o których mowa w ust. 5, będzie prowadziło do zwiększenia wynagrodzenia Wykonawcy o wartość nie przekraczającą 15 % wartości umowy, wykonanie tych robót musi być poprzedzone sporządzeniem protokołu konieczności wykonania tych robót i zmianą umowy na podstawie Aneksu. Wynagrodzenie z tytułu realizacji robót będzie ustalone zgodnie z ust. § 5 ust. 5 umowy.   </w:t>
      </w:r>
    </w:p>
    <w:p w14:paraId="6ADB9FE0"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budowlanych, które nie zostały wyszczególnione w przedmiarze robót a są konieczne do realizacji przedmiotu umowy zgodnie projektem budowlanym nie wymaga zawarcia odrębnej umowy.  </w:t>
      </w:r>
    </w:p>
    <w:p w14:paraId="06914AFE"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łącznie 50% wartości umowy -  będą przyjmowane przez Wykonawcę do realizacji na podstawie Aneksu do umowy i poprzedzane sporządzeniem przez Strony protokołu konieczności wykonania tych robót. </w:t>
      </w:r>
    </w:p>
    <w:p w14:paraId="0EF69412" w14:textId="77777777" w:rsidR="00D572D2" w:rsidRPr="00D572D2" w:rsidRDefault="00D572D2" w:rsidP="00D572D2">
      <w:pPr>
        <w:numPr>
          <w:ilvl w:val="0"/>
          <w:numId w:val="1"/>
        </w:numPr>
        <w:spacing w:after="5" w:line="247" w:lineRule="auto"/>
        <w:ind w:right="152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dopuszcza wprowadzenie zamiany materiałów służących do wykonania przedmiotu umowy przedstawionych w ofercie przetargowej, pod warunkiem, że zmiany takie będą korzystne dla Zamawiającego. Będą to przykładowo okoliczności: </w:t>
      </w:r>
    </w:p>
    <w:p w14:paraId="249B26F2"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obniżenie kosztu ponoszonego przez Zamawiającego na eksploatację i konserwację wykonanego przedmiotu umowy, </w:t>
      </w:r>
    </w:p>
    <w:p w14:paraId="6F31D26D" w14:textId="77777777" w:rsidR="00D572D2" w:rsidRPr="00D572D2" w:rsidRDefault="00D572D2" w:rsidP="00D572D2">
      <w:pPr>
        <w:numPr>
          <w:ilvl w:val="1"/>
          <w:numId w:val="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powodujące poprawienie jego parametrów technicznych, </w:t>
      </w:r>
    </w:p>
    <w:p w14:paraId="6562887F" w14:textId="77777777" w:rsidR="00D572D2" w:rsidRPr="00D572D2" w:rsidRDefault="00D572D2" w:rsidP="00D572D2">
      <w:pPr>
        <w:numPr>
          <w:ilvl w:val="1"/>
          <w:numId w:val="1"/>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wynikające z aktualizacji rozwiązań z uwagi na postęp technologiczny lub zmiany obowiązujących przepisów prawa. </w:t>
      </w:r>
    </w:p>
    <w:p w14:paraId="101B555E" w14:textId="77777777" w:rsidR="00D572D2" w:rsidRPr="00D572D2" w:rsidRDefault="00D572D2" w:rsidP="00D572D2">
      <w:pPr>
        <w:spacing w:after="5" w:line="247" w:lineRule="auto"/>
        <w:ind w:left="280" w:right="1303"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10.Zmiany, o których mowa w ust. 3, ust. 4 i ust. 9 niniejszego paragrafu, muszą być każdorazowo zatwierdzone przez projektanta i Zamawiającego.  </w:t>
      </w:r>
    </w:p>
    <w:p w14:paraId="03A6B9D7"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oświadcza, że zapoznał się z dokumentacją projektową,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oraz specyfikacją warunków zamówienia (SWZ) i uznaje je za podstawę do realizacji przedmiotu umowy. </w:t>
      </w:r>
    </w:p>
    <w:p w14:paraId="2E34138C"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zapewnia we własnym zakresie i na swój koszt: materiały, odpowiedni zespół pracowników i sprzęt potrzebny do wykonania przedmiotu umowy. </w:t>
      </w:r>
    </w:p>
    <w:p w14:paraId="1EDE9C4E" w14:textId="77777777" w:rsidR="00D572D2" w:rsidRPr="00D572D2" w:rsidRDefault="00D572D2" w:rsidP="00D50753">
      <w:pPr>
        <w:numPr>
          <w:ilvl w:val="0"/>
          <w:numId w:val="2"/>
        </w:numPr>
        <w:spacing w:after="5" w:line="247" w:lineRule="auto"/>
        <w:ind w:right="1144"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Realizację przedmiotu umowy przy udziale podwykonawców regulują postanowienia §6 ust. 2 do 11 oraz  §16 poniżej.  </w:t>
      </w:r>
    </w:p>
    <w:p w14:paraId="5D1F29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96C33B"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w:t>
      </w:r>
    </w:p>
    <w:p w14:paraId="25CC7924"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w:t>
      </w:r>
      <w:r w:rsidRPr="00D572D2">
        <w:rPr>
          <w:rFonts w:ascii="Times New Roman" w:eastAsia="Times New Roman" w:hAnsi="Times New Roman" w:cs="Times New Roman"/>
          <w:color w:val="000000"/>
          <w:lang w:eastAsia="pl-PL"/>
        </w:rPr>
        <w:lastRenderedPageBreak/>
        <w:t xml:space="preserve">uprawniony do zlecenia ich realizacji Wykonawcy -  przy zachowaniu  postanowień art. 455 </w:t>
      </w:r>
      <w:proofErr w:type="spellStart"/>
      <w:r w:rsidRPr="00D572D2">
        <w:rPr>
          <w:rFonts w:ascii="Times New Roman" w:eastAsia="Times New Roman" w:hAnsi="Times New Roman" w:cs="Times New Roman"/>
          <w:color w:val="000000"/>
          <w:lang w:eastAsia="pl-PL"/>
        </w:rPr>
        <w:t>Pzp</w:t>
      </w:r>
      <w:proofErr w:type="spellEnd"/>
      <w:r w:rsidRPr="00D572D2">
        <w:rPr>
          <w:rFonts w:ascii="Times New Roman" w:eastAsia="Times New Roman" w:hAnsi="Times New Roman" w:cs="Times New Roman"/>
          <w:color w:val="000000"/>
          <w:lang w:eastAsia="pl-PL"/>
        </w:rPr>
        <w:t xml:space="preserve">.  </w:t>
      </w:r>
    </w:p>
    <w:p w14:paraId="3050113A" w14:textId="77777777" w:rsidR="00D572D2" w:rsidRPr="00D572D2" w:rsidRDefault="00D572D2" w:rsidP="00D572D2">
      <w:pPr>
        <w:numPr>
          <w:ilvl w:val="0"/>
          <w:numId w:val="3"/>
        </w:numPr>
        <w:spacing w:after="5" w:line="247" w:lineRule="auto"/>
        <w:ind w:right="13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Zapłata za wykonanie zwiększonego zakresu robót zostanie dokonana po bezusterkowym ich odbiorze na podstawie prawidłowo wystawionej faktury VAT.  </w:t>
      </w:r>
    </w:p>
    <w:p w14:paraId="0AB1ABED" w14:textId="77777777" w:rsidR="00D572D2" w:rsidRPr="00D572D2" w:rsidRDefault="00D572D2" w:rsidP="00D572D2">
      <w:pPr>
        <w:spacing w:after="0"/>
        <w:ind w:right="148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D1D4C02"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3 </w:t>
      </w:r>
    </w:p>
    <w:p w14:paraId="47F9C94F" w14:textId="77777777" w:rsidR="00D572D2" w:rsidRPr="00D572D2" w:rsidRDefault="00D572D2" w:rsidP="00D572D2">
      <w:pPr>
        <w:numPr>
          <w:ilvl w:val="0"/>
          <w:numId w:val="4"/>
        </w:numPr>
        <w:spacing w:after="5" w:line="247" w:lineRule="auto"/>
        <w:ind w:right="14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Zamawiający oświadcza, że nieruchomość, na której roboty budowlane zostaną wykonane jest własnością Skarbu Państwa w zarządzie Lasów Państwowych – Nadleśnictwo Tomaszów</w:t>
      </w:r>
    </w:p>
    <w:p w14:paraId="54ACBAB5" w14:textId="77777777" w:rsidR="00D572D2" w:rsidRPr="00D572D2" w:rsidRDefault="00D572D2" w:rsidP="00D572D2">
      <w:pPr>
        <w:numPr>
          <w:ilvl w:val="0"/>
          <w:numId w:val="4"/>
        </w:numPr>
        <w:spacing w:after="5" w:line="247" w:lineRule="auto"/>
        <w:ind w:right="84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protokolarnie teren budowy. </w:t>
      </w:r>
    </w:p>
    <w:p w14:paraId="018397E3" w14:textId="77777777" w:rsidR="00D572D2" w:rsidRPr="00D572D2" w:rsidRDefault="00D572D2" w:rsidP="00D572D2">
      <w:pPr>
        <w:spacing w:after="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6682AF" w14:textId="77777777" w:rsidR="00D572D2" w:rsidRPr="00D572D2" w:rsidRDefault="00D572D2" w:rsidP="00D572D2">
      <w:pPr>
        <w:spacing w:after="4" w:line="250" w:lineRule="auto"/>
        <w:ind w:left="18" w:right="154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b/>
          <w:bCs/>
          <w:color w:val="000000"/>
          <w:lang w:eastAsia="pl-PL"/>
        </w:rPr>
        <w:t xml:space="preserve">Terminy </w:t>
      </w:r>
    </w:p>
    <w:p w14:paraId="67B03549" w14:textId="77777777" w:rsidR="00D572D2" w:rsidRPr="00D572D2" w:rsidRDefault="00D572D2" w:rsidP="00D572D2">
      <w:pPr>
        <w:keepNext/>
        <w:keepLines/>
        <w:spacing w:after="1"/>
        <w:ind w:left="10" w:right="1531"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4 </w:t>
      </w:r>
    </w:p>
    <w:p w14:paraId="6DF92252" w14:textId="3D6ABA0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termin  wykonania przedmiotu umowy: </w:t>
      </w:r>
      <w:r w:rsidR="00D47D83">
        <w:rPr>
          <w:rFonts w:ascii="Times New Roman" w:eastAsia="Times New Roman" w:hAnsi="Times New Roman" w:cs="Times New Roman"/>
          <w:color w:val="000000"/>
          <w:lang w:eastAsia="pl-PL"/>
        </w:rPr>
        <w:t>1</w:t>
      </w:r>
      <w:r w:rsidR="0041241F">
        <w:rPr>
          <w:rFonts w:ascii="Times New Roman" w:eastAsia="Times New Roman" w:hAnsi="Times New Roman" w:cs="Times New Roman"/>
          <w:color w:val="000000"/>
          <w:lang w:eastAsia="pl-PL"/>
        </w:rPr>
        <w:t>4</w:t>
      </w:r>
      <w:r w:rsidR="00D47D83">
        <w:rPr>
          <w:rFonts w:ascii="Times New Roman" w:eastAsia="Times New Roman" w:hAnsi="Times New Roman" w:cs="Times New Roman"/>
          <w:color w:val="000000"/>
          <w:lang w:eastAsia="pl-PL"/>
        </w:rPr>
        <w:t xml:space="preserve"> </w:t>
      </w:r>
      <w:r w:rsidR="00D47D83" w:rsidRPr="00D47D83">
        <w:rPr>
          <w:rFonts w:ascii="Times New Roman" w:eastAsia="Times New Roman" w:hAnsi="Times New Roman" w:cs="Times New Roman"/>
          <w:color w:val="000000"/>
          <w:lang w:eastAsia="pl-PL"/>
        </w:rPr>
        <w:t xml:space="preserve"> tygodni od daty podpisania umowy</w:t>
      </w:r>
      <w:r w:rsidR="0041241F">
        <w:rPr>
          <w:rFonts w:ascii="Times New Roman" w:eastAsia="Times New Roman" w:hAnsi="Times New Roman" w:cs="Times New Roman"/>
          <w:color w:val="000000"/>
          <w:lang w:eastAsia="pl-PL"/>
        </w:rPr>
        <w:t>, tj. do dnia………………….</w:t>
      </w:r>
    </w:p>
    <w:p w14:paraId="09A6A26C" w14:textId="77777777" w:rsidR="00D572D2" w:rsidRPr="00D572D2" w:rsidRDefault="00D572D2" w:rsidP="00D572D2">
      <w:pPr>
        <w:numPr>
          <w:ilvl w:val="0"/>
          <w:numId w:val="5"/>
        </w:numPr>
        <w:spacing w:after="5" w:line="247" w:lineRule="auto"/>
        <w:ind w:right="130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Rozpoczęcie realizacji robót budowlanych przez Wykonawcę nastąpi po dniu przekazania przez Zamawiającego dokumentacji projektowej oraz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i po protokolarnym przejęciu terenu budowy przez Kierownika budowy. </w:t>
      </w:r>
    </w:p>
    <w:p w14:paraId="58B1BBCF" w14:textId="77777777" w:rsidR="00D572D2" w:rsidRPr="00D572D2" w:rsidRDefault="00D572D2" w:rsidP="00D572D2">
      <w:pPr>
        <w:numPr>
          <w:ilvl w:val="0"/>
          <w:numId w:val="5"/>
        </w:numPr>
        <w:spacing w:after="5" w:line="247" w:lineRule="auto"/>
        <w:ind w:right="130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przekaże Wykonawcy teren budowy w całości w rozmiarze niezbędnym dla realizacji przedmiotu umowy oraz Dziennik budowy i książkę obmiarów w terminie 5 dni roboczych od dnia zawarcia umowy. </w:t>
      </w:r>
    </w:p>
    <w:p w14:paraId="60311F15"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datę zakończenia realizacji przedmiotu umowy rozumie się datę podpisania końcowego protokołu odbioru bezusterkowo wykonanych robót. </w:t>
      </w:r>
    </w:p>
    <w:p w14:paraId="578258B8" w14:textId="77777777" w:rsidR="00D572D2" w:rsidRPr="00D572D2" w:rsidRDefault="00D572D2" w:rsidP="00D572D2">
      <w:pPr>
        <w:numPr>
          <w:ilvl w:val="0"/>
          <w:numId w:val="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termin wykonania umowy obejmuje również termin przeznaczony na usunięcie ewentualnych usterek i wad stwierdzonych przy dokonywaniu odbioru technicznego.  </w:t>
      </w:r>
    </w:p>
    <w:p w14:paraId="3E9280D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5662E9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Wynagrodzenie i warunki płatności </w:t>
      </w:r>
    </w:p>
    <w:p w14:paraId="0C17542B"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w:t>
      </w:r>
    </w:p>
    <w:p w14:paraId="7604B741" w14:textId="77777777" w:rsidR="00D572D2" w:rsidRPr="00D572D2" w:rsidRDefault="00D572D2" w:rsidP="00D572D2">
      <w:pPr>
        <w:numPr>
          <w:ilvl w:val="0"/>
          <w:numId w:val="6"/>
        </w:numPr>
        <w:spacing w:after="116"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wykonanie przedmiotu umowy, Zamawiający zapłaci Wykonawcy należne wynagrodzenie brutto: ……………… zł. (słownie ……………………………. ..), w tym podatek VAT ….. % </w:t>
      </w:r>
      <w:proofErr w:type="spellStart"/>
      <w:r w:rsidRPr="00D572D2">
        <w:rPr>
          <w:rFonts w:ascii="Times New Roman" w:eastAsia="Times New Roman" w:hAnsi="Times New Roman" w:cs="Times New Roman"/>
          <w:color w:val="000000"/>
          <w:lang w:eastAsia="pl-PL"/>
        </w:rPr>
        <w:t>tj</w:t>
      </w:r>
      <w:proofErr w:type="spellEnd"/>
      <w:r w:rsidRPr="00D572D2">
        <w:rPr>
          <w:rFonts w:ascii="Times New Roman" w:eastAsia="Times New Roman" w:hAnsi="Times New Roman" w:cs="Times New Roman"/>
          <w:color w:val="000000"/>
          <w:lang w:eastAsia="pl-PL"/>
        </w:rPr>
        <w:t xml:space="preserve">…………….. zł tj. netto ………………… zł, z zastrzeżeniem poniższych postanowień. </w:t>
      </w:r>
    </w:p>
    <w:p w14:paraId="2DF73D50" w14:textId="7E53DD1E"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jest </w:t>
      </w:r>
      <w:r w:rsidRPr="00D572D2">
        <w:rPr>
          <w:rFonts w:ascii="Times New Roman" w:eastAsia="Times New Roman" w:hAnsi="Times New Roman" w:cs="Times New Roman"/>
          <w:color w:val="000000"/>
          <w:u w:val="single" w:color="000000"/>
          <w:lang w:eastAsia="pl-PL"/>
        </w:rPr>
        <w:t>wynagrodzeniem kosztorysowym</w:t>
      </w:r>
      <w:r w:rsidRPr="00D572D2">
        <w:rPr>
          <w:rFonts w:ascii="Times New Roman" w:eastAsia="Times New Roman" w:hAnsi="Times New Roman" w:cs="Times New Roman"/>
          <w:color w:val="000000"/>
          <w:lang w:eastAsia="pl-PL"/>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w:t>
      </w:r>
      <w:r w:rsidR="00CD3DEC">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oraz inne koszty wynikające z niniejszej umowy. </w:t>
      </w:r>
    </w:p>
    <w:p w14:paraId="00F7F3EB"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[wycenione wg niniejszego paragrafu ust. 6 pkt. 1-3], a także roboty zaniechane, o których mowa w § 1 ust. 4, mogą być wykonane (lub zaniechane) na podstawie protokołów konieczności potwierdzonych przez Inspektora Nadzoru, projektanta i zatwierdzonych przez Zamawiającego. </w:t>
      </w:r>
      <w:r w:rsidRPr="00D572D2">
        <w:rPr>
          <w:rFonts w:ascii="Times New Roman" w:eastAsia="Times New Roman" w:hAnsi="Times New Roman" w:cs="Times New Roman"/>
          <w:color w:val="FF0000"/>
          <w:lang w:eastAsia="pl-PL"/>
        </w:rPr>
        <w:t xml:space="preserve"> </w:t>
      </w:r>
    </w:p>
    <w:p w14:paraId="43552748"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Ostateczna ilość robót będzie ustalona na podstawie obmiarów robót potwierdzonych przez Inspektora Nadzoru. </w:t>
      </w:r>
    </w:p>
    <w:p w14:paraId="34D0D5BE"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Bez zatwierdzenia protokołów konieczności przez Zamawiającego, Wykonawca nie może rozpocząć wykonywania w/w robót lub zrezygnować z wykonywania robót zaniechanych</w:t>
      </w:r>
      <w:r w:rsidRPr="00D572D2">
        <w:rPr>
          <w:rFonts w:ascii="Times New Roman" w:eastAsia="Times New Roman" w:hAnsi="Times New Roman" w:cs="Times New Roman"/>
          <w:lang w:eastAsia="pl-PL"/>
        </w:rPr>
        <w:t>.</w:t>
      </w:r>
      <w:r w:rsidRPr="00D572D2">
        <w:rPr>
          <w:rFonts w:ascii="Times New Roman" w:eastAsia="Times New Roman" w:hAnsi="Times New Roman" w:cs="Times New Roman"/>
          <w:color w:val="FF0000"/>
          <w:lang w:eastAsia="pl-PL"/>
        </w:rPr>
        <w:t xml:space="preserve"> </w:t>
      </w:r>
    </w:p>
    <w:p w14:paraId="4AA49E22"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wykonanych robót ujętych w przedmiarach oraz robót dodatkowych będzie się odbywało po dokonaniu odbiorów i spisaniu z nich protokołów w oparciu o następujące założenia: </w:t>
      </w:r>
    </w:p>
    <w:p w14:paraId="28535C77"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stawki jednostkowe będą przyjmowane z kosztorysu ofertowego a ilości wykonanych w tym okresie robót z książek obmiaru. Jednak w ogólnym rozliczeniu (w odniesieniu do całości </w:t>
      </w:r>
      <w:r w:rsidRPr="00D572D2">
        <w:rPr>
          <w:rFonts w:ascii="Times New Roman" w:eastAsia="Times New Roman" w:hAnsi="Times New Roman" w:cs="Times New Roman"/>
          <w:color w:val="000000"/>
          <w:lang w:eastAsia="pl-PL"/>
        </w:rPr>
        <w:lastRenderedPageBreak/>
        <w:t xml:space="preserve">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 </w:t>
      </w:r>
    </w:p>
    <w:p w14:paraId="210EFA1A"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sidRPr="00D572D2">
        <w:rPr>
          <w:rFonts w:ascii="Times New Roman" w:eastAsia="Times New Roman" w:hAnsi="Times New Roman" w:cs="Times New Roman"/>
          <w:color w:val="000000"/>
          <w:lang w:eastAsia="pl-PL"/>
        </w:rPr>
        <w:t>Rbg</w:t>
      </w:r>
      <w:proofErr w:type="spellEnd"/>
      <w:r w:rsidRPr="00D572D2">
        <w:rPr>
          <w:rFonts w:ascii="Times New Roman" w:eastAsia="Times New Roman" w:hAnsi="Times New Roman" w:cs="Times New Roman"/>
          <w:color w:val="000000"/>
          <w:lang w:eastAsia="pl-PL"/>
        </w:rPr>
        <w:t xml:space="preserve">, M, S, Ko, Z) zostaną przyjęte z kosztorysu ofertowego złożonego przez Wykonawcę); </w:t>
      </w:r>
    </w:p>
    <w:p w14:paraId="569D8C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nie będzie możliwe rozliczenie danej roboty w oparciu o zapisy pkt 1), brakujące stawki czynników produkcji zostaną przyjęte z zeszytów SEKOCENBUD (jako średnia) za okres ich wbudowania; </w:t>
      </w:r>
    </w:p>
    <w:p w14:paraId="7515181D"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 </w:t>
      </w:r>
    </w:p>
    <w:p w14:paraId="454AF9BC" w14:textId="77777777" w:rsidR="00D572D2" w:rsidRPr="00D572D2" w:rsidRDefault="00D572D2" w:rsidP="00D572D2">
      <w:pPr>
        <w:numPr>
          <w:ilvl w:val="0"/>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Rozliczenie robót zamiennych w stosunku do przewidzianych dokumentacją projektową odbywać się będzie po ich wykonaniu (i odebraniu przez Inspektora Nadzoru), na podstawie protokołu odbioru wykonanych robót oraz kosztorysu zwanego różnicowym, wykonanego w poparciu o następujące założenia: </w:t>
      </w:r>
    </w:p>
    <w:p w14:paraId="685B7C08"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pierwotnej, a więc tej, która miała być pierwotnie wykonana; </w:t>
      </w:r>
    </w:p>
    <w:p w14:paraId="18B23DD6"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cenę roboty zamiennej; </w:t>
      </w:r>
    </w:p>
    <w:p w14:paraId="08FB090C" w14:textId="77777777" w:rsidR="00D572D2" w:rsidRPr="00D572D2" w:rsidRDefault="00D572D2" w:rsidP="00D572D2">
      <w:pPr>
        <w:numPr>
          <w:ilvl w:val="1"/>
          <w:numId w:val="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należy wyliczyć różnicę pomiędzy tymi cenami. </w:t>
      </w:r>
    </w:p>
    <w:p w14:paraId="2196BDB8" w14:textId="77777777" w:rsidR="00D572D2" w:rsidRPr="00D572D2" w:rsidRDefault="00D572D2" w:rsidP="00D50753">
      <w:pPr>
        <w:spacing w:after="5" w:line="247" w:lineRule="auto"/>
        <w:ind w:left="280" w:right="156" w:firstLine="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7.Wypłata wynagrodzenia za roboty zamienne nastąpi łącznie z wypłatą części wynagrodzenia podstawowego, z którą jest powiązane, w oparciu o przedstawioną fakturę VAT. </w:t>
      </w:r>
    </w:p>
    <w:p w14:paraId="2EF903B4"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 </w:t>
      </w:r>
    </w:p>
    <w:p w14:paraId="220FCB49" w14:textId="77777777" w:rsidR="00D572D2" w:rsidRPr="00D572D2" w:rsidRDefault="00D572D2" w:rsidP="00D572D2">
      <w:pPr>
        <w:numPr>
          <w:ilvl w:val="0"/>
          <w:numId w:val="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Ustalone wynagrodzenie może ulec zmianie w przypadku wstrzymania realizacji przedmiotu umowy przez Zamawiającego. Wówczas Wykonawca może żądać wyłącznie wynagrodzenia należnego za rzeczywiście wykonaną część umowy. </w:t>
      </w:r>
    </w:p>
    <w:p w14:paraId="52F6808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D2F5A" w14:textId="77777777" w:rsidR="00D572D2" w:rsidRPr="00507048"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§6 </w:t>
      </w:r>
    </w:p>
    <w:p w14:paraId="6FFE8302" w14:textId="237428BB" w:rsidR="00D572D2" w:rsidRPr="00507048"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507048">
        <w:rPr>
          <w:rFonts w:ascii="Times New Roman" w:eastAsia="Times New Roman" w:hAnsi="Times New Roman" w:cs="Times New Roman"/>
          <w:color w:val="000000"/>
          <w:lang w:eastAsia="pl-PL"/>
        </w:rPr>
        <w:t xml:space="preserve">Strony ustalają, że rozliczenie Wykonawcy za przedmiot umowy nastąpi na podstawie faktury </w:t>
      </w:r>
      <w:r w:rsidR="00507048" w:rsidRPr="00507048">
        <w:rPr>
          <w:rFonts w:ascii="Times New Roman" w:eastAsia="Times New Roman" w:hAnsi="Times New Roman" w:cs="Times New Roman"/>
          <w:color w:val="000000"/>
          <w:lang w:eastAsia="pl-PL"/>
        </w:rPr>
        <w:t>częściowej</w:t>
      </w:r>
      <w:r w:rsidR="000E7429">
        <w:rPr>
          <w:rFonts w:ascii="Times New Roman" w:eastAsia="Times New Roman" w:hAnsi="Times New Roman" w:cs="Times New Roman"/>
          <w:color w:val="000000"/>
          <w:lang w:eastAsia="pl-PL"/>
        </w:rPr>
        <w:t xml:space="preserve"> lub </w:t>
      </w:r>
      <w:r w:rsidRPr="00507048">
        <w:rPr>
          <w:rFonts w:ascii="Times New Roman" w:eastAsia="Times New Roman" w:hAnsi="Times New Roman" w:cs="Times New Roman"/>
          <w:color w:val="000000"/>
          <w:lang w:eastAsia="pl-PL"/>
        </w:rPr>
        <w:t xml:space="preserve">faktury końcowej - po zakończeniu </w:t>
      </w:r>
      <w:r w:rsidR="00E4378F">
        <w:rPr>
          <w:rFonts w:ascii="Times New Roman" w:eastAsia="Times New Roman" w:hAnsi="Times New Roman" w:cs="Times New Roman"/>
          <w:color w:val="000000"/>
          <w:lang w:eastAsia="pl-PL"/>
        </w:rPr>
        <w:t>części</w:t>
      </w:r>
      <w:r w:rsidR="00E4378F" w:rsidRPr="00507048">
        <w:rPr>
          <w:rFonts w:ascii="Times New Roman" w:eastAsia="Times New Roman" w:hAnsi="Times New Roman" w:cs="Times New Roman"/>
          <w:color w:val="000000"/>
          <w:lang w:eastAsia="pl-PL"/>
        </w:rPr>
        <w:t xml:space="preserve"> </w:t>
      </w:r>
      <w:r w:rsidR="00E4378F">
        <w:rPr>
          <w:rFonts w:ascii="Times New Roman" w:eastAsia="Times New Roman" w:hAnsi="Times New Roman" w:cs="Times New Roman"/>
          <w:color w:val="000000"/>
          <w:lang w:eastAsia="pl-PL"/>
        </w:rPr>
        <w:t>lub całego zadania</w:t>
      </w:r>
      <w:r w:rsidRPr="00507048">
        <w:rPr>
          <w:rFonts w:ascii="Times New Roman" w:eastAsia="Times New Roman" w:hAnsi="Times New Roman" w:cs="Times New Roman"/>
          <w:color w:val="000000"/>
          <w:lang w:eastAsia="pl-PL"/>
        </w:rPr>
        <w:t xml:space="preserve"> wg harmonogramu robót – wystawionych po zakończeniu i odebraniu robót, na podstawie bezusterkowego protokołu odbioru robót częściowego/końcowego podpisanego przez upoważnionych przedstawicieli obu Stron.  </w:t>
      </w:r>
    </w:p>
    <w:p w14:paraId="11F4D27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uzgodniły, że należność za wykonane roboty będzie płatna w formie przelewu, w ciągu 14 dni od daty doręczenia Zamawiającemu prawidłowo wystawionej faktury przez Wykonawcę, na rachunek bankowy wskazany na fakturze. </w:t>
      </w:r>
    </w:p>
    <w:p w14:paraId="783B316A"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dzień zapłaty uważa się datę  obciążenia rachunku bankowego Zamawiającego kwotą należną  Wykonawcy. </w:t>
      </w:r>
    </w:p>
    <w:p w14:paraId="11E397F6" w14:textId="0779F8CC"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Podstawę do wystawienia faktury za wykonaną robotę stanowić będzie bezusterkowy protokół obioru robót częściowy</w:t>
      </w:r>
      <w:r w:rsidR="00173F3E">
        <w:rPr>
          <w:rFonts w:ascii="Times New Roman" w:eastAsia="Times New Roman" w:hAnsi="Times New Roman" w:cs="Times New Roman"/>
          <w:color w:val="000000"/>
          <w:lang w:eastAsia="pl-PL"/>
        </w:rPr>
        <w:t xml:space="preserve"> lub </w:t>
      </w:r>
      <w:r w:rsidRPr="00D572D2">
        <w:rPr>
          <w:rFonts w:ascii="Times New Roman" w:eastAsia="Times New Roman" w:hAnsi="Times New Roman" w:cs="Times New Roman"/>
          <w:color w:val="000000"/>
          <w:lang w:eastAsia="pl-PL"/>
        </w:rPr>
        <w:t xml:space="preserve">końcowy podpisany przez Zamawiającego i Wykonawcę oraz pisemne dowody potwierdzających rozliczenia Wykonawcy z jego Podwykonawcami w postaci: </w:t>
      </w:r>
    </w:p>
    <w:p w14:paraId="634973EF"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zestawienia zobowiązań Wykonawcy wobec wszystkich Podwykonawców, </w:t>
      </w:r>
    </w:p>
    <w:p w14:paraId="13F1812D"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 </w:t>
      </w:r>
    </w:p>
    <w:p w14:paraId="32F55DA9" w14:textId="77777777" w:rsidR="00D572D2" w:rsidRPr="00D572D2" w:rsidRDefault="00D572D2" w:rsidP="00D572D2">
      <w:pPr>
        <w:numPr>
          <w:ilvl w:val="2"/>
          <w:numId w:val="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wszystkich Podwykonawców o zapłacie przysługujących im wynagrodzeń w całości wraz z dowodami zapłaty faktur/rachunków o których mowa powyżej. </w:t>
      </w:r>
    </w:p>
    <w:p w14:paraId="0A16ECB9"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 </w:t>
      </w:r>
    </w:p>
    <w:p w14:paraId="2C841DE5"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637BA5DE"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 </w:t>
      </w:r>
    </w:p>
    <w:p w14:paraId="19972106"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zgłoszenia przez Wykonawcę uwag podważających zasadność bezpośredniej zapłaty, Zamawiający może: </w:t>
      </w:r>
    </w:p>
    <w:p w14:paraId="55DAA1D2"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dokonać bezpośredniej zapłaty wynagrodzenia Podwykonawcy, jeżeli Wykonawca wykaże niezasadność takiej zapłaty lub </w:t>
      </w:r>
    </w:p>
    <w:p w14:paraId="3F7EC96F"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złożyć do depozytu sądowego kwotę potrzebną na pokrycie wynagrodzenia Podwykonawcy w przypadku zaistnienia zasadniczej wątpliwości do wysokości kwoty należnej zapłaty lub podmiotu, któremu płatność się należy, </w:t>
      </w:r>
    </w:p>
    <w:p w14:paraId="7E02807C" w14:textId="77777777" w:rsidR="00D572D2" w:rsidRPr="00D572D2" w:rsidRDefault="00D572D2" w:rsidP="00D572D2">
      <w:pPr>
        <w:numPr>
          <w:ilvl w:val="2"/>
          <w:numId w:val="1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dokonać bezpośredniej zapłaty wynagrodzenia Podwykonawcy, jeżeli Podwykonawca wykaże zasadność takiej zapłaty przy uwzględnieniu warunku, kiedy Podwykonawca zawarł zaakceptowaną przez Zamawiającego umowę o podwykonawstwo z Wykonawcą. </w:t>
      </w:r>
    </w:p>
    <w:p w14:paraId="41081B18" w14:textId="77777777" w:rsidR="00D572D2" w:rsidRPr="00D572D2" w:rsidRDefault="00D572D2" w:rsidP="00D572D2">
      <w:pPr>
        <w:numPr>
          <w:ilvl w:val="0"/>
          <w:numId w:val="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6F043FE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10.Równowartość kwoty zapłaconej Podwykonawcy, bądź skierowanej do depozytu sądowego, Zamawiający potrąci z wynagrodzenia należnego Wykonawcy. </w:t>
      </w:r>
    </w:p>
    <w:p w14:paraId="11149F7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11.Konieczność wielokrotnego dokonywania bezpośredniej zapłaty podwykonawcy lub konieczność dokonania bezpośrednich zapłat na sumę większą niż 5 % wartości umowy może stanowić podstawę do odstąpienia od umowy. </w:t>
      </w:r>
    </w:p>
    <w:p w14:paraId="5F367F8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12.Wykonawca może wystawiać ustrukturyzowane faktury elektroniczne w rozumieniu przepisów ustawy z dnia 9 listopada 2018 r. o elektronicznym fakturowaniu w zamówieniach publicznych, </w:t>
      </w:r>
      <w:r w:rsidRPr="00D572D2">
        <w:rPr>
          <w:rFonts w:ascii="Times New Roman" w:eastAsia="Times New Roman" w:hAnsi="Times New Roman" w:cs="Times New Roman"/>
          <w:color w:val="000000"/>
          <w:lang w:eastAsia="pl-PL"/>
        </w:rPr>
        <w:lastRenderedPageBreak/>
        <w:t xml:space="preserve">koncesjach na roboty budowlane lub usługi oraz partnerstwie publiczno-prywatnym (Dz.U. z 2020 r.,  poz. 1666 ze zm., dalej :  „Ustawa o Fakturowaniu”).  </w:t>
      </w:r>
    </w:p>
    <w:p w14:paraId="48C856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8BBDB5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14.Ustrukturyzowaną fakturę elektroniczną należy wysyłać na następujący adres Zamawiającego na PEF: NIP 9210004658. </w:t>
      </w:r>
    </w:p>
    <w:p w14:paraId="69D9EA7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15.Za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 </w:t>
      </w:r>
    </w:p>
    <w:p w14:paraId="68041BCF" w14:textId="42A172A6"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przyjmuje do wiadomości, iż Zamawiający przy zapłacie Wynagrodzenia będzie stosował mechanizm podzielonej płatności, o którym mowa w art. 108a ust. 1 ustawy z dnia 11 marca 2004 r. o podatku od towarów i usług. </w:t>
      </w:r>
    </w:p>
    <w:p w14:paraId="00ABD2D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17.Zapłata:  </w:t>
      </w:r>
    </w:p>
    <w:p w14:paraId="5AC3E7CE"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całości albo części kwoty podatku wynikającej z otrzymanej faktury będzie dokonywana na rachunek VAT Wykonawcy, w rozumieniu art. 2 pkt 37 ustawy z dnia 11 marca 2004 r. o podatku od towarów i usług, </w:t>
      </w:r>
    </w:p>
    <w:p w14:paraId="28A0AD0B" w14:textId="77777777" w:rsidR="00D572D2" w:rsidRPr="00D572D2" w:rsidRDefault="00D572D2" w:rsidP="00D572D2">
      <w:pPr>
        <w:numPr>
          <w:ilvl w:val="0"/>
          <w:numId w:val="1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371B50D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18.Wykonawca nie może bez uprzedniej zgody Zamawiającego wyrażonej na piśmie pod rygorem nieważności, przenieść na osobę trzecią jakiejkolwiek wierzytelności wynikającej z niniejszej umowy. </w:t>
      </w:r>
    </w:p>
    <w:p w14:paraId="2DF8494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 </w:t>
      </w:r>
    </w:p>
    <w:p w14:paraId="291F089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699A216"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Zamawiającego </w:t>
      </w:r>
    </w:p>
    <w:p w14:paraId="6EEBEAEC" w14:textId="77777777" w:rsidR="00D572D2" w:rsidRPr="00D572D2" w:rsidRDefault="00D572D2" w:rsidP="00D572D2">
      <w:pPr>
        <w:spacing w:after="5" w:line="247" w:lineRule="auto"/>
        <w:ind w:left="-3" w:right="95" w:firstLine="430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§7 </w:t>
      </w:r>
    </w:p>
    <w:p w14:paraId="6BA06421" w14:textId="77777777" w:rsidR="00D572D2" w:rsidRPr="00D572D2" w:rsidRDefault="00D572D2" w:rsidP="00D572D2">
      <w:pPr>
        <w:spacing w:after="5" w:line="247" w:lineRule="auto"/>
        <w:ind w:left="-3" w:right="95" w:firstLine="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Zamawiającego należy: </w:t>
      </w:r>
    </w:p>
    <w:p w14:paraId="032E44B2"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protokolarne przekazanie terenu budowy w ciągu 5 dni od daty podpisania umowy, </w:t>
      </w:r>
    </w:p>
    <w:p w14:paraId="210E1A23"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odbioru wykonanych robót w terminach określonych w umowie, </w:t>
      </w:r>
    </w:p>
    <w:p w14:paraId="350D7068"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przekazanie kompletu dokumentacji, w tym Dziennika budowy, z czego Wykonawca  zwróci komplet przy odbiorze końcowym, </w:t>
      </w:r>
    </w:p>
    <w:p w14:paraId="5F9E1F65"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zapewnienie nadzoru inwestorskiego, </w:t>
      </w:r>
    </w:p>
    <w:p w14:paraId="0E21860C" w14:textId="77777777" w:rsidR="00D572D2" w:rsidRPr="00D572D2" w:rsidRDefault="00D572D2" w:rsidP="00D572D2">
      <w:pPr>
        <w:numPr>
          <w:ilvl w:val="0"/>
          <w:numId w:val="1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regulowanie płatności wynikających z wystawionych faktur na zasadach określonych w §5 i §6 powyżej.  </w:t>
      </w:r>
    </w:p>
    <w:p w14:paraId="3720211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6A29266" w14:textId="77777777" w:rsidR="00D572D2" w:rsidRPr="00D572D2" w:rsidRDefault="00D572D2" w:rsidP="00D572D2">
      <w:pPr>
        <w:spacing w:after="4" w:line="250" w:lineRule="auto"/>
        <w:ind w:left="18" w:right="166"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Obowiązki Wykonawcy </w:t>
      </w:r>
    </w:p>
    <w:p w14:paraId="05D7367D" w14:textId="77777777" w:rsidR="00D572D2" w:rsidRPr="00D572D2" w:rsidRDefault="00D572D2" w:rsidP="00D572D2">
      <w:pPr>
        <w:keepNext/>
        <w:keepLines/>
        <w:spacing w:after="1"/>
        <w:ind w:left="10" w:right="15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§8 </w:t>
      </w:r>
    </w:p>
    <w:p w14:paraId="2C520E50" w14:textId="77777777" w:rsidR="00D572D2" w:rsidRPr="00D572D2" w:rsidRDefault="00D572D2" w:rsidP="00D572D2">
      <w:pPr>
        <w:numPr>
          <w:ilvl w:val="0"/>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obowiązków Wykonawcy należy: </w:t>
      </w:r>
    </w:p>
    <w:p w14:paraId="62FBCFAD"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z należytą starannością zgodnie z umową, dokumentacją projektową, postanowieniami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obowiązującymi przepisami, normami i ze wskazówkami Zamawiającego oraz zasadami wiedzy technicznej i sztuką budowlaną,  </w:t>
      </w:r>
    </w:p>
    <w:p w14:paraId="715B1E06" w14:textId="6F13F1C2" w:rsidR="00D572D2" w:rsidRPr="00682446"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682446">
        <w:rPr>
          <w:rFonts w:ascii="Times New Roman" w:eastAsia="Times New Roman" w:hAnsi="Times New Roman" w:cs="Times New Roman"/>
          <w:color w:val="000000"/>
          <w:lang w:eastAsia="pl-PL"/>
        </w:rPr>
        <w:t xml:space="preserve">wykonanie na własny koszt dokumentacji </w:t>
      </w:r>
      <w:r w:rsidR="00682446" w:rsidRPr="00682446">
        <w:rPr>
          <w:rFonts w:ascii="Times New Roman" w:eastAsia="Times New Roman" w:hAnsi="Times New Roman" w:cs="Times New Roman"/>
          <w:color w:val="000000"/>
          <w:lang w:eastAsia="pl-PL"/>
        </w:rPr>
        <w:t xml:space="preserve">geodezyjnej </w:t>
      </w:r>
      <w:r w:rsidRPr="00682446">
        <w:rPr>
          <w:rFonts w:ascii="Times New Roman" w:eastAsia="Times New Roman" w:hAnsi="Times New Roman" w:cs="Times New Roman"/>
          <w:color w:val="000000"/>
          <w:lang w:eastAsia="pl-PL"/>
        </w:rPr>
        <w:t>powykonawczej wykonanych robót. w terminie nie dłuższym niż 2 dni robocz</w:t>
      </w:r>
      <w:r w:rsidRPr="00682446">
        <w:rPr>
          <w:rFonts w:ascii="Times New Roman" w:eastAsia="Times New Roman" w:hAnsi="Times New Roman" w:cs="Times New Roman"/>
          <w:lang w:eastAsia="pl-PL"/>
        </w:rPr>
        <w:t>e</w:t>
      </w:r>
      <w:r w:rsidRPr="00682446">
        <w:rPr>
          <w:rFonts w:ascii="Times New Roman" w:eastAsia="Times New Roman" w:hAnsi="Times New Roman" w:cs="Times New Roman"/>
          <w:color w:val="000000"/>
          <w:lang w:eastAsia="pl-PL"/>
        </w:rPr>
        <w:t xml:space="preserve"> od dnia zgłoszenia robót przez Wykonawcę do odbioru końcowego.  </w:t>
      </w:r>
    </w:p>
    <w:p w14:paraId="4F9BC7E3" w14:textId="77777777" w:rsidR="00D572D2" w:rsidRPr="00D572D2" w:rsidRDefault="00D572D2" w:rsidP="00D572D2">
      <w:pPr>
        <w:numPr>
          <w:ilvl w:val="2"/>
          <w:numId w:val="1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wykonanie zamówienia przy użyciu materiałów dostarczonych przez Wykonawcę, zgodnie z dokumentacją projektową, tj. materiałów: </w:t>
      </w:r>
    </w:p>
    <w:p w14:paraId="2650251C"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odpowiadających, co do jakości wymaganiom określonych ustawą z dnia 16 kwietnia 2004r., o wyrobach budowlanych (Dz.U. z 2021 r.,  poz. 1213 ze zm.) oraz wymaganiom określonym w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zgodnie z zasadami współczesnej wiedzy technicznej i sztuki budowlanej oraz zgodnie z obowiązującymi przepisami, w tym prawa budowlanego i polskimi normami, </w:t>
      </w:r>
    </w:p>
    <w:p w14:paraId="6BAC6E3F"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posiadających wymagane przepisami prawa certyfikaty, aprobaty techniczne, dopuszczenia do stosowania w Rzeczypospolitej Polskiej oraz w krajach Unii Europejskiej i innych krajach na mocy umów stowarzyszeniowych zawartych z Unią Europejską, </w:t>
      </w:r>
    </w:p>
    <w:p w14:paraId="510E673D"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dobranych zgodnie z zasadami wiedzy technicznej, </w:t>
      </w:r>
    </w:p>
    <w:p w14:paraId="309B6ED8"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przeznaczonych i przydatnych dla celów, do jakich zostały użyte przy wykonywaniu robót budowlanych, </w:t>
      </w:r>
    </w:p>
    <w:p w14:paraId="55F82C95" w14:textId="77777777" w:rsidR="00D572D2" w:rsidRPr="00D572D2" w:rsidRDefault="00D572D2" w:rsidP="00D572D2">
      <w:pPr>
        <w:numPr>
          <w:ilvl w:val="4"/>
          <w:numId w:val="1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wolnych od praw osób trzecich w dacie ich wykorzystania w celu realizacji przedmiotu umowy.   </w:t>
      </w:r>
    </w:p>
    <w:p w14:paraId="2CD34159"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przedmiotu umowy w terminie określonym w § 4 ust.1 ,  </w:t>
      </w:r>
    </w:p>
    <w:p w14:paraId="3F7EB86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kontrola jakości materiałów i robót zgodnie z postanowieniami </w:t>
      </w:r>
      <w:proofErr w:type="spellStart"/>
      <w:r w:rsidRPr="00D572D2">
        <w:rPr>
          <w:rFonts w:ascii="Times New Roman" w:eastAsia="Times New Roman" w:hAnsi="Times New Roman" w:cs="Times New Roman"/>
          <w:color w:val="000000"/>
          <w:lang w:eastAsia="pl-PL"/>
        </w:rPr>
        <w:t>STWiOR</w:t>
      </w:r>
      <w:proofErr w:type="spellEnd"/>
      <w:r w:rsidRPr="00D572D2">
        <w:rPr>
          <w:rFonts w:ascii="Times New Roman" w:eastAsia="Times New Roman" w:hAnsi="Times New Roman" w:cs="Times New Roman"/>
          <w:color w:val="000000"/>
          <w:lang w:eastAsia="pl-PL"/>
        </w:rPr>
        <w:t xml:space="preserve">, </w:t>
      </w:r>
    </w:p>
    <w:p w14:paraId="7B75A67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6B808CB4"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3DA2D54B"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 </w:t>
      </w:r>
    </w:p>
    <w:p w14:paraId="2ADD7A7C"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prowadzenie robót z zapewnieniem warunków zgodnych z przepisami BHP, </w:t>
      </w:r>
      <w:proofErr w:type="spellStart"/>
      <w:r w:rsidRPr="00D572D2">
        <w:rPr>
          <w:rFonts w:ascii="Times New Roman" w:eastAsia="Times New Roman" w:hAnsi="Times New Roman" w:cs="Times New Roman"/>
          <w:color w:val="000000"/>
          <w:lang w:eastAsia="pl-PL"/>
        </w:rPr>
        <w:t>ppoż</w:t>
      </w:r>
      <w:proofErr w:type="spellEnd"/>
      <w:r w:rsidRPr="00D572D2">
        <w:rPr>
          <w:rFonts w:ascii="Times New Roman" w:eastAsia="Times New Roman" w:hAnsi="Times New Roman" w:cs="Times New Roman"/>
          <w:color w:val="000000"/>
          <w:lang w:eastAsia="pl-PL"/>
        </w:rPr>
        <w:t xml:space="preserve"> i ochrony przed kradzieżą. Wykonawca ma obowiązek niezwłocznego informowania Zamawiającego o zaistniałych na terenie budowy kontrolach i wypadkach. </w:t>
      </w:r>
    </w:p>
    <w:p w14:paraId="0DB0B18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utrzymanie terenu budowy w należytym ładzie i porządku, a po zakończeniu robót uporządkowanie terenu i przekazanie go Zamawiającemu w stanie nadającym się do użytkowania, w terminie ustalonym na końcowy odbiór robót budowlanych, </w:t>
      </w:r>
    </w:p>
    <w:p w14:paraId="4E9750A6"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zniszczenia lub uszkodzenia obiektów, ich części bądź urządzeń w toku realizacji, z winy Wykonawcy, naprawienie ich i doprowadzenie do stanu poprzedniego, </w:t>
      </w:r>
    </w:p>
    <w:p w14:paraId="1DFDCA85"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zorganizowanie zaplecza budowy na własny koszt, </w:t>
      </w:r>
      <w:r w:rsidRPr="00D572D2">
        <w:rPr>
          <w:rFonts w:ascii="Times New Roman" w:eastAsia="Times New Roman" w:hAnsi="Times New Roman" w:cs="Times New Roman"/>
          <w:color w:val="FF0000"/>
          <w:lang w:eastAsia="pl-PL"/>
        </w:rPr>
        <w:t xml:space="preserve"> </w:t>
      </w:r>
    </w:p>
    <w:p w14:paraId="2C4F1E7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usuwanie własnym staraniem i na własny koszt, wszystkich śmieci i odpadów pochodzących z terenu budowy, zgodnie z obowiązującymi przepisami ustawy z dnia 14 grudnia 2012r., o odpadach (Dz.U. z 2022 r.,  poz. 699  ze zm.).  </w:t>
      </w:r>
    </w:p>
    <w:p w14:paraId="7250A660"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ponoszenie wyłącznej odpowiedzialności cywilnej i materialnej za szkody oraz następstwa nieszczęśliwych wypadków dotyczących pracowników i osób trzecich, a powstałych w związku z prowadzonymi robotami budowlanymi, w tym także ruchem pojazdów mechanicznych,  </w:t>
      </w:r>
    </w:p>
    <w:p w14:paraId="1B0BA757"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posiadanie ubezpieczenia od wszelkich szkód mogących powstać na osobach oraz na mieniu w związku z realizacją niniejszej umowy, </w:t>
      </w:r>
    </w:p>
    <w:p w14:paraId="291F6ED4" w14:textId="77777777" w:rsidR="00D572D2" w:rsidRPr="00D572D2" w:rsidRDefault="00D572D2" w:rsidP="00D572D2">
      <w:pPr>
        <w:numPr>
          <w:ilvl w:val="1"/>
          <w:numId w:val="13"/>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zapewnienie Zamawiającemu, w tym Inspektorowi Nadzoru, dostępu do terenu budowy, prowadzenie na bieżąco Dziennika budowy i książki obmiaru robót, w której Inspektor Nadzoru będzie potwierdzał ilościowe wykonanie robót. Powyższe dokumenty Wykonawca przekaże Zamawiającemu podczas końcowego odbioru przedmiotu umowy, a także do wglądu na każde żądanie Zamawiającego/ Inspektora Nadzoru, </w:t>
      </w:r>
    </w:p>
    <w:p w14:paraId="35EB73AA"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stosowanie się do wszystkich poleceń i instrukcji Inspektora Nadzoru, zarówno ustnych, jak i zapisanych w Dzienniku budowy, które są zgodne z obowiązującymi normami i przepisami, </w:t>
      </w:r>
    </w:p>
    <w:p w14:paraId="1B3DDE43" w14:textId="7BD33376" w:rsidR="00D572D2" w:rsidRPr="00D752C2" w:rsidRDefault="00D572D2" w:rsidP="00D752C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wykonanie robót dodatkowych, których nie można było wcześniej przewidzieć, a które stały się niezbędne dla wykonania niniejszego zamówienia - w przypadku wystąpienia w trakcie realizacji robót konieczności ich wykonania i zlecenia ich wykonania przez </w:t>
      </w:r>
      <w:r w:rsidRPr="00D752C2">
        <w:rPr>
          <w:rFonts w:ascii="Times New Roman" w:eastAsia="Times New Roman" w:hAnsi="Times New Roman" w:cs="Times New Roman"/>
          <w:color w:val="000000"/>
          <w:lang w:eastAsia="pl-PL"/>
        </w:rPr>
        <w:t xml:space="preserve">Zamawiającego; </w:t>
      </w:r>
    </w:p>
    <w:p w14:paraId="2F84720E"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zgłaszania gotowości do odbioru robót (w tym robót ulegających zakryciu) i brania udziału w wyznaczonych terminach w odbiorach robót, </w:t>
      </w:r>
    </w:p>
    <w:p w14:paraId="07184208" w14:textId="77777777"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terminowego usuwania wad, ujawnionych w czasie wykonywania robót lub ujawnionych w czasie odbiorów oraz w czasie obowiązywania rękojmi za wady, </w:t>
      </w:r>
    </w:p>
    <w:p w14:paraId="48A9D033" w14:textId="706A4221" w:rsidR="00D572D2" w:rsidRPr="00D572D2" w:rsidRDefault="00D572D2" w:rsidP="00D572D2">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zapłaty wynagrodzenia należnego Podwykonawcom, jeżeli zostali dopuszczeni do udziału w realizacji umowy, </w:t>
      </w:r>
    </w:p>
    <w:p w14:paraId="1592BB70" w14:textId="7C1ED131" w:rsidR="00D572D2" w:rsidRPr="002F4B9D" w:rsidRDefault="00D572D2" w:rsidP="002F4B9D">
      <w:pPr>
        <w:numPr>
          <w:ilvl w:val="1"/>
          <w:numId w:val="1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sporządzenie na żądanie Inspektora Nadzoru planów organizacji robót budowlanych służących realizacji przedmiotu umowy i metod, które zamierza w tym celu przyjąć,  </w:t>
      </w:r>
      <w:r w:rsidRPr="002F4B9D">
        <w:rPr>
          <w:rFonts w:ascii="Times New Roman" w:eastAsia="Times New Roman" w:hAnsi="Times New Roman" w:cs="Times New Roman"/>
          <w:color w:val="000000"/>
          <w:lang w:eastAsia="pl-PL"/>
        </w:rPr>
        <w:t xml:space="preserve"> </w:t>
      </w:r>
    </w:p>
    <w:p w14:paraId="392D81B8"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opracowanie i aktualizacja, przekazanie Inspektorowi nadzoru  inwestorskiego do akceptacji i przechowywanie po zaakceptowaniu: harmonogramu robót i jego ewentualnej aktualizacji, dokumentacji powykonawczej wykonanych robót. </w:t>
      </w:r>
    </w:p>
    <w:p w14:paraId="21D6350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 </w:t>
      </w:r>
    </w:p>
    <w:p w14:paraId="31BC33F1" w14:textId="77777777" w:rsidR="00D572D2" w:rsidRPr="00D572D2" w:rsidRDefault="00D572D2" w:rsidP="002F4B9D">
      <w:pPr>
        <w:numPr>
          <w:ilvl w:val="2"/>
          <w:numId w:val="13"/>
        </w:numPr>
        <w:spacing w:after="5" w:line="247" w:lineRule="auto"/>
        <w:ind w:left="709"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pełnienie funkcji koordynatora Podwykonawców podczas wykonywania robót i usuwania ewentualnych wad w przypadku powierzenia wykonania części zamówienia Podwykonawcom. Wykonawca odpowiada za działania lub uchybienia każdego Podwykonawcy. </w:t>
      </w:r>
    </w:p>
    <w:p w14:paraId="1C217075" w14:textId="46B82DCF" w:rsidR="00D572D2" w:rsidRPr="00D572D2" w:rsidRDefault="00D572D2" w:rsidP="00D572D2">
      <w:pPr>
        <w:numPr>
          <w:ilvl w:val="0"/>
          <w:numId w:val="13"/>
        </w:numPr>
        <w:spacing w:after="112"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Obowiązki </w:t>
      </w:r>
      <w:r w:rsidR="00950FEA">
        <w:rPr>
          <w:rFonts w:ascii="Times New Roman" w:eastAsia="Times New Roman" w:hAnsi="Times New Roman" w:cs="Times New Roman"/>
          <w:color w:val="000000"/>
          <w:lang w:eastAsia="pl-PL"/>
        </w:rPr>
        <w:t>W</w:t>
      </w:r>
      <w:r w:rsidRPr="00D572D2">
        <w:rPr>
          <w:rFonts w:ascii="Times New Roman" w:eastAsia="Times New Roman" w:hAnsi="Times New Roman" w:cs="Times New Roman"/>
          <w:color w:val="000000"/>
          <w:lang w:eastAsia="pl-PL"/>
        </w:rPr>
        <w:t xml:space="preserve">ykonawcy w zakresie personelu. </w:t>
      </w:r>
    </w:p>
    <w:p w14:paraId="539DD9EA" w14:textId="000DDDFF"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Zamawiający w oparciu o art. 95 ustawy </w:t>
      </w:r>
      <w:proofErr w:type="spellStart"/>
      <w:r w:rsidRPr="00CD4C43">
        <w:rPr>
          <w:rFonts w:ascii="Times New Roman" w:eastAsia="Times New Roman" w:hAnsi="Times New Roman" w:cs="Times New Roman"/>
          <w:color w:val="000000"/>
          <w:lang w:eastAsia="pl-PL"/>
        </w:rPr>
        <w:t>Pzp</w:t>
      </w:r>
      <w:proofErr w:type="spellEnd"/>
      <w:r w:rsidRPr="00CD4C43">
        <w:rPr>
          <w:rFonts w:ascii="Times New Roman" w:eastAsia="Times New Roman" w:hAnsi="Times New Roman" w:cs="Times New Roman"/>
          <w:color w:val="000000"/>
          <w:lang w:eastAsia="pl-PL"/>
        </w:rPr>
        <w:t xml:space="preserve"> wymaga zatrudnienia przez Wykonawcę lub podwykonawcę na </w:t>
      </w:r>
      <w:r w:rsidRPr="00CD4C43">
        <w:rPr>
          <w:rFonts w:ascii="Times New Roman" w:eastAsia="Times New Roman" w:hAnsi="Times New Roman" w:cs="Times New Roman"/>
          <w:lang w:eastAsia="pl-PL"/>
        </w:rPr>
        <w:t xml:space="preserve">podstawie umowy o pracę osób wykonujących czynności wchodzące w skład przedmiotu zamówienia - </w:t>
      </w:r>
      <w:r w:rsidR="002F4B9D" w:rsidRPr="00CD4C43">
        <w:rPr>
          <w:rFonts w:ascii="Times New Roman" w:eastAsia="Times New Roman" w:hAnsi="Times New Roman" w:cs="Times New Roman"/>
          <w:lang w:eastAsia="pl-PL"/>
        </w:rPr>
        <w:t xml:space="preserve">tj. operatorzy maszyn oraz pracownicy fizyczni układający nawierzchnię drogi z płyt </w:t>
      </w:r>
      <w:r w:rsidR="00357B1F">
        <w:rPr>
          <w:rFonts w:ascii="Times New Roman" w:eastAsia="Times New Roman" w:hAnsi="Times New Roman" w:cs="Times New Roman"/>
          <w:lang w:eastAsia="pl-PL"/>
        </w:rPr>
        <w:t>żelbetowych</w:t>
      </w:r>
      <w:r w:rsidRPr="00CD4C43">
        <w:rPr>
          <w:rFonts w:ascii="Times New Roman" w:eastAsia="Times New Roman" w:hAnsi="Times New Roman" w:cs="Times New Roman"/>
          <w:lang w:eastAsia="pl-PL"/>
        </w:rPr>
        <w:t xml:space="preserve">, jeżeli </w:t>
      </w:r>
      <w:r w:rsidRPr="00CD4C43">
        <w:rPr>
          <w:rFonts w:ascii="Times New Roman" w:eastAsia="Times New Roman" w:hAnsi="Times New Roman" w:cs="Times New Roman"/>
          <w:color w:val="000000"/>
          <w:lang w:eastAsia="pl-PL"/>
        </w:rPr>
        <w:t xml:space="preserve">wykonywanie tych czynności polega na wykonywaniu pracy w sposób określony w art.22 §1 ustawy z 26.06.1974 r. Kodeks Pracy (Dz.U. z 2020 r.,  poz. 1320 z póź.zm.). </w:t>
      </w:r>
    </w:p>
    <w:p w14:paraId="5CF82CC4" w14:textId="77777777" w:rsid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Wykonawca zapewnia, że  czynności wymienione w pkt. 1 wchodzące w skład przedmiotu zamówienia, będą wykonywane przez osoby zatrudnione przez Wykonawcę lub podwykonawcę na podstawie umowy o pracę („Obowiązek </w:t>
      </w:r>
      <w:r w:rsidR="003052CD" w:rsidRPr="00CD4C43">
        <w:rPr>
          <w:rFonts w:ascii="Times New Roman" w:eastAsia="Times New Roman" w:hAnsi="Times New Roman" w:cs="Times New Roman"/>
          <w:color w:val="000000"/>
          <w:lang w:eastAsia="pl-PL"/>
        </w:rPr>
        <w:t xml:space="preserve"> </w:t>
      </w:r>
      <w:r w:rsidRPr="00CD4C43">
        <w:rPr>
          <w:rFonts w:ascii="Times New Roman" w:eastAsia="Times New Roman" w:hAnsi="Times New Roman" w:cs="Times New Roman"/>
          <w:color w:val="000000"/>
          <w:lang w:eastAsia="pl-PL"/>
        </w:rPr>
        <w:t xml:space="preserve">Zatrudnienia”).  </w:t>
      </w:r>
    </w:p>
    <w:p w14:paraId="1F2A3FB5" w14:textId="20399AE6" w:rsidR="00D572D2" w:rsidRPr="00CD4C43" w:rsidRDefault="00D572D2" w:rsidP="00CD4C43">
      <w:pPr>
        <w:pStyle w:val="Akapitzlist"/>
        <w:numPr>
          <w:ilvl w:val="0"/>
          <w:numId w:val="40"/>
        </w:numPr>
        <w:spacing w:after="117"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32DACAFC"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oświadczeń i dokumentów w zakresie potwierdzenia spełniania ww. wymogu i dokonywania ich oceny; </w:t>
      </w:r>
    </w:p>
    <w:p w14:paraId="0EAA0349"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żądania wyjaśnień w przypadku wątpliwości w zakresie potwierdzenia spełnienia tego wymogu; </w:t>
      </w:r>
    </w:p>
    <w:p w14:paraId="2B4CC3EA" w14:textId="77777777" w:rsidR="00D572D2" w:rsidRPr="00D572D2" w:rsidRDefault="00D572D2" w:rsidP="00CD4C43">
      <w:pPr>
        <w:numPr>
          <w:ilvl w:val="5"/>
          <w:numId w:val="1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przeprowadzania kontroli na miejscu wykonywania świadczenia. </w:t>
      </w:r>
    </w:p>
    <w:p w14:paraId="3B04AAEB" w14:textId="03DE20F1" w:rsidR="00D572D2" w:rsidRPr="00CD4C43" w:rsidRDefault="00D572D2" w:rsidP="00CD4C43">
      <w:pPr>
        <w:pStyle w:val="Akapitzlist"/>
        <w:numPr>
          <w:ilvl w:val="0"/>
          <w:numId w:val="40"/>
        </w:numPr>
        <w:spacing w:after="5" w:line="247" w:lineRule="auto"/>
        <w:ind w:right="156"/>
        <w:jc w:val="both"/>
        <w:rPr>
          <w:rFonts w:ascii="Times New Roman" w:eastAsia="Times New Roman" w:hAnsi="Times New Roman" w:cs="Times New Roman"/>
          <w:color w:val="000000"/>
          <w:lang w:eastAsia="pl-PL"/>
        </w:rPr>
      </w:pPr>
      <w:r w:rsidRPr="00CD4C43">
        <w:rPr>
          <w:rFonts w:ascii="Times New Roman" w:eastAsia="Times New Roman" w:hAnsi="Times New Roman" w:cs="Times New Roman"/>
          <w:color w:val="000000"/>
          <w:lang w:eastAsia="pl-PL"/>
        </w:rPr>
        <w:t xml:space="preserve">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 </w:t>
      </w:r>
    </w:p>
    <w:p w14:paraId="3D1DDB14"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Wzór oświadczenia stanowi załącznik do umowy. </w:t>
      </w:r>
    </w:p>
    <w:p w14:paraId="3D6A62B6"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oświadczenia zatrudnionego pracownika, </w:t>
      </w:r>
    </w:p>
    <w:p w14:paraId="3559AECB" w14:textId="77777777" w:rsidR="00D572D2" w:rsidRPr="00D572D2" w:rsidRDefault="00D572D2" w:rsidP="00C774D8">
      <w:pPr>
        <w:numPr>
          <w:ilvl w:val="4"/>
          <w:numId w:val="1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poświadczonej za zgodność z oryginałem kopii umowy o pracę zatrudnionego pracownika, </w:t>
      </w:r>
    </w:p>
    <w:p w14:paraId="4C9370F2" w14:textId="77777777" w:rsidR="00D572D2" w:rsidRPr="00D572D2" w:rsidRDefault="00D572D2" w:rsidP="00C774D8">
      <w:pPr>
        <w:numPr>
          <w:ilvl w:val="4"/>
          <w:numId w:val="19"/>
        </w:numPr>
        <w:spacing w:after="111"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innych dokumentów. </w:t>
      </w:r>
    </w:p>
    <w:p w14:paraId="302829ED"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zażądać przedłożenia (do wglądu) innych dokumentów potwierdzających zatrudnienie pracowników w oparciu o umowę o pracę zgodnie z kodeksem pracy. </w:t>
      </w:r>
    </w:p>
    <w:p w14:paraId="5DFF38A1" w14:textId="77777777" w:rsid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W przypadku wątpliwości co do przestrzegania przepisów prawa pracy przez Wykonawcę lub Podwykonawcę, Zamawiający może zwrócić się o przeprowadzenie kontroli przez Państwową Inspekcję Pracy. </w:t>
      </w:r>
    </w:p>
    <w:p w14:paraId="1DE958BD" w14:textId="440063BE" w:rsidR="00D572D2" w:rsidRPr="0078703A" w:rsidRDefault="00D572D2" w:rsidP="0078703A">
      <w:pPr>
        <w:pStyle w:val="Akapitzlist"/>
        <w:numPr>
          <w:ilvl w:val="0"/>
          <w:numId w:val="43"/>
        </w:numPr>
        <w:spacing w:after="5" w:line="247" w:lineRule="auto"/>
        <w:ind w:right="156"/>
        <w:jc w:val="both"/>
        <w:rPr>
          <w:rFonts w:ascii="Times New Roman" w:eastAsia="Times New Roman" w:hAnsi="Times New Roman" w:cs="Times New Roman"/>
          <w:color w:val="000000"/>
          <w:lang w:eastAsia="pl-PL"/>
        </w:rPr>
      </w:pPr>
      <w:r w:rsidRPr="0078703A">
        <w:rPr>
          <w:rFonts w:ascii="Times New Roman" w:eastAsia="Times New Roman" w:hAnsi="Times New Roman" w:cs="Times New Roman"/>
          <w:color w:val="000000"/>
          <w:lang w:eastAsia="pl-PL"/>
        </w:rPr>
        <w:t xml:space="preserve">Konsekwencje nie złożenia przez Wykonawcę lub podwykonawcę dokumentów o których mowa w pkt.4) powyżej, będącego odpowiedzią na wezwanie Zamawiającego, zostały opisane w § 12 i  § 18 umowy. </w:t>
      </w:r>
    </w:p>
    <w:p w14:paraId="1BFE17C4" w14:textId="77777777" w:rsidR="00D572D2" w:rsidRPr="00D572D2" w:rsidRDefault="00D572D2" w:rsidP="00D572D2">
      <w:pPr>
        <w:spacing w:after="0"/>
        <w:ind w:left="56"/>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DE26A27" w14:textId="77777777" w:rsidR="00D572D2" w:rsidRPr="00D572D2" w:rsidRDefault="00D572D2" w:rsidP="00D572D2">
      <w:pPr>
        <w:spacing w:after="4" w:line="250" w:lineRule="auto"/>
        <w:ind w:left="18"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Uprawnienia z tytułu rękojmi i gwarancji jakości </w:t>
      </w:r>
    </w:p>
    <w:p w14:paraId="720F63F5" w14:textId="77777777" w:rsidR="00D572D2" w:rsidRPr="00D572D2" w:rsidRDefault="00D572D2" w:rsidP="00D572D2">
      <w:pPr>
        <w:keepNext/>
        <w:keepLines/>
        <w:spacing w:after="1"/>
        <w:ind w:left="10" w:right="17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§9 </w:t>
      </w:r>
    </w:p>
    <w:p w14:paraId="537AAFB4"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ponosi wobec Zamawiającego odpowiedzialność z tytułu rękojmi za wady przedmiotu umowy od daty bezusterkowego odbioru końcowego robót, na zasadach określonych w Kodeksie cywilnym (</w:t>
      </w:r>
      <w:proofErr w:type="spellStart"/>
      <w:r w:rsidRPr="00D572D2">
        <w:rPr>
          <w:rFonts w:ascii="Times New Roman" w:eastAsia="Times New Roman" w:hAnsi="Times New Roman" w:cs="Times New Roman"/>
          <w:color w:val="000000"/>
          <w:lang w:eastAsia="pl-PL"/>
        </w:rPr>
        <w:t>Kc</w:t>
      </w:r>
      <w:proofErr w:type="spellEnd"/>
      <w:r w:rsidRPr="00D572D2">
        <w:rPr>
          <w:rFonts w:ascii="Times New Roman" w:eastAsia="Times New Roman" w:hAnsi="Times New Roman" w:cs="Times New Roman"/>
          <w:color w:val="000000"/>
          <w:lang w:eastAsia="pl-PL"/>
        </w:rPr>
        <w:t xml:space="preserve">). </w:t>
      </w:r>
    </w:p>
    <w:p w14:paraId="24B376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 </w:t>
      </w:r>
    </w:p>
    <w:p w14:paraId="13D29B2D" w14:textId="3C936CB1"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gwarancji i rękojmi Wykonawca przejmuje na siebie wszelkie obowiązki wynikające z serwisowania i konserwacji </w:t>
      </w:r>
      <w:r w:rsidR="00856AF3">
        <w:rPr>
          <w:rFonts w:ascii="Times New Roman" w:eastAsia="Times New Roman" w:hAnsi="Times New Roman" w:cs="Times New Roman"/>
          <w:color w:val="000000"/>
          <w:lang w:eastAsia="pl-PL"/>
        </w:rPr>
        <w:t>drogi leśnej</w:t>
      </w:r>
      <w:r w:rsidRPr="00D572D2">
        <w:rPr>
          <w:rFonts w:ascii="Times New Roman" w:eastAsia="Times New Roman" w:hAnsi="Times New Roman" w:cs="Times New Roman"/>
          <w:color w:val="000000"/>
          <w:lang w:eastAsia="pl-PL"/>
        </w:rPr>
        <w:t xml:space="preserve"> mające wpływ na trwałość gwarancji producenta. </w:t>
      </w:r>
    </w:p>
    <w:p w14:paraId="1197B896"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dostarczyć Zamawiającemu niezbędny dokument gwarancyjny zgodny z załącznikiem nr … do umowy, w dacie odbioru końcowego. Strony zgodnie oświadczają, że w przypadku, gdy dokument ten nie zostanie doręczony Zamawiającemu lub nie zostanie podpisany przez Wykonawcę – jego postanowienia i tak będą wiązać Strony niniejszej umowy.  </w:t>
      </w:r>
    </w:p>
    <w:p w14:paraId="0490FE8E"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Bieg terminu gwarancji rozpoczyna się od daty bezusterkowego odbioru końcowego wykonanych  robót. </w:t>
      </w:r>
    </w:p>
    <w:p w14:paraId="49823992"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 </w:t>
      </w:r>
    </w:p>
    <w:p w14:paraId="23E7616B"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okresie obowiązywania niniejszej umowy oraz w okresie udzielonej gwarancji jakości, Wykonawca zobowiązuje się do pisemnego zawiadamiania Zamawiającego w terminie 7 dni o: </w:t>
      </w:r>
    </w:p>
    <w:p w14:paraId="7E91155E"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zmianie siedziby lub nazwy firmy Wykonawcy; </w:t>
      </w:r>
    </w:p>
    <w:p w14:paraId="1EEDACA3"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upadłościowego i/lub restrukturyzacyjnego; </w:t>
      </w:r>
    </w:p>
    <w:p w14:paraId="1F04BBD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wszczęciu w stosunku do niego postępowania likwidacyjnego; </w:t>
      </w:r>
    </w:p>
    <w:p w14:paraId="13A7CE2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zawieszeniu działalności przedsiębiorstwa Wykonawcy; </w:t>
      </w:r>
    </w:p>
    <w:p w14:paraId="279D535D" w14:textId="77777777" w:rsidR="00D572D2" w:rsidRPr="00D572D2" w:rsidRDefault="00D572D2" w:rsidP="00D572D2">
      <w:pPr>
        <w:numPr>
          <w:ilvl w:val="1"/>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wszczęcia postępowania egzekucyjnego w stosunku do Wykonawcy; - </w:t>
      </w:r>
      <w:r w:rsidRPr="00D572D2">
        <w:rPr>
          <w:rFonts w:ascii="Times New Roman" w:eastAsia="Times New Roman" w:hAnsi="Times New Roman" w:cs="Times New Roman"/>
          <w:color w:val="000000"/>
          <w:lang w:eastAsia="pl-PL"/>
        </w:rPr>
        <w:tab/>
        <w:t xml:space="preserve">zmianie osób reprezentujących Wykonawcę. </w:t>
      </w:r>
    </w:p>
    <w:p w14:paraId="5993E768"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korzystania z uprawnień z tytułu rękojmi niezależnie od uprawnień wynikających z udzielonej gwarancji jakości. </w:t>
      </w:r>
    </w:p>
    <w:p w14:paraId="1A216BB5" w14:textId="77777777" w:rsidR="00D572D2" w:rsidRPr="00D572D2" w:rsidRDefault="00D572D2" w:rsidP="00D572D2">
      <w:pPr>
        <w:numPr>
          <w:ilvl w:val="0"/>
          <w:numId w:val="20"/>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Udzielone rękojmia i gwarancja nie naruszają prawa Zamawiającego do dochodzenia roszczeń o naprawienie szkody w pełnej wysokości na zasadach określonych w </w:t>
      </w:r>
      <w:proofErr w:type="spellStart"/>
      <w:r w:rsidRPr="00D572D2">
        <w:rPr>
          <w:rFonts w:ascii="Times New Roman" w:eastAsia="Times New Roman" w:hAnsi="Times New Roman" w:cs="Times New Roman"/>
          <w:color w:val="000000"/>
          <w:lang w:eastAsia="pl-PL"/>
        </w:rPr>
        <w:t>Kc</w:t>
      </w:r>
      <w:proofErr w:type="spellEnd"/>
      <w:r w:rsidRPr="00D572D2">
        <w:rPr>
          <w:rFonts w:ascii="Times New Roman" w:eastAsia="Times New Roman" w:hAnsi="Times New Roman" w:cs="Times New Roman"/>
          <w:color w:val="000000"/>
          <w:lang w:eastAsia="pl-PL"/>
        </w:rPr>
        <w:t xml:space="preserve">. </w:t>
      </w:r>
    </w:p>
    <w:p w14:paraId="0F2DB9F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84365C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CA4A6EF" w14:textId="77777777" w:rsidR="00D572D2" w:rsidRPr="00D572D2" w:rsidRDefault="00D572D2" w:rsidP="00D572D2">
      <w:pPr>
        <w:spacing w:after="4" w:line="250" w:lineRule="auto"/>
        <w:ind w:left="18" w:right="169" w:hanging="10"/>
        <w:jc w:val="center"/>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Inspektor Nadzoru i Kierownik Budowy </w:t>
      </w:r>
    </w:p>
    <w:p w14:paraId="53A513A3"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§10 </w:t>
      </w:r>
    </w:p>
    <w:p w14:paraId="7EEF34F2"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Osobą odpowiedzialną za realizację przedmiotu umowy ze strony Zamawiającego jest: </w:t>
      </w:r>
    </w:p>
    <w:p w14:paraId="39CF14DC"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D0A444" w14:textId="29508CE7"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F7407A">
        <w:rPr>
          <w:rFonts w:ascii="Times New Roman" w:eastAsia="Times New Roman" w:hAnsi="Times New Roman" w:cs="Times New Roman"/>
          <w:color w:val="000000"/>
          <w:lang w:eastAsia="pl-PL"/>
        </w:rPr>
        <w:t xml:space="preserve">Do pełnienia obowiązków Inspektora nadzoru inwestorskiego  Zamawiający wyznacza Pana/Panią: </w:t>
      </w:r>
      <w:r w:rsidR="00F7407A" w:rsidRPr="00F7407A">
        <w:rPr>
          <w:rFonts w:ascii="Times New Roman" w:eastAsia="Times New Roman" w:hAnsi="Times New Roman" w:cs="Times New Roman"/>
          <w:color w:val="000000"/>
          <w:lang w:eastAsia="pl-PL"/>
        </w:rPr>
        <w:t xml:space="preserve"> </w:t>
      </w:r>
      <w:r w:rsidR="00865CAF" w:rsidRPr="00F7407A">
        <w:rPr>
          <w:rFonts w:ascii="Times New Roman" w:eastAsia="Times New Roman" w:hAnsi="Times New Roman" w:cs="Times New Roman"/>
          <w:color w:val="000000"/>
          <w:lang w:eastAsia="pl-PL"/>
        </w:rPr>
        <w:t>w specjalności inżynieryjnej drogowej</w:t>
      </w:r>
      <w:r w:rsidRPr="00F7407A">
        <w:rPr>
          <w:rFonts w:ascii="Times New Roman" w:eastAsia="Times New Roman" w:hAnsi="Times New Roman" w:cs="Times New Roman"/>
          <w:color w:val="000000"/>
          <w:lang w:eastAsia="pl-PL"/>
        </w:rPr>
        <w:t xml:space="preserve"> ……………………………… </w:t>
      </w:r>
    </w:p>
    <w:p w14:paraId="4499846E"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jest zobowiązany zapewnić Inspektorowi Nadzoru dostęp do terenu budowy i Dziennika budowy.</w:t>
      </w:r>
      <w:r w:rsidRPr="00D572D2">
        <w:rPr>
          <w:rFonts w:ascii="Times New Roman" w:eastAsia="Times New Roman" w:hAnsi="Times New Roman" w:cs="Times New Roman"/>
          <w:color w:val="00B0F0"/>
          <w:lang w:eastAsia="pl-PL"/>
        </w:rPr>
        <w:t xml:space="preserve"> </w:t>
      </w:r>
    </w:p>
    <w:p w14:paraId="507A5B2F"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stosować się do wszystkich poleceń i instrukcji Inspektora Nadzoru, zarówno ustnych jak i zapisanych w Dzienniku budowy. </w:t>
      </w:r>
    </w:p>
    <w:p w14:paraId="4F17CE77" w14:textId="30B8985D" w:rsidR="00D572D2" w:rsidRPr="00F7407A" w:rsidRDefault="00D572D2" w:rsidP="00F7407A">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przyjmuje na siebie obowiązki kierowania pracami i ustanawia: </w:t>
      </w:r>
      <w:r w:rsidR="00F7407A">
        <w:rPr>
          <w:rFonts w:ascii="Times New Roman" w:eastAsia="Times New Roman" w:hAnsi="Times New Roman" w:cs="Times New Roman"/>
          <w:color w:val="000000"/>
          <w:lang w:eastAsia="pl-PL"/>
        </w:rPr>
        <w:t xml:space="preserve"> </w:t>
      </w:r>
      <w:r w:rsidRPr="00F7407A">
        <w:rPr>
          <w:rFonts w:ascii="Times New Roman" w:eastAsia="Times New Roman" w:hAnsi="Times New Roman" w:cs="Times New Roman"/>
          <w:color w:val="000000"/>
          <w:lang w:eastAsia="pl-PL"/>
        </w:rPr>
        <w:t xml:space="preserve">kierownika budowy w osobie ………………… posiadającego uprawnienia budowlane </w:t>
      </w:r>
      <w:r w:rsidR="00F7407A" w:rsidRPr="00F7407A">
        <w:rPr>
          <w:rFonts w:ascii="Times New Roman" w:eastAsia="Times New Roman" w:hAnsi="Times New Roman" w:cs="Times New Roman"/>
          <w:color w:val="000000"/>
          <w:lang w:eastAsia="pl-PL"/>
        </w:rPr>
        <w:t xml:space="preserve">w specjalności inżynieryjnej drogowej </w:t>
      </w:r>
      <w:r w:rsidRPr="00F7407A">
        <w:rPr>
          <w:rFonts w:ascii="Times New Roman" w:eastAsia="Times New Roman" w:hAnsi="Times New Roman" w:cs="Times New Roman"/>
          <w:color w:val="000000"/>
          <w:lang w:eastAsia="pl-PL"/>
        </w:rPr>
        <w:t xml:space="preserve">nr …………….., z dnia ……………. wydane przez ……………………………., będącego członkiem Polskiej Izby Inżynierów Budownictwa nr ………………….. </w:t>
      </w:r>
    </w:p>
    <w:p w14:paraId="61BF4321"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jest uprawniony do działania w związku z realizacją umowy w granicach określonych w art. 22 ustawy Prawo budowlane. </w:t>
      </w:r>
    </w:p>
    <w:p w14:paraId="017F424D"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 </w:t>
      </w:r>
    </w:p>
    <w:p w14:paraId="0A1F3A60"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w:t>
      </w:r>
      <w:r w:rsidRPr="00D572D2">
        <w:rPr>
          <w:rFonts w:ascii="Times New Roman" w:eastAsia="Times New Roman" w:hAnsi="Times New Roman" w:cs="Times New Roman"/>
          <w:color w:val="000000"/>
          <w:lang w:eastAsia="pl-PL"/>
        </w:rPr>
        <w:lastRenderedPageBreak/>
        <w:t xml:space="preserve">leżąca po stronie Wykonawcy i nie może stanowić podstawy do przedłużenia terminu zakończenia robót. </w:t>
      </w:r>
    </w:p>
    <w:p w14:paraId="6B0F2368" w14:textId="77777777" w:rsidR="00D572D2" w:rsidRPr="00D572D2" w:rsidRDefault="00D572D2" w:rsidP="00D572D2">
      <w:pPr>
        <w:numPr>
          <w:ilvl w:val="0"/>
          <w:numId w:val="2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Kierownik budowy ma obowiązek przebywania na terenie budowy w trakcie wykonywania robót budowlanych stanowiących przedmiot umowy. </w:t>
      </w:r>
    </w:p>
    <w:p w14:paraId="3ECE2A68" w14:textId="77777777" w:rsidR="00D572D2" w:rsidRPr="00D572D2" w:rsidRDefault="00D572D2" w:rsidP="00D572D2">
      <w:pPr>
        <w:spacing w:after="0"/>
        <w:ind w:left="41"/>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D9CF2" w14:textId="77777777" w:rsidR="00D572D2" w:rsidRPr="00D572D2" w:rsidRDefault="00D572D2" w:rsidP="00D572D2">
      <w:pPr>
        <w:spacing w:after="4" w:line="250" w:lineRule="auto"/>
        <w:ind w:left="18" w:right="15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Odbiory </w:t>
      </w:r>
    </w:p>
    <w:p w14:paraId="04BA9622" w14:textId="77777777" w:rsidR="00D572D2" w:rsidRPr="00D572D2" w:rsidRDefault="00D572D2" w:rsidP="00D572D2">
      <w:pPr>
        <w:keepNext/>
        <w:keepLines/>
        <w:spacing w:after="1"/>
        <w:ind w:left="10" w:right="148"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§11 </w:t>
      </w:r>
    </w:p>
    <w:p w14:paraId="051E3BE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będą stosowane następujące odbiory:  </w:t>
      </w:r>
    </w:p>
    <w:p w14:paraId="73EC73BD"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robót zanikających i ulegających zakryciu, </w:t>
      </w:r>
    </w:p>
    <w:p w14:paraId="512118AA"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w:t>
      </w:r>
    </w:p>
    <w:p w14:paraId="7DBC0719"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w:t>
      </w:r>
    </w:p>
    <w:p w14:paraId="31694604" w14:textId="77777777" w:rsidR="00D572D2" w:rsidRPr="00D572D2" w:rsidRDefault="00D572D2" w:rsidP="00D572D2">
      <w:pPr>
        <w:numPr>
          <w:ilvl w:val="1"/>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(przeglądy  pogwarancyjne). </w:t>
      </w:r>
    </w:p>
    <w:p w14:paraId="2EAFCBB7"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 jest uprawniony do zakrycia wykonanej roboty budowlanej bez uprzedniej zgody Inspektora Nadzoru. </w:t>
      </w:r>
    </w:p>
    <w:p w14:paraId="2926F12A"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ma obowiązek zgłosić Inspektorowi Nadzoru gotowość do odbioru robót zanikających i ulegających zakryciu oraz potwierdzić tę gotowość wpisem do Dziennika budowy. </w:t>
      </w:r>
    </w:p>
    <w:p w14:paraId="55FEAF40"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 </w:t>
      </w:r>
    </w:p>
    <w:p w14:paraId="2695FFAC"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Inspektor Nadzoru uzna odbiór robót zanikających i ulegających zakryciu za zbędny, jest zobowiązany powiadomić o tym Wykonawcę niezwłocznie, nie później niż w terminie określonym w ust. 4. </w:t>
      </w:r>
    </w:p>
    <w:p w14:paraId="637E1FA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niezgłoszenia Inspektorowi Nadzoru gotowości odbioru robót zanikających i ulegających zakryciu przed ich odbiorem, Wykonawca zobowiązany jest odkryć lub wykonać otwory niezbędne dla zbadania robót, a następnie na własny koszt przywrócić stan poprzedni. </w:t>
      </w:r>
    </w:p>
    <w:p w14:paraId="78915661"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częściowy robót jest dokonywany w celu prowadzenia częściowych rozliczeń za wykonane roboty i przeprowadzany jest komisyjnie przy udziale upoważnionych przedstawicieli Zamawiającego, w tym Inspektora nadzoru i upoważnionych przedstawicieli Wykonawcy. </w:t>
      </w:r>
    </w:p>
    <w:p w14:paraId="7AABCC15"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 </w:t>
      </w:r>
    </w:p>
    <w:p w14:paraId="2BC143C8"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jest zobowiązany powiadomić podwykonawców i dalszych podwykonawców, przy pomocy których wykonywał roboty budowlane o terminie rozpoczęcia odbioru częściowego. Mają oni prawo brać udział w czynnościach odbiorowych. </w:t>
      </w:r>
    </w:p>
    <w:p w14:paraId="305216C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Dokonanie odbioru częściowego następuje protokołem odbioru częściowego na podstawie sporządzonego przez Wykonawcę i akceptowanego przez Inspektora nadzoru inwestorskiego, kosztorysu powykonawczego.  </w:t>
      </w:r>
    </w:p>
    <w:p w14:paraId="58401F24"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Kosztorys powykonawczy, o którym mowa w ust. 10, jest akceptowany i korygowany przez Inspektora nadzoru inwestorskiego na podstawie obmiaru rzeczywiście wykonanych i odebranych robót. </w:t>
      </w:r>
    </w:p>
    <w:p w14:paraId="2EF77BED"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postanawiają, że przedmiotem odbioru końcowego będzie wykonany przedmiot umowy. </w:t>
      </w:r>
    </w:p>
    <w:p w14:paraId="6759F063" w14:textId="77777777" w:rsidR="00D572D2" w:rsidRPr="00D572D2" w:rsidRDefault="00D572D2" w:rsidP="00D572D2">
      <w:pPr>
        <w:numPr>
          <w:ilvl w:val="0"/>
          <w:numId w:val="2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 </w:t>
      </w:r>
    </w:p>
    <w:p w14:paraId="0067F623"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14.Warunkiem zgłoszenia przez Wykonawcę gotowości do odbioru końcowego robót jest zakończenie wszystkich prac związanych z realizacją zgłoszonych robót i potwierdzenie tych okoliczności przez Inspektora Nadzoru. </w:t>
      </w:r>
    </w:p>
    <w:p w14:paraId="2F5A4CF8"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 </w:t>
      </w:r>
    </w:p>
    <w:p w14:paraId="36479F09"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16.Wykonawca zawiadomi Zamawiającego w formie pisemnej o zakończeniu realizacji przedmiotu umowy. </w:t>
      </w:r>
    </w:p>
    <w:p w14:paraId="74ACF56E"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17.Zamawiający wyznaczy termin i rozpoczęcie odbioru końcowego robót przedmiotu umowy w ciągu 7 dni od daty zawiadomienia go o osiągnięciu gotowości do odbioru, zawiadamiając o tym Wykonawcę i Inspektora Nadzoru. </w:t>
      </w:r>
    </w:p>
    <w:p w14:paraId="2A508302"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 </w:t>
      </w:r>
    </w:p>
    <w:p w14:paraId="6DBEBBEA"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19.O terminie odbioru Wykonawca ma obowiązek poinformować wszystkich Podwykonawców, przy udziale których wykonał przedmiot umowy. </w:t>
      </w:r>
    </w:p>
    <w:p w14:paraId="493BF83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20.Zamawiający może podjąć decyzję o przerwaniu odbioru, jeżeli ujawniono istnienie takich wad, które uniemożliwiają użytkowanie przedmiotu umowy zgodnie z przeznaczeniem – aż do czasu usunięcia tych wad. </w:t>
      </w:r>
    </w:p>
    <w:p w14:paraId="1CAD572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21.Jeżeli w toku czynności odbioru końcowego robót zostaną stwierdzone wady, Zamawiającemu przysługują następujące uprawnienia: </w:t>
      </w:r>
    </w:p>
    <w:p w14:paraId="40F452F9" w14:textId="77777777" w:rsidR="00D572D2" w:rsidRPr="00D572D2" w:rsidRDefault="00D572D2" w:rsidP="00D572D2">
      <w:pPr>
        <w:keepNext/>
        <w:keepLines/>
        <w:spacing w:after="1"/>
        <w:ind w:left="10" w:right="229"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 jeżeli wady nadają się do usunięcia - może odmówić odbioru do czasu usunięcia wad; </w:t>
      </w:r>
    </w:p>
    <w:p w14:paraId="781FE6F5" w14:textId="77777777" w:rsidR="00D572D2" w:rsidRPr="00D572D2" w:rsidRDefault="00D572D2" w:rsidP="00105491">
      <w:pPr>
        <w:spacing w:after="5" w:line="247" w:lineRule="auto"/>
        <w:ind w:left="284" w:right="156" w:firstLine="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b) jeżeli wady nie nadają się do usunięcia, to: </w:t>
      </w:r>
    </w:p>
    <w:p w14:paraId="7AEC304C" w14:textId="1E826E6A" w:rsidR="00D572D2" w:rsidRPr="00D572D2" w:rsidRDefault="00D572D2" w:rsidP="00D572D2">
      <w:pPr>
        <w:numPr>
          <w:ilvl w:val="0"/>
          <w:numId w:val="23"/>
        </w:numPr>
        <w:spacing w:after="5" w:line="247"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jeżeli nie uniemożliwiają one użytkowania przedmiotu odbioru zgodnie</w:t>
      </w:r>
      <w:r w:rsidR="00F7407A">
        <w:rPr>
          <w:rFonts w:ascii="Times New Roman" w:eastAsia="Times New Roman" w:hAnsi="Times New Roman" w:cs="Times New Roman"/>
          <w:color w:val="000000"/>
          <w:lang w:eastAsia="pl-PL"/>
        </w:rPr>
        <w:t xml:space="preserve"> </w:t>
      </w:r>
      <w:r w:rsidRPr="00D572D2">
        <w:rPr>
          <w:rFonts w:ascii="Times New Roman" w:eastAsia="Times New Roman" w:hAnsi="Times New Roman" w:cs="Times New Roman"/>
          <w:color w:val="000000"/>
          <w:lang w:eastAsia="pl-PL"/>
        </w:rPr>
        <w:t xml:space="preserve">z przeznaczeniem, Zamawiający może obniżyć odpowiednio wynagrodzenie, niezależnie od ewentualnego roszczenia odszkodowawczego, </w:t>
      </w:r>
    </w:p>
    <w:p w14:paraId="5205D802" w14:textId="0CD293DB" w:rsidR="00D572D2" w:rsidRPr="00D572D2" w:rsidRDefault="00D572D2" w:rsidP="00D572D2">
      <w:pPr>
        <w:numPr>
          <w:ilvl w:val="0"/>
          <w:numId w:val="23"/>
        </w:numPr>
        <w:spacing w:after="4" w:line="250" w:lineRule="auto"/>
        <w:ind w:right="78"/>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t>
      </w:r>
      <w:r w:rsidRPr="00D572D2">
        <w:rPr>
          <w:rFonts w:ascii="Times New Roman" w:eastAsia="Times New Roman" w:hAnsi="Times New Roman" w:cs="Times New Roman"/>
          <w:color w:val="000000"/>
          <w:lang w:eastAsia="pl-PL"/>
        </w:rPr>
        <w:tab/>
        <w:t xml:space="preserve">wady </w:t>
      </w:r>
      <w:r w:rsidRPr="00D572D2">
        <w:rPr>
          <w:rFonts w:ascii="Times New Roman" w:eastAsia="Times New Roman" w:hAnsi="Times New Roman" w:cs="Times New Roman"/>
          <w:color w:val="000000"/>
          <w:lang w:eastAsia="pl-PL"/>
        </w:rPr>
        <w:tab/>
        <w:t xml:space="preserve">uniemożliwiają </w:t>
      </w:r>
      <w:r w:rsidRPr="00D572D2">
        <w:rPr>
          <w:rFonts w:ascii="Times New Roman" w:eastAsia="Times New Roman" w:hAnsi="Times New Roman" w:cs="Times New Roman"/>
          <w:color w:val="000000"/>
          <w:lang w:eastAsia="pl-PL"/>
        </w:rPr>
        <w:tab/>
        <w:t xml:space="preserve">użytkowanie </w:t>
      </w:r>
      <w:r w:rsidRPr="00D572D2">
        <w:rPr>
          <w:rFonts w:ascii="Times New Roman" w:eastAsia="Times New Roman" w:hAnsi="Times New Roman" w:cs="Times New Roman"/>
          <w:color w:val="000000"/>
          <w:lang w:eastAsia="pl-PL"/>
        </w:rPr>
        <w:tab/>
        <w:t xml:space="preserve">przedmiotu </w:t>
      </w:r>
      <w:r w:rsidRPr="00D572D2">
        <w:rPr>
          <w:rFonts w:ascii="Times New Roman" w:eastAsia="Times New Roman" w:hAnsi="Times New Roman" w:cs="Times New Roman"/>
          <w:color w:val="000000"/>
          <w:lang w:eastAsia="pl-PL"/>
        </w:rPr>
        <w:tab/>
        <w:t xml:space="preserve">odbioru </w:t>
      </w:r>
      <w:r w:rsidRPr="00D572D2">
        <w:rPr>
          <w:rFonts w:ascii="Times New Roman" w:eastAsia="Times New Roman" w:hAnsi="Times New Roman" w:cs="Times New Roman"/>
          <w:color w:val="000000"/>
          <w:lang w:eastAsia="pl-PL"/>
        </w:rPr>
        <w:tab/>
        <w:t xml:space="preserve">zgodnie z przeznaczeniem, Zamawiający może odstąpić od umowy (w terminie 21 dni od dnia stwierdzenia wad) lub żądać wykonania przedmiotu odbioru po raz drugi. </w:t>
      </w:r>
    </w:p>
    <w:p w14:paraId="453C9D11"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 </w:t>
      </w:r>
    </w:p>
    <w:p w14:paraId="416274EF"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23.Wykonawca przedłoży Zamawiającemu w dniu odbioru komplet dokumentów, wymaganych przepisami Prawa budowlanego [w 2 egz.] oraz zwróci Zamawiającemu dokumentację techniczną z naniesionymi zmianami powykonawczymi. </w:t>
      </w:r>
    </w:p>
    <w:p w14:paraId="792CD3E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24. Przeglądy gwarancyjne będą przeprowadzane dwukrotnie: </w:t>
      </w:r>
    </w:p>
    <w:p w14:paraId="47CA5860"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rękojmi i </w:t>
      </w:r>
    </w:p>
    <w:p w14:paraId="38AD46B3" w14:textId="77777777" w:rsidR="00D572D2" w:rsidRPr="00D572D2" w:rsidRDefault="00D572D2" w:rsidP="00D572D2">
      <w:pPr>
        <w:numPr>
          <w:ilvl w:val="0"/>
          <w:numId w:val="24"/>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14 dni roboczych przed upływem okresu gwarancji jakości. </w:t>
      </w:r>
    </w:p>
    <w:p w14:paraId="6A7E031D"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25.Przeglądy gwarancyjne polegają na ocenie robót związanych z usunięciem wad ujawnionych w okresie rękojmi za wady lub gwarancji jakości. </w:t>
      </w:r>
    </w:p>
    <w:p w14:paraId="7F4A5150" w14:textId="77777777" w:rsidR="00D572D2" w:rsidRPr="00D572D2" w:rsidRDefault="00D572D2" w:rsidP="00D572D2">
      <w:pPr>
        <w:spacing w:after="5" w:line="247" w:lineRule="auto"/>
        <w:ind w:left="280"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611E6BD6"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 </w:t>
      </w:r>
    </w:p>
    <w:p w14:paraId="671BE1A8" w14:textId="77777777" w:rsidR="00D572D2" w:rsidRP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nie usunie wad ujawnionych, w okresie rękojmi lub gwarancji jakości, w określonym przez Zamawiającego terminie, uwzględniającym możliwości techniczne lub </w:t>
      </w:r>
      <w:r w:rsidRPr="00D572D2">
        <w:rPr>
          <w:rFonts w:ascii="Times New Roman" w:eastAsia="Times New Roman" w:hAnsi="Times New Roman" w:cs="Times New Roman"/>
          <w:color w:val="000000"/>
          <w:lang w:eastAsia="pl-PL"/>
        </w:rPr>
        <w:lastRenderedPageBreak/>
        <w:t xml:space="preserve">technologiczne dotyczące usunięcia wady, Zamawiający, po uprzednim zawiadomieniu Wykonawcy, jest uprawniony do zlecenia usunięcia wad podmiotowi trzeciemu na koszt i ryzyko Wykonawcy i zgodnie  z  postanowieniami § 9 ust. 6 powyżej. </w:t>
      </w:r>
    </w:p>
    <w:p w14:paraId="33ACDFF8" w14:textId="73D42E64" w:rsidR="00D572D2" w:rsidRDefault="00D572D2" w:rsidP="00D01A4E">
      <w:pPr>
        <w:numPr>
          <w:ilvl w:val="0"/>
          <w:numId w:val="25"/>
        </w:numPr>
        <w:spacing w:after="5" w:line="247" w:lineRule="auto"/>
        <w:ind w:right="156" w:hanging="28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Odbiór ostateczny, potwierdzony protokołem odbioru usunięcia wad, służy potwierdzeniu usunięcia wszystkich wad ujawnionych w okresie rękojmi i gwarancji jakości i jest dowodem wypełnienia przez Wykonawcę wszystkich obowiązków wynikających z umowy. </w:t>
      </w:r>
    </w:p>
    <w:p w14:paraId="2E04B30E" w14:textId="77777777" w:rsidR="00105491" w:rsidRPr="00D572D2" w:rsidRDefault="00105491" w:rsidP="00105491">
      <w:pPr>
        <w:spacing w:after="5" w:line="247" w:lineRule="auto"/>
        <w:ind w:right="156"/>
        <w:jc w:val="both"/>
        <w:rPr>
          <w:rFonts w:ascii="Times New Roman" w:eastAsia="Times New Roman" w:hAnsi="Times New Roman" w:cs="Times New Roman"/>
          <w:color w:val="000000"/>
          <w:lang w:eastAsia="pl-PL"/>
        </w:rPr>
      </w:pPr>
    </w:p>
    <w:p w14:paraId="0A190331" w14:textId="69B3D78D" w:rsid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3612952" w14:textId="77777777" w:rsidR="002B33C2" w:rsidRPr="00D572D2" w:rsidRDefault="002B33C2" w:rsidP="00D572D2">
      <w:pPr>
        <w:spacing w:after="0"/>
        <w:ind w:left="12"/>
        <w:rPr>
          <w:rFonts w:ascii="Times New Roman" w:eastAsia="Times New Roman" w:hAnsi="Times New Roman" w:cs="Times New Roman"/>
          <w:color w:val="000000"/>
          <w:lang w:eastAsia="pl-PL"/>
        </w:rPr>
      </w:pPr>
    </w:p>
    <w:p w14:paraId="7C9C16F5" w14:textId="77777777" w:rsidR="00D572D2" w:rsidRPr="00D572D2" w:rsidRDefault="00D572D2" w:rsidP="00D572D2">
      <w:pPr>
        <w:spacing w:after="114" w:line="250" w:lineRule="auto"/>
        <w:ind w:left="3737" w:right="256" w:hanging="10"/>
        <w:jc w:val="both"/>
        <w:rPr>
          <w:rFonts w:ascii="Times New Roman" w:eastAsia="Times New Roman" w:hAnsi="Times New Roman" w:cs="Times New Roman"/>
          <w:b/>
          <w:bCs/>
          <w:color w:val="000000"/>
          <w:lang w:eastAsia="pl-PL"/>
        </w:rPr>
      </w:pPr>
      <w:r w:rsidRPr="00D572D2">
        <w:rPr>
          <w:rFonts w:ascii="Times New Roman" w:eastAsia="Times New Roman" w:hAnsi="Times New Roman" w:cs="Times New Roman"/>
          <w:b/>
          <w:bCs/>
          <w:color w:val="000000"/>
          <w:lang w:eastAsia="pl-PL"/>
        </w:rPr>
        <w:t xml:space="preserve">Kary umowne </w:t>
      </w:r>
    </w:p>
    <w:p w14:paraId="0B29C2FF" w14:textId="77777777" w:rsidR="00D572D2" w:rsidRPr="00D572D2" w:rsidRDefault="00D572D2" w:rsidP="00D572D2">
      <w:pPr>
        <w:spacing w:after="5" w:line="247" w:lineRule="auto"/>
        <w:ind w:left="4239"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§12 </w:t>
      </w:r>
    </w:p>
    <w:p w14:paraId="5C2A6C3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ustanawiają odpowiedzialność za niewykonanie lub nienależyte wykonanie umowy w formie kar umownych, w następujących przypadkach i wysokościach: </w:t>
      </w:r>
    </w:p>
    <w:p w14:paraId="6285F03D" w14:textId="77777777" w:rsidR="00D572D2" w:rsidRPr="00D572D2" w:rsidRDefault="00D572D2" w:rsidP="00D572D2">
      <w:pPr>
        <w:spacing w:after="5" w:line="247" w:lineRule="auto"/>
        <w:ind w:left="305"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 Wykonawca zapłaci Zamawiającemu kary umowne: </w:t>
      </w:r>
    </w:p>
    <w:p w14:paraId="475E3CD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wykonaniu przedmiotu umowy -  w wysokości 0,5% wynagrodzenia netto określonego w § 5 ust. 1, za każdy rozpoczęty dzień zwłoki , </w:t>
      </w:r>
    </w:p>
    <w:p w14:paraId="0550AE12" w14:textId="77777777" w:rsidR="00D572D2" w:rsidRPr="00D572D2" w:rsidRDefault="00D572D2" w:rsidP="00D572D2">
      <w:pPr>
        <w:numPr>
          <w:ilvl w:val="1"/>
          <w:numId w:val="26"/>
        </w:numPr>
        <w:spacing w:after="4" w:line="250"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zwłokę  w usunięciu wad stwierdzonych przy odbiorze, lub w okresie gwarancji bądź rękojmi za wady - w wysokości 0,2% wynagrodzenia netto określonego w § 5 ust.1 za każdy rozpoczęty dzień zwłoki  liczony od dnia wyznaczonego na usunięcie wad; </w:t>
      </w:r>
    </w:p>
    <w:p w14:paraId="0332913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zapłaty lub nieterminowej zapłaty wynagrodzenia należnego podwykonawcom lub dalszemu podwykonawcy, – w wysokości 1% wynagrodzenia </w:t>
      </w:r>
    </w:p>
    <w:p w14:paraId="45FA29BF"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netto, o którym mowa w § 5 ust. 1, za każdy rozpoczęty dzień zwłoki ; </w:t>
      </w:r>
    </w:p>
    <w:p w14:paraId="29206FC3"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do zaakceptowania projektu umowy o podwykonawstwo, której przedmiotem są roboty budowlane lub projektu jej zmiany – wysokości 5% wynagrodzenia netto, o którym mowa w § 5  ust. 1; </w:t>
      </w:r>
    </w:p>
    <w:p w14:paraId="5C6C617B"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nieprzedłożenia poświadczonej za zgodność z oryginałem kopii umowy o podwykonawstwo lub jej zmiany – wysokości 5% wynagrodzenia netto, o którym mowa w § 5  ust. 1; </w:t>
      </w:r>
    </w:p>
    <w:p w14:paraId="44E49D2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braku zmiany umowy o podwykonawstwo w zakresie terminu zapłaty – w wysokości 5 % wynagrodzenia netto, o którym w § 5  ust. 1;  </w:t>
      </w:r>
    </w:p>
    <w:p w14:paraId="116CAE9E" w14:textId="77777777" w:rsidR="00D572D2" w:rsidRPr="00D572D2" w:rsidRDefault="00D572D2" w:rsidP="00D572D2">
      <w:pPr>
        <w:numPr>
          <w:ilvl w:val="1"/>
          <w:numId w:val="26"/>
        </w:numPr>
        <w:spacing w:after="4" w:line="251"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dopuszczenie do wykonania robót budowlanych objętych przedmiotem umowy innego podmiotu niż Wykonawca lub zaakceptowany przez Zamawiającego podwykonawca – w wysokości 5% wynagrodzenia netto, o którym w § 5  ust. 1; </w:t>
      </w:r>
    </w:p>
    <w:p w14:paraId="11739CA6"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odstąpienia od umowy przez Wykonawcę lub Zamawiającego z przyczyn dotyczących Wykonawcy - w wysokości 10% wynagrodzenia netto określonego w § </w:t>
      </w:r>
    </w:p>
    <w:p w14:paraId="1B4D3717"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 ust.1.  </w:t>
      </w:r>
    </w:p>
    <w:p w14:paraId="7C473C54"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w:t>
      </w:r>
    </w:p>
    <w:p w14:paraId="53E24D96" w14:textId="77777777" w:rsidR="00D572D2" w:rsidRPr="00D572D2" w:rsidRDefault="00D572D2" w:rsidP="00D572D2">
      <w:pPr>
        <w:spacing w:after="5" w:line="247" w:lineRule="auto"/>
        <w:ind w:left="874"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Zamawiającego dokumentu w zakreślonym terminie; </w:t>
      </w:r>
    </w:p>
    <w:p w14:paraId="2BC76310" w14:textId="77777777" w:rsidR="00D572D2" w:rsidRPr="00D572D2" w:rsidRDefault="00D572D2" w:rsidP="00D572D2">
      <w:pPr>
        <w:numPr>
          <w:ilvl w:val="1"/>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tytułu niespełnienia przez wykonawcę lub podwykonawcę wymogu zatrudnienia na podstawie mowy o pracę osób wykonujących czynności w trakcie realizacji przedmiotu zamówienia – w wysokości 2 000,00 zł za każdy stwierdzony przypadek wykonywania określonych w § 8 ust. 2 pkt 1) czynności przez osobę nie zatrudnioną na podstawie umowy o pracę. </w:t>
      </w:r>
    </w:p>
    <w:p w14:paraId="1B30220C" w14:textId="77777777" w:rsidR="00D572D2" w:rsidRPr="00D572D2" w:rsidRDefault="00D572D2" w:rsidP="00D572D2">
      <w:pPr>
        <w:spacing w:after="5" w:line="247" w:lineRule="auto"/>
        <w:ind w:left="864" w:right="156" w:hanging="14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2096F9E8"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Zamawiający zastrzega sobie prawo potrącenia naliczonych kar umownych z należności przysługujących Wykonawcy na co Wykonawca niniejszym wyraża zgodę. 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 </w:t>
      </w:r>
    </w:p>
    <w:p w14:paraId="5AFE011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kary umowne nie pokryją poniesionej szkody, Zamawiający zastrzega sobie prawo do dochodzenia odszkodowania uzupełniającego na zasadach określonych w przepisach Kodeksu cywilnego do wysokości poniesionej szkody. </w:t>
      </w:r>
    </w:p>
    <w:p w14:paraId="5D7B9D1A"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Spowodowane przez Wykonawcę ewentualne szkody, Wykonawca usunie na własny koszt.  </w:t>
      </w:r>
    </w:p>
    <w:p w14:paraId="6A46C390"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 obopólną zgodą Stron dopuszcza się możliwość odstąpienia od kar umownych.  </w:t>
      </w:r>
    </w:p>
    <w:p w14:paraId="37C95257"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zgodnie ustalają, że Zamawiający ma prawo do dochodzenia od Wykonawcy równolegle kar umownych zarówno za niewykonanie, jak i nienależyte wykonanie niniejszej umowy. </w:t>
      </w:r>
    </w:p>
    <w:p w14:paraId="4168A414" w14:textId="77777777" w:rsidR="00D572D2" w:rsidRPr="00D572D2" w:rsidRDefault="00D572D2" w:rsidP="00D572D2">
      <w:pPr>
        <w:numPr>
          <w:ilvl w:val="0"/>
          <w:numId w:val="2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Łączna wysokość kar umownych nie może przekroczyć 50% wynagrodzenia umownego brutto, o którym mowa w § 5 ust.1. </w:t>
      </w:r>
    </w:p>
    <w:p w14:paraId="666B704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BE310D"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§13 </w:t>
      </w:r>
    </w:p>
    <w:p w14:paraId="156C857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 </w:t>
      </w:r>
    </w:p>
    <w:p w14:paraId="7F499DA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63194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710C525"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968063D"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C43E49" w14:textId="77777777" w:rsidR="00D572D2" w:rsidRPr="00D572D2" w:rsidRDefault="00D572D2" w:rsidP="00D572D2">
      <w:pPr>
        <w:spacing w:after="4" w:line="250" w:lineRule="auto"/>
        <w:ind w:left="18" w:right="24"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t>
      </w:r>
    </w:p>
    <w:p w14:paraId="31962E1E"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§14 </w:t>
      </w:r>
    </w:p>
    <w:p w14:paraId="69740632"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oświadcza, że Wykonawca przed zawarciem umowy wniósł na jego rzecz zabezpieczenie służące pokryciu ewentualnych roszczeń Zamawiającego z tytułu niewykonania lub nienależytego wykonania umowy w wysokości </w:t>
      </w:r>
      <w:r w:rsidRPr="00D572D2">
        <w:rPr>
          <w:rFonts w:ascii="Times New Roman" w:eastAsia="Times New Roman" w:hAnsi="Times New Roman" w:cs="Times New Roman"/>
          <w:b/>
          <w:bCs/>
          <w:color w:val="000000"/>
          <w:lang w:eastAsia="pl-PL"/>
        </w:rPr>
        <w:t>3 %</w:t>
      </w:r>
      <w:r w:rsidRPr="00D572D2">
        <w:rPr>
          <w:rFonts w:ascii="Times New Roman" w:eastAsia="Times New Roman" w:hAnsi="Times New Roman" w:cs="Times New Roman"/>
          <w:color w:val="000000"/>
          <w:lang w:eastAsia="pl-PL"/>
        </w:rPr>
        <w:t xml:space="preserve"> brutto wynagrodzenia określonego w § 5 ust.1 powyżej: tj. w zakresie kwoty:………………… zł, w formie ………………………... </w:t>
      </w:r>
    </w:p>
    <w:p w14:paraId="231E891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Koszt zabezpieczenia należytego wykonania umowy (zwany dalej „zabezpieczeniem”) ponosi Wykonawca. </w:t>
      </w:r>
    </w:p>
    <w:p w14:paraId="657D80BB"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zobowiązany jest zapewnić, aby zabezpieczenie zachowało moc wiążącą w okresie wykonywania umowy oraz w okresie rękojmi za wady fizyczne. Wykonawca jest zobowiązany do niezwłocznego informowania Zamawiającego o faktycznych lub prawnych okolicznościach, które mogą mieć wpływ na moc wiążącą zabezpieczenia oraz na możliwość i zakres wykonywania przez Zamawiającego praw wynikających z zabezpieczenia. </w:t>
      </w:r>
    </w:p>
    <w:p w14:paraId="1AC0762E"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okres ważności zabezpieczenia jest krótszy niż wymagany okres jego ważności, Wykonawca jest zobowiązany ustanowić nowe zabezpieczenie nie później niż na 30 dni przed wygaśnięciem ważności dotychczasowego zabezpieczenia. </w:t>
      </w:r>
    </w:p>
    <w:p w14:paraId="648279EE"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 </w:t>
      </w:r>
    </w:p>
    <w:p w14:paraId="7C8C9AA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pozostaje w dyspozycji Zamawiającego i zachowuje swoją ważność na czas określony w umowie. </w:t>
      </w:r>
    </w:p>
    <w:p w14:paraId="0786B4C1" w14:textId="272FFEC7" w:rsidR="00D572D2" w:rsidRPr="00F7407A" w:rsidRDefault="00D572D2" w:rsidP="00F7407A">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nie zajdzie powód do realizacji zabezpieczenia w całości lub w części to podlega ono zwrotowi Wykonawcy. Zabezpieczenie w wysokości 70% jego wartości w kwocie  </w:t>
      </w:r>
      <w:r w:rsidRPr="00F7407A">
        <w:rPr>
          <w:rFonts w:ascii="Times New Roman" w:eastAsia="Times New Roman" w:hAnsi="Times New Roman" w:cs="Times New Roman"/>
          <w:color w:val="000000"/>
          <w:lang w:eastAsia="pl-PL"/>
        </w:rPr>
        <w:t xml:space="preserve">…………………… zł, zostanie zwrócone Wykonawcy w terminie 30 dni od daty bezusterkowego </w:t>
      </w:r>
      <w:r w:rsidRPr="00F7407A">
        <w:rPr>
          <w:rFonts w:ascii="Times New Roman" w:eastAsia="Times New Roman" w:hAnsi="Times New Roman" w:cs="Times New Roman"/>
          <w:color w:val="000000"/>
          <w:lang w:eastAsia="pl-PL"/>
        </w:rPr>
        <w:lastRenderedPageBreak/>
        <w:t xml:space="preserve">wykonania przedmiotu umowy i odebrania go protokołem końcowego bezusterkowego odbioru robót przez Zamawiającego, pozostałe 30% zabezpieczenia w kwocie ………………….. zł nie później niż w 15 dniu po upływie okresu rękojmi za wady. </w:t>
      </w:r>
    </w:p>
    <w:p w14:paraId="55D10C34" w14:textId="77777777" w:rsidR="00D572D2" w:rsidRPr="00D572D2" w:rsidRDefault="00D572D2" w:rsidP="00D572D2">
      <w:pPr>
        <w:numPr>
          <w:ilvl w:val="0"/>
          <w:numId w:val="27"/>
        </w:numPr>
        <w:spacing w:after="5" w:line="247" w:lineRule="auto"/>
        <w:ind w:right="2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4FCE1AA7"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E16ADC"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Ubezpieczenie od odpowiedzialności cywilnej </w:t>
      </w:r>
    </w:p>
    <w:p w14:paraId="52CD4CDE" w14:textId="77777777" w:rsidR="00D572D2" w:rsidRPr="00D572D2" w:rsidRDefault="00D572D2" w:rsidP="00D572D2">
      <w:pPr>
        <w:keepNext/>
        <w:keepLines/>
        <w:spacing w:after="1"/>
        <w:ind w:left="10" w:right="843"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§15 </w:t>
      </w:r>
    </w:p>
    <w:p w14:paraId="290ABD69"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posiada ubezpieczenie prowadzonej działalności od odpowiedzialności cywilnej w zakresie robót budowlanych będących przedmiotem zamówienia na sumę ubezpieczenia  …………. zł (słownie złotych: ………………..). Kopia polisy potwierdzona za zgodność z oryginałem stanowi załącznik do niniejszej umowy. </w:t>
      </w:r>
    </w:p>
    <w:p w14:paraId="1C113A0A"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Strony ustalają, że umowa ubezpieczenia, o której mowa w ust.1 musi zapewniać odszkodowanie płatne w złotych polskich, bezwarunkowo. </w:t>
      </w:r>
    </w:p>
    <w:p w14:paraId="5BEC63C1" w14:textId="77777777" w:rsidR="00D572D2" w:rsidRPr="00D572D2" w:rsidRDefault="00D572D2" w:rsidP="00D572D2">
      <w:pPr>
        <w:numPr>
          <w:ilvl w:val="0"/>
          <w:numId w:val="2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 oraz na jego</w:t>
      </w:r>
      <w:r w:rsidRPr="00D572D2">
        <w:rPr>
          <w:rFonts w:ascii="Times New Roman" w:eastAsia="Times New Roman" w:hAnsi="Times New Roman" w:cs="Times New Roman"/>
          <w:color w:val="0000FF"/>
          <w:lang w:eastAsia="pl-PL"/>
        </w:rPr>
        <w:t xml:space="preserve"> </w:t>
      </w:r>
      <w:r w:rsidRPr="00D572D2">
        <w:rPr>
          <w:rFonts w:ascii="Times New Roman" w:eastAsia="Times New Roman" w:hAnsi="Times New Roman" w:cs="Times New Roman"/>
          <w:color w:val="000000"/>
          <w:lang w:eastAsia="pl-PL"/>
        </w:rPr>
        <w:t xml:space="preserve">koszt dokona stosownego ubezpieczenia, a poniesiony koszt potrąci z należności wynikających z najbliższej faktury wystawionej przez Wykonawcę.  </w:t>
      </w:r>
    </w:p>
    <w:p w14:paraId="16BBBFF4"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BFA92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2C89814"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47F147A" w14:textId="77777777" w:rsidR="00D572D2" w:rsidRPr="00D572D2" w:rsidRDefault="00D572D2" w:rsidP="00D572D2">
      <w:pPr>
        <w:spacing w:after="4" w:line="250" w:lineRule="auto"/>
        <w:ind w:left="18" w:right="168"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Podwykonawstwo </w:t>
      </w:r>
    </w:p>
    <w:p w14:paraId="3A4164A9" w14:textId="77777777" w:rsidR="00D572D2" w:rsidRPr="00D572D2" w:rsidRDefault="00D572D2" w:rsidP="00D572D2">
      <w:pPr>
        <w:keepNext/>
        <w:keepLines/>
        <w:spacing w:after="1"/>
        <w:ind w:left="10" w:right="1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§16 </w:t>
      </w:r>
    </w:p>
    <w:p w14:paraId="79BF8726"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Przedmiot umowy w części może być wykonany przy udziale podwykonawców. Zamawiający dopuszcza możliwość współpracy Wykonawcy z Podwykonawcą, nawet wówczas, gdy Wykonawca na etapie podpisywania umowy nie przewidywał powierzenia wykonania robót, dostaw bądź usług związanych z przedmiotem umowy - Podwykonawcy. </w:t>
      </w:r>
    </w:p>
    <w:p w14:paraId="43B0C24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określa następujące wymagania dotyczące umów podwykonawczych z zakresu </w:t>
      </w:r>
      <w:r w:rsidRPr="00D572D2">
        <w:rPr>
          <w:rFonts w:ascii="Times New Roman" w:eastAsia="Times New Roman" w:hAnsi="Times New Roman" w:cs="Times New Roman"/>
          <w:color w:val="000000"/>
          <w:u w:val="single" w:color="000000"/>
          <w:lang w:eastAsia="pl-PL"/>
        </w:rPr>
        <w:t>robót budowlanych</w:t>
      </w:r>
      <w:r w:rsidRPr="00D572D2">
        <w:rPr>
          <w:rFonts w:ascii="Times New Roman" w:eastAsia="Times New Roman" w:hAnsi="Times New Roman" w:cs="Times New Roman"/>
          <w:color w:val="000000"/>
          <w:lang w:eastAsia="pl-PL"/>
        </w:rPr>
        <w:t xml:space="preserve">, których niespełnienie powodować będzie zgłoszenie zastrzeżeń lub sprzeciwu Zamawiającego: </w:t>
      </w:r>
    </w:p>
    <w:p w14:paraId="6F18FE6B"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2CE541AA"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nie wyrazi zgody na zawarcie umowy podwykonawczej przedstawionej mu przez Wykonawcę, w szczególności w następujących przypadkach, gdy : </w:t>
      </w:r>
    </w:p>
    <w:p w14:paraId="7214D4B9"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nie określa Stron, pomiędzy którymi jest zawarta, </w:t>
      </w:r>
    </w:p>
    <w:p w14:paraId="24319F5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umowie podwykonawczej Strony nie wskazały wartości wynagrodzenia z tytułu wykonania robót, </w:t>
      </w:r>
    </w:p>
    <w:p w14:paraId="1EBB8AD4"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wynagrodzenie za wykonanie robót, które Wykonawca powierza Podwykonawcy przekracza wartość wynagrodzenia tych samych robót wskazanych w ofercie przetargowej Wykonawcy, </w:t>
      </w:r>
    </w:p>
    <w:p w14:paraId="1BC9AAE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 umowy podwykonawczej nie dołączono kosztorysów oraz szczegółowego zakresu i opisu [przy wynagrodzeniu kosztorysowym], z których wynika wartość należnego wynagrodzenia Podwykonawcy. </w:t>
      </w:r>
    </w:p>
    <w:p w14:paraId="22AE292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określa wymagalność i termin zapłaty wynagrodzenia należnego Podwykonawcy w sposób inny [wymagalność] i/lub dłuższy (termin zapłaty) niż w niniejszej umowie. 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 </w:t>
      </w:r>
    </w:p>
    <w:p w14:paraId="0E6C75D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uzależniają zapłatę wynagrodzenia należnego Podwykonawcy przez Wykonawcę od zapłaty przez Zamawiającego za wykonany zakres robót, </w:t>
      </w:r>
    </w:p>
    <w:p w14:paraId="71F24C77"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podwykonawczej uniemożliwiają rozliczenie jej stron według zasad określonych w niniejszej umowie, </w:t>
      </w:r>
    </w:p>
    <w:p w14:paraId="776C5F5F"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przewiduje termin realizacji dłuższy niż niniejsza umowa, </w:t>
      </w:r>
    </w:p>
    <w:p w14:paraId="1393C051"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z Podwykonawcą nie wskazuje osoby upoważnionej ze strony Podwykonawcy do realizacji umowy, w tym podpisywania protokołów z odbioru robót, </w:t>
      </w:r>
    </w:p>
    <w:p w14:paraId="2645A032"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wskazuje na inny niż określony w niniejszej umowie moment odbioru wykonanych robót lub inne zdarzenie stanowiące podstawę wystawienia faktury za wykonane roboty, </w:t>
      </w:r>
    </w:p>
    <w:p w14:paraId="581F5D8D"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 </w:t>
      </w:r>
    </w:p>
    <w:p w14:paraId="4654DDB0" w14:textId="77777777" w:rsidR="00D572D2" w:rsidRPr="00D572D2" w:rsidRDefault="00D572D2" w:rsidP="00D572D2">
      <w:pPr>
        <w:numPr>
          <w:ilvl w:val="2"/>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umowy dopuszczają dalsze podwykonawstwo, </w:t>
      </w:r>
    </w:p>
    <w:p w14:paraId="40C97F41" w14:textId="77777777" w:rsidR="00D572D2" w:rsidRPr="00D572D2" w:rsidRDefault="00D572D2" w:rsidP="006E6834">
      <w:pPr>
        <w:spacing w:after="5" w:line="247" w:lineRule="auto"/>
        <w:ind w:left="864" w:right="156" w:hanging="13"/>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ł) umowa podwykonawcza nie zabrania dokonywania przelewów  wynagrodzenia należnego podwykonawcy bez uprzedniej,  pisemnej zgody Zamawiającego   </w:t>
      </w:r>
    </w:p>
    <w:p w14:paraId="0D23C40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 </w:t>
      </w:r>
    </w:p>
    <w:p w14:paraId="3024B543"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Zawarcie umowy o podwykonawstwo na roboty budowlane może nastąpić wyłącznie po zaakceptowaniu jej projektu, a przystąpienie do jej realizacji przez Podwykonawcę może nastąpić wyłącznie po akceptacji umowy o podwykonawstwo przez Zamawiającego. </w:t>
      </w:r>
    </w:p>
    <w:p w14:paraId="0B4A87F6"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przedłoży Zamawiającemu poświadczoną za zgodność z oryginałem kopię zawartej umowy o podwykonawstwo w terminie 7 dni od dnia zawarcia tej umowy, jednakże nie później niż na 5 dni przed skierowaniem Podwykonawcy do realizacji robót budowlanych. </w:t>
      </w:r>
    </w:p>
    <w:p w14:paraId="454E99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zgłosi pisemny sprzeciw do przedłożonej umowy o podwykonawstwo, której przedmiotem są roboty budowlane, gdy nie spełnia ona postanowień ust. 2 pkt 2, niniejszego paragrafu umowy w terminie 7 dni od jej przedłożenia. Sprzeciw Zamawiający prześle  zarówno do Wykonawcy jak i do Podwykonawcy.  </w:t>
      </w:r>
    </w:p>
    <w:p w14:paraId="736FE2A1" w14:textId="4D924A9D" w:rsidR="00D572D2" w:rsidRPr="00D572D2" w:rsidRDefault="0050231C" w:rsidP="00D572D2">
      <w:pPr>
        <w:spacing w:after="5" w:line="247" w:lineRule="auto"/>
        <w:ind w:left="578" w:right="156" w:hanging="283"/>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D572D2" w:rsidRPr="00D572D2">
        <w:rPr>
          <w:rFonts w:ascii="Times New Roman" w:eastAsia="Times New Roman" w:hAnsi="Times New Roman" w:cs="Times New Roman"/>
          <w:color w:val="000000"/>
          <w:lang w:eastAsia="pl-PL"/>
        </w:rPr>
        <w:t xml:space="preserve"> 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sidR="00D572D2" w:rsidRPr="00D572D2">
        <w:rPr>
          <w:rFonts w:ascii="Times New Roman" w:eastAsia="Times New Roman" w:hAnsi="Times New Roman" w:cs="Times New Roman"/>
          <w:color w:val="000000"/>
          <w:vertAlign w:val="superscript"/>
          <w:lang w:eastAsia="pl-PL"/>
        </w:rPr>
        <w:t xml:space="preserve">1 </w:t>
      </w:r>
      <w:r w:rsidR="00D572D2" w:rsidRPr="00D572D2">
        <w:rPr>
          <w:rFonts w:ascii="Times New Roman" w:eastAsia="Times New Roman" w:hAnsi="Times New Roman" w:cs="Times New Roman"/>
          <w:color w:val="000000"/>
          <w:lang w:eastAsia="pl-PL"/>
        </w:rPr>
        <w:t xml:space="preserve">§1 Kodeksu cywilnego. </w:t>
      </w:r>
    </w:p>
    <w:p w14:paraId="2656366C"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Umowa o podwykonawstwo, której przedmiotem są roboty budowlane, będzie uważana za zaakceptowaną przez Zamawiającego, jeżeli Zamawiający w terminie 7 dni od dnia przedłożenia kopii tej umowy nie zgłosi do niej sprzeciwu na piśmie. </w:t>
      </w:r>
    </w:p>
    <w:p w14:paraId="5472917E"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nie może polecić Podwykonawcy przystąpienia do realizacji robót. </w:t>
      </w:r>
    </w:p>
    <w:p w14:paraId="4A447AD2" w14:textId="77777777" w:rsidR="00D572D2" w:rsidRPr="00D572D2" w:rsidRDefault="00D572D2" w:rsidP="00D572D2">
      <w:pPr>
        <w:numPr>
          <w:ilvl w:val="1"/>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 </w:t>
      </w:r>
    </w:p>
    <w:p w14:paraId="4028A148"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Wykonawca przedkłada Zamawiającemu w terminie 7 dni od dnia zawarcia umowy podwykonawczej</w:t>
      </w:r>
      <w:r w:rsidRPr="00D572D2">
        <w:rPr>
          <w:rFonts w:ascii="Times New Roman" w:eastAsia="Times New Roman" w:hAnsi="Times New Roman" w:cs="Times New Roman"/>
          <w:color w:val="000000"/>
          <w:u w:val="single" w:color="000000"/>
          <w:lang w:eastAsia="pl-PL"/>
        </w:rPr>
        <w:t>, której przedmiotem są dostawy lub usługi</w:t>
      </w:r>
      <w:r w:rsidRPr="00D572D2">
        <w:rPr>
          <w:rFonts w:ascii="Times New Roman" w:eastAsia="Times New Roman" w:hAnsi="Times New Roman" w:cs="Times New Roman"/>
          <w:color w:val="000000"/>
          <w:lang w:eastAsia="pl-PL"/>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 </w:t>
      </w:r>
    </w:p>
    <w:p w14:paraId="71C01C9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Umowa podwykonawcza z ust. 3 powyżej nie może zawierać terminu zapłaty dłuższego niż wskazany w ust. 2 pkt. 2 lit  e). </w:t>
      </w:r>
    </w:p>
    <w:p w14:paraId="72150FF0"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Omówione postanowienia niniejszego paragrafu stosuje się odpowiednio do zmian zawartych umów z Podwykonawcą oraz do zmian zakresu zadania powierzonego do wykonania przez Podwykonawców. </w:t>
      </w:r>
    </w:p>
    <w:p w14:paraId="2D11509E"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 </w:t>
      </w:r>
    </w:p>
    <w:p w14:paraId="0C4E7C91"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 </w:t>
      </w:r>
    </w:p>
    <w:p w14:paraId="3A0D7EDF"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gdy projekt umowy podwykonawczej lub jej zmiany, a także umowy i jej zmiany sporządzone są w języku obcym, Wykonawca jest zobowiązany załączyć do przedkładanego projektu umowy jego tłumaczenie na język polski, a w przypadku kopii umowy o podwykonawstwo – tłumaczenie przysięgłe umowy na język polski. </w:t>
      </w:r>
    </w:p>
    <w:p w14:paraId="32C913B2" w14:textId="77777777" w:rsidR="00D572D2" w:rsidRPr="00D572D2" w:rsidRDefault="00D572D2" w:rsidP="00D572D2">
      <w:pPr>
        <w:numPr>
          <w:ilvl w:val="0"/>
          <w:numId w:val="2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odpowiada za działania i/lub zaniechania Podwykonawców jak za swoje własne działania i/lub zaniechania.  </w:t>
      </w:r>
    </w:p>
    <w:p w14:paraId="67054F9B" w14:textId="2DDD8F49" w:rsidR="00D572D2" w:rsidRPr="00D572D2" w:rsidRDefault="00D572D2" w:rsidP="00210415">
      <w:pPr>
        <w:spacing w:after="5" w:line="247" w:lineRule="auto"/>
        <w:ind w:left="426" w:right="156" w:hanging="284"/>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10.Wykonawca zobowiązany jest do zachowania należytej staranności wobec Podwykonawców oraz</w:t>
      </w:r>
      <w:r w:rsidR="00210415">
        <w:rPr>
          <w:rFonts w:ascii="Times New Roman" w:eastAsia="Times New Roman" w:hAnsi="Times New Roman" w:cs="Times New Roman"/>
          <w:color w:val="000000"/>
          <w:lang w:eastAsia="pl-PL"/>
        </w:rPr>
        <w:t> </w:t>
      </w:r>
      <w:r w:rsidRPr="00D572D2">
        <w:rPr>
          <w:rFonts w:ascii="Times New Roman" w:eastAsia="Times New Roman" w:hAnsi="Times New Roman" w:cs="Times New Roman"/>
          <w:color w:val="000000"/>
          <w:lang w:eastAsia="pl-PL"/>
        </w:rPr>
        <w:t xml:space="preserve">do zapłaty należnego wynagrodzenia z zachowaniem terminów określonych tą umową. </w:t>
      </w:r>
    </w:p>
    <w:p w14:paraId="51CBD323"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Na roboty wykonane przez podwykonawców gwarancji i rękojmi udziela Wykonawca. </w:t>
      </w:r>
    </w:p>
    <w:p w14:paraId="136FB9CA" w14:textId="77777777" w:rsidR="00D572D2" w:rsidRPr="00D572D2" w:rsidRDefault="00D572D2" w:rsidP="00210415">
      <w:pPr>
        <w:numPr>
          <w:ilvl w:val="0"/>
          <w:numId w:val="30"/>
        </w:numPr>
        <w:spacing w:after="5" w:line="247" w:lineRule="auto"/>
        <w:ind w:right="25" w:hanging="28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Warunki wprowadzenia podwykonawcy do realizacji części zamówienia w trakcie trwania umowy:  </w:t>
      </w:r>
    </w:p>
    <w:p w14:paraId="40372637" w14:textId="77777777" w:rsidR="00D572D2" w:rsidRPr="00D572D2" w:rsidRDefault="00D572D2" w:rsidP="00D572D2">
      <w:pPr>
        <w:spacing w:after="5" w:line="247" w:lineRule="auto"/>
        <w:ind w:left="563" w:right="24"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14:paraId="1EC1EFCA"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 </w:t>
      </w:r>
    </w:p>
    <w:p w14:paraId="1118C9C4" w14:textId="77777777" w:rsidR="00D572D2" w:rsidRPr="00D572D2" w:rsidRDefault="00D572D2" w:rsidP="00D572D2">
      <w:pPr>
        <w:numPr>
          <w:ilvl w:val="1"/>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 </w:t>
      </w:r>
    </w:p>
    <w:p w14:paraId="7F010C36"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nieuregulowania zapisów dotyczących podwykonawstwa, za wiążące uważa się zapisy działu VII, rozdział 5 ustawy PZP. </w:t>
      </w:r>
    </w:p>
    <w:p w14:paraId="663E73AB"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Powierzenie wykonania części zamówienia Podwykonawcom nie zwalnia Wykonawcy z odpowiedzialności za należyte wykonanie tego zamówienia. </w:t>
      </w:r>
    </w:p>
    <w:p w14:paraId="04E8514C" w14:textId="77777777" w:rsidR="00D572D2" w:rsidRPr="00D572D2" w:rsidRDefault="00D572D2" w:rsidP="00D572D2">
      <w:pPr>
        <w:numPr>
          <w:ilvl w:val="0"/>
          <w:numId w:val="30"/>
        </w:numPr>
        <w:spacing w:after="5" w:line="247" w:lineRule="auto"/>
        <w:ind w:right="2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sidRPr="00D572D2">
        <w:rPr>
          <w:rFonts w:ascii="Times New Roman" w:eastAsia="Times New Roman" w:hAnsi="Times New Roman" w:cs="Times New Roman"/>
          <w:color w:val="000000"/>
          <w:vertAlign w:val="superscript"/>
          <w:lang w:eastAsia="pl-PL"/>
        </w:rPr>
        <w:t>1</w:t>
      </w:r>
      <w:r w:rsidRPr="00D572D2">
        <w:rPr>
          <w:rFonts w:ascii="Times New Roman" w:eastAsia="Times New Roman" w:hAnsi="Times New Roman" w:cs="Times New Roman"/>
          <w:color w:val="000000"/>
          <w:lang w:eastAsia="pl-PL"/>
        </w:rPr>
        <w:t xml:space="preserve"> i n. kodeksu cywilnego]. Wykonawca oświadcza, że  jednoznacznie wyraża na to swoją zgodę i nie będzie się temu sprzeciwiał  w żaden sposób.   </w:t>
      </w:r>
    </w:p>
    <w:p w14:paraId="5F8392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5A55830" w14:textId="77777777" w:rsidR="00D572D2" w:rsidRPr="00D572D2" w:rsidRDefault="00D572D2" w:rsidP="00D572D2">
      <w:pPr>
        <w:spacing w:after="4" w:line="250" w:lineRule="auto"/>
        <w:ind w:left="18" w:right="180"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umowy </w:t>
      </w:r>
    </w:p>
    <w:p w14:paraId="4334FC9C" w14:textId="77777777" w:rsidR="00D572D2" w:rsidRPr="00D572D2" w:rsidRDefault="00D572D2" w:rsidP="00D572D2">
      <w:pPr>
        <w:keepNext/>
        <w:keepLines/>
        <w:spacing w:after="1"/>
        <w:ind w:left="10" w:right="17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§17 </w:t>
      </w:r>
    </w:p>
    <w:p w14:paraId="62CBB7F9"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sidRPr="00D572D2">
        <w:rPr>
          <w:rFonts w:ascii="Times New Roman" w:eastAsia="Times New Roman" w:hAnsi="Times New Roman" w:cs="Times New Roman"/>
          <w:color w:val="000000"/>
          <w:lang w:eastAsia="pl-PL"/>
        </w:rPr>
        <w:t>Pzp</w:t>
      </w:r>
      <w:proofErr w:type="spellEnd"/>
      <w:r w:rsidRPr="00D572D2">
        <w:rPr>
          <w:rFonts w:ascii="Times New Roman" w:eastAsia="Times New Roman" w:hAnsi="Times New Roman" w:cs="Times New Roman"/>
          <w:color w:val="000000"/>
          <w:lang w:eastAsia="pl-PL"/>
        </w:rPr>
        <w:t xml:space="preserve">. </w:t>
      </w:r>
    </w:p>
    <w:p w14:paraId="43409D5A" w14:textId="77777777" w:rsidR="00D111FC"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przewiduje możliwość wprowadzenia zmian w treści Umowy w zakresie: </w:t>
      </w:r>
    </w:p>
    <w:p w14:paraId="3C5DBA5A" w14:textId="590E870D" w:rsidR="00D572D2" w:rsidRPr="00D111FC" w:rsidRDefault="00D572D2" w:rsidP="00D111FC">
      <w:pPr>
        <w:pStyle w:val="Akapitzlist"/>
        <w:numPr>
          <w:ilvl w:val="0"/>
          <w:numId w:val="42"/>
        </w:numPr>
        <w:spacing w:after="5" w:line="247" w:lineRule="auto"/>
        <w:ind w:right="156"/>
        <w:jc w:val="both"/>
        <w:rPr>
          <w:rFonts w:ascii="Times New Roman" w:eastAsia="Times New Roman" w:hAnsi="Times New Roman" w:cs="Times New Roman"/>
          <w:color w:val="000000"/>
          <w:lang w:eastAsia="pl-PL"/>
        </w:rPr>
      </w:pPr>
      <w:r w:rsidRPr="00D111FC">
        <w:rPr>
          <w:rFonts w:ascii="Times New Roman" w:eastAsia="Times New Roman" w:hAnsi="Times New Roman" w:cs="Times New Roman"/>
          <w:color w:val="000000"/>
          <w:lang w:eastAsia="pl-PL"/>
        </w:rPr>
        <w:t xml:space="preserve">terminu realizacji zamówienia, który może ulec zmianie w przypadku: </w:t>
      </w:r>
    </w:p>
    <w:p w14:paraId="72C2E1F0"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rozstrzygnięciu przetargu [umowa zostanie podpisana po upływie 30 dni od daty otwarcia ofert], </w:t>
      </w:r>
    </w:p>
    <w:p w14:paraId="3962ACD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opóźnienia w przekazaniu placu budowy z przyczyn leżących po stronie Zamawiającego, </w:t>
      </w:r>
    </w:p>
    <w:p w14:paraId="198CDF37"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wstrzymania robót przez Zamawiającego,  </w:t>
      </w:r>
    </w:p>
    <w:p w14:paraId="4C5BFC2C"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wprowadzenia zmian w dokumentacji projektowej i/lub  technicznej przedmiotu umowy w terminie uniemożliwiającym dotrzymanie terminu umownego wykonania robót, </w:t>
      </w:r>
    </w:p>
    <w:p w14:paraId="7FE610D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powstałych z przyczyn organizacyjnych bądź finansowych zależnych od Zamawiającego, </w:t>
      </w:r>
    </w:p>
    <w:p w14:paraId="3821787A"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sidRPr="00D572D2">
        <w:rPr>
          <w:rFonts w:ascii="Times New Roman" w:eastAsia="Times New Roman" w:hAnsi="Times New Roman" w:cs="Times New Roman"/>
          <w:color w:val="000000"/>
          <w:lang w:eastAsia="pl-PL"/>
        </w:rPr>
        <w:t>STWiORB</w:t>
      </w:r>
      <w:proofErr w:type="spellEnd"/>
      <w:r w:rsidRPr="00D572D2">
        <w:rPr>
          <w:rFonts w:ascii="Times New Roman" w:eastAsia="Times New Roman" w:hAnsi="Times New Roman" w:cs="Times New Roman"/>
          <w:color w:val="000000"/>
          <w:lang w:eastAsia="pl-PL"/>
        </w:rPr>
        <w:t xml:space="preserve">, normami lub innymi przepisami, wymagającej konkretnych warunków atmosferycznych, jeżeli konieczność wykonania prac w tym okresie nie jest następstwem okoliczności, za które Wykonawca ponosi odpowiedzialność oraz nie jest możliwe </w:t>
      </w:r>
      <w:r w:rsidRPr="00D572D2">
        <w:rPr>
          <w:rFonts w:ascii="Times New Roman" w:eastAsia="Times New Roman" w:hAnsi="Times New Roman" w:cs="Times New Roman"/>
          <w:color w:val="000000"/>
          <w:lang w:eastAsia="pl-PL"/>
        </w:rPr>
        <w:lastRenderedPageBreak/>
        <w:t xml:space="preserve">przestawienie kolejności poszczególnych robót poprzez modyfikację dotychczasowego harmonogramu robót), </w:t>
      </w:r>
    </w:p>
    <w:p w14:paraId="7717AEC4"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rezygnacji Zamawiającego z realizacji części przedmiotu umowy, </w:t>
      </w:r>
      <w:r w:rsidRPr="00D572D2">
        <w:rPr>
          <w:rFonts w:ascii="Times New Roman" w:eastAsia="Times New Roman" w:hAnsi="Times New Roman" w:cs="Times New Roman"/>
          <w:color w:val="000000"/>
          <w:lang w:eastAsia="pl-PL"/>
        </w:rPr>
        <w:tab/>
        <w:t xml:space="preserve"> </w:t>
      </w:r>
    </w:p>
    <w:p w14:paraId="62989C39"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zlecenia robót dodatkowych lub zamiennych, jeżeli terminy ich zlecenia, rodzaj lub zakres, uniemożliwiają dotrzymanie pierwotnego terminu wykonania umowy, </w:t>
      </w:r>
    </w:p>
    <w:p w14:paraId="13AE1CD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wykonania robót zamiennych w bardziej skomplikowanej technologii, niż opisana w specyfikacji technicznej wykonania i odbioru robót, </w:t>
      </w:r>
    </w:p>
    <w:p w14:paraId="19950753"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 </w:t>
      </w:r>
    </w:p>
    <w:p w14:paraId="0546BCDE"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wystąpienia niebezpieczeństwa kolizji z planowanymi lub równolegle prowadzonymi przez inne podmioty inwestycjami w zakresie niezbędnym do uniknięcia lub usunięcia kolizji, </w:t>
      </w:r>
    </w:p>
    <w:p w14:paraId="05C84F98"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działania siły wyższej w rozumieniu prawa cywilnego, </w:t>
      </w:r>
    </w:p>
    <w:p w14:paraId="70A21D82"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przepisów prawa mających wpływ na termin wykonania robót lub sposób prowadzenia robót. </w:t>
      </w:r>
    </w:p>
    <w:p w14:paraId="1652F346" w14:textId="77777777" w:rsidR="00D572D2" w:rsidRPr="00D572D2" w:rsidRDefault="00D572D2" w:rsidP="00D572D2">
      <w:pPr>
        <w:numPr>
          <w:ilvl w:val="4"/>
          <w:numId w:val="32"/>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regulacji prawnych wprowadzonych w życie po dacie podpisania mowy, wywołujących potrzebę zmiany umowy, wraz ze skutkami wprowadzenia takiej zmiany; </w:t>
      </w:r>
    </w:p>
    <w:p w14:paraId="074B7F67"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formy zabezpieczenia należytego wykonania umowy; </w:t>
      </w:r>
    </w:p>
    <w:p w14:paraId="76634404"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oznaczenia danych dotyczących Zamawiającego i/lub Wykonawcy; </w:t>
      </w:r>
    </w:p>
    <w:p w14:paraId="59355718"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Podwykonawców, których udział w realizacji przedmiotu umowy zaakceptował Zamawiający; </w:t>
      </w:r>
    </w:p>
    <w:p w14:paraId="6E5B277B"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zmiany osoby posiadającej uprawnienia do kierowania robotami budowlanymi tj. Kierownika budowy i Inspektora Nadzoru, </w:t>
      </w:r>
    </w:p>
    <w:p w14:paraId="3A068BE0"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wynagrodzenia, które może ulec zmianie w następstwie zmiany przepisów o   podatku od towarów i usług (VAT). </w:t>
      </w:r>
    </w:p>
    <w:p w14:paraId="2830E353" w14:textId="77777777" w:rsidR="00D572D2" w:rsidRPr="00D572D2" w:rsidRDefault="00D572D2" w:rsidP="00D572D2">
      <w:pPr>
        <w:numPr>
          <w:ilvl w:val="3"/>
          <w:numId w:val="33"/>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zmian określonych w art. 455 ustawy PZP. </w:t>
      </w:r>
    </w:p>
    <w:p w14:paraId="768D9D8C"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Termin zakończenia wykonania przedmiotu umowy zostanie przesunięty o okres trwania przeszkód wymienionych w ust. 2 pkt 1 niniejszego paragrafu umowy. W tym przypadku nie stosuje się kar umownych. </w:t>
      </w:r>
    </w:p>
    <w:p w14:paraId="31E1FF1E" w14:textId="77777777" w:rsidR="00D572D2" w:rsidRPr="00D572D2" w:rsidRDefault="00D572D2" w:rsidP="00D572D2">
      <w:pPr>
        <w:numPr>
          <w:ilvl w:val="0"/>
          <w:numId w:val="31"/>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zastrzega sobie prawo wprowadzania nieistotnych zmian do niniejszej umowy, korzystnych dla Zamawiającego, których na dzień ogłoszenia postępowania o udzielenie zamówienia nie przewidział, a dotyczących każdego jej postanowienia, tj. takich zmian, które nie wpłynęłyby na krąg podmiotów ubiegających się o zamówienie publiczne bądź na wynik samego postępowania o to zamówienie. </w:t>
      </w:r>
    </w:p>
    <w:p w14:paraId="4604F41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5.Warunki zmiany umowy:  </w:t>
      </w:r>
    </w:p>
    <w:p w14:paraId="47152086"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inicjowanie zmian – na uzasadniony wniosek Wykonawcy lub Zamawiającego, </w:t>
      </w:r>
      <w:r w:rsidRPr="00D572D2">
        <w:rPr>
          <w:rFonts w:ascii="Times New Roman" w:eastAsia="Times New Roman" w:hAnsi="Times New Roman" w:cs="Times New Roman"/>
          <w:color w:val="000000"/>
          <w:lang w:eastAsia="pl-PL"/>
        </w:rPr>
        <w:t xml:space="preserve"> zgoda obu Stron, </w:t>
      </w:r>
    </w:p>
    <w:p w14:paraId="108D8C6D" w14:textId="77777777" w:rsidR="00D572D2" w:rsidRPr="00D572D2" w:rsidRDefault="00D572D2" w:rsidP="00D572D2">
      <w:pPr>
        <w:numPr>
          <w:ilvl w:val="4"/>
          <w:numId w:val="34"/>
        </w:numPr>
        <w:spacing w:after="5" w:line="247" w:lineRule="auto"/>
        <w:ind w:right="275"/>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forma zmian – podpisany przez umocowanych przedstawicieli Zamawiającego i Wykonawcy - aneks do umowy w formie pisemnej, pod rygorem nieważności.  </w:t>
      </w:r>
    </w:p>
    <w:p w14:paraId="2150D99D" w14:textId="77777777" w:rsidR="00D572D2" w:rsidRPr="00D572D2" w:rsidRDefault="00D572D2" w:rsidP="00D111FC">
      <w:pPr>
        <w:spacing w:after="5" w:line="247" w:lineRule="auto"/>
        <w:ind w:left="579" w:right="156" w:hanging="579"/>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5.1.W razie wątpliwości, przyjmuje się, że nie stanowią zmiany niniejszej umowy następujące zmiany: </w:t>
      </w:r>
    </w:p>
    <w:p w14:paraId="35B90F5D"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związanych z obsługą administracyjno-organizacyjną umowy, </w:t>
      </w:r>
    </w:p>
    <w:p w14:paraId="178F2686"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teleadresowych,  </w:t>
      </w:r>
    </w:p>
    <w:p w14:paraId="69C59DF2"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danych rejestrowych, </w:t>
      </w:r>
    </w:p>
    <w:p w14:paraId="5D4940C0" w14:textId="77777777" w:rsidR="00D572D2" w:rsidRPr="00D572D2" w:rsidRDefault="00D572D2" w:rsidP="00D572D2">
      <w:pPr>
        <w:numPr>
          <w:ilvl w:val="3"/>
          <w:numId w:val="35"/>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zaistnienia omyłki pisarskiej lub rachunkowej. </w:t>
      </w:r>
    </w:p>
    <w:p w14:paraId="5E45FEE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5.2.  W przypadku wystąpienia okoliczności, o których mowa w ust.2 pkt.1, termin wykonania umowy może ulec odpowiedniemu przedłużeniu, jednakże o czas nie dłuższy niż okres trwania tych okoliczności.  </w:t>
      </w:r>
    </w:p>
    <w:p w14:paraId="3E50FF78" w14:textId="77777777" w:rsidR="00D572D2" w:rsidRPr="00D572D2" w:rsidRDefault="00D572D2" w:rsidP="00D572D2">
      <w:pPr>
        <w:spacing w:after="5" w:line="247" w:lineRule="auto"/>
        <w:ind w:left="563" w:right="156" w:hanging="56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5.3  Warunkiem podpisania aneksu na przedłużony termin wykonania będzie zachowanie ciągłości zabezpieczenia, o którym mowa § 14 umowy. </w:t>
      </w:r>
    </w:p>
    <w:p w14:paraId="44657BBB"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 </w:t>
      </w:r>
    </w:p>
    <w:p w14:paraId="0448864F" w14:textId="77777777" w:rsidR="00D572D2" w:rsidRPr="00D572D2" w:rsidRDefault="00D572D2" w:rsidP="00D572D2">
      <w:pPr>
        <w:spacing w:after="4" w:line="250" w:lineRule="auto"/>
        <w:ind w:left="18" w:right="167"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w:t>
      </w:r>
    </w:p>
    <w:p w14:paraId="6D554237" w14:textId="77777777"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§18 </w:t>
      </w:r>
    </w:p>
    <w:p w14:paraId="7ADA16B0"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 </w:t>
      </w:r>
    </w:p>
    <w:p w14:paraId="1BA54E8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2FC377BA"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ogłoszona upadłość lub likwidacja przedsiębiorstwa  Wykonawcy, </w:t>
      </w:r>
    </w:p>
    <w:p w14:paraId="78D4E1C0"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zostanie wszczęte postępowanie egzekucyjne w stosunku do Wykonawcy, </w:t>
      </w:r>
    </w:p>
    <w:p w14:paraId="19E5720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nie rozpoczął robót bez uzasadnionych przyczyn oraz nie kontynuuje ich pomimo wezwania Zamawiającego złożonego na piśmie, </w:t>
      </w:r>
    </w:p>
    <w:p w14:paraId="1253F99E"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przerwał realizację robót bez uzasadnienia i przerwa ta trwa dłużej niż 5 dni . </w:t>
      </w:r>
    </w:p>
    <w:p w14:paraId="3A9BE709"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Zamawiający nie uzyskał wymaganych prawem zezwoleń, pozwoleń na realizację robót. </w:t>
      </w:r>
    </w:p>
    <w:p w14:paraId="09FB066F"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konieczności wielokrotnego dokonywania bezpośredniej zapłaty Podwykonawcy lub konieczność dokonania bezpośredniej zapłaty na sumę większą niż 5% wynagrodzenia netto którym mowa w § 5 ust. 1 powyżej, </w:t>
      </w:r>
    </w:p>
    <w:p w14:paraId="7E3292B5"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razie, gdy Zamawiający stwierdzi, że w toku kolejnych kontroli stanu zatrudnienia osób w oparciu o umowę o pracę Wykonawca nie zatrudnia osób realizujące wymagane czynności w oparciu o umowę o pracę. </w:t>
      </w:r>
    </w:p>
    <w:p w14:paraId="75332768"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gdy Wykonawca wykonuje przedmiot zamówienia niezgodnie z zobowiązaniami zaciągniętymi w SWZ, które miały istotny wpływ na ocenę oferty. </w:t>
      </w:r>
    </w:p>
    <w:p w14:paraId="467BB226"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dokonano zmiany umowy z naruszeniem art. 454 i/lub art.  455 ustawy PZP,  </w:t>
      </w:r>
    </w:p>
    <w:p w14:paraId="126E2EE7" w14:textId="77777777" w:rsidR="00D572D2" w:rsidRPr="00D572D2" w:rsidRDefault="00D572D2" w:rsidP="00D572D2">
      <w:pPr>
        <w:numPr>
          <w:ilvl w:val="1"/>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 chwili zawarcia umowy podlegał wykluczeniu. </w:t>
      </w:r>
    </w:p>
    <w:p w14:paraId="280A1841"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Odstąpienie od umowy powinno nastąpić w formie pisemnej pod rygorem nieważności i powinno zawierać uzasadnienie. </w:t>
      </w:r>
    </w:p>
    <w:p w14:paraId="2651424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lit. j, Zamawiający odstępuje od umowy w części, której zmiana dotyczy. </w:t>
      </w:r>
    </w:p>
    <w:p w14:paraId="1667FD94"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o którym mowa w ust.1, Wykonawca może żądać wyłącznie wynagrodzenia należnego z tytułu wykonania części umowy. </w:t>
      </w:r>
    </w:p>
    <w:p w14:paraId="2E77C632" w14:textId="77777777" w:rsidR="00D572D2" w:rsidRPr="00D572D2" w:rsidRDefault="00D572D2" w:rsidP="00D572D2">
      <w:pPr>
        <w:numPr>
          <w:ilvl w:val="0"/>
          <w:numId w:val="36"/>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 powyższego umownego prawa do odstąpienia od umowy Zamawiający będzie mógł skorzystać [za wyjątkiem przypadku wskazanego w ust. 1 lit. a) powyżej]   w terminie  60 dni licząc od daty powzięcia informacji o którymkolwiek z powyższych zdarzeń.  </w:t>
      </w:r>
    </w:p>
    <w:p w14:paraId="43FB452E"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999C776" w14:textId="77777777" w:rsidR="00D572D2" w:rsidRPr="00D572D2" w:rsidRDefault="00D572D2" w:rsidP="00D572D2">
      <w:pPr>
        <w:spacing w:after="0"/>
        <w:ind w:left="3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B85B3DD" w14:textId="77777777" w:rsidR="00D572D2" w:rsidRPr="00D572D2" w:rsidRDefault="00D572D2" w:rsidP="00D572D2">
      <w:pPr>
        <w:keepNext/>
        <w:keepLines/>
        <w:spacing w:after="1"/>
        <w:ind w:left="10" w:right="17"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§19 </w:t>
      </w:r>
    </w:p>
    <w:p w14:paraId="1351EF64"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wypadku odstąpienia od umowy - Wykonawcę oraz Zamawiającego obciążają następujące obowiązki szczegółowe:  </w:t>
      </w:r>
    </w:p>
    <w:p w14:paraId="49599B74"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terminie 7 dni od daty odstąpienia od umowy, Wykonawca przy udziale Zamawiającego sporządzi szczegółowy protokół inwentaryzacji robót w toku, według stanu na dzień odstąpienia. </w:t>
      </w:r>
    </w:p>
    <w:p w14:paraId="0DAD9FF7"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zabezpieczy przerwane roboty w zakresie obustronnie uzgodnionym na koszt tej Strony, która odstąpiła od umowy. </w:t>
      </w:r>
    </w:p>
    <w:p w14:paraId="58DE6CA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 </w:t>
      </w:r>
    </w:p>
    <w:p w14:paraId="67FACC55"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wezwie do dokonania przez Zamawiającego odbioru robót przerwanych oraz robót zabezpieczających, jeżeli odstąpienie od umowy nastąpiło z przyczyn, za które Wykonawca nie odpowiada, a Zamawiający dokona ich odbioru w ciągu 14 dni roboczych. </w:t>
      </w:r>
    </w:p>
    <w:p w14:paraId="1B7DC348"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niezwłocznie, a najpóźniej w terminie 7 dni, usunie z terenu budowy urządzenia zaplecza przez niego dostarczone lub wzniesione.  </w:t>
      </w:r>
    </w:p>
    <w:p w14:paraId="42B951EF" w14:textId="77777777" w:rsidR="00D572D2" w:rsidRPr="00D572D2" w:rsidRDefault="00D572D2" w:rsidP="00D572D2">
      <w:pPr>
        <w:numPr>
          <w:ilvl w:val="0"/>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w razie odstąpienia od umowy z przyczyn, za które Wykonawca nie odpowiada, obowiązany jest do: </w:t>
      </w:r>
    </w:p>
    <w:p w14:paraId="5A89212E"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dokonania odbioru robót przerwanych oraz do zapłaty wynagrodzenia za roboty, które zostały wykonane do dnia odstąpienia, </w:t>
      </w:r>
    </w:p>
    <w:p w14:paraId="59CAB601"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rozliczenia się z Wykonawcą z tytułu nierozliczonych w inny sposób kosztów budowy, obiektów zaplecza, urządzeń związanych z zagospodarowaniem i uzbrojeniem terenu budowy, chyba że Wykonawca wyrazi zgodę na przejęcie tych obiektów i urządzeń, </w:t>
      </w:r>
    </w:p>
    <w:p w14:paraId="50B52B77" w14:textId="77777777" w:rsidR="00D572D2" w:rsidRPr="00D572D2" w:rsidRDefault="00D572D2" w:rsidP="00D572D2">
      <w:pPr>
        <w:numPr>
          <w:ilvl w:val="1"/>
          <w:numId w:val="37"/>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przejęcia od Wykonawcy pod swój dozór terenu budowy z dniem odbioru robót. </w:t>
      </w:r>
    </w:p>
    <w:p w14:paraId="51514BAC"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6D0DE5A" w14:textId="77777777" w:rsidR="00D572D2" w:rsidRPr="00D572D2" w:rsidRDefault="00D572D2" w:rsidP="00D572D2">
      <w:pPr>
        <w:spacing w:after="4" w:line="250" w:lineRule="auto"/>
        <w:ind w:left="18" w:right="125" w:hanging="10"/>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Postanowienia końcowe </w:t>
      </w:r>
    </w:p>
    <w:p w14:paraId="05EEE682"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§20 </w:t>
      </w:r>
    </w:p>
    <w:p w14:paraId="390DCB77"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 </w:t>
      </w:r>
    </w:p>
    <w:p w14:paraId="61435D95"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 Strony zgodnie oświadczają, że porozumiewać się będą i będą składać oświadczenia woli  na adresy wskazane w preambule do niniejszej umowy a także na adresy ich poczty elektronicznej: dla Zamawiającego : ……………..@...............; dla Wykonawcy: …………….@................ Strony zobowiązują się do natychmiastowego informowania o zmianie powyższych adresów. W przypadku braku takiego powiadomienia informacja lub oświadczenie woli wysłane na pierwotny adres uważać się będzie za skutecznie doręczone. </w:t>
      </w:r>
    </w:p>
    <w:p w14:paraId="706A16A9"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0F44310"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§21 </w:t>
      </w:r>
    </w:p>
    <w:p w14:paraId="25BD856C"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Zobowiązania ani wierzytelności wynikające z niniejszej umowy nie mogą być przeniesione na osoby trzecie bez uprzedniej zgody Zamawiającego wyrażonej na piśmie pod rygorem nieważności takie oświadczenia. </w:t>
      </w:r>
    </w:p>
    <w:p w14:paraId="72B43415" w14:textId="77777777" w:rsidR="00D572D2" w:rsidRPr="00D572D2" w:rsidRDefault="00D572D2" w:rsidP="00D572D2">
      <w:pPr>
        <w:spacing w:after="0"/>
        <w:ind w:right="55"/>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63EFE25" w14:textId="77777777" w:rsidR="00D572D2" w:rsidRPr="00D572D2" w:rsidRDefault="00D572D2" w:rsidP="00D572D2">
      <w:pPr>
        <w:keepNext/>
        <w:keepLines/>
        <w:spacing w:after="1"/>
        <w:ind w:left="10" w:right="120"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§22 </w:t>
      </w:r>
    </w:p>
    <w:p w14:paraId="39A8964D"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sprawach nieuregulowanych niniejszą Umową mają zastosowanie przepisy ustawy z dnia 11 września 2019 roku Prawo zamówień publicznych (tj. Dz. U. z 2021 r., poz. 1129 z późn. zm.) oraz inne obowiązujące przepisy prawa.  </w:t>
      </w:r>
    </w:p>
    <w:p w14:paraId="139ADF0B"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Wykonawca i Zamawiający deklarują, że podejmą wysiłki w dobrej wierze, aby spory mogące powstać w trakcie realizacji niniejszej umowy, zostały rozwiązane polubownie w drodze bezpośrednich negocjacji. </w:t>
      </w:r>
    </w:p>
    <w:p w14:paraId="376B5F05"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 przypadku , gdy nie dojdzie do ugodowego załatwienia sporu - wszelkie spory powstałe na tle zawarcia jak i wykonania niniejszej umowy rozstrzygać będą Sądy powszechne rzeczowo i miejscowo właściwe dla siedziby Zamawiającego. </w:t>
      </w:r>
    </w:p>
    <w:p w14:paraId="2D291B3C"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Wszelkie zmiany niniejszej umowy wymagają zachowania formy pisemnej pod rygorem nieważności. </w:t>
      </w:r>
    </w:p>
    <w:p w14:paraId="1D068D2A" w14:textId="77777777" w:rsidR="00D572D2" w:rsidRPr="00D572D2" w:rsidRDefault="00D572D2" w:rsidP="00D572D2">
      <w:pPr>
        <w:numPr>
          <w:ilvl w:val="0"/>
          <w:numId w:val="38"/>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lastRenderedPageBreak/>
        <w:t xml:space="preserve">Wykonawca jest zobowiązany zapoznać osoby, które mogą być wskazane do bieżącej współpracy i kontaktów z Zamawiającym z klauzulą informacyjną, stanowiącą wykonanie prawnego obowiązki informacyjnego wynikającego z RODO zgodnie z załącznikiem do niniejszej umowy.   </w:t>
      </w:r>
    </w:p>
    <w:p w14:paraId="534BB089" w14:textId="77777777" w:rsidR="002F4B9D" w:rsidRDefault="002F4B9D" w:rsidP="00D572D2">
      <w:pPr>
        <w:keepNext/>
        <w:keepLines/>
        <w:spacing w:after="1"/>
        <w:ind w:left="10" w:right="156" w:hanging="10"/>
        <w:jc w:val="center"/>
        <w:outlineLvl w:val="0"/>
        <w:rPr>
          <w:rFonts w:ascii="Times New Roman" w:eastAsia="Times New Roman" w:hAnsi="Times New Roman" w:cs="Times New Roman"/>
          <w:color w:val="000000"/>
          <w:lang w:eastAsia="pl-PL"/>
        </w:rPr>
      </w:pPr>
    </w:p>
    <w:p w14:paraId="1F6238DC" w14:textId="0187D6E5" w:rsidR="00D572D2" w:rsidRPr="00D572D2" w:rsidRDefault="00D572D2" w:rsidP="00D572D2">
      <w:pPr>
        <w:keepNext/>
        <w:keepLines/>
        <w:spacing w:after="1"/>
        <w:ind w:left="10" w:right="156"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§23 </w:t>
      </w:r>
    </w:p>
    <w:p w14:paraId="162C1708" w14:textId="1D3B8107" w:rsid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Umowę sporządzono w dwóch jednobrzmiących egzemplarzach, po jednym dla każdej ze Stron. </w:t>
      </w:r>
    </w:p>
    <w:p w14:paraId="0ED1B2C0" w14:textId="77777777" w:rsidR="002F4B9D" w:rsidRPr="00D572D2" w:rsidRDefault="002F4B9D" w:rsidP="00D572D2">
      <w:pPr>
        <w:spacing w:after="5" w:line="247" w:lineRule="auto"/>
        <w:ind w:left="7" w:right="156" w:hanging="10"/>
        <w:jc w:val="both"/>
        <w:rPr>
          <w:rFonts w:ascii="Times New Roman" w:eastAsia="Times New Roman" w:hAnsi="Times New Roman" w:cs="Times New Roman"/>
          <w:color w:val="000000"/>
          <w:lang w:eastAsia="pl-PL"/>
        </w:rPr>
      </w:pPr>
    </w:p>
    <w:p w14:paraId="347C4FD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00FE551" w14:textId="77777777" w:rsidR="00D572D2" w:rsidRPr="00D572D2" w:rsidRDefault="00D572D2" w:rsidP="00D572D2">
      <w:pPr>
        <w:keepNext/>
        <w:keepLines/>
        <w:spacing w:after="1"/>
        <w:ind w:left="10" w:right="155" w:hanging="10"/>
        <w:jc w:val="center"/>
        <w:outlineLvl w:val="0"/>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ZAMAWIAJĄCY                                                                        WYKONAWCA </w:t>
      </w:r>
    </w:p>
    <w:p w14:paraId="1CDD11B8" w14:textId="77777777" w:rsidR="00D572D2" w:rsidRPr="00D572D2" w:rsidRDefault="00D572D2" w:rsidP="00D572D2">
      <w:pPr>
        <w:spacing w:after="0"/>
        <w:ind w:right="112"/>
        <w:jc w:val="center"/>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7FD89A5"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4967BED" w14:textId="58A71773"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r w:rsidR="002F4B9D">
        <w:rPr>
          <w:rFonts w:ascii="Times New Roman" w:eastAsia="Times New Roman" w:hAnsi="Times New Roman" w:cs="Times New Roman"/>
          <w:color w:val="000000"/>
          <w:lang w:eastAsia="pl-PL"/>
        </w:rPr>
        <w:t xml:space="preserve">……………………………………                                                </w:t>
      </w:r>
      <w:r w:rsidR="002F4B9D" w:rsidRPr="002F4B9D">
        <w:rPr>
          <w:rFonts w:ascii="Times New Roman" w:eastAsia="Times New Roman" w:hAnsi="Times New Roman" w:cs="Times New Roman"/>
          <w:color w:val="000000"/>
          <w:lang w:eastAsia="pl-PL"/>
        </w:rPr>
        <w:t>……………………………………</w:t>
      </w:r>
    </w:p>
    <w:p w14:paraId="1C1CE5A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1BA3E8A1"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A20269A"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75D20A"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907994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43903C3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0F62FAC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633A5963"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084094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4659CBF"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93B3A0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702F0FDD"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88076F6"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5360A7F0"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3E178398" w14:textId="77777777" w:rsidR="00D572D2" w:rsidRPr="00D572D2" w:rsidRDefault="00D572D2" w:rsidP="00D572D2">
      <w:pPr>
        <w:spacing w:after="0"/>
        <w:ind w:left="12"/>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 </w:t>
      </w:r>
    </w:p>
    <w:p w14:paraId="27203D28" w14:textId="77777777" w:rsidR="00D572D2" w:rsidRPr="00D572D2" w:rsidRDefault="00D572D2" w:rsidP="00D572D2">
      <w:pPr>
        <w:spacing w:after="5" w:line="247" w:lineRule="auto"/>
        <w:ind w:left="7" w:right="156" w:hanging="10"/>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Załączniki: </w:t>
      </w:r>
    </w:p>
    <w:p w14:paraId="1AD6E054"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Oferta wraz z kosztorysem ofertowym i przedmiarem robót, </w:t>
      </w:r>
    </w:p>
    <w:p w14:paraId="4068C43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uprawnień budowlanych, </w:t>
      </w:r>
    </w:p>
    <w:p w14:paraId="0E3C59AF"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zaświadczenia o przynależności do Okręgowej Izby Inżynierów Budownictwa/ lub zaświadczenie potwierdzające posiadanie kwalifikacji do wykonywania zawodu inżyniera budownictwa na terytorium Rzeczpospolitej Polskie*/, </w:t>
      </w:r>
    </w:p>
    <w:p w14:paraId="3C495109"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Kopia polisy ubezpieczeniowej, </w:t>
      </w:r>
    </w:p>
    <w:p w14:paraId="63B6A487" w14:textId="77777777" w:rsidR="00D572D2" w:rsidRPr="00D572D2" w:rsidRDefault="00D572D2" w:rsidP="00D572D2">
      <w:pPr>
        <w:numPr>
          <w:ilvl w:val="0"/>
          <w:numId w:val="39"/>
        </w:numPr>
        <w:spacing w:after="5" w:line="247" w:lineRule="auto"/>
        <w:ind w:right="156"/>
        <w:jc w:val="both"/>
        <w:rPr>
          <w:rFonts w:ascii="Times New Roman" w:eastAsia="Times New Roman" w:hAnsi="Times New Roman" w:cs="Times New Roman"/>
          <w:color w:val="000000"/>
          <w:lang w:eastAsia="pl-PL"/>
        </w:rPr>
      </w:pPr>
      <w:r w:rsidRPr="00D572D2">
        <w:rPr>
          <w:rFonts w:ascii="Times New Roman" w:eastAsia="Times New Roman" w:hAnsi="Times New Roman" w:cs="Times New Roman"/>
          <w:color w:val="000000"/>
          <w:lang w:eastAsia="pl-PL"/>
        </w:rPr>
        <w:t xml:space="preserve">Wzór dokumentu gwarancyjnego, </w:t>
      </w:r>
    </w:p>
    <w:p w14:paraId="70D2BC36" w14:textId="2A6AC385" w:rsidR="00D572D2" w:rsidRPr="00A85734" w:rsidRDefault="00D572D2" w:rsidP="00A85734">
      <w:pPr>
        <w:pStyle w:val="Akapitzlist"/>
        <w:numPr>
          <w:ilvl w:val="0"/>
          <w:numId w:val="39"/>
        </w:numPr>
        <w:spacing w:after="5"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Harmonogram, </w:t>
      </w:r>
    </w:p>
    <w:p w14:paraId="5F8B5668" w14:textId="6EBAE71E" w:rsidR="00D572D2" w:rsidRPr="00A85734" w:rsidRDefault="00D572D2" w:rsidP="00A85734">
      <w:pPr>
        <w:pStyle w:val="Akapitzlist"/>
        <w:numPr>
          <w:ilvl w:val="0"/>
          <w:numId w:val="39"/>
        </w:numPr>
        <w:spacing w:after="231" w:line="247" w:lineRule="auto"/>
        <w:ind w:right="156"/>
        <w:jc w:val="both"/>
        <w:rPr>
          <w:rFonts w:ascii="Times New Roman" w:eastAsia="Times New Roman" w:hAnsi="Times New Roman" w:cs="Times New Roman"/>
          <w:color w:val="000000"/>
          <w:lang w:eastAsia="pl-PL"/>
        </w:rPr>
      </w:pPr>
      <w:r w:rsidRPr="00A85734">
        <w:rPr>
          <w:rFonts w:ascii="Times New Roman" w:eastAsia="Times New Roman" w:hAnsi="Times New Roman" w:cs="Times New Roman"/>
          <w:color w:val="000000"/>
          <w:lang w:eastAsia="pl-PL"/>
        </w:rPr>
        <w:t xml:space="preserve">Oświadczenie o zatrudnieniu. </w:t>
      </w:r>
    </w:p>
    <w:p w14:paraId="408F4735" w14:textId="77777777" w:rsidR="00FA1DD4" w:rsidRDefault="00FA1DD4"/>
    <w:sectPr w:rsidR="00FA1DD4" w:rsidSect="00F7407A">
      <w:headerReference w:type="default" r:id="rId8"/>
      <w:footerReference w:type="even" r:id="rId9"/>
      <w:footerReference w:type="default" r:id="rId10"/>
      <w:headerReference w:type="first" r:id="rId11"/>
      <w:footerReference w:type="first" r:id="rId12"/>
      <w:pgSz w:w="11906" w:h="16838"/>
      <w:pgMar w:top="1809"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AA3A" w14:textId="77777777" w:rsidR="000C1158" w:rsidRDefault="000C1158">
      <w:pPr>
        <w:spacing w:after="0" w:line="240" w:lineRule="auto"/>
      </w:pPr>
      <w:r>
        <w:separator/>
      </w:r>
    </w:p>
  </w:endnote>
  <w:endnote w:type="continuationSeparator" w:id="0">
    <w:p w14:paraId="49A16D11" w14:textId="77777777" w:rsidR="000C1158" w:rsidRDefault="000C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A1F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59264" behindDoc="0" locked="0" layoutInCell="1" allowOverlap="1" wp14:anchorId="464A2EBB" wp14:editId="26EF8E48">
              <wp:simplePos x="0" y="0"/>
              <wp:positionH relativeFrom="page">
                <wp:posOffset>954024</wp:posOffset>
              </wp:positionH>
              <wp:positionV relativeFrom="page">
                <wp:posOffset>9774936</wp:posOffset>
              </wp:positionV>
              <wp:extent cx="5652516" cy="6097"/>
              <wp:effectExtent l="0" t="0" r="0" b="0"/>
              <wp:wrapSquare wrapText="bothSides"/>
              <wp:docPr id="106945" name="Group 106945"/>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9" name="Shape 110199"/>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0CBC79DF" id="Group 106945" o:spid="_x0000_s1026" style="position:absolute;margin-left:75.1pt;margin-top:769.7pt;width:445.1pt;height:.5pt;z-index:251659264;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9C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z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DUeT0I6AgAAhQUAAA4AAAAA&#10;AAAAAAAAAAAALgIAAGRycy9lMm9Eb2MueG1sUEsBAi0AFAAGAAgAAAAhAFND9ojgAAAADgEAAA8A&#10;AAAAAAAAAAAAAAAAlAQAAGRycy9kb3ducmV2LnhtbFBLBQYAAAAABAAEAPMAAAChBQAAAAA=&#10;">
              <v:shape id="Shape 110199"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6CBAAC82"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5078F122" w14:textId="77777777" w:rsidR="00925C69" w:rsidRDefault="00D572D2">
    <w:pPr>
      <w:spacing w:after="0"/>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294B"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0288" behindDoc="0" locked="0" layoutInCell="1" allowOverlap="1" wp14:anchorId="4F322B89" wp14:editId="52BCF645">
              <wp:simplePos x="0" y="0"/>
              <wp:positionH relativeFrom="page">
                <wp:posOffset>954024</wp:posOffset>
              </wp:positionH>
              <wp:positionV relativeFrom="page">
                <wp:posOffset>9774936</wp:posOffset>
              </wp:positionV>
              <wp:extent cx="5652516" cy="6097"/>
              <wp:effectExtent l="0" t="0" r="0" b="0"/>
              <wp:wrapSquare wrapText="bothSides"/>
              <wp:docPr id="106927" name="Group 106927"/>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7" name="Shape 110197"/>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3D865EDD" id="Group 106927" o:spid="_x0000_s1026" style="position:absolute;margin-left:75.1pt;margin-top:769.7pt;width:445.1pt;height:.5pt;z-index:251660288;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">
              <v:shape id="Shape 110197"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ABE199B" w14:textId="77777777" w:rsidR="00925C69" w:rsidRDefault="00D572D2">
    <w:pPr>
      <w:spacing w:after="0"/>
      <w:ind w:right="1595"/>
      <w:jc w:val="right"/>
    </w:pPr>
    <w:r>
      <w:fldChar w:fldCharType="begin"/>
    </w:r>
    <w:r>
      <w:instrText xml:space="preserve"> PAGE   \* MERGEFORMAT </w:instrText>
    </w:r>
    <w:r>
      <w:fldChar w:fldCharType="separate"/>
    </w:r>
    <w:r w:rsidR="00950FEA" w:rsidRPr="00950FEA">
      <w:rPr>
        <w:noProof/>
        <w:sz w:val="20"/>
      </w:rPr>
      <w:t>1</w:t>
    </w:r>
    <w:r>
      <w:rPr>
        <w:sz w:val="20"/>
      </w:rPr>
      <w:fldChar w:fldCharType="end"/>
    </w:r>
    <w:r>
      <w:rPr>
        <w:sz w:val="20"/>
      </w:rPr>
      <w:t xml:space="preserve"> | </w:t>
    </w:r>
    <w:r>
      <w:rPr>
        <w:color w:val="7F7F7F"/>
        <w:sz w:val="20"/>
      </w:rPr>
      <w:t>S t r o n a</w:t>
    </w:r>
    <w:r>
      <w:rPr>
        <w:sz w:val="20"/>
      </w:rPr>
      <w:t xml:space="preserve"> </w:t>
    </w:r>
  </w:p>
  <w:p w14:paraId="49E936B6" w14:textId="77777777" w:rsidR="00925C69" w:rsidRDefault="00D572D2">
    <w:pPr>
      <w:spacing w:after="0"/>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7683" w14:textId="77777777" w:rsidR="00925C69" w:rsidRDefault="00D572D2">
    <w:pPr>
      <w:spacing w:after="0"/>
      <w:ind w:right="1487"/>
      <w:jc w:val="right"/>
    </w:pPr>
    <w:r>
      <w:rPr>
        <w:rFonts w:ascii="Calibri" w:eastAsia="Calibri" w:hAnsi="Calibri" w:cs="Calibri"/>
        <w:noProof/>
        <w:lang w:eastAsia="pl-PL"/>
      </w:rPr>
      <mc:AlternateContent>
        <mc:Choice Requires="wpg">
          <w:drawing>
            <wp:anchor distT="0" distB="0" distL="114300" distR="114300" simplePos="0" relativeHeight="251661312" behindDoc="0" locked="0" layoutInCell="1" allowOverlap="1" wp14:anchorId="36408431" wp14:editId="641C1E72">
              <wp:simplePos x="0" y="0"/>
              <wp:positionH relativeFrom="page">
                <wp:posOffset>954024</wp:posOffset>
              </wp:positionH>
              <wp:positionV relativeFrom="page">
                <wp:posOffset>9774936</wp:posOffset>
              </wp:positionV>
              <wp:extent cx="5652516" cy="6097"/>
              <wp:effectExtent l="0" t="0" r="0" b="0"/>
              <wp:wrapSquare wrapText="bothSides"/>
              <wp:docPr id="106904" name="Group 106904"/>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110195" name="Shape 110195"/>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solidFill>
                          <a:srgbClr val="D9D9D9"/>
                        </a:solidFill>
                        <a:ln w="0" cap="flat">
                          <a:noFill/>
                          <a:miter lim="127000"/>
                        </a:ln>
                        <a:effectLst/>
                      </wps:spPr>
                      <wps:bodyPr/>
                    </wps:wsp>
                  </wpg:wgp>
                </a:graphicData>
              </a:graphic>
            </wp:anchor>
          </w:drawing>
        </mc:Choice>
        <mc:Fallback>
          <w:pict>
            <v:group w14:anchorId="2FD1E1C6" id="Group 106904" o:spid="_x0000_s1026" style="position:absolute;margin-left:75.1pt;margin-top:769.7pt;width:445.1pt;height:.5pt;z-index:251661312;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">
              <v:shape id="Shape 110195"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" path="m,l5652516,r,9144l,9144,,e" fillcolor="#d9d9d9" stroked="f" strokeweight="0">
                <v:stroke miterlimit="83231f" joinstyle="miter"/>
                <v:path arrowok="t" textboxrect="0,0,5652516,9144"/>
              </v:shape>
              <w10:wrap type="square" anchorx="page" anchory="page"/>
            </v:group>
          </w:pict>
        </mc:Fallback>
      </mc:AlternateContent>
    </w:r>
    <w:r>
      <w:rPr>
        <w:sz w:val="20"/>
      </w:rPr>
      <w:t xml:space="preserve"> </w:t>
    </w:r>
  </w:p>
  <w:p w14:paraId="52904340" w14:textId="77777777" w:rsidR="00925C69" w:rsidRDefault="00D572D2">
    <w:pPr>
      <w:spacing w:after="0"/>
      <w:ind w:right="1595"/>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 </w:t>
    </w:r>
    <w:r>
      <w:rPr>
        <w:color w:val="7F7F7F"/>
        <w:sz w:val="20"/>
      </w:rPr>
      <w:t>S t r o n a</w:t>
    </w:r>
    <w:r>
      <w:rPr>
        <w:sz w:val="20"/>
      </w:rPr>
      <w:t xml:space="preserve"> </w:t>
    </w:r>
  </w:p>
  <w:p w14:paraId="0370C8EB" w14:textId="77777777" w:rsidR="00925C69" w:rsidRDefault="00D572D2">
    <w:pPr>
      <w:spacing w:after="0"/>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FEF9" w14:textId="77777777" w:rsidR="000C1158" w:rsidRDefault="000C1158">
      <w:pPr>
        <w:spacing w:after="0" w:line="240" w:lineRule="auto"/>
      </w:pPr>
      <w:r>
        <w:separator/>
      </w:r>
    </w:p>
  </w:footnote>
  <w:footnote w:type="continuationSeparator" w:id="0">
    <w:p w14:paraId="6079914F" w14:textId="77777777" w:rsidR="000C1158" w:rsidRDefault="000C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2A8E" w14:textId="77777777" w:rsidR="00925C69" w:rsidRDefault="000C115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C7EB" w14:textId="77777777" w:rsidR="00925C69" w:rsidRDefault="00D572D2">
    <w:pPr>
      <w:spacing w:after="0"/>
    </w:pPr>
    <w:r>
      <w:rPr>
        <w:sz w:val="20"/>
      </w:rPr>
      <w:t xml:space="preserve">Oznaczenie sprawy: ER.270.3.2022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6D"/>
    <w:multiLevelType w:val="hybridMultilevel"/>
    <w:tmpl w:val="F6D27B68"/>
    <w:lvl w:ilvl="0" w:tplc="7A70BC0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66F99C">
      <w:start w:val="1"/>
      <w:numFmt w:val="lowerLetter"/>
      <w:lvlText w:val="%2"/>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C6DF4A">
      <w:start w:val="1"/>
      <w:numFmt w:val="lowerRoman"/>
      <w:lvlText w:val="%3"/>
      <w:lvlJc w:val="left"/>
      <w:pPr>
        <w:ind w:left="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C245D0">
      <w:start w:val="1"/>
      <w:numFmt w:val="lowerLetter"/>
      <w:lvlRestart w:val="0"/>
      <w:lvlText w:val="%4)"/>
      <w:lvlJc w:val="left"/>
      <w:pPr>
        <w:ind w:left="1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50017">
      <w:start w:val="1"/>
      <w:numFmt w:val="lowerLetter"/>
      <w:lvlText w:val="%5)"/>
      <w:lvlJc w:val="left"/>
      <w:pPr>
        <w:ind w:left="2160" w:hanging="360"/>
      </w:pPr>
    </w:lvl>
    <w:lvl w:ilvl="5" w:tplc="39224AF2">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440AB8">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F43986">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EB7C2">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93D35"/>
    <w:multiLevelType w:val="hybridMultilevel"/>
    <w:tmpl w:val="9DB24B6E"/>
    <w:lvl w:ilvl="0" w:tplc="0F28F434">
      <w:start w:val="1"/>
      <w:numFmt w:val="lowerLetter"/>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0CDB72">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D2F88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A136A">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40DE2">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3E707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A092E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1422E6">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3A71B0">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E3656D"/>
    <w:multiLevelType w:val="hybridMultilevel"/>
    <w:tmpl w:val="8820AD3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4445D9E"/>
    <w:multiLevelType w:val="hybridMultilevel"/>
    <w:tmpl w:val="A5FE9B74"/>
    <w:lvl w:ilvl="0" w:tplc="403CD2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3AEF0A">
      <w:start w:val="1"/>
      <w:numFmt w:val="bullet"/>
      <w:lvlText w:val="-"/>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8712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7C12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6C377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6B5C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9A704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94BF3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7C7EBA">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07EF3"/>
    <w:multiLevelType w:val="hybridMultilevel"/>
    <w:tmpl w:val="14FA18FE"/>
    <w:lvl w:ilvl="0" w:tplc="48A65658">
      <w:start w:val="1"/>
      <w:numFmt w:val="decimal"/>
      <w:lvlText w:val="%1."/>
      <w:lvlJc w:val="left"/>
      <w:pPr>
        <w:ind w:left="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68D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E8A7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7C24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8E26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18039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D04D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CC69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CB3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022732"/>
    <w:multiLevelType w:val="hybridMultilevel"/>
    <w:tmpl w:val="E0E40622"/>
    <w:lvl w:ilvl="0" w:tplc="C818ED56">
      <w:start w:val="1"/>
      <w:numFmt w:val="decimal"/>
      <w:lvlText w:val="%1)"/>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0A0DB6">
      <w:start w:val="1"/>
      <w:numFmt w:val="lowerLetter"/>
      <w:lvlText w:val="%2)"/>
      <w:lvlJc w:val="left"/>
      <w:pPr>
        <w:ind w:left="1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94BD6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4C3EB2">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07A">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FED8F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5AAEFC">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2D03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AEBE6">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255C92"/>
    <w:multiLevelType w:val="hybridMultilevel"/>
    <w:tmpl w:val="27903D10"/>
    <w:lvl w:ilvl="0" w:tplc="078A83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EF9F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682B4">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284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42050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C4C2F6">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20E16">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1CBCB0">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A88A0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785756"/>
    <w:multiLevelType w:val="hybridMultilevel"/>
    <w:tmpl w:val="9104D290"/>
    <w:lvl w:ilvl="0" w:tplc="66B45C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043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4099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E2B6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A90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9A394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E8A2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72F2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7C2F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0E43C8"/>
    <w:multiLevelType w:val="hybridMultilevel"/>
    <w:tmpl w:val="37145E98"/>
    <w:lvl w:ilvl="0" w:tplc="5F326194">
      <w:start w:val="1"/>
      <w:numFmt w:val="decimal"/>
      <w:lvlText w:val="%1."/>
      <w:lvlJc w:val="left"/>
      <w:pPr>
        <w:ind w:left="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EB8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B2A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9658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149E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A6C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67C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6CF1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CEAD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351F64"/>
    <w:multiLevelType w:val="hybridMultilevel"/>
    <w:tmpl w:val="F95A9C8E"/>
    <w:lvl w:ilvl="0" w:tplc="8962D7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E0CA60">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0E55F0">
      <w:start w:val="1"/>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CE27D6">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A43F9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0825E4">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A2F25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9CDDB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B6A09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EF0393"/>
    <w:multiLevelType w:val="hybridMultilevel"/>
    <w:tmpl w:val="A9C69088"/>
    <w:lvl w:ilvl="0" w:tplc="5462C99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287C54">
      <w:start w:val="1"/>
      <w:numFmt w:val="lowerLetter"/>
      <w:lvlText w:val="%2)"/>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7A1180">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D43694">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5EE98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B2BCC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AD13A">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48507C">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D61B2C">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29393F"/>
    <w:multiLevelType w:val="hybridMultilevel"/>
    <w:tmpl w:val="CC80C6E2"/>
    <w:lvl w:ilvl="0" w:tplc="7AFECF5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037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96729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A27F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9CA3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02C8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BE76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4C34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1E73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0075D65"/>
    <w:multiLevelType w:val="hybridMultilevel"/>
    <w:tmpl w:val="80D84396"/>
    <w:lvl w:ilvl="0" w:tplc="54F2478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4C870C">
      <w:start w:val="1"/>
      <w:numFmt w:val="lowerLetter"/>
      <w:lvlText w:val="%2)"/>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364468">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703E36">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B64EEA">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7600B0">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7E1354">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4E826">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0D5C4">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8B0DC6"/>
    <w:multiLevelType w:val="hybridMultilevel"/>
    <w:tmpl w:val="0CCE97E2"/>
    <w:lvl w:ilvl="0" w:tplc="54E2BDB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08E4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F836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249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8E63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442F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B68B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CBF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B280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32150D8"/>
    <w:multiLevelType w:val="hybridMultilevel"/>
    <w:tmpl w:val="A3CEA678"/>
    <w:lvl w:ilvl="0" w:tplc="64BE35C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A9D34">
      <w:start w:val="1"/>
      <w:numFmt w:val="bullet"/>
      <w:lvlText w:val="o"/>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E813EA">
      <w:start w:val="1"/>
      <w:numFmt w:val="bullet"/>
      <w:lvlText w:val="▪"/>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D28862">
      <w:start w:val="1"/>
      <w:numFmt w:val="bullet"/>
      <w:lvlText w:val="•"/>
      <w:lvlJc w:val="left"/>
      <w:pPr>
        <w:ind w:left="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5E6D390">
      <w:start w:val="1"/>
      <w:numFmt w:val="bullet"/>
      <w:lvlText w:val="▪"/>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202CB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041AF2">
      <w:start w:val="1"/>
      <w:numFmt w:val="bullet"/>
      <w:lvlText w:val="o"/>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50C76E">
      <w:start w:val="1"/>
      <w:numFmt w:val="bullet"/>
      <w:lvlText w:val="▪"/>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925CE9"/>
    <w:multiLevelType w:val="hybridMultilevel"/>
    <w:tmpl w:val="2EAAA512"/>
    <w:lvl w:ilvl="0" w:tplc="547481A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46DEC4">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661A1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76FD5A">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F4017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42FD04">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0A04FC">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C420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D286F8">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E176299"/>
    <w:multiLevelType w:val="hybridMultilevel"/>
    <w:tmpl w:val="C866AABE"/>
    <w:lvl w:ilvl="0" w:tplc="C34E3F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AD8D6">
      <w:start w:val="1"/>
      <w:numFmt w:val="lowerLetter"/>
      <w:lvlText w:val="%2"/>
      <w:lvlJc w:val="left"/>
      <w:pPr>
        <w:ind w:left="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EC0AE">
      <w:start w:val="1"/>
      <w:numFmt w:val="lowerRoman"/>
      <w:lvlText w:val="%3"/>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6608C">
      <w:start w:val="2"/>
      <w:numFmt w:val="decimal"/>
      <w:lvlRestart w:val="0"/>
      <w:lvlText w:val="%4)"/>
      <w:lvlJc w:val="left"/>
      <w:pPr>
        <w:ind w:left="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32F6A8">
      <w:start w:val="1"/>
      <w:numFmt w:val="lowerLetter"/>
      <w:lvlText w:val="%5"/>
      <w:lvlJc w:val="left"/>
      <w:pPr>
        <w:ind w:left="1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922814">
      <w:start w:val="1"/>
      <w:numFmt w:val="lowerRoman"/>
      <w:lvlText w:val="%6"/>
      <w:lvlJc w:val="left"/>
      <w:pPr>
        <w:ind w:left="2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766DF6">
      <w:start w:val="1"/>
      <w:numFmt w:val="decimal"/>
      <w:lvlText w:val="%7"/>
      <w:lvlJc w:val="left"/>
      <w:pPr>
        <w:ind w:left="3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B0B360">
      <w:start w:val="1"/>
      <w:numFmt w:val="lowerLetter"/>
      <w:lvlText w:val="%8"/>
      <w:lvlJc w:val="left"/>
      <w:pPr>
        <w:ind w:left="3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B0E0F2">
      <w:start w:val="1"/>
      <w:numFmt w:val="lowerRoman"/>
      <w:lvlText w:val="%9"/>
      <w:lvlJc w:val="left"/>
      <w:pPr>
        <w:ind w:left="4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1430AD3"/>
    <w:multiLevelType w:val="hybridMultilevel"/>
    <w:tmpl w:val="E3A6E500"/>
    <w:lvl w:ilvl="0" w:tplc="BA04C274">
      <w:start w:val="1"/>
      <w:numFmt w:val="bullet"/>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BE8490">
      <w:start w:val="1"/>
      <w:numFmt w:val="bullet"/>
      <w:lvlText w:val="o"/>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CAFA86">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D631B6">
      <w:start w:val="1"/>
      <w:numFmt w:val="bullet"/>
      <w:lvlText w:val="•"/>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28D506">
      <w:start w:val="1"/>
      <w:numFmt w:val="bullet"/>
      <w:lvlText w:val="o"/>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3CF660">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F89F1E">
      <w:start w:val="1"/>
      <w:numFmt w:val="bullet"/>
      <w:lvlText w:val="•"/>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E62F52">
      <w:start w:val="1"/>
      <w:numFmt w:val="bullet"/>
      <w:lvlText w:val="o"/>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DE1C8C">
      <w:start w:val="1"/>
      <w:numFmt w:val="bullet"/>
      <w:lvlText w:val="▪"/>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094888"/>
    <w:multiLevelType w:val="hybridMultilevel"/>
    <w:tmpl w:val="332A4658"/>
    <w:lvl w:ilvl="0" w:tplc="4A6A2666">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7E75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98D8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A8E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08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6CBA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AA4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B26B1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2691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E15FFF"/>
    <w:multiLevelType w:val="hybridMultilevel"/>
    <w:tmpl w:val="FD52E1B2"/>
    <w:lvl w:ilvl="0" w:tplc="18A27E20">
      <w:start w:val="1"/>
      <w:numFmt w:val="lowerLetter"/>
      <w:lvlText w:val="%1)"/>
      <w:lvlJc w:val="left"/>
      <w:pPr>
        <w:ind w:left="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9EDCF6">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A0450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A4E3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929F6E">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A0C84">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4AAA4C">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D4C580">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8250C">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8850470"/>
    <w:multiLevelType w:val="hybridMultilevel"/>
    <w:tmpl w:val="CFCC702E"/>
    <w:lvl w:ilvl="0" w:tplc="2DB04828">
      <w:start w:val="1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8C4376">
      <w:start w:val="2"/>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94A2D6">
      <w:start w:val="1"/>
      <w:numFmt w:val="lowerRoman"/>
      <w:lvlText w:val="%3"/>
      <w:lvlJc w:val="left"/>
      <w:pPr>
        <w:ind w:left="1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8A5AA2">
      <w:start w:val="1"/>
      <w:numFmt w:val="decimal"/>
      <w:lvlText w:val="%4"/>
      <w:lvlJc w:val="left"/>
      <w:pPr>
        <w:ind w:left="2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584C">
      <w:start w:val="1"/>
      <w:numFmt w:val="lowerLetter"/>
      <w:lvlText w:val="%5"/>
      <w:lvlJc w:val="left"/>
      <w:pPr>
        <w:ind w:left="2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187FDA">
      <w:start w:val="1"/>
      <w:numFmt w:val="lowerRoman"/>
      <w:lvlText w:val="%6"/>
      <w:lvlJc w:val="left"/>
      <w:pPr>
        <w:ind w:left="3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696CA">
      <w:start w:val="1"/>
      <w:numFmt w:val="decimal"/>
      <w:lvlText w:val="%7"/>
      <w:lvlJc w:val="left"/>
      <w:pPr>
        <w:ind w:left="4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8D920">
      <w:start w:val="1"/>
      <w:numFmt w:val="lowerLetter"/>
      <w:lvlText w:val="%8"/>
      <w:lvlJc w:val="left"/>
      <w:pPr>
        <w:ind w:left="4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0A0F6">
      <w:start w:val="1"/>
      <w:numFmt w:val="lowerRoman"/>
      <w:lvlText w:val="%9"/>
      <w:lvlJc w:val="left"/>
      <w:pPr>
        <w:ind w:left="5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F30E5C"/>
    <w:multiLevelType w:val="hybridMultilevel"/>
    <w:tmpl w:val="13C2375C"/>
    <w:lvl w:ilvl="0" w:tplc="4FD8A5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1A0E46">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A3C8C">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89388">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5A0808">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964A0E">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03FC0">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80ED9C">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4ECEA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94307BB"/>
    <w:multiLevelType w:val="hybridMultilevel"/>
    <w:tmpl w:val="85E4FBC2"/>
    <w:lvl w:ilvl="0" w:tplc="7C6A922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C74F13"/>
    <w:multiLevelType w:val="hybridMultilevel"/>
    <w:tmpl w:val="9F90CAB0"/>
    <w:lvl w:ilvl="0" w:tplc="453ED6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D01854">
      <w:start w:val="1"/>
      <w:numFmt w:val="lowerLetter"/>
      <w:lvlText w:val="%2"/>
      <w:lvlJc w:val="left"/>
      <w:pPr>
        <w:ind w:left="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7423B2">
      <w:start w:val="1"/>
      <w:numFmt w:val="lowerRoman"/>
      <w:lvlText w:val="%3"/>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C4B50">
      <w:start w:val="1"/>
      <w:numFmt w:val="decimal"/>
      <w:lvlRestart w:val="0"/>
      <w:lvlText w:val="%4)"/>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BC4310">
      <w:start w:val="1"/>
      <w:numFmt w:val="lowerLetter"/>
      <w:lvlText w:val="%5"/>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20C2FC">
      <w:start w:val="1"/>
      <w:numFmt w:val="lowerRoman"/>
      <w:lvlText w:val="%6"/>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EAA57A">
      <w:start w:val="1"/>
      <w:numFmt w:val="decimal"/>
      <w:lvlText w:val="%7"/>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2891E">
      <w:start w:val="1"/>
      <w:numFmt w:val="lowerLetter"/>
      <w:lvlText w:val="%8"/>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849066">
      <w:start w:val="1"/>
      <w:numFmt w:val="lowerRoman"/>
      <w:lvlText w:val="%9"/>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6A4364"/>
    <w:multiLevelType w:val="hybridMultilevel"/>
    <w:tmpl w:val="164A665E"/>
    <w:lvl w:ilvl="0" w:tplc="A84AAACE">
      <w:start w:val="8"/>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CA7D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96CB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3C31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66F5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CA3F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EEFB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8BA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828BB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C12962"/>
    <w:multiLevelType w:val="hybridMultilevel"/>
    <w:tmpl w:val="973C84A0"/>
    <w:lvl w:ilvl="0" w:tplc="89086376">
      <w:start w:val="1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82A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E6B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887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78A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CE1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42DD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AA03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626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9C6B3A"/>
    <w:multiLevelType w:val="hybridMultilevel"/>
    <w:tmpl w:val="AC84B566"/>
    <w:lvl w:ilvl="0" w:tplc="A8A09FF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A80E22">
      <w:start w:val="1"/>
      <w:numFmt w:val="lowerLetter"/>
      <w:lvlText w:val="%2)"/>
      <w:lvlJc w:val="left"/>
      <w:pPr>
        <w:ind w:left="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444870">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18D83E">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4E9BA6">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4EEBE">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8A3F7C">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72A96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8C747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051061C"/>
    <w:multiLevelType w:val="hybridMultilevel"/>
    <w:tmpl w:val="306AB374"/>
    <w:lvl w:ilvl="0" w:tplc="D9D447EA">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06E35A">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89E8A">
      <w:start w:val="1"/>
      <w:numFmt w:val="lowerLetter"/>
      <w:lvlText w:val="%3)"/>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7A0614">
      <w:start w:val="1"/>
      <w:numFmt w:val="decimal"/>
      <w:lvlText w:val="%4"/>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C184A">
      <w:start w:val="1"/>
      <w:numFmt w:val="lowerLetter"/>
      <w:lvlText w:val="%5"/>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EBCE2">
      <w:start w:val="1"/>
      <w:numFmt w:val="lowerRoman"/>
      <w:lvlText w:val="%6"/>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41D72">
      <w:start w:val="1"/>
      <w:numFmt w:val="decimal"/>
      <w:lvlText w:val="%7"/>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02FF6">
      <w:start w:val="1"/>
      <w:numFmt w:val="lowerLetter"/>
      <w:lvlText w:val="%8"/>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ECCD2C">
      <w:start w:val="1"/>
      <w:numFmt w:val="lowerRoman"/>
      <w:lvlText w:val="%9"/>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2B5999"/>
    <w:multiLevelType w:val="hybridMultilevel"/>
    <w:tmpl w:val="025CD274"/>
    <w:lvl w:ilvl="0" w:tplc="3822E24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103248">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DA7098">
      <w:start w:val="3"/>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88109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E2BF36">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0061D8">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206FB2">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C9DA2">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424AEC">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50869E9"/>
    <w:multiLevelType w:val="hybridMultilevel"/>
    <w:tmpl w:val="ABC2B05A"/>
    <w:lvl w:ilvl="0" w:tplc="DA383D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BA3F9E">
      <w:start w:val="1"/>
      <w:numFmt w:val="lowerLetter"/>
      <w:lvlText w:val="%2"/>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02534">
      <w:start w:val="1"/>
      <w:numFmt w:val="lowerLetter"/>
      <w:lvlRestart w:val="0"/>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89E80">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A473C2">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855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8DE8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06C1EE">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904966">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D2C2B6D"/>
    <w:multiLevelType w:val="hybridMultilevel"/>
    <w:tmpl w:val="74848F08"/>
    <w:lvl w:ilvl="0" w:tplc="B2A60D84">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BCF33E">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70115C">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B2AEC0">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2CC6F0">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84879E">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90D5E6">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7CAFB4">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20C48A">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ECD2231"/>
    <w:multiLevelType w:val="hybridMultilevel"/>
    <w:tmpl w:val="1BD28FAC"/>
    <w:lvl w:ilvl="0" w:tplc="4E8CE02A">
      <w:start w:val="1"/>
      <w:numFmt w:val="bullet"/>
      <w:lvlText w:val="˗"/>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0B0A0B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64853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A6A4C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87D5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CEA9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E4727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ECAD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A268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323FFD"/>
    <w:multiLevelType w:val="hybridMultilevel"/>
    <w:tmpl w:val="325C6B5E"/>
    <w:lvl w:ilvl="0" w:tplc="6BBCA8DC">
      <w:start w:val="27"/>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AB9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0AEF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700C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2A4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AE01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60D2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0E03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2284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1E96F92"/>
    <w:multiLevelType w:val="hybridMultilevel"/>
    <w:tmpl w:val="EE3AB974"/>
    <w:lvl w:ilvl="0" w:tplc="05F4A1C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8ECEA6">
      <w:start w:val="1"/>
      <w:numFmt w:val="decimal"/>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CF54C">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1ECB98">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2C7A2E">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AA402">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DE8CF4">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236B8">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03DF0">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23D76A7"/>
    <w:multiLevelType w:val="hybridMultilevel"/>
    <w:tmpl w:val="4B324644"/>
    <w:lvl w:ilvl="0" w:tplc="F314EC2E">
      <w:start w:val="1"/>
      <w:numFmt w:val="decimal"/>
      <w:lvlText w:val="%1."/>
      <w:lvlJc w:val="left"/>
      <w:pPr>
        <w:ind w:left="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0F202">
      <w:start w:val="4"/>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087006">
      <w:start w:val="24"/>
      <w:numFmt w:val="lowerLetter"/>
      <w:lvlText w:val="%3)"/>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16C67C">
      <w:start w:val="1"/>
      <w:numFmt w:val="decimal"/>
      <w:lvlText w:val="%4"/>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CE0C4">
      <w:start w:val="1"/>
      <w:numFmt w:val="lowerLetter"/>
      <w:lvlText w:val="%5"/>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8D01A">
      <w:start w:val="1"/>
      <w:numFmt w:val="lowerRoman"/>
      <w:lvlText w:val="%6"/>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484DA">
      <w:start w:val="1"/>
      <w:numFmt w:val="decimal"/>
      <w:lvlText w:val="%7"/>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B2F084">
      <w:start w:val="1"/>
      <w:numFmt w:val="lowerLetter"/>
      <w:lvlText w:val="%8"/>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F0355A">
      <w:start w:val="1"/>
      <w:numFmt w:val="lowerRoman"/>
      <w:lvlText w:val="%9"/>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28C708A"/>
    <w:multiLevelType w:val="hybridMultilevel"/>
    <w:tmpl w:val="4CF487C2"/>
    <w:lvl w:ilvl="0" w:tplc="04150011">
      <w:start w:val="1"/>
      <w:numFmt w:val="decimal"/>
      <w:lvlText w:val="%1)"/>
      <w:lvlJc w:val="left"/>
      <w:pPr>
        <w:ind w:left="976" w:hanging="360"/>
      </w:pPr>
    </w:lvl>
    <w:lvl w:ilvl="1" w:tplc="04150019" w:tentative="1">
      <w:start w:val="1"/>
      <w:numFmt w:val="lowerLetter"/>
      <w:lvlText w:val="%2."/>
      <w:lvlJc w:val="left"/>
      <w:pPr>
        <w:ind w:left="1696" w:hanging="360"/>
      </w:pPr>
    </w:lvl>
    <w:lvl w:ilvl="2" w:tplc="0415001B" w:tentative="1">
      <w:start w:val="1"/>
      <w:numFmt w:val="lowerRoman"/>
      <w:lvlText w:val="%3."/>
      <w:lvlJc w:val="right"/>
      <w:pPr>
        <w:ind w:left="2416" w:hanging="180"/>
      </w:pPr>
    </w:lvl>
    <w:lvl w:ilvl="3" w:tplc="0415000F" w:tentative="1">
      <w:start w:val="1"/>
      <w:numFmt w:val="decimal"/>
      <w:lvlText w:val="%4."/>
      <w:lvlJc w:val="left"/>
      <w:pPr>
        <w:ind w:left="3136" w:hanging="360"/>
      </w:pPr>
    </w:lvl>
    <w:lvl w:ilvl="4" w:tplc="04150019" w:tentative="1">
      <w:start w:val="1"/>
      <w:numFmt w:val="lowerLetter"/>
      <w:lvlText w:val="%5."/>
      <w:lvlJc w:val="left"/>
      <w:pPr>
        <w:ind w:left="3856" w:hanging="360"/>
      </w:pPr>
    </w:lvl>
    <w:lvl w:ilvl="5" w:tplc="0415001B" w:tentative="1">
      <w:start w:val="1"/>
      <w:numFmt w:val="lowerRoman"/>
      <w:lvlText w:val="%6."/>
      <w:lvlJc w:val="right"/>
      <w:pPr>
        <w:ind w:left="4576" w:hanging="180"/>
      </w:pPr>
    </w:lvl>
    <w:lvl w:ilvl="6" w:tplc="0415000F" w:tentative="1">
      <w:start w:val="1"/>
      <w:numFmt w:val="decimal"/>
      <w:lvlText w:val="%7."/>
      <w:lvlJc w:val="left"/>
      <w:pPr>
        <w:ind w:left="5296" w:hanging="360"/>
      </w:pPr>
    </w:lvl>
    <w:lvl w:ilvl="7" w:tplc="04150019" w:tentative="1">
      <w:start w:val="1"/>
      <w:numFmt w:val="lowerLetter"/>
      <w:lvlText w:val="%8."/>
      <w:lvlJc w:val="left"/>
      <w:pPr>
        <w:ind w:left="6016" w:hanging="360"/>
      </w:pPr>
    </w:lvl>
    <w:lvl w:ilvl="8" w:tplc="0415001B" w:tentative="1">
      <w:start w:val="1"/>
      <w:numFmt w:val="lowerRoman"/>
      <w:lvlText w:val="%9."/>
      <w:lvlJc w:val="right"/>
      <w:pPr>
        <w:ind w:left="6736" w:hanging="180"/>
      </w:pPr>
    </w:lvl>
  </w:abstractNum>
  <w:abstractNum w:abstractNumId="38" w15:restartNumberingAfterBreak="0">
    <w:nsid w:val="62D72F96"/>
    <w:multiLevelType w:val="hybridMultilevel"/>
    <w:tmpl w:val="C9962000"/>
    <w:lvl w:ilvl="0" w:tplc="56C6598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A29CA">
      <w:start w:val="1"/>
      <w:numFmt w:val="bullet"/>
      <w:lvlText w:val="o"/>
      <w:lvlJc w:val="left"/>
      <w:pPr>
        <w:ind w:left="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432A4">
      <w:start w:val="1"/>
      <w:numFmt w:val="bullet"/>
      <w:lvlText w:val="▪"/>
      <w:lvlJc w:val="left"/>
      <w:pPr>
        <w:ind w:left="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64D198">
      <w:start w:val="1"/>
      <w:numFmt w:val="bullet"/>
      <w:lvlText w:val="•"/>
      <w:lvlJc w:val="left"/>
      <w:pPr>
        <w:ind w:left="1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C0762390">
      <w:start w:val="1"/>
      <w:numFmt w:val="bullet"/>
      <w:lvlText w:val="▪"/>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2007CE">
      <w:start w:val="1"/>
      <w:numFmt w:val="bullet"/>
      <w:lvlText w:val="•"/>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E89AB4">
      <w:start w:val="1"/>
      <w:numFmt w:val="bullet"/>
      <w:lvlText w:val="o"/>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E20">
      <w:start w:val="1"/>
      <w:numFmt w:val="bullet"/>
      <w:lvlText w:val="▪"/>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2B30D91"/>
    <w:multiLevelType w:val="hybridMultilevel"/>
    <w:tmpl w:val="A7A8625A"/>
    <w:lvl w:ilvl="0" w:tplc="DA6636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A22966">
      <w:start w:val="1"/>
      <w:numFmt w:val="bullet"/>
      <w:lvlText w:val="o"/>
      <w:lvlJc w:val="left"/>
      <w:pPr>
        <w:ind w:left="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0B5E8">
      <w:start w:val="1"/>
      <w:numFmt w:val="bullet"/>
      <w:lvlText w:val="▪"/>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72FD10">
      <w:start w:val="1"/>
      <w:numFmt w:val="bullet"/>
      <w:lvlRestart w:val="0"/>
      <w:lvlText w:val="-"/>
      <w:lvlJc w:val="left"/>
      <w:pPr>
        <w:ind w:left="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A75878B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2CD80E">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28318">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2E8A4">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59A6013"/>
    <w:multiLevelType w:val="hybridMultilevel"/>
    <w:tmpl w:val="FFBC9252"/>
    <w:lvl w:ilvl="0" w:tplc="DAB26E42">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A9B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FCE5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72F1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B0808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C65F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6E4E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A859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63C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6C3728F"/>
    <w:multiLevelType w:val="hybridMultilevel"/>
    <w:tmpl w:val="8CD2CC26"/>
    <w:lvl w:ilvl="0" w:tplc="D304E4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3B69CF"/>
    <w:multiLevelType w:val="hybridMultilevel"/>
    <w:tmpl w:val="515471F8"/>
    <w:lvl w:ilvl="0" w:tplc="E5CEB5E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D007B0">
      <w:start w:val="1"/>
      <w:numFmt w:val="bullet"/>
      <w:lvlText w:val="o"/>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50B582">
      <w:start w:val="1"/>
      <w:numFmt w:val="bullet"/>
      <w:lvlText w:val="▪"/>
      <w:lvlJc w:val="left"/>
      <w:pPr>
        <w:ind w:left="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8122C">
      <w:start w:val="1"/>
      <w:numFmt w:val="bullet"/>
      <w:lvlText w:val="•"/>
      <w:lvlJc w:val="left"/>
      <w:pPr>
        <w:ind w:left="1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E02A">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5" w:tplc="BE7E5BA8">
      <w:start w:val="1"/>
      <w:numFmt w:val="bullet"/>
      <w:lvlText w:val="▪"/>
      <w:lvlJc w:val="left"/>
      <w:pPr>
        <w:ind w:left="2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4EC0CC">
      <w:start w:val="1"/>
      <w:numFmt w:val="bullet"/>
      <w:lvlText w:val="•"/>
      <w:lvlJc w:val="left"/>
      <w:pPr>
        <w:ind w:left="2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88EF90">
      <w:start w:val="1"/>
      <w:numFmt w:val="bullet"/>
      <w:lvlText w:val="o"/>
      <w:lvlJc w:val="left"/>
      <w:pPr>
        <w:ind w:left="3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646716">
      <w:start w:val="1"/>
      <w:numFmt w:val="bullet"/>
      <w:lvlText w:val="▪"/>
      <w:lvlJc w:val="left"/>
      <w:pPr>
        <w:ind w:left="4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1248959">
    <w:abstractNumId w:val="28"/>
  </w:num>
  <w:num w:numId="2" w16cid:durableId="880746737">
    <w:abstractNumId w:val="27"/>
  </w:num>
  <w:num w:numId="3" w16cid:durableId="1791317216">
    <w:abstractNumId w:val="8"/>
  </w:num>
  <w:num w:numId="4" w16cid:durableId="2067489245">
    <w:abstractNumId w:val="5"/>
  </w:num>
  <w:num w:numId="5" w16cid:durableId="165757169">
    <w:abstractNumId w:val="40"/>
  </w:num>
  <w:num w:numId="6" w16cid:durableId="127012423">
    <w:abstractNumId w:val="4"/>
  </w:num>
  <w:num w:numId="7" w16cid:durableId="369184913">
    <w:abstractNumId w:val="26"/>
  </w:num>
  <w:num w:numId="8" w16cid:durableId="1233588727">
    <w:abstractNumId w:val="12"/>
  </w:num>
  <w:num w:numId="9" w16cid:durableId="1368213936">
    <w:abstractNumId w:val="23"/>
  </w:num>
  <w:num w:numId="10" w16cid:durableId="800457875">
    <w:abstractNumId w:val="17"/>
  </w:num>
  <w:num w:numId="11" w16cid:durableId="931551234">
    <w:abstractNumId w:val="33"/>
  </w:num>
  <w:num w:numId="12" w16cid:durableId="487136477">
    <w:abstractNumId w:val="21"/>
  </w:num>
  <w:num w:numId="13" w16cid:durableId="176385144">
    <w:abstractNumId w:val="36"/>
  </w:num>
  <w:num w:numId="14" w16cid:durableId="367149187">
    <w:abstractNumId w:val="31"/>
  </w:num>
  <w:num w:numId="15" w16cid:durableId="1968392067">
    <w:abstractNumId w:val="10"/>
  </w:num>
  <w:num w:numId="16" w16cid:durableId="302152737">
    <w:abstractNumId w:val="30"/>
  </w:num>
  <w:num w:numId="17" w16cid:durableId="563681833">
    <w:abstractNumId w:val="39"/>
  </w:num>
  <w:num w:numId="18" w16cid:durableId="2057967095">
    <w:abstractNumId w:val="42"/>
  </w:num>
  <w:num w:numId="19" w16cid:durableId="1057128395">
    <w:abstractNumId w:val="0"/>
  </w:num>
  <w:num w:numId="20" w16cid:durableId="794182574">
    <w:abstractNumId w:val="3"/>
  </w:num>
  <w:num w:numId="21" w16cid:durableId="1554196270">
    <w:abstractNumId w:val="7"/>
  </w:num>
  <w:num w:numId="22" w16cid:durableId="1731224946">
    <w:abstractNumId w:val="35"/>
  </w:num>
  <w:num w:numId="23" w16cid:durableId="1674914779">
    <w:abstractNumId w:val="19"/>
  </w:num>
  <w:num w:numId="24" w16cid:durableId="1635982639">
    <w:abstractNumId w:val="1"/>
  </w:num>
  <w:num w:numId="25" w16cid:durableId="399980076">
    <w:abstractNumId w:val="34"/>
  </w:num>
  <w:num w:numId="26" w16cid:durableId="703289373">
    <w:abstractNumId w:val="11"/>
  </w:num>
  <w:num w:numId="27" w16cid:durableId="975255848">
    <w:abstractNumId w:val="13"/>
  </w:num>
  <w:num w:numId="28" w16cid:durableId="1920746829">
    <w:abstractNumId w:val="15"/>
  </w:num>
  <w:num w:numId="29" w16cid:durableId="984352478">
    <w:abstractNumId w:val="29"/>
  </w:num>
  <w:num w:numId="30" w16cid:durableId="1052382701">
    <w:abstractNumId w:val="22"/>
  </w:num>
  <w:num w:numId="31" w16cid:durableId="1577975814">
    <w:abstractNumId w:val="32"/>
  </w:num>
  <w:num w:numId="32" w16cid:durableId="1113865994">
    <w:abstractNumId w:val="38"/>
  </w:num>
  <w:num w:numId="33" w16cid:durableId="1463230850">
    <w:abstractNumId w:val="18"/>
  </w:num>
  <w:num w:numId="34" w16cid:durableId="1899197031">
    <w:abstractNumId w:val="16"/>
  </w:num>
  <w:num w:numId="35" w16cid:durableId="1644385740">
    <w:abstractNumId w:val="25"/>
  </w:num>
  <w:num w:numId="36" w16cid:durableId="380906778">
    <w:abstractNumId w:val="14"/>
  </w:num>
  <w:num w:numId="37" w16cid:durableId="1342246095">
    <w:abstractNumId w:val="6"/>
  </w:num>
  <w:num w:numId="38" w16cid:durableId="889801188">
    <w:abstractNumId w:val="9"/>
  </w:num>
  <w:num w:numId="39" w16cid:durableId="1857962902">
    <w:abstractNumId w:val="20"/>
  </w:num>
  <w:num w:numId="40" w16cid:durableId="1562249120">
    <w:abstractNumId w:val="24"/>
  </w:num>
  <w:num w:numId="41" w16cid:durableId="1411276041">
    <w:abstractNumId w:val="2"/>
  </w:num>
  <w:num w:numId="42" w16cid:durableId="834760856">
    <w:abstractNumId w:val="37"/>
  </w:num>
  <w:num w:numId="43" w16cid:durableId="54984762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8F"/>
    <w:rsid w:val="00026B95"/>
    <w:rsid w:val="0007393D"/>
    <w:rsid w:val="000874BF"/>
    <w:rsid w:val="000B134E"/>
    <w:rsid w:val="000C1158"/>
    <w:rsid w:val="000E7429"/>
    <w:rsid w:val="00105491"/>
    <w:rsid w:val="00173F3E"/>
    <w:rsid w:val="001C56CA"/>
    <w:rsid w:val="001F47DF"/>
    <w:rsid w:val="00210415"/>
    <w:rsid w:val="002865E9"/>
    <w:rsid w:val="002B2AC6"/>
    <w:rsid w:val="002B33C2"/>
    <w:rsid w:val="002F4B9D"/>
    <w:rsid w:val="00301391"/>
    <w:rsid w:val="003052CD"/>
    <w:rsid w:val="00357B1F"/>
    <w:rsid w:val="003B472B"/>
    <w:rsid w:val="0041241F"/>
    <w:rsid w:val="00495B3B"/>
    <w:rsid w:val="004E6D95"/>
    <w:rsid w:val="0050231C"/>
    <w:rsid w:val="00507048"/>
    <w:rsid w:val="00682446"/>
    <w:rsid w:val="006E6834"/>
    <w:rsid w:val="00707D13"/>
    <w:rsid w:val="0073785D"/>
    <w:rsid w:val="0078703A"/>
    <w:rsid w:val="00856AF3"/>
    <w:rsid w:val="00865CAF"/>
    <w:rsid w:val="00876621"/>
    <w:rsid w:val="008A0764"/>
    <w:rsid w:val="00950FEA"/>
    <w:rsid w:val="009D7D3D"/>
    <w:rsid w:val="00A85734"/>
    <w:rsid w:val="00AA768F"/>
    <w:rsid w:val="00AB66FB"/>
    <w:rsid w:val="00B47352"/>
    <w:rsid w:val="00B87866"/>
    <w:rsid w:val="00C774D8"/>
    <w:rsid w:val="00CD3DEC"/>
    <w:rsid w:val="00CD4C43"/>
    <w:rsid w:val="00D01A4E"/>
    <w:rsid w:val="00D111FC"/>
    <w:rsid w:val="00D47D83"/>
    <w:rsid w:val="00D50753"/>
    <w:rsid w:val="00D572D2"/>
    <w:rsid w:val="00D752C2"/>
    <w:rsid w:val="00DE4238"/>
    <w:rsid w:val="00E4378F"/>
    <w:rsid w:val="00EF1470"/>
    <w:rsid w:val="00F73E97"/>
    <w:rsid w:val="00F7407A"/>
    <w:rsid w:val="00FA1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35F"/>
  <w15:docId w15:val="{76B68366-17A4-4050-B855-93E923C2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5734"/>
    <w:pPr>
      <w:ind w:left="720"/>
      <w:contextualSpacing/>
    </w:pPr>
  </w:style>
  <w:style w:type="character" w:styleId="Odwoaniedokomentarza">
    <w:name w:val="annotation reference"/>
    <w:basedOn w:val="Domylnaczcionkaakapitu"/>
    <w:uiPriority w:val="99"/>
    <w:semiHidden/>
    <w:unhideWhenUsed/>
    <w:rsid w:val="00950FEA"/>
    <w:rPr>
      <w:sz w:val="16"/>
      <w:szCs w:val="16"/>
    </w:rPr>
  </w:style>
  <w:style w:type="paragraph" w:styleId="Tekstkomentarza">
    <w:name w:val="annotation text"/>
    <w:basedOn w:val="Normalny"/>
    <w:link w:val="TekstkomentarzaZnak"/>
    <w:uiPriority w:val="99"/>
    <w:semiHidden/>
    <w:unhideWhenUsed/>
    <w:rsid w:val="00950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0FEA"/>
    <w:rPr>
      <w:sz w:val="20"/>
      <w:szCs w:val="20"/>
    </w:rPr>
  </w:style>
  <w:style w:type="paragraph" w:styleId="Tematkomentarza">
    <w:name w:val="annotation subject"/>
    <w:basedOn w:val="Tekstkomentarza"/>
    <w:next w:val="Tekstkomentarza"/>
    <w:link w:val="TematkomentarzaZnak"/>
    <w:uiPriority w:val="99"/>
    <w:semiHidden/>
    <w:unhideWhenUsed/>
    <w:rsid w:val="00950FEA"/>
    <w:rPr>
      <w:b/>
      <w:bCs/>
    </w:rPr>
  </w:style>
  <w:style w:type="character" w:customStyle="1" w:styleId="TematkomentarzaZnak">
    <w:name w:val="Temat komentarza Znak"/>
    <w:basedOn w:val="TekstkomentarzaZnak"/>
    <w:link w:val="Tematkomentarza"/>
    <w:uiPriority w:val="99"/>
    <w:semiHidden/>
    <w:rsid w:val="00950FEA"/>
    <w:rPr>
      <w:b/>
      <w:bCs/>
      <w:sz w:val="20"/>
      <w:szCs w:val="20"/>
    </w:rPr>
  </w:style>
  <w:style w:type="paragraph" w:styleId="Tekstdymka">
    <w:name w:val="Balloon Text"/>
    <w:basedOn w:val="Normalny"/>
    <w:link w:val="TekstdymkaZnak"/>
    <w:uiPriority w:val="99"/>
    <w:semiHidden/>
    <w:unhideWhenUsed/>
    <w:rsid w:val="00950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0FEA"/>
    <w:rPr>
      <w:rFonts w:ascii="Tahoma" w:hAnsi="Tahoma" w:cs="Tahoma"/>
      <w:sz w:val="16"/>
      <w:szCs w:val="16"/>
    </w:rPr>
  </w:style>
  <w:style w:type="paragraph" w:styleId="Poprawka">
    <w:name w:val="Revision"/>
    <w:hidden/>
    <w:uiPriority w:val="99"/>
    <w:semiHidden/>
    <w:rsid w:val="00AB6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7A1E-E47D-4D26-B4D8-07E6C62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22</Pages>
  <Words>10119</Words>
  <Characters>60715</Characters>
  <Application>Microsoft Office Word</Application>
  <DocSecurity>0</DocSecurity>
  <Lines>505</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Przypaśniak</dc:creator>
  <cp:lastModifiedBy>Dominika Przypaśniak</cp:lastModifiedBy>
  <cp:revision>11</cp:revision>
  <cp:lastPrinted>2022-05-20T06:48:00Z</cp:lastPrinted>
  <dcterms:created xsi:type="dcterms:W3CDTF">2022-05-26T10:57:00Z</dcterms:created>
  <dcterms:modified xsi:type="dcterms:W3CDTF">2022-07-08T06:50:00Z</dcterms:modified>
</cp:coreProperties>
</file>