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FB" w:rsidRPr="00CF21FB" w:rsidRDefault="00CF21FB" w:rsidP="00CF21FB">
      <w:pPr>
        <w:pStyle w:val="Nagwek1"/>
        <w:spacing w:after="120" w:line="240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CF21FB">
        <w:rPr>
          <w:rFonts w:ascii="Arial" w:hAnsi="Arial" w:cs="Arial"/>
          <w:b w:val="0"/>
          <w:color w:val="auto"/>
          <w:sz w:val="22"/>
          <w:szCs w:val="22"/>
        </w:rPr>
        <w:t>WOOŚ.420.46.2021.WG.15</w:t>
      </w:r>
    </w:p>
    <w:p w:rsidR="00CF21FB" w:rsidRPr="00CF21FB" w:rsidRDefault="00CF21FB" w:rsidP="00CF21FB">
      <w:r w:rsidRPr="00CF21FB">
        <w:rPr>
          <w:rFonts w:ascii="Arial" w:hAnsi="Arial" w:cs="Arial"/>
        </w:rPr>
        <w:t>Katowice, dnia 28 kwietnia 2022</w:t>
      </w:r>
    </w:p>
    <w:p w:rsidR="00B6137D" w:rsidRPr="008E5D38" w:rsidRDefault="00B6137D" w:rsidP="00CF21FB">
      <w:pPr>
        <w:pStyle w:val="Nagwek1"/>
        <w:spacing w:after="120" w:line="240" w:lineRule="auto"/>
        <w:rPr>
          <w:rFonts w:ascii="Arial" w:hAnsi="Arial" w:cs="Arial"/>
          <w:color w:val="auto"/>
          <w:sz w:val="22"/>
          <w:szCs w:val="22"/>
        </w:rPr>
      </w:pPr>
      <w:r w:rsidRPr="008E5D38">
        <w:rPr>
          <w:rFonts w:ascii="Arial" w:hAnsi="Arial" w:cs="Arial"/>
          <w:color w:val="auto"/>
          <w:sz w:val="22"/>
          <w:szCs w:val="22"/>
        </w:rPr>
        <w:t>OBWIESZCZENIE</w:t>
      </w:r>
    </w:p>
    <w:p w:rsidR="00B6137D" w:rsidRPr="008E5D38" w:rsidRDefault="00B6137D" w:rsidP="00CF21FB">
      <w:pPr>
        <w:rPr>
          <w:rFonts w:ascii="Arial" w:hAnsi="Arial" w:cs="Arial"/>
          <w:b/>
        </w:rPr>
      </w:pPr>
      <w:r w:rsidRPr="008E5D38">
        <w:rPr>
          <w:rFonts w:ascii="Arial" w:hAnsi="Arial" w:cs="Arial"/>
          <w:b/>
        </w:rPr>
        <w:t>o wydaniu decyzji o środowiskowych uwarunkowaniach</w:t>
      </w:r>
    </w:p>
    <w:p w:rsidR="00B6137D" w:rsidRPr="008E5D38" w:rsidRDefault="00B6137D" w:rsidP="00E70C80">
      <w:pPr>
        <w:pStyle w:val="Akapitzlist"/>
        <w:spacing w:after="240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ustawy </w:t>
      </w:r>
      <w:r w:rsidR="008E5D38" w:rsidRPr="008E5D38">
        <w:rPr>
          <w:rStyle w:val="5yl5"/>
          <w:rFonts w:ascii="Arial" w:hAnsi="Arial" w:cs="Arial"/>
          <w:sz w:val="22"/>
          <w:szCs w:val="22"/>
        </w:rPr>
        <w:t>z dnia 3 października 2008 r. o </w:t>
      </w:r>
      <w:r w:rsidRPr="008E5D38">
        <w:rPr>
          <w:rStyle w:val="5yl5"/>
          <w:rFonts w:ascii="Arial" w:hAnsi="Arial" w:cs="Arial"/>
          <w:sz w:val="22"/>
          <w:szCs w:val="22"/>
        </w:rPr>
        <w:t>udostępnianiu informacji o środowisku i jego oc</w:t>
      </w:r>
      <w:r w:rsidR="008E5D38" w:rsidRPr="008E5D38">
        <w:rPr>
          <w:rStyle w:val="5yl5"/>
          <w:rFonts w:ascii="Arial" w:hAnsi="Arial" w:cs="Arial"/>
          <w:sz w:val="22"/>
          <w:szCs w:val="22"/>
        </w:rPr>
        <w:t>hronie, udziale społeczeństwa w </w:t>
      </w:r>
      <w:r w:rsidR="008E5D38"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>ocenach oddziaływania na środowisko (Dz. U. z 2021 r. poz. 2</w:t>
      </w:r>
      <w:r w:rsidR="008E5D38" w:rsidRPr="008E5D38">
        <w:rPr>
          <w:rStyle w:val="5yl5"/>
          <w:rFonts w:ascii="Arial" w:hAnsi="Arial" w:cs="Arial"/>
          <w:sz w:val="22"/>
          <w:szCs w:val="22"/>
        </w:rPr>
        <w:t>373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 z </w:t>
      </w:r>
      <w:proofErr w:type="spellStart"/>
      <w:r w:rsidRPr="008E5D38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Pr="008E5D38">
        <w:rPr>
          <w:rStyle w:val="5yl5"/>
          <w:rFonts w:ascii="Arial" w:hAnsi="Arial" w:cs="Arial"/>
          <w:sz w:val="22"/>
          <w:szCs w:val="22"/>
        </w:rPr>
        <w:t>. zm</w:t>
      </w:r>
      <w:bookmarkStart w:id="0" w:name="_Hlk20748508"/>
      <w:r w:rsidRPr="008E5D38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0"/>
    </w:p>
    <w:p w:rsidR="00B6137D" w:rsidRPr="008E5D38" w:rsidRDefault="00B6137D" w:rsidP="00CF21FB">
      <w:pPr>
        <w:pStyle w:val="Akapitzlist"/>
        <w:spacing w:after="24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8E5D38">
        <w:rPr>
          <w:rFonts w:ascii="Arial" w:hAnsi="Arial" w:cs="Arial"/>
          <w:b/>
          <w:bCs/>
          <w:sz w:val="22"/>
          <w:szCs w:val="22"/>
        </w:rPr>
        <w:t>podaję do publicznej wiadomości,</w:t>
      </w:r>
    </w:p>
    <w:p w:rsidR="00B6137D" w:rsidRPr="008E5D38" w:rsidRDefault="005E2906" w:rsidP="00E70C80">
      <w:pPr>
        <w:pStyle w:val="Akapitzlist"/>
        <w:spacing w:after="240" w:line="23" w:lineRule="atLeast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dnia 28 kwietnia r. </w:t>
      </w:r>
      <w:r w:rsidR="00B6137D" w:rsidRPr="008E5D38">
        <w:rPr>
          <w:rFonts w:ascii="Arial" w:hAnsi="Arial" w:cs="Arial"/>
          <w:sz w:val="22"/>
          <w:szCs w:val="22"/>
        </w:rPr>
        <w:t xml:space="preserve">wydana została decyzja znak: </w:t>
      </w:r>
      <w:r w:rsidRPr="0036330D">
        <w:rPr>
          <w:rFonts w:ascii="Arial" w:hAnsi="Arial" w:cs="Arial"/>
          <w:sz w:val="22"/>
          <w:szCs w:val="22"/>
        </w:rPr>
        <w:t xml:space="preserve">WOOŚ.420.46.2021.WG.13 </w:t>
      </w:r>
      <w:r>
        <w:rPr>
          <w:rFonts w:ascii="Arial" w:hAnsi="Arial" w:cs="Arial"/>
          <w:sz w:val="22"/>
          <w:szCs w:val="22"/>
        </w:rPr>
        <w:t>o </w:t>
      </w:r>
      <w:r w:rsidR="00B6137D" w:rsidRPr="008E5D38">
        <w:rPr>
          <w:rFonts w:ascii="Arial" w:hAnsi="Arial" w:cs="Arial"/>
          <w:sz w:val="22"/>
          <w:szCs w:val="22"/>
        </w:rPr>
        <w:t xml:space="preserve">środowiskowych uwarunkowaniach dla przedsięwzięcia </w:t>
      </w:r>
      <w:r w:rsidRPr="0036330D">
        <w:rPr>
          <w:rFonts w:ascii="Arial" w:hAnsi="Arial" w:cs="Arial"/>
          <w:sz w:val="22"/>
          <w:szCs w:val="22"/>
          <w:shd w:val="clear" w:color="auto" w:fill="FFFFFF"/>
        </w:rPr>
        <w:t xml:space="preserve">polegającego na budowie nowego odcinka gazociągu w/c DN500 MOP 5,5 MPa o długości ok. 1 262 m, wyłączeniu istniejącego odcinka gazociągu w/c DN500 MOP 5,5 MPa o długości ok. 1 200 m, realizowanego w ramach zadania pn.: „Przebudowa gazociągu wysokiego ciśnienia relacji: Tworzeń - Tworóg DN 500 MOP 5,5 MPa; </w:t>
      </w:r>
      <w:r>
        <w:rPr>
          <w:rFonts w:ascii="Arial" w:hAnsi="Arial" w:cs="Arial"/>
          <w:sz w:val="22"/>
          <w:szCs w:val="22"/>
          <w:shd w:val="clear" w:color="auto" w:fill="FFFFFF"/>
        </w:rPr>
        <w:t>na odc. ok. 1 200 </w:t>
      </w:r>
      <w:r w:rsidRPr="0036330D">
        <w:rPr>
          <w:rFonts w:ascii="Arial" w:hAnsi="Arial" w:cs="Arial"/>
          <w:sz w:val="22"/>
          <w:szCs w:val="22"/>
          <w:shd w:val="clear" w:color="auto" w:fill="FFFFFF"/>
        </w:rPr>
        <w:t>m pod rzeką Czarna Przemsza w Przeczycach”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B6137D" w:rsidRPr="008E5D38" w:rsidRDefault="00B6137D" w:rsidP="008E5D38">
      <w:pPr>
        <w:spacing w:after="0" w:line="23" w:lineRule="atLeast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Decyzja ta została wydana </w:t>
      </w:r>
      <w:r w:rsidR="005E2906" w:rsidRPr="0036330D">
        <w:rPr>
          <w:rFonts w:ascii="Arial" w:hAnsi="Arial" w:cs="Arial"/>
        </w:rPr>
        <w:t xml:space="preserve">na wniosek </w:t>
      </w:r>
      <w:r w:rsidR="005E2906" w:rsidRPr="00271864">
        <w:rPr>
          <w:rFonts w:ascii="Arial" w:hAnsi="Arial" w:cs="Arial"/>
        </w:rPr>
        <w:t>Operator</w:t>
      </w:r>
      <w:r w:rsidR="005E2906">
        <w:rPr>
          <w:rFonts w:ascii="Arial" w:hAnsi="Arial" w:cs="Arial"/>
        </w:rPr>
        <w:t>a</w:t>
      </w:r>
      <w:r w:rsidR="005E2906" w:rsidRPr="00271864">
        <w:rPr>
          <w:rFonts w:ascii="Arial" w:hAnsi="Arial" w:cs="Arial"/>
        </w:rPr>
        <w:t xml:space="preserve"> Gazociągów Przesyłowych GAZ-SYSTEM S.A., ul. Mszczonowska 4, 02-337 Warszawa</w:t>
      </w:r>
      <w:r w:rsidR="005E2906">
        <w:rPr>
          <w:rFonts w:ascii="Arial" w:hAnsi="Arial" w:cs="Arial"/>
        </w:rPr>
        <w:t>.</w:t>
      </w:r>
    </w:p>
    <w:p w:rsidR="00B6137D" w:rsidRPr="008E5D38" w:rsidRDefault="00B6137D" w:rsidP="005E2906">
      <w:pPr>
        <w:spacing w:before="120" w:after="120" w:line="23" w:lineRule="atLeast"/>
        <w:rPr>
          <w:rFonts w:ascii="Arial" w:hAnsi="Arial" w:cs="Arial"/>
        </w:rPr>
      </w:pPr>
      <w:r w:rsidRPr="008E5D38">
        <w:rPr>
          <w:rFonts w:ascii="Arial" w:hAnsi="Arial" w:cs="Arial"/>
        </w:rPr>
        <w:t>Z treścią ww. decyzji oraz ze stosow</w:t>
      </w:r>
      <w:r w:rsidR="008E5D38" w:rsidRPr="008E5D38">
        <w:rPr>
          <w:rFonts w:ascii="Arial" w:hAnsi="Arial" w:cs="Arial"/>
        </w:rPr>
        <w:t>ną dokumentacją sprawy, w tym z </w:t>
      </w:r>
      <w:r w:rsidRPr="008E5D38">
        <w:rPr>
          <w:rFonts w:ascii="Arial" w:hAnsi="Arial" w:cs="Arial"/>
        </w:rPr>
        <w:t>opiniami</w:t>
      </w:r>
      <w:r w:rsidR="00B1140B" w:rsidRPr="008E5D38">
        <w:rPr>
          <w:rFonts w:ascii="Arial" w:hAnsi="Arial" w:cs="Arial"/>
        </w:rPr>
        <w:t>/uzgodnieniami</w:t>
      </w:r>
      <w:r w:rsidRPr="008E5D38">
        <w:rPr>
          <w:rFonts w:ascii="Arial" w:hAnsi="Arial" w:cs="Arial"/>
        </w:rPr>
        <w:t xml:space="preserve"> </w:t>
      </w:r>
      <w:r w:rsidR="00B1140B" w:rsidRPr="008E5D38">
        <w:rPr>
          <w:rFonts w:ascii="Arial" w:hAnsi="Arial" w:cs="Arial"/>
        </w:rPr>
        <w:t xml:space="preserve">właściwych </w:t>
      </w:r>
      <w:r w:rsidRPr="008E5D38">
        <w:rPr>
          <w:rFonts w:ascii="Arial" w:hAnsi="Arial" w:cs="Arial"/>
        </w:rPr>
        <w:t>organów można zapoznać się po uprzednim uzgodnieniu sposobu z pracownikiem tutejszej Dyrekcji (nr telefonu do kontaktu</w:t>
      </w:r>
      <w:r w:rsidR="005E2906">
        <w:rPr>
          <w:rFonts w:ascii="Arial" w:hAnsi="Arial" w:cs="Arial"/>
        </w:rPr>
        <w:t>: 32 42 06 819 lub 32 42 06 801</w:t>
      </w:r>
      <w:r w:rsidRPr="008E5D38">
        <w:rPr>
          <w:rFonts w:ascii="Arial" w:hAnsi="Arial" w:cs="Arial"/>
        </w:rPr>
        <w:t>).</w:t>
      </w:r>
    </w:p>
    <w:p w:rsidR="00B6137D" w:rsidRPr="008E5D38" w:rsidRDefault="00B6137D" w:rsidP="00E70C80">
      <w:pPr>
        <w:spacing w:after="360" w:line="23" w:lineRule="atLeast"/>
        <w:rPr>
          <w:rFonts w:ascii="Arial" w:hAnsi="Arial" w:cs="Arial"/>
          <w:bCs/>
        </w:rPr>
      </w:pPr>
      <w:r w:rsidRPr="008E5D38">
        <w:rPr>
          <w:rFonts w:ascii="Arial" w:hAnsi="Arial" w:cs="Arial"/>
          <w:bCs/>
        </w:rPr>
        <w:t xml:space="preserve">Dnia </w:t>
      </w:r>
      <w:r w:rsidR="005E2906">
        <w:rPr>
          <w:rFonts w:ascii="Arial" w:hAnsi="Arial" w:cs="Arial"/>
          <w:bCs/>
        </w:rPr>
        <w:t>28 kwietnia 2022</w:t>
      </w:r>
      <w:r w:rsidRPr="008E5D38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</w:t>
      </w:r>
      <w:r w:rsidR="008E5D38" w:rsidRPr="008E5D38">
        <w:rPr>
          <w:rFonts w:ascii="Arial" w:hAnsi="Arial" w:cs="Arial"/>
          <w:bCs/>
        </w:rPr>
        <w:t>Katowicach</w:t>
      </w:r>
      <w:r w:rsidRPr="008E5D38">
        <w:rPr>
          <w:rFonts w:ascii="Arial" w:hAnsi="Arial" w:cs="Arial"/>
          <w:bCs/>
        </w:rPr>
        <w:t>.</w:t>
      </w:r>
    </w:p>
    <w:p w:rsidR="008E5D38" w:rsidRPr="008E5D38" w:rsidRDefault="008E5D38" w:rsidP="008E5D38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:rsidR="008E5D38" w:rsidRPr="008E5D38" w:rsidRDefault="008E5D38" w:rsidP="008E5D38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8E5D38" w:rsidRPr="008E5D38" w:rsidRDefault="008E5D38" w:rsidP="00E70C80">
      <w:pPr>
        <w:spacing w:after="480" w:line="23" w:lineRule="atLeast"/>
        <w:rPr>
          <w:rFonts w:ascii="Arial" w:hAnsi="Arial" w:cs="Arial"/>
          <w:bCs/>
        </w:rPr>
      </w:pPr>
      <w:r w:rsidRPr="008E5D38">
        <w:rPr>
          <w:rFonts w:ascii="Arial" w:hAnsi="Arial" w:cs="Arial"/>
        </w:rPr>
        <w:t>podpisano elektronicznie</w:t>
      </w:r>
    </w:p>
    <w:p w:rsidR="001D5B27" w:rsidRPr="008E5D38" w:rsidRDefault="001D5B27" w:rsidP="00CF21FB">
      <w:pPr>
        <w:tabs>
          <w:tab w:val="left" w:pos="360"/>
        </w:tabs>
        <w:spacing w:before="24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 xml:space="preserve">Upublicznienie </w:t>
      </w:r>
      <w:r w:rsidR="00CF21FB">
        <w:rPr>
          <w:rFonts w:ascii="Arial" w:hAnsi="Arial" w:cs="Arial"/>
        </w:rPr>
        <w:t>nastąpiło od dnia 28.04.2022 r. do dnia</w:t>
      </w:r>
      <w:r w:rsidRPr="005E2906">
        <w:rPr>
          <w:rFonts w:ascii="Arial" w:hAnsi="Arial" w:cs="Arial"/>
        </w:rPr>
        <w:t xml:space="preserve"> </w:t>
      </w:r>
      <w:r w:rsidR="00CF21FB">
        <w:rPr>
          <w:rFonts w:ascii="Arial" w:hAnsi="Arial" w:cs="Arial"/>
        </w:rPr>
        <w:t>12.05.2022 r.</w:t>
      </w:r>
    </w:p>
    <w:p w:rsidR="00B6137D" w:rsidRPr="008E5D38" w:rsidRDefault="001F234E" w:rsidP="00CF21FB">
      <w:pPr>
        <w:pStyle w:val="NormalnyWeb"/>
        <w:shd w:val="clear" w:color="auto" w:fill="FFFFFF"/>
        <w:spacing w:before="24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</w:t>
      </w:r>
      <w:r w:rsidR="00B6137D" w:rsidRPr="008E5D38">
        <w:rPr>
          <w:rFonts w:ascii="Arial" w:hAnsi="Arial" w:cs="Arial"/>
          <w:bCs/>
          <w:sz w:val="22"/>
          <w:szCs w:val="22"/>
        </w:rPr>
        <w:t>rt. 38 UUOŚ „Organ właściwy do wydania decyzji podaje do publicznej wiadomości informację o wydanej decyzji i o możliwościach zapoznania się z jej treścią”.</w:t>
      </w:r>
    </w:p>
    <w:p w:rsidR="00791C6D" w:rsidRPr="00CF21FB" w:rsidRDefault="001F234E" w:rsidP="00CF21FB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</w:t>
      </w:r>
      <w:r w:rsidR="00B6137D" w:rsidRPr="008E5D38">
        <w:rPr>
          <w:rFonts w:ascii="Arial" w:hAnsi="Arial" w:cs="Arial"/>
          <w:bCs/>
          <w:sz w:val="22"/>
          <w:szCs w:val="22"/>
        </w:rPr>
        <w:t>rt. 85 ust. 3 UUOŚ „Organ właściwy do wydania decyzji o środowiskowych uwarunkowaniach wydanej po przeprowadzeniu oceny oddziaływania przedsięwzięcia na środowisko, niezwłocznie po jej wydaniu, podaje do publicznej wiadomości i</w:t>
      </w:r>
      <w:r w:rsidR="00E70C80">
        <w:rPr>
          <w:rFonts w:ascii="Arial" w:hAnsi="Arial" w:cs="Arial"/>
          <w:bCs/>
          <w:sz w:val="22"/>
          <w:szCs w:val="22"/>
        </w:rPr>
        <w:t>nformacje o wydanej decyzji i o </w:t>
      </w:r>
      <w:r w:rsidR="00B6137D"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 w:rsidR="00E70C80"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="00B6137D"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791C6D" w:rsidRPr="00CF21FB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158" w:rsidRDefault="00602158" w:rsidP="00DA7D2C">
      <w:pPr>
        <w:spacing w:after="0" w:line="240" w:lineRule="auto"/>
      </w:pPr>
      <w:r>
        <w:separator/>
      </w:r>
    </w:p>
  </w:endnote>
  <w:endnote w:type="continuationSeparator" w:id="0">
    <w:p w:rsidR="00602158" w:rsidRDefault="00602158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158" w:rsidRDefault="00602158" w:rsidP="00DA7D2C">
      <w:pPr>
        <w:spacing w:after="0" w:line="240" w:lineRule="auto"/>
      </w:pPr>
      <w:r>
        <w:separator/>
      </w:r>
    </w:p>
  </w:footnote>
  <w:footnote w:type="continuationSeparator" w:id="0">
    <w:p w:rsidR="00602158" w:rsidRDefault="00602158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249F8"/>
    <w:rsid w:val="00037978"/>
    <w:rsid w:val="00045370"/>
    <w:rsid w:val="0006156D"/>
    <w:rsid w:val="00095503"/>
    <w:rsid w:val="00096874"/>
    <w:rsid w:val="000A57DA"/>
    <w:rsid w:val="000B20C5"/>
    <w:rsid w:val="000D0C6D"/>
    <w:rsid w:val="001425DE"/>
    <w:rsid w:val="00147BDA"/>
    <w:rsid w:val="001514CE"/>
    <w:rsid w:val="001719F2"/>
    <w:rsid w:val="00182DA1"/>
    <w:rsid w:val="001B3CDB"/>
    <w:rsid w:val="001D323E"/>
    <w:rsid w:val="001D5B27"/>
    <w:rsid w:val="001F234E"/>
    <w:rsid w:val="00244442"/>
    <w:rsid w:val="00257FA3"/>
    <w:rsid w:val="002750CD"/>
    <w:rsid w:val="002C3276"/>
    <w:rsid w:val="0030623F"/>
    <w:rsid w:val="00337DBF"/>
    <w:rsid w:val="0038572D"/>
    <w:rsid w:val="003A1EA5"/>
    <w:rsid w:val="003C1692"/>
    <w:rsid w:val="003E4E42"/>
    <w:rsid w:val="003F6DDB"/>
    <w:rsid w:val="00492119"/>
    <w:rsid w:val="004A429C"/>
    <w:rsid w:val="0050409E"/>
    <w:rsid w:val="00507D3E"/>
    <w:rsid w:val="005E2906"/>
    <w:rsid w:val="00602158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34FE4"/>
    <w:rsid w:val="00761299"/>
    <w:rsid w:val="00787014"/>
    <w:rsid w:val="00791C6D"/>
    <w:rsid w:val="007F0DB9"/>
    <w:rsid w:val="0081408D"/>
    <w:rsid w:val="00823472"/>
    <w:rsid w:val="00833433"/>
    <w:rsid w:val="00865C78"/>
    <w:rsid w:val="008A68E9"/>
    <w:rsid w:val="008E5D38"/>
    <w:rsid w:val="00904807"/>
    <w:rsid w:val="00913AB6"/>
    <w:rsid w:val="00955744"/>
    <w:rsid w:val="009F7F19"/>
    <w:rsid w:val="00A62835"/>
    <w:rsid w:val="00AA1CBF"/>
    <w:rsid w:val="00AC6FD0"/>
    <w:rsid w:val="00AF6EE0"/>
    <w:rsid w:val="00B1140B"/>
    <w:rsid w:val="00B60C5F"/>
    <w:rsid w:val="00B6137D"/>
    <w:rsid w:val="00B80F42"/>
    <w:rsid w:val="00B932E9"/>
    <w:rsid w:val="00B9685B"/>
    <w:rsid w:val="00BA3D50"/>
    <w:rsid w:val="00BD158C"/>
    <w:rsid w:val="00BE0717"/>
    <w:rsid w:val="00C15748"/>
    <w:rsid w:val="00C26C7D"/>
    <w:rsid w:val="00C42B8F"/>
    <w:rsid w:val="00C432E2"/>
    <w:rsid w:val="00C8538B"/>
    <w:rsid w:val="00C97A70"/>
    <w:rsid w:val="00CA1836"/>
    <w:rsid w:val="00CB1D15"/>
    <w:rsid w:val="00CF21FB"/>
    <w:rsid w:val="00D1359E"/>
    <w:rsid w:val="00D308C7"/>
    <w:rsid w:val="00D4314A"/>
    <w:rsid w:val="00D66A32"/>
    <w:rsid w:val="00D83F74"/>
    <w:rsid w:val="00DA7D2C"/>
    <w:rsid w:val="00DE273C"/>
    <w:rsid w:val="00E35A7B"/>
    <w:rsid w:val="00E536B3"/>
    <w:rsid w:val="00E70C80"/>
    <w:rsid w:val="00ED3C94"/>
    <w:rsid w:val="00EF7045"/>
    <w:rsid w:val="00F3386B"/>
    <w:rsid w:val="00F55060"/>
    <w:rsid w:val="00FD114F"/>
    <w:rsid w:val="00FF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Wojciech Grenda</cp:lastModifiedBy>
  <cp:revision>4</cp:revision>
  <dcterms:created xsi:type="dcterms:W3CDTF">2022-04-28T10:51:00Z</dcterms:created>
  <dcterms:modified xsi:type="dcterms:W3CDTF">2022-04-28T11:44:00Z</dcterms:modified>
</cp:coreProperties>
</file>