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90A33" w14:textId="77777777" w:rsidR="003D47CB" w:rsidRPr="0045613D" w:rsidRDefault="003D47CB" w:rsidP="003D47CB">
      <w:pPr>
        <w:tabs>
          <w:tab w:val="left" w:pos="2250"/>
          <w:tab w:val="left" w:pos="2655"/>
        </w:tabs>
        <w:suppressAutoHyphens/>
        <w:jc w:val="right"/>
        <w:rPr>
          <w:rFonts w:ascii="Arial" w:hAnsi="Arial" w:cs="Arial"/>
          <w:bCs/>
          <w:lang w:eastAsia="ar-SA"/>
        </w:rPr>
      </w:pPr>
      <w:r w:rsidRPr="0045613D">
        <w:rPr>
          <w:rFonts w:ascii="Arial" w:hAnsi="Arial" w:cs="Arial"/>
          <w:bCs/>
          <w:lang w:eastAsia="ar-SA"/>
        </w:rPr>
        <w:t xml:space="preserve">Załącznik </w:t>
      </w:r>
      <w:r w:rsidR="00AA603B" w:rsidRPr="0045613D">
        <w:rPr>
          <w:rFonts w:ascii="Arial" w:hAnsi="Arial" w:cs="Arial"/>
          <w:bCs/>
          <w:lang w:eastAsia="ar-SA"/>
        </w:rPr>
        <w:t>3</w:t>
      </w:r>
      <w:r w:rsidRPr="0045613D">
        <w:rPr>
          <w:rFonts w:ascii="Arial" w:hAnsi="Arial" w:cs="Arial"/>
          <w:bCs/>
          <w:lang w:eastAsia="ar-SA"/>
        </w:rPr>
        <w:t xml:space="preserve"> do </w:t>
      </w:r>
      <w:proofErr w:type="spellStart"/>
      <w:r w:rsidRPr="0045613D">
        <w:rPr>
          <w:rFonts w:ascii="Arial" w:hAnsi="Arial" w:cs="Arial"/>
          <w:bCs/>
          <w:lang w:eastAsia="ar-SA"/>
        </w:rPr>
        <w:t>uSIWZ</w:t>
      </w:r>
      <w:proofErr w:type="spellEnd"/>
    </w:p>
    <w:p w14:paraId="1DB90A57" w14:textId="77777777" w:rsidR="003D47CB" w:rsidRPr="0045613D" w:rsidRDefault="003D47CB" w:rsidP="003D47CB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45613D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45613D">
        <w:rPr>
          <w:rFonts w:ascii="Arial" w:eastAsia="Calibri" w:hAnsi="Arial" w:cs="Arial"/>
          <w:i/>
          <w:iCs/>
          <w:sz w:val="20"/>
          <w:szCs w:val="20"/>
          <w:lang w:eastAsia="en-US"/>
        </w:rPr>
        <w:t>pieczęć Wykonawcy/Wykonawców)</w:t>
      </w:r>
    </w:p>
    <w:p w14:paraId="5ECE6DD7" w14:textId="77777777" w:rsidR="003D47CB" w:rsidRPr="0045613D" w:rsidRDefault="003D47CB" w:rsidP="003D47CB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  <w:r w:rsidRPr="0045613D">
        <w:rPr>
          <w:rFonts w:ascii="Arial" w:eastAsia="Calibri" w:hAnsi="Arial" w:cs="Arial"/>
          <w:b/>
          <w:bCs/>
          <w:lang w:eastAsia="en-US"/>
        </w:rPr>
        <w:t xml:space="preserve">                                                      </w:t>
      </w:r>
    </w:p>
    <w:p w14:paraId="3058C0D3" w14:textId="77777777" w:rsidR="003D47CB" w:rsidRPr="0045613D" w:rsidRDefault="003D47CB" w:rsidP="003D47CB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57EA31D2" w14:textId="77777777" w:rsidR="003D47CB" w:rsidRPr="0045613D" w:rsidRDefault="00DA0327" w:rsidP="00DA032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613D">
        <w:rPr>
          <w:rFonts w:ascii="Arial" w:hAnsi="Arial" w:cs="Arial"/>
          <w:b/>
          <w:sz w:val="22"/>
          <w:szCs w:val="22"/>
        </w:rPr>
        <w:t>OŚWIADCZENIE O BRAKU PODSTAW DO WYKLUCZENIA Z POSTĘPOWANIA</w:t>
      </w:r>
    </w:p>
    <w:p w14:paraId="4E8636F4" w14:textId="77777777" w:rsidR="00DA0327" w:rsidRPr="0045613D" w:rsidRDefault="00DA0327" w:rsidP="00DA0327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en-US"/>
        </w:rPr>
      </w:pPr>
    </w:p>
    <w:p w14:paraId="0DF71D8A" w14:textId="77777777" w:rsidR="003D47CB" w:rsidRPr="0045613D" w:rsidRDefault="003D47CB" w:rsidP="009211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>Składając ofertę w postępowaniu o zamówienie publiczne prowadzonym w trybie</w:t>
      </w:r>
    </w:p>
    <w:p w14:paraId="5C34E403" w14:textId="77777777" w:rsidR="003D47CB" w:rsidRPr="0045613D" w:rsidRDefault="003D47CB" w:rsidP="009211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przetargu nieograniczonego uproszczonego pn. </w:t>
      </w:r>
      <w:r w:rsidRPr="0045613D">
        <w:rPr>
          <w:rFonts w:ascii="Arial" w:eastAsia="Calibri" w:hAnsi="Arial" w:cs="Arial"/>
          <w:b/>
          <w:bCs/>
          <w:sz w:val="22"/>
          <w:szCs w:val="22"/>
          <w:lang w:eastAsia="en-US"/>
        </w:rPr>
        <w:t>„Wykonywanie usług z zakre</w:t>
      </w:r>
      <w:r w:rsidR="00DA0327" w:rsidRPr="0045613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su </w:t>
      </w:r>
      <w:r w:rsidR="00DD09D9" w:rsidRPr="0045613D">
        <w:rPr>
          <w:rFonts w:ascii="Arial" w:eastAsia="Calibri" w:hAnsi="Arial" w:cs="Arial"/>
          <w:b/>
          <w:bCs/>
          <w:sz w:val="22"/>
          <w:szCs w:val="22"/>
          <w:lang w:eastAsia="en-US"/>
        </w:rPr>
        <w:t>hodowli lasu na terenie Nadleśnictwa Złocieniec</w:t>
      </w:r>
      <w:r w:rsidRPr="0045613D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</w:p>
    <w:p w14:paraId="741C3FB9" w14:textId="77777777" w:rsidR="003D47CB" w:rsidRPr="0045613D" w:rsidRDefault="003D47CB" w:rsidP="009211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oświadczam/y/, o:</w:t>
      </w:r>
    </w:p>
    <w:p w14:paraId="7AC586FA" w14:textId="580ED336" w:rsidR="00D94A4E" w:rsidRPr="0045613D" w:rsidRDefault="00D94A4E" w:rsidP="004561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braku likwidacji, w zatwierdzonym przez sąd układzie w postępowaniu restrukturyzacyjnym jest przewidziane zaspokojenie wierzycieli przez likwidację jego majątku lub sąd zarządził likwidację jego majątku w trybie </w:t>
      </w:r>
      <w:hyperlink r:id="rId5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art. 332 ust. 1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ustawy z dnia 15 maja 2015 r. - Prawo restrukturyzacyjne (Dz.U. z 2017 r. </w:t>
      </w:r>
      <w:hyperlink r:id="rId6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poz. 1508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oraz z 2018 r. </w:t>
      </w:r>
      <w:hyperlink r:id="rId7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poz. 149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8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398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9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1544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hyperlink r:id="rId10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1629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11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art. 366 ust. 1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ustawy z dnia 28 lutego 2003 r. - Prawo upadłościowe (Dz.U. z 2017 r. </w:t>
      </w:r>
      <w:hyperlink r:id="rId12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poz. 2344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hyperlink r:id="rId13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2491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oraz z 2018 r. </w:t>
      </w:r>
      <w:hyperlink r:id="rId14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poz. 398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5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685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6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1544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hyperlink r:id="rId17" w:history="1">
        <w:r w:rsidRPr="0045613D">
          <w:rPr>
            <w:rStyle w:val="Hipercze"/>
            <w:rFonts w:ascii="Arial" w:eastAsia="Calibri" w:hAnsi="Arial" w:cs="Arial"/>
            <w:color w:val="auto"/>
            <w:sz w:val="22"/>
            <w:szCs w:val="22"/>
            <w:lang w:eastAsia="en-US"/>
          </w:rPr>
          <w:t>1629</w:t>
        </w:r>
      </w:hyperlink>
      <w:r w:rsidRPr="0045613D">
        <w:rPr>
          <w:rFonts w:ascii="Arial" w:eastAsia="Calibri" w:hAnsi="Arial" w:cs="Arial"/>
          <w:sz w:val="22"/>
          <w:szCs w:val="22"/>
          <w:lang w:eastAsia="en-US"/>
        </w:rPr>
        <w:t xml:space="preserve">);  </w:t>
      </w:r>
    </w:p>
    <w:p w14:paraId="01195DFC" w14:textId="735CDC91" w:rsidR="00233FE8" w:rsidRPr="0045613D" w:rsidRDefault="003D47CB" w:rsidP="004B42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>braku wydania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</w:t>
      </w:r>
      <w:r w:rsidR="0045613D" w:rsidRPr="0045613D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4F39097" w14:textId="3AD02374" w:rsidR="004B4245" w:rsidRDefault="004B4245" w:rsidP="004B424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niezaleganiu z uiszczaniem podatków, opłat i składek na ubezpieczenie społeczne i zdrowotne,</w:t>
      </w:r>
      <w:bookmarkStart w:id="0" w:name="_GoBack"/>
      <w:bookmarkEnd w:id="0"/>
    </w:p>
    <w:p w14:paraId="6290B78C" w14:textId="6B97ADE8" w:rsidR="0045613D" w:rsidRPr="0045613D" w:rsidRDefault="0045613D" w:rsidP="004B424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5613D">
        <w:rPr>
          <w:rFonts w:ascii="Arial" w:hAnsi="Arial" w:cs="Arial"/>
          <w:sz w:val="22"/>
          <w:szCs w:val="22"/>
        </w:rPr>
        <w:t xml:space="preserve">posiadaniu ubezpieczenie o odpowiedzialności cywilnej (OC) na sumę ubezpieczenia </w:t>
      </w:r>
      <w:r w:rsidR="004719A7">
        <w:rPr>
          <w:rFonts w:ascii="Arial" w:hAnsi="Arial" w:cs="Arial"/>
          <w:sz w:val="22"/>
          <w:szCs w:val="22"/>
        </w:rPr>
        <w:t xml:space="preserve">minimum </w:t>
      </w:r>
      <w:r w:rsidRPr="0045613D">
        <w:rPr>
          <w:rFonts w:ascii="Arial" w:hAnsi="Arial" w:cs="Arial"/>
          <w:sz w:val="22"/>
          <w:szCs w:val="22"/>
        </w:rPr>
        <w:t>50 000,00 zł.</w:t>
      </w:r>
    </w:p>
    <w:p w14:paraId="4C869862" w14:textId="77777777" w:rsidR="0045613D" w:rsidRPr="0045613D" w:rsidRDefault="0045613D" w:rsidP="0045613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37468B" w14:textId="77777777" w:rsidR="00233FE8" w:rsidRPr="0045613D" w:rsidRDefault="00233FE8" w:rsidP="003D47C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49A0C99" w14:textId="77777777" w:rsidR="00233FE8" w:rsidRPr="0045613D" w:rsidRDefault="00233FE8" w:rsidP="003D47C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4E24789" w14:textId="77777777" w:rsidR="003D47CB" w:rsidRPr="0045613D" w:rsidRDefault="00F1559D" w:rsidP="003D47C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>…………………………., dnia                  2021</w:t>
      </w:r>
      <w:r w:rsidR="003D47CB" w:rsidRPr="0045613D">
        <w:rPr>
          <w:rFonts w:ascii="Arial" w:eastAsia="Calibri" w:hAnsi="Arial" w:cs="Arial"/>
          <w:sz w:val="22"/>
          <w:szCs w:val="22"/>
          <w:lang w:eastAsia="en-US"/>
        </w:rPr>
        <w:t xml:space="preserve"> roku</w:t>
      </w:r>
    </w:p>
    <w:p w14:paraId="07DF39A6" w14:textId="77777777" w:rsidR="003D47CB" w:rsidRPr="0045613D" w:rsidRDefault="003D47CB" w:rsidP="003D47C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613D">
        <w:rPr>
          <w:rFonts w:ascii="Arial" w:eastAsia="Calibri" w:hAnsi="Arial" w:cs="Arial"/>
          <w:sz w:val="22"/>
          <w:szCs w:val="22"/>
          <w:lang w:eastAsia="en-US"/>
        </w:rPr>
        <w:t>/miejscowość/</w:t>
      </w:r>
    </w:p>
    <w:p w14:paraId="19B357D8" w14:textId="77777777" w:rsidR="003D47CB" w:rsidRPr="0045613D" w:rsidRDefault="003D47CB" w:rsidP="003D47CB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5613D">
        <w:rPr>
          <w:rFonts w:ascii="Arial" w:eastAsia="Calibri" w:hAnsi="Arial" w:cs="Arial"/>
          <w:sz w:val="20"/>
          <w:szCs w:val="20"/>
          <w:lang w:eastAsia="en-US"/>
        </w:rPr>
        <w:t>(podpis Wykonawcy /Wykonawców)(lub osoby upoważnionej)</w:t>
      </w:r>
    </w:p>
    <w:p w14:paraId="103DB856" w14:textId="77777777" w:rsidR="00966D4A" w:rsidRPr="0045613D" w:rsidRDefault="003D47CB" w:rsidP="008856D3">
      <w:pPr>
        <w:spacing w:after="200" w:line="360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45613D">
        <w:rPr>
          <w:rFonts w:ascii="Arial" w:eastAsia="Calibri" w:hAnsi="Arial" w:cs="Arial"/>
          <w:sz w:val="21"/>
          <w:szCs w:val="21"/>
          <w:lang w:eastAsia="en-US"/>
        </w:rPr>
        <w:t>* zaznaczyć właściwe</w:t>
      </w:r>
    </w:p>
    <w:sectPr w:rsidR="00966D4A" w:rsidRPr="0045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EE3"/>
    <w:multiLevelType w:val="hybridMultilevel"/>
    <w:tmpl w:val="8B54A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6E35"/>
    <w:multiLevelType w:val="hybridMultilevel"/>
    <w:tmpl w:val="4A003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CB"/>
    <w:rsid w:val="00233FE8"/>
    <w:rsid w:val="003D47CB"/>
    <w:rsid w:val="0045613D"/>
    <w:rsid w:val="004719A7"/>
    <w:rsid w:val="00471C2B"/>
    <w:rsid w:val="004B4245"/>
    <w:rsid w:val="008856D3"/>
    <w:rsid w:val="009211CB"/>
    <w:rsid w:val="00966D4A"/>
    <w:rsid w:val="0099092F"/>
    <w:rsid w:val="00AA603B"/>
    <w:rsid w:val="00B4502B"/>
    <w:rsid w:val="00B575B7"/>
    <w:rsid w:val="00D94A4E"/>
    <w:rsid w:val="00DA0327"/>
    <w:rsid w:val="00DD09D9"/>
    <w:rsid w:val="00E008F6"/>
    <w:rsid w:val="00E72EDA"/>
    <w:rsid w:val="00F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043"/>
  <w15:chartTrackingRefBased/>
  <w15:docId w15:val="{C5A59BD9-827E-490B-A21A-0803E16D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4A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61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1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9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bqgmytq" TargetMode="External"/><Relationship Id="rId13" Type="http://schemas.openxmlformats.org/officeDocument/2006/relationships/hyperlink" Target="https://sip.legalis.pl/document-view.seam?documentId=mfrxilrtg4ytcnzsgq3t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obygy4dg" TargetMode="External"/><Relationship Id="rId12" Type="http://schemas.openxmlformats.org/officeDocument/2006/relationships/hyperlink" Target="https://sip.legalis.pl/document-view.seam?documentId=mfrxilrtg4ytcnzqgyzdm" TargetMode="External"/><Relationship Id="rId17" Type="http://schemas.openxmlformats.org/officeDocument/2006/relationships/hyperlink" Target="https://sip.legalis.pl/document-view.seam?documentId=mfrxilrtg4ytenrsgiyt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enjzg44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cmzwgezts" TargetMode="External"/><Relationship Id="rId11" Type="http://schemas.openxmlformats.org/officeDocument/2006/relationships/hyperlink" Target="https://sip.legalis.pl/document-view.seam?documentId=mfrxilrtg4ytcnzqgyzdmltqmfyc4nbqg44tkojsgm" TargetMode="External"/><Relationship Id="rId5" Type="http://schemas.openxmlformats.org/officeDocument/2006/relationships/hyperlink" Target="https://sip.legalis.pl/document-view.seam?documentId=mfrxilrtg4ytcmzwgeztsltqmfyc4mzzgyzdiojvhe" TargetMode="External"/><Relationship Id="rId15" Type="http://schemas.openxmlformats.org/officeDocument/2006/relationships/hyperlink" Target="https://sip.legalis.pl/document-view.seam?documentId=mfrxilrtg4ytemjwgy3da" TargetMode="External"/><Relationship Id="rId10" Type="http://schemas.openxmlformats.org/officeDocument/2006/relationships/hyperlink" Target="https://sip.legalis.pl/document-view.seam?documentId=mfrxilrtg4ytenrsgiyt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jzg44do" TargetMode="External"/><Relationship Id="rId14" Type="http://schemas.openxmlformats.org/officeDocument/2006/relationships/hyperlink" Target="https://sip.legalis.pl/document-view.seam?documentId=mfrxilrtg4ytembqgmyt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Terlecka</dc:creator>
  <cp:keywords/>
  <dc:description/>
  <cp:lastModifiedBy>Katarzyna Krupa (Nadleśnictwo Złocieniec)</cp:lastModifiedBy>
  <cp:revision>5</cp:revision>
  <cp:lastPrinted>2021-10-28T12:01:00Z</cp:lastPrinted>
  <dcterms:created xsi:type="dcterms:W3CDTF">2021-10-28T10:37:00Z</dcterms:created>
  <dcterms:modified xsi:type="dcterms:W3CDTF">2021-10-28T12:01:00Z</dcterms:modified>
</cp:coreProperties>
</file>