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B3E" w:rsidRDefault="00136B3E" w:rsidP="00136B3E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3 do Zapytania – projektowane postanowienia umowy</w:t>
      </w:r>
    </w:p>
    <w:p w:rsidR="00136B3E" w:rsidRDefault="00136B3E" w:rsidP="00136B3E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136B3E" w:rsidRDefault="00136B3E" w:rsidP="00136B3E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136B3E" w:rsidRDefault="00136B3E" w:rsidP="00136B3E">
      <w:pPr>
        <w:widowControl w:val="0"/>
        <w:autoSpaceDE w:val="0"/>
        <w:spacing w:after="120"/>
        <w:ind w:left="480" w:hanging="500"/>
        <w:rPr>
          <w:rFonts w:ascii="Times New Roman" w:eastAsia="Times New Roman" w:hAnsi="Times New Roman" w:cs="Times New Roman"/>
          <w:color w:val="000000"/>
          <w:sz w:val="22"/>
          <w:szCs w:val="22"/>
          <w:lang w:val="en-US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lang w:bidi="pl-PL"/>
        </w:rPr>
        <w:t xml:space="preserve">Znak postępowania: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en-US" w:bidi="pl-PL"/>
        </w:rPr>
        <w:t>3/ERASMUS/2026</w:t>
      </w:r>
    </w:p>
    <w:p w:rsidR="00136B3E" w:rsidRDefault="00136B3E" w:rsidP="00136B3E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136B3E" w:rsidRDefault="00136B3E" w:rsidP="00136B3E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UMOWA</w:t>
      </w:r>
      <w:r>
        <w:rPr>
          <w:rStyle w:val="Odwoanieprzypisudolnego"/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footnoteReference w:id="1"/>
      </w:r>
    </w:p>
    <w:p w:rsidR="00136B3E" w:rsidRDefault="00136B3E" w:rsidP="00136B3E">
      <w:pPr>
        <w:spacing w:after="120"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:rsidR="00136B3E" w:rsidRDefault="00136B3E" w:rsidP="00136B3E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zawarta </w:t>
      </w:r>
      <w:r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footnoteReference w:id="2"/>
      </w:r>
      <w:r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footnoteReference w:id="3"/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w … pomiędzy: </w:t>
      </w:r>
    </w:p>
    <w:p w:rsidR="00136B3E" w:rsidRDefault="00136B3E" w:rsidP="00136B3E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36B3E" w:rsidRDefault="00136B3E" w:rsidP="00136B3E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Skarbem Państwa - …</w:t>
      </w:r>
      <w:r>
        <w:rPr>
          <w:rStyle w:val="Odwoanieprzypisudolnego"/>
          <w:rFonts w:ascii="Times New Roman" w:eastAsia="Calibri" w:hAnsi="Times New Roman" w:cs="Times New Roman"/>
          <w:b/>
          <w:sz w:val="22"/>
          <w:szCs w:val="22"/>
          <w:lang w:eastAsia="en-US"/>
        </w:rPr>
        <w:footnoteReference w:id="4"/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,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z siedzibą: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…,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NIP: …, REGON:…,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zwanym dalej w treści umowy „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Zamawiającym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”,  reprezentowanym przez:</w:t>
      </w:r>
    </w:p>
    <w:p w:rsidR="00136B3E" w:rsidRDefault="00136B3E" w:rsidP="00136B3E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…. – Dyrektora …</w:t>
      </w:r>
    </w:p>
    <w:p w:rsidR="00136B3E" w:rsidRDefault="00136B3E" w:rsidP="00136B3E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a: </w:t>
      </w:r>
    </w:p>
    <w:p w:rsidR="00136B3E" w:rsidRDefault="00136B3E" w:rsidP="00136B3E">
      <w:pPr>
        <w:widowControl w:val="0"/>
        <w:numPr>
          <w:ilvl w:val="0"/>
          <w:numId w:val="1"/>
        </w:numPr>
        <w:autoSpaceDE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„Wykonawcą”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reprezentowaną przez […]</w:t>
      </w:r>
    </w:p>
    <w:p w:rsidR="00136B3E" w:rsidRDefault="00136B3E" w:rsidP="00136B3E">
      <w:pPr>
        <w:widowControl w:val="0"/>
        <w:numPr>
          <w:ilvl w:val="0"/>
          <w:numId w:val="1"/>
        </w:numPr>
        <w:autoSpaceDE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136B3E" w:rsidRDefault="00136B3E" w:rsidP="00136B3E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wyniku postępowania o udzielenie zamówienia publicznego prowadzonego bez zastosowania przepisów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ustawy </w:t>
      </w:r>
      <w:r>
        <w:rPr>
          <w:rFonts w:ascii="Times New Roman" w:hAnsi="Times New Roman" w:cs="Times New Roman"/>
          <w:sz w:val="22"/>
          <w:szCs w:val="22"/>
        </w:rPr>
        <w:t>z dnia 11 września 2019 r. Prawo zamówień publicznych pn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[…]</w:t>
      </w:r>
      <w:r>
        <w:rPr>
          <w:rFonts w:ascii="Times New Roman" w:eastAsia="Cambria" w:hAnsi="Times New Roman" w:cs="Times New Roman"/>
          <w:sz w:val="22"/>
          <w:szCs w:val="22"/>
        </w:rPr>
        <w:t xml:space="preserve"> znak: […] </w:t>
      </w:r>
      <w:r>
        <w:rPr>
          <w:rFonts w:ascii="Times New Roman" w:hAnsi="Times New Roman" w:cs="Times New Roman"/>
          <w:sz w:val="22"/>
          <w:szCs w:val="22"/>
        </w:rPr>
        <w:t>została zawarta umowa o następującej treści:</w:t>
      </w:r>
    </w:p>
    <w:p w:rsidR="00136B3E" w:rsidRDefault="00136B3E" w:rsidP="00136B3E">
      <w:pPr>
        <w:spacing w:after="12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36B3E" w:rsidRDefault="00136B3E" w:rsidP="00136B3E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§ 1</w:t>
      </w:r>
    </w:p>
    <w:p w:rsidR="00136B3E" w:rsidRDefault="00136B3E" w:rsidP="00136B3E">
      <w:pPr>
        <w:pStyle w:val="Akapitzlist"/>
        <w:widowControl w:val="0"/>
        <w:numPr>
          <w:ilvl w:val="0"/>
          <w:numId w:val="2"/>
        </w:numPr>
        <w:autoSpaceDE w:val="0"/>
        <w:spacing w:after="120"/>
        <w:ind w:left="357" w:hanging="35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Zamawiający zleca, a Wykonawca zobowiązuje się do wykonania na jego rzecz zamówienia pn. </w:t>
      </w:r>
      <w:r>
        <w:rPr>
          <w:rFonts w:ascii="Times New Roman" w:hAnsi="Times New Roman" w:cs="Times New Roman"/>
          <w:b/>
          <w:bCs/>
          <w:sz w:val="22"/>
          <w:szCs w:val="22"/>
        </w:rPr>
        <w:t>realizacja usługi zakwaterowania i wyżywienia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dla 42 osób (38 uczniów i 4 opiekunów), w ramach projektu nr 2026-1-PL01-KA121-VET-000435331 , dofinansowanego przez Unię Europejską, zgodnie z opisem przedmiotu zamówienia w terminie  05-16.10.2026 r. (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Eratini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330 58, Grecja).</w:t>
      </w:r>
    </w:p>
    <w:p w:rsidR="00136B3E" w:rsidRDefault="00136B3E" w:rsidP="00136B3E">
      <w:pPr>
        <w:pStyle w:val="Akapitzlist"/>
        <w:numPr>
          <w:ilvl w:val="0"/>
          <w:numId w:val="2"/>
        </w:numPr>
        <w:suppressAutoHyphens w:val="0"/>
        <w:spacing w:after="120"/>
        <w:ind w:left="357" w:hanging="3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Szczegółowy zakres przedmiotu umowy określa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 nr 1 do umowy</w:t>
      </w:r>
      <w:r>
        <w:rPr>
          <w:rFonts w:ascii="Times New Roman" w:hAnsi="Times New Roman" w:cs="Times New Roman"/>
          <w:sz w:val="22"/>
          <w:szCs w:val="22"/>
        </w:rPr>
        <w:t xml:space="preserve"> – opis przedmiotu zamówienia. Wykonawca zobowiązuje się do wykonania umowy zgodnie z ofertą stanowiącą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 nr 2 do umowy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36B3E" w:rsidRDefault="00136B3E" w:rsidP="00136B3E">
      <w:pPr>
        <w:pStyle w:val="Akapitzlist"/>
        <w:suppressAutoHyphens w:val="0"/>
        <w:spacing w:after="120"/>
        <w:ind w:left="357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2 Wynagrodzenie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>
        <w:rPr>
          <w:rFonts w:ascii="Times New Roman" w:hAnsi="Times New Roman" w:cs="Times New Roman"/>
          <w:b/>
          <w:sz w:val="22"/>
          <w:szCs w:val="22"/>
          <w:lang w:bidi="he-IL"/>
        </w:rPr>
        <w:t>załącznik nr 2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do umowy, wynosi […] zł netto,</w:t>
      </w:r>
      <w:r>
        <w:rPr>
          <w:rFonts w:ascii="Times New Roman" w:hAnsi="Times New Roman" w:cs="Times New Roman"/>
          <w:b/>
          <w:sz w:val="22"/>
          <w:szCs w:val="22"/>
          <w:lang w:bidi="he-IL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co powiększone o wartość podatku VAT w stawce […]% wynosi […] zł brutto.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Płatność wynagrodzenia, o którym mowa w ust. 1 zostanie dokonana na podstawie faktury za wykonanie przedmiotu umowy w oparciu o </w:t>
      </w:r>
      <w:r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  <w:t>protokół odbioru końcowego podpisany przez Zamawiającego</w:t>
      </w:r>
      <w:r>
        <w:rPr>
          <w:rStyle w:val="Odwoanieprzypisudolnego"/>
          <w:rFonts w:ascii="Times New Roman" w:hAnsi="Times New Roman" w:cs="Times New Roman"/>
          <w:bCs/>
          <w:i/>
          <w:iCs/>
          <w:sz w:val="22"/>
          <w:szCs w:val="22"/>
          <w:lang w:bidi="he-IL"/>
        </w:rPr>
        <w:footnoteReference w:id="5"/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sporządzony zgodnie z zapisami niniejszej umowy. 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lastRenderedPageBreak/>
        <w:t xml:space="preserve">Wynagrodzenie brutto, o którym mowa w ust. 1 jest wynagrodzeniem ryczałtowym obejmującym wszelkie koszty Wykonawcy i wartość podatku VAT i wyczerpuje wszelkie roszczenia Wykonawcy związane z realizacją umowy. 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Wynagrodzenie płatne będzie na podstawie prawidłowo wystawionej faktury VAT, na rachunek bankowy wskazany na fakturze, w terminie do 14 dni od dnia otrzymania przez Zamawiającego prawidłowo wystawionej faktury VAT. Zmiana rachunku bankowego nie wymaga aneksu do umowy, lecz powiadomienia Zamawiającego w postaci elektronicznej.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>
        <w:rPr>
          <w:rFonts w:ascii="Times New Roman" w:hAnsi="Times New Roman" w:cs="Times New Roman"/>
          <w:sz w:val="22"/>
          <w:szCs w:val="22"/>
          <w:u w:color="000000"/>
        </w:rPr>
        <w:t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podstawy do naliczania odsetek za nieterminową płatność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sekretariat@zsckrkrzelow.pl.</w:t>
      </w:r>
    </w:p>
    <w:p w:rsidR="00136B3E" w:rsidRDefault="00136B3E" w:rsidP="00136B3E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 dzień płatności uważa się dzień obciążenia rachunku bankowego Zamawiającego.</w:t>
      </w:r>
    </w:p>
    <w:p w:rsidR="00136B3E" w:rsidRDefault="00136B3E" w:rsidP="00136B3E">
      <w:pPr>
        <w:pStyle w:val="Akapitzlist"/>
        <w:suppressAutoHyphens w:val="0"/>
        <w:spacing w:after="120"/>
        <w:ind w:left="36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3 Termin realizacji</w:t>
      </w:r>
    </w:p>
    <w:p w:rsidR="00136B3E" w:rsidRDefault="00136B3E" w:rsidP="00136B3E">
      <w:pPr>
        <w:numPr>
          <w:ilvl w:val="0"/>
          <w:numId w:val="4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Wykonawca zobowiązuje się do wykonania przedmiotu umowy w terminie 05-16.10.2026 r.</w:t>
      </w:r>
    </w:p>
    <w:p w:rsidR="00136B3E" w:rsidRDefault="00136B3E" w:rsidP="00136B3E">
      <w:pPr>
        <w:numPr>
          <w:ilvl w:val="0"/>
          <w:numId w:val="4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i/>
          <w:i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i/>
          <w:iCs/>
          <w:color w:val="000000"/>
          <w:sz w:val="22"/>
          <w:szCs w:val="22"/>
          <w:lang w:bidi="he-IL"/>
        </w:rPr>
        <w:t>Terminem końcowym realizacji umowy jest termin dokonania odbioru końcowego przez Zamawiającego.</w:t>
      </w:r>
    </w:p>
    <w:p w:rsidR="00136B3E" w:rsidRDefault="00136B3E" w:rsidP="00136B3E">
      <w:pPr>
        <w:spacing w:after="120"/>
        <w:ind w:left="399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4 Sposób realizacji</w:t>
      </w:r>
    </w:p>
    <w:p w:rsidR="00136B3E" w:rsidRDefault="00136B3E" w:rsidP="00136B3E">
      <w:pPr>
        <w:pStyle w:val="Akapitzlist"/>
        <w:numPr>
          <w:ilvl w:val="0"/>
          <w:numId w:val="5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:rsidR="00136B3E" w:rsidRDefault="00136B3E" w:rsidP="00136B3E">
      <w:pPr>
        <w:pStyle w:val="Akapitzlist"/>
        <w:numPr>
          <w:ilvl w:val="0"/>
          <w:numId w:val="5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zobowiązuje się wykonać umowę z należytą starannością, przy uwzględnieniu zawodowego charakteru prowadzonej działalności, zgodnie z opisem przedmiotu zamówienia.</w:t>
      </w:r>
    </w:p>
    <w:p w:rsidR="00136B3E" w:rsidRDefault="00136B3E" w:rsidP="00136B3E">
      <w:pPr>
        <w:pStyle w:val="Akapitzlist"/>
        <w:spacing w:after="120"/>
        <w:ind w:left="75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5 Odbiory</w:t>
      </w:r>
    </w:p>
    <w:p w:rsidR="00136B3E" w:rsidRDefault="00136B3E" w:rsidP="00136B3E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136B3E" w:rsidRDefault="00136B3E" w:rsidP="00136B3E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§ 6 Gwarancja i rękojmia</w:t>
      </w:r>
      <w:r>
        <w:rPr>
          <w:rStyle w:val="Odwoanieprzypisudolnego"/>
          <w:rFonts w:ascii="Times New Roman" w:hAnsi="Times New Roman" w:cs="Times New Roman"/>
          <w:sz w:val="22"/>
        </w:rPr>
        <w:footnoteReference w:id="6"/>
      </w:r>
    </w:p>
    <w:p w:rsidR="00136B3E" w:rsidRDefault="00136B3E" w:rsidP="00136B3E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136B3E" w:rsidRDefault="00136B3E" w:rsidP="00136B3E">
      <w:pPr>
        <w:pStyle w:val="Akapitzlist"/>
        <w:suppressAutoHyphens w:val="0"/>
        <w:spacing w:after="120"/>
        <w:ind w:left="399"/>
        <w:jc w:val="both"/>
        <w:rPr>
          <w:rFonts w:ascii="Times New Roman" w:hAnsi="Times New Roman" w:cs="Times New Roman"/>
          <w:sz w:val="22"/>
          <w:szCs w:val="22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7 Kary umowne</w:t>
      </w:r>
    </w:p>
    <w:p w:rsidR="00136B3E" w:rsidRDefault="00136B3E" w:rsidP="00136B3E">
      <w:pPr>
        <w:pStyle w:val="Akapitzlist"/>
        <w:numPr>
          <w:ilvl w:val="0"/>
          <w:numId w:val="8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Wykonawca zapłaci Zamawiającemu kary umowne: </w:t>
      </w:r>
    </w:p>
    <w:p w:rsidR="00136B3E" w:rsidRDefault="00136B3E" w:rsidP="00136B3E">
      <w:pPr>
        <w:pStyle w:val="Akapitzlist"/>
        <w:numPr>
          <w:ilvl w:val="1"/>
          <w:numId w:val="9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razie zwłoki w realizacji umowy w stosunku do terminu określonego w § 3 ust 1 umowy w wysokości 10% wynagrodzenia umownego brutto, o którym mowa w § 2 ust. 1 za każdy dzień zwłoki;</w:t>
      </w:r>
    </w:p>
    <w:p w:rsidR="00136B3E" w:rsidRDefault="00136B3E" w:rsidP="00136B3E">
      <w:pPr>
        <w:pStyle w:val="Akapitzlist"/>
        <w:numPr>
          <w:ilvl w:val="1"/>
          <w:numId w:val="9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razie zwłoki w usunięciu wad w stosunku do terminu wyznaczonego zgodnie z § 6 ust. 3 umowy w wysokości 15% wynagrodzenia umownego brutto, o którym mowa w § 2 ust. 1 za każdy dzień zwłoki;</w:t>
      </w:r>
    </w:p>
    <w:p w:rsidR="00136B3E" w:rsidRDefault="00136B3E" w:rsidP="00136B3E">
      <w:pPr>
        <w:pStyle w:val="Akapitzlist"/>
        <w:numPr>
          <w:ilvl w:val="1"/>
          <w:numId w:val="9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:rsidR="00136B3E" w:rsidRDefault="00136B3E" w:rsidP="00136B3E">
      <w:pPr>
        <w:pStyle w:val="Akapitzlist"/>
        <w:numPr>
          <w:ilvl w:val="0"/>
          <w:numId w:val="8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:rsidR="00136B3E" w:rsidRDefault="00136B3E" w:rsidP="00136B3E">
      <w:pPr>
        <w:pStyle w:val="Akapitzlist"/>
        <w:numPr>
          <w:ilvl w:val="0"/>
          <w:numId w:val="8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:rsidR="00136B3E" w:rsidRDefault="00136B3E" w:rsidP="00136B3E">
      <w:pPr>
        <w:pStyle w:val="Akapitzlist"/>
        <w:numPr>
          <w:ilvl w:val="0"/>
          <w:numId w:val="8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:rsidR="00136B3E" w:rsidRDefault="00136B3E" w:rsidP="00136B3E">
      <w:pPr>
        <w:pStyle w:val="Akapitzlist"/>
        <w:numPr>
          <w:ilvl w:val="0"/>
          <w:numId w:val="8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:rsidR="00136B3E" w:rsidRDefault="00136B3E" w:rsidP="00136B3E">
      <w:pPr>
        <w:pStyle w:val="Akapitzlist"/>
        <w:suppressAutoHyphens w:val="0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8 Odstąpienie od umowy</w:t>
      </w:r>
    </w:p>
    <w:p w:rsidR="00136B3E" w:rsidRDefault="00136B3E" w:rsidP="00136B3E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określonych w umowie;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Wykonawca nie przystępuje do realizacji umowy przez okres minimum 7 dni od dnia zawarcia umowy;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wysokość kar umownych należnych od Wykonawcy przekroczy 30% wartości maksymalnego wynagrodzenia brutto, o którym mowa w § 2 ust. 1;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Wykonawca nie przedłoży zabezpieczenia należytego wykonania umowy w przypadkach, w których ma zgodnie z umową lub przepisami prawa taki obowiązek;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lastRenderedPageBreak/>
        <w:t>gdy zostanie otwarta likwidacja wobec Wykonawcy;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zostanie wydany nakaz zajęcia majątku Wykonawcy;</w:t>
      </w:r>
    </w:p>
    <w:p w:rsidR="00136B3E" w:rsidRDefault="00136B3E" w:rsidP="00136B3E">
      <w:pPr>
        <w:pStyle w:val="Akapitzlist"/>
        <w:numPr>
          <w:ilvl w:val="1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innych przypadkach określonych przepisami prawa.</w:t>
      </w:r>
    </w:p>
    <w:p w:rsidR="00136B3E" w:rsidRDefault="00136B3E" w:rsidP="00136B3E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 odstąpienia od niniejszej umowy przez Zamawiającego lub rozwiązania jej na innej podstawie:</w:t>
      </w:r>
    </w:p>
    <w:p w:rsidR="00136B3E" w:rsidRDefault="00136B3E" w:rsidP="00136B3E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:rsidR="00136B3E" w:rsidRDefault="00136B3E" w:rsidP="00136B3E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:rsidR="00136B3E" w:rsidRDefault="00136B3E" w:rsidP="00136B3E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Oświadczenie Zamawiającego o odstąpieniu od niniejszej umowy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:rsidR="00136B3E" w:rsidRDefault="00136B3E" w:rsidP="00136B3E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9 Prawa autorskie</w:t>
      </w:r>
      <w:r>
        <w:rPr>
          <w:rStyle w:val="Odwoanieprzypisudolnego"/>
          <w:rFonts w:ascii="Times New Roman" w:hAnsi="Times New Roman" w:cs="Times New Roman"/>
          <w:sz w:val="22"/>
        </w:rPr>
        <w:footnoteReference w:id="7"/>
      </w:r>
    </w:p>
    <w:p w:rsidR="00136B3E" w:rsidRDefault="00136B3E" w:rsidP="00136B3E">
      <w:pPr>
        <w:numPr>
          <w:ilvl w:val="0"/>
          <w:numId w:val="12"/>
        </w:numPr>
        <w:suppressAutoHyphens w:val="0"/>
        <w:spacing w:after="120"/>
        <w:ind w:left="426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N.D.</w:t>
      </w:r>
    </w:p>
    <w:p w:rsidR="00136B3E" w:rsidRDefault="00136B3E" w:rsidP="00136B3E">
      <w:pPr>
        <w:spacing w:after="120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10 Personel Wykonawcy</w:t>
      </w:r>
    </w:p>
    <w:p w:rsidR="00136B3E" w:rsidRDefault="00136B3E" w:rsidP="00136B3E">
      <w:pPr>
        <w:pStyle w:val="Akapitzlist"/>
        <w:numPr>
          <w:ilvl w:val="0"/>
          <w:numId w:val="1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Dla potrzeb realizacji niniejszej umowy Strony ustalają następujące dane kontaktowe: </w:t>
      </w:r>
    </w:p>
    <w:p w:rsidR="00136B3E" w:rsidRDefault="00136B3E" w:rsidP="00136B3E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1) Zamawiający: Ewa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bidi="he-IL"/>
        </w:rPr>
        <w:t>Puto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– Dyrektor ZSCKR; tel. +48 41 38 11 029, email: sekretariat@zsckrkrzelow.pl</w:t>
      </w:r>
    </w:p>
    <w:p w:rsidR="00136B3E" w:rsidRDefault="00136B3E" w:rsidP="00136B3E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2) Wykonawca: […] tel. […] e-mail: […]</w:t>
      </w:r>
    </w:p>
    <w:p w:rsidR="00136B3E" w:rsidRDefault="00136B3E" w:rsidP="00136B3E">
      <w:pPr>
        <w:numPr>
          <w:ilvl w:val="0"/>
          <w:numId w:val="13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:rsidR="00136B3E" w:rsidRDefault="00136B3E" w:rsidP="00136B3E">
      <w:pPr>
        <w:pStyle w:val="Akapitzlist"/>
        <w:numPr>
          <w:ilvl w:val="0"/>
          <w:numId w:val="1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:rsidR="00136B3E" w:rsidRDefault="00136B3E" w:rsidP="00136B3E">
      <w:pPr>
        <w:pStyle w:val="Akapitzlist"/>
        <w:numPr>
          <w:ilvl w:val="0"/>
          <w:numId w:val="13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11 Podwykonawcy</w:t>
      </w:r>
    </w:p>
    <w:p w:rsidR="00136B3E" w:rsidRDefault="00136B3E" w:rsidP="00136B3E">
      <w:pPr>
        <w:pStyle w:val="Akapitzlist"/>
        <w:numPr>
          <w:ilvl w:val="0"/>
          <w:numId w:val="1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136B3E" w:rsidRDefault="00136B3E" w:rsidP="00136B3E">
      <w:pPr>
        <w:spacing w:after="120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12 Dane osobowe</w:t>
      </w:r>
    </w:p>
    <w:p w:rsidR="00136B3E" w:rsidRDefault="00136B3E" w:rsidP="00136B3E">
      <w:pPr>
        <w:numPr>
          <w:ilvl w:val="0"/>
          <w:numId w:val="15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Strony zobowiązują się przetwarzać dane osobowe - udostępnione na podstawie odpowiednich zgód lub innych podstaw prawnych - zgodnie z przepisami Rozporządzenia Parlamentu Europejskiego i Rady (UE) 2016/679 z dnia 27 kwietnia 2016 r. w sprawie ochrony osób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lastRenderedPageBreak/>
        <w:t>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:rsidR="00136B3E" w:rsidRDefault="00136B3E" w:rsidP="00136B3E">
      <w:pPr>
        <w:numPr>
          <w:ilvl w:val="0"/>
          <w:numId w:val="15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:rsidR="00136B3E" w:rsidRDefault="00136B3E" w:rsidP="00136B3E">
      <w:pPr>
        <w:spacing w:after="12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13 Zmiany umowy</w:t>
      </w:r>
    </w:p>
    <w:p w:rsidR="00136B3E" w:rsidRDefault="00136B3E" w:rsidP="00136B3E">
      <w:pPr>
        <w:pStyle w:val="Standard"/>
        <w:widowControl w:val="0"/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:rsidR="00136B3E" w:rsidRDefault="00136B3E" w:rsidP="00136B3E">
      <w:pPr>
        <w:spacing w:after="120"/>
        <w:rPr>
          <w:rFonts w:ascii="Times New Roman" w:hAnsi="Times New Roman" w:cs="Times New Roman"/>
          <w:b/>
          <w:color w:val="000000"/>
          <w:kern w:val="3"/>
          <w:sz w:val="22"/>
          <w:szCs w:val="22"/>
        </w:rPr>
      </w:pPr>
    </w:p>
    <w:p w:rsidR="00136B3E" w:rsidRDefault="00136B3E" w:rsidP="00136B3E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14 Postanowienia końcowe</w:t>
      </w:r>
    </w:p>
    <w:p w:rsidR="00136B3E" w:rsidRDefault="00136B3E" w:rsidP="00136B3E">
      <w:pPr>
        <w:pStyle w:val="Standard"/>
        <w:widowControl w:val="0"/>
        <w:numPr>
          <w:ilvl w:val="0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Prawem właściwym dla umowy jest prawo polskie.  </w:t>
      </w:r>
    </w:p>
    <w:p w:rsidR="00136B3E" w:rsidRDefault="00136B3E" w:rsidP="00136B3E">
      <w:pPr>
        <w:pStyle w:val="Standard"/>
        <w:widowControl w:val="0"/>
        <w:numPr>
          <w:ilvl w:val="0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Times New Roman" w:hAnsi="Times New Roman" w:cs="Times New Roman"/>
          <w:i/>
          <w:iCs/>
          <w:sz w:val="22"/>
          <w:szCs w:val="22"/>
        </w:rPr>
        <w:footnoteReference w:id="8"/>
      </w:r>
    </w:p>
    <w:p w:rsidR="00136B3E" w:rsidRDefault="00136B3E" w:rsidP="00136B3E">
      <w:pPr>
        <w:pStyle w:val="Standard"/>
        <w:widowControl w:val="0"/>
        <w:numPr>
          <w:ilvl w:val="0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Załącznikami do umowy są:</w:t>
      </w:r>
    </w:p>
    <w:p w:rsidR="00136B3E" w:rsidRDefault="00136B3E" w:rsidP="00136B3E">
      <w:pPr>
        <w:pStyle w:val="Standard"/>
        <w:widowControl w:val="0"/>
        <w:numPr>
          <w:ilvl w:val="1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Załącznik nr 1 – opis przedmiotu zamówienia </w:t>
      </w:r>
    </w:p>
    <w:p w:rsidR="00136B3E" w:rsidRDefault="00136B3E" w:rsidP="00136B3E">
      <w:pPr>
        <w:pStyle w:val="Standard"/>
        <w:widowControl w:val="0"/>
        <w:numPr>
          <w:ilvl w:val="1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2 – oferta Wykonawcy</w:t>
      </w:r>
    </w:p>
    <w:p w:rsidR="00136B3E" w:rsidRDefault="00136B3E" w:rsidP="00136B3E">
      <w:pPr>
        <w:pStyle w:val="Standard"/>
        <w:widowControl w:val="0"/>
        <w:numPr>
          <w:ilvl w:val="1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3 – klauzule informacyjne RODO</w:t>
      </w:r>
    </w:p>
    <w:p w:rsidR="00136B3E" w:rsidRDefault="00136B3E" w:rsidP="00136B3E">
      <w:pPr>
        <w:pStyle w:val="Standard"/>
        <w:widowControl w:val="0"/>
        <w:numPr>
          <w:ilvl w:val="0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:rsidR="00136B3E" w:rsidRDefault="00136B3E" w:rsidP="00136B3E">
      <w:pPr>
        <w:pStyle w:val="Standard"/>
        <w:widowControl w:val="0"/>
        <w:numPr>
          <w:ilvl w:val="0"/>
          <w:numId w:val="16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Umowa wchodzi w życie z dniem zawarcia.</w:t>
      </w:r>
    </w:p>
    <w:p w:rsidR="00136B3E" w:rsidRDefault="00136B3E" w:rsidP="00136B3E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</w:p>
    <w:p w:rsidR="00136B3E" w:rsidRDefault="00136B3E" w:rsidP="00136B3E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/>
          <w:sz w:val="22"/>
          <w:szCs w:val="22"/>
        </w:rPr>
        <w:t xml:space="preserve">ZAMAWIAJĄCY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2"/>
          <w:szCs w:val="22"/>
        </w:rPr>
        <w:tab/>
        <w:t>WYKONAWCA</w:t>
      </w:r>
    </w:p>
    <w:p w:rsidR="00D27E9B" w:rsidRPr="00136B3E" w:rsidRDefault="00136B3E" w:rsidP="00136B3E">
      <w:pPr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bookmarkStart w:id="0" w:name="_GoBack"/>
      <w:bookmarkEnd w:id="0"/>
    </w:p>
    <w:sectPr w:rsidR="00D27E9B" w:rsidRPr="00136B3E" w:rsidSect="0062132C">
      <w:headerReference w:type="default" r:id="rId7"/>
      <w:footerReference w:type="default" r:id="rId8"/>
      <w:pgSz w:w="11900" w:h="16840"/>
      <w:pgMar w:top="1417" w:right="1417" w:bottom="1276" w:left="1417" w:header="709" w:footer="1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8C9" w:rsidRDefault="000D48C9" w:rsidP="00136B3E">
      <w:r>
        <w:separator/>
      </w:r>
    </w:p>
  </w:endnote>
  <w:endnote w:type="continuationSeparator" w:id="0">
    <w:p w:rsidR="000D48C9" w:rsidRDefault="000D48C9" w:rsidP="0013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0D48C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0D48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8C9" w:rsidRDefault="000D48C9" w:rsidP="00136B3E">
      <w:r>
        <w:separator/>
      </w:r>
    </w:p>
  </w:footnote>
  <w:footnote w:type="continuationSeparator" w:id="0">
    <w:p w:rsidR="000D48C9" w:rsidRDefault="000D48C9" w:rsidP="00136B3E">
      <w:r>
        <w:continuationSeparator/>
      </w:r>
    </w:p>
  </w:footnote>
  <w:footnote w:id="1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Należy wstawić nazwę jednostki</w:t>
      </w:r>
    </w:p>
  </w:footnote>
  <w:footnote w:id="5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Protokół – jeśli dotyczy</w:t>
      </w:r>
    </w:p>
  </w:footnote>
  <w:footnote w:id="6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7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Zastosować jeśli dotyczy – wymaga każdorazowej oceny z pkt widzenia merytorycznego i formalnoprawnego</w:t>
      </w:r>
    </w:p>
  </w:footnote>
  <w:footnote w:id="8">
    <w:p w:rsidR="00136B3E" w:rsidRDefault="00136B3E" w:rsidP="00136B3E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0D48C9">
    <w:pPr>
      <w:pStyle w:val="Nagwek"/>
    </w:pPr>
  </w:p>
  <w:p w:rsidR="002212E0" w:rsidRDefault="000D4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B4D4638"/>
    <w:multiLevelType w:val="multilevel"/>
    <w:tmpl w:val="0B4D4638"/>
    <w:lvl w:ilvl="0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17" w:hanging="360"/>
      </w:pPr>
    </w:lvl>
    <w:lvl w:ilvl="2">
      <w:start w:val="1"/>
      <w:numFmt w:val="lowerRoman"/>
      <w:lvlText w:val="%3."/>
      <w:lvlJc w:val="right"/>
      <w:pPr>
        <w:ind w:left="2137" w:hanging="180"/>
      </w:pPr>
    </w:lvl>
    <w:lvl w:ilvl="3">
      <w:start w:val="1"/>
      <w:numFmt w:val="decimal"/>
      <w:lvlText w:val="%4."/>
      <w:lvlJc w:val="left"/>
      <w:pPr>
        <w:ind w:left="2857" w:hanging="360"/>
      </w:pPr>
    </w:lvl>
    <w:lvl w:ilvl="4">
      <w:start w:val="1"/>
      <w:numFmt w:val="lowerLetter"/>
      <w:lvlText w:val="%5."/>
      <w:lvlJc w:val="left"/>
      <w:pPr>
        <w:ind w:left="3577" w:hanging="360"/>
      </w:pPr>
    </w:lvl>
    <w:lvl w:ilvl="5">
      <w:start w:val="1"/>
      <w:numFmt w:val="lowerRoman"/>
      <w:lvlText w:val="%6."/>
      <w:lvlJc w:val="right"/>
      <w:pPr>
        <w:ind w:left="4297" w:hanging="180"/>
      </w:pPr>
    </w:lvl>
    <w:lvl w:ilvl="6">
      <w:start w:val="1"/>
      <w:numFmt w:val="decimal"/>
      <w:lvlText w:val="%7."/>
      <w:lvlJc w:val="left"/>
      <w:pPr>
        <w:ind w:left="5017" w:hanging="360"/>
      </w:pPr>
    </w:lvl>
    <w:lvl w:ilvl="7">
      <w:start w:val="1"/>
      <w:numFmt w:val="lowerLetter"/>
      <w:lvlText w:val="%8."/>
      <w:lvlJc w:val="left"/>
      <w:pPr>
        <w:ind w:left="5737" w:hanging="360"/>
      </w:pPr>
    </w:lvl>
    <w:lvl w:ilvl="8">
      <w:start w:val="1"/>
      <w:numFmt w:val="lowerRoman"/>
      <w:lvlText w:val="%9."/>
      <w:lvlJc w:val="right"/>
      <w:pPr>
        <w:ind w:left="6457" w:hanging="180"/>
      </w:pPr>
    </w:lvl>
  </w:abstractNum>
  <w:abstractNum w:abstractNumId="3" w15:restartNumberingAfterBreak="0">
    <w:nsid w:val="0D9301CA"/>
    <w:multiLevelType w:val="multilevel"/>
    <w:tmpl w:val="0D9301CA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4" w15:restartNumberingAfterBreak="0">
    <w:nsid w:val="0F8E7FFD"/>
    <w:multiLevelType w:val="multilevel"/>
    <w:tmpl w:val="0F8E7FFD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5" w15:restartNumberingAfterBreak="0">
    <w:nsid w:val="183A2F79"/>
    <w:multiLevelType w:val="multilevel"/>
    <w:tmpl w:val="183A2F79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6" w15:restartNumberingAfterBreak="0">
    <w:nsid w:val="255B3FB3"/>
    <w:multiLevelType w:val="multilevel"/>
    <w:tmpl w:val="255B3FB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291D"/>
    <w:multiLevelType w:val="multilevel"/>
    <w:tmpl w:val="34A7291D"/>
    <w:lvl w:ilvl="0">
      <w:start w:val="1"/>
      <w:numFmt w:val="decimal"/>
      <w:lvlText w:val="%1)"/>
      <w:lvlJc w:val="left"/>
      <w:pPr>
        <w:ind w:left="1119" w:hanging="360"/>
      </w:pPr>
    </w:lvl>
    <w:lvl w:ilvl="1">
      <w:start w:val="1"/>
      <w:numFmt w:val="lowerLetter"/>
      <w:lvlText w:val="%2."/>
      <w:lvlJc w:val="left"/>
      <w:pPr>
        <w:ind w:left="1839" w:hanging="360"/>
      </w:pPr>
    </w:lvl>
    <w:lvl w:ilvl="2">
      <w:start w:val="1"/>
      <w:numFmt w:val="lowerRoman"/>
      <w:lvlText w:val="%3."/>
      <w:lvlJc w:val="right"/>
      <w:pPr>
        <w:ind w:left="2559" w:hanging="180"/>
      </w:pPr>
    </w:lvl>
    <w:lvl w:ilvl="3">
      <w:start w:val="1"/>
      <w:numFmt w:val="decimal"/>
      <w:lvlText w:val="%4."/>
      <w:lvlJc w:val="left"/>
      <w:pPr>
        <w:ind w:left="3279" w:hanging="360"/>
      </w:pPr>
    </w:lvl>
    <w:lvl w:ilvl="4">
      <w:start w:val="1"/>
      <w:numFmt w:val="lowerLetter"/>
      <w:lvlText w:val="%5."/>
      <w:lvlJc w:val="left"/>
      <w:pPr>
        <w:ind w:left="3999" w:hanging="360"/>
      </w:pPr>
    </w:lvl>
    <w:lvl w:ilvl="5">
      <w:start w:val="1"/>
      <w:numFmt w:val="lowerRoman"/>
      <w:lvlText w:val="%6."/>
      <w:lvlJc w:val="right"/>
      <w:pPr>
        <w:ind w:left="4719" w:hanging="180"/>
      </w:pPr>
    </w:lvl>
    <w:lvl w:ilvl="6">
      <w:start w:val="1"/>
      <w:numFmt w:val="decimal"/>
      <w:lvlText w:val="%7."/>
      <w:lvlJc w:val="left"/>
      <w:pPr>
        <w:ind w:left="5439" w:hanging="360"/>
      </w:pPr>
    </w:lvl>
    <w:lvl w:ilvl="7">
      <w:start w:val="1"/>
      <w:numFmt w:val="lowerLetter"/>
      <w:lvlText w:val="%8."/>
      <w:lvlJc w:val="left"/>
      <w:pPr>
        <w:ind w:left="6159" w:hanging="360"/>
      </w:pPr>
    </w:lvl>
    <w:lvl w:ilvl="8">
      <w:start w:val="1"/>
      <w:numFmt w:val="lowerRoman"/>
      <w:lvlText w:val="%9."/>
      <w:lvlJc w:val="right"/>
      <w:pPr>
        <w:ind w:left="6879" w:hanging="180"/>
      </w:pPr>
    </w:lvl>
  </w:abstractNum>
  <w:abstractNum w:abstractNumId="8" w15:restartNumberingAfterBreak="0">
    <w:nsid w:val="494C2861"/>
    <w:multiLevelType w:val="multilevel"/>
    <w:tmpl w:val="494C28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630A4007"/>
    <w:multiLevelType w:val="multilevel"/>
    <w:tmpl w:val="630A4007"/>
    <w:lvl w:ilvl="0">
      <w:start w:val="1"/>
      <w:numFmt w:val="decimal"/>
      <w:lvlText w:val="%1."/>
      <w:lvlJc w:val="left"/>
      <w:pPr>
        <w:ind w:left="399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6F415AC6"/>
    <w:multiLevelType w:val="multilevel"/>
    <w:tmpl w:val="6F415AC6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727A0239"/>
    <w:multiLevelType w:val="multilevel"/>
    <w:tmpl w:val="727A0239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decimal"/>
      <w:lvlText w:val="%2)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74D67F61"/>
    <w:multiLevelType w:val="multilevel"/>
    <w:tmpl w:val="74D67F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3" w15:restartNumberingAfterBreak="0">
    <w:nsid w:val="7B141145"/>
    <w:multiLevelType w:val="multilevel"/>
    <w:tmpl w:val="7B141145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7C4368D1"/>
    <w:multiLevelType w:val="multilevel"/>
    <w:tmpl w:val="7C4368D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5" w15:restartNumberingAfterBreak="0">
    <w:nsid w:val="7F715FE4"/>
    <w:multiLevelType w:val="multilevel"/>
    <w:tmpl w:val="7F715FE4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2"/>
  </w:num>
  <w:num w:numId="5">
    <w:abstractNumId w:val="14"/>
  </w:num>
  <w:num w:numId="6">
    <w:abstractNumId w:val="9"/>
  </w:num>
  <w:num w:numId="7">
    <w:abstractNumId w:val="5"/>
  </w:num>
  <w:num w:numId="8">
    <w:abstractNumId w:val="10"/>
  </w:num>
  <w:num w:numId="9">
    <w:abstractNumId w:val="3"/>
  </w:num>
  <w:num w:numId="10">
    <w:abstractNumId w:val="15"/>
  </w:num>
  <w:num w:numId="11">
    <w:abstractNumId w:val="7"/>
  </w:num>
  <w:num w:numId="12">
    <w:abstractNumId w:val="13"/>
  </w:num>
  <w:num w:numId="13">
    <w:abstractNumId w:val="8"/>
  </w:num>
  <w:num w:numId="14">
    <w:abstractNumId w:val="4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3E"/>
    <w:rsid w:val="000D48C9"/>
    <w:rsid w:val="00136B3E"/>
    <w:rsid w:val="00D2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69FB"/>
  <w15:chartTrackingRefBased/>
  <w15:docId w15:val="{67F74A3C-5311-4EA0-9EDB-C444295D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6B3E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next w:val="Normalny"/>
    <w:link w:val="Nagwek1Znak"/>
    <w:uiPriority w:val="9"/>
    <w:qFormat/>
    <w:rsid w:val="00136B3E"/>
    <w:pPr>
      <w:keepNext/>
      <w:keepLines/>
      <w:spacing w:after="0"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136B3E"/>
    <w:rPr>
      <w:rFonts w:ascii="Calibri" w:eastAsia="Calibri" w:hAnsi="Calibri" w:cs="Calibri"/>
      <w:b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rsid w:val="00136B3E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36B3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Odwoanieprzypisudolnego">
    <w:name w:val="footnote reference"/>
    <w:uiPriority w:val="99"/>
    <w:unhideWhenUsed/>
    <w:qFormat/>
    <w:rsid w:val="00136B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36B3E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36B3E"/>
    <w:rPr>
      <w:rFonts w:ascii="Liberation Serif" w:eastAsia="SimSun" w:hAnsi="Liberation Serif" w:cs="Mangal"/>
      <w:kern w:val="2"/>
      <w:sz w:val="20"/>
      <w:szCs w:val="18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qFormat/>
    <w:rsid w:val="00136B3E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36B3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qFormat/>
    <w:rsid w:val="00136B3E"/>
    <w:pPr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basedOn w:val="Standard"/>
    <w:link w:val="AkapitzlistZnak"/>
    <w:uiPriority w:val="34"/>
    <w:qFormat/>
    <w:rsid w:val="00136B3E"/>
    <w:pPr>
      <w:ind w:left="720"/>
    </w:pPr>
  </w:style>
  <w:style w:type="character" w:customStyle="1" w:styleId="AkapitzlistZnak">
    <w:name w:val="Akapit z listą Znak"/>
    <w:link w:val="Akapitzlist"/>
    <w:uiPriority w:val="34"/>
    <w:qFormat/>
    <w:locked/>
    <w:rsid w:val="00136B3E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1705</Words>
  <Characters>10234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Dalka</dc:creator>
  <cp:keywords/>
  <dc:description/>
  <cp:lastModifiedBy>Krzysztof Dalka</cp:lastModifiedBy>
  <cp:revision>1</cp:revision>
  <dcterms:created xsi:type="dcterms:W3CDTF">2026-09-23T08:35:00Z</dcterms:created>
  <dcterms:modified xsi:type="dcterms:W3CDTF">2026-09-23T08:36:00Z</dcterms:modified>
</cp:coreProperties>
</file>