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A63E8B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420AC6" w:rsidRDefault="00EF128C" w:rsidP="00195C40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95C40">
        <w:rPr>
          <w:rFonts w:ascii="Arial" w:hAnsi="Arial" w:cs="Arial"/>
          <w:sz w:val="20"/>
          <w:szCs w:val="20"/>
        </w:rPr>
        <w:t xml:space="preserve">    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4720B9">
        <w:rPr>
          <w:rFonts w:ascii="Arial" w:hAnsi="Arial" w:cs="Arial"/>
          <w:sz w:val="20"/>
          <w:szCs w:val="20"/>
        </w:rPr>
        <w:t xml:space="preserve"> DLI-II.4621.22.2019.ML.13</w:t>
      </w:r>
    </w:p>
    <w:p w:rsidR="00AC6F29" w:rsidRDefault="00A63E8B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5319A" w:rsidRDefault="00C5319A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0743B1" w:rsidRPr="009D4AB9" w:rsidRDefault="000743B1" w:rsidP="00EE7773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9D4AB9">
        <w:rPr>
          <w:rFonts w:ascii="Arial" w:hAnsi="Arial" w:cs="Arial"/>
          <w:b/>
          <w:spacing w:val="4"/>
          <w:sz w:val="20"/>
        </w:rPr>
        <w:t>OBWIESZCZENIE</w:t>
      </w:r>
    </w:p>
    <w:p w:rsidR="000743B1" w:rsidRPr="00272FC4" w:rsidRDefault="000743B1" w:rsidP="000743B1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="003C1E24" w:rsidRPr="003C1E24">
        <w:rPr>
          <w:rFonts w:ascii="Arial" w:hAnsi="Arial" w:cs="Arial"/>
          <w:spacing w:val="4"/>
          <w:sz w:val="20"/>
        </w:rPr>
        <w:t>(</w:t>
      </w:r>
      <w:r w:rsidR="00EE7773" w:rsidRPr="00EE7773">
        <w:rPr>
          <w:rFonts w:ascii="Arial" w:hAnsi="Arial" w:cs="Arial"/>
          <w:spacing w:val="4"/>
          <w:sz w:val="20"/>
        </w:rPr>
        <w:t>Dz. U. z 2019 r. poz. 2325, z późn. zm.</w:t>
      </w:r>
      <w:r w:rsidR="003C1E24"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0743B1" w:rsidRPr="00F13797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4720B9" w:rsidRPr="004720B9" w:rsidRDefault="000743B1" w:rsidP="004720B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9D5F1F"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 w:rsidR="009D5F1F"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 w:rsidR="009D5F1F" w:rsidRPr="009D5F1F">
        <w:rPr>
          <w:rFonts w:ascii="Arial" w:hAnsi="Arial" w:cs="Arial"/>
          <w:spacing w:val="4"/>
          <w:sz w:val="20"/>
          <w:szCs w:val="20"/>
        </w:rPr>
        <w:t xml:space="preserve">na </w:t>
      </w:r>
      <w:r w:rsidR="004720B9" w:rsidRPr="004720B9">
        <w:rPr>
          <w:rFonts w:ascii="Arial" w:hAnsi="Arial" w:cs="Arial"/>
          <w:bCs/>
          <w:spacing w:val="4"/>
          <w:sz w:val="20"/>
          <w:szCs w:val="20"/>
        </w:rPr>
        <w:t xml:space="preserve">decyzję Ministra Rozwoju z dnia 18 grudnia 2019 r., znak: </w:t>
      </w:r>
      <w:r w:rsidR="004720B9">
        <w:rPr>
          <w:rFonts w:ascii="Arial" w:hAnsi="Arial" w:cs="Arial"/>
          <w:bCs/>
          <w:spacing w:val="4"/>
          <w:sz w:val="20"/>
          <w:szCs w:val="20"/>
        </w:rPr>
        <w:br/>
      </w:r>
      <w:r w:rsidR="004720B9" w:rsidRPr="004720B9">
        <w:rPr>
          <w:rFonts w:ascii="Arial" w:hAnsi="Arial" w:cs="Arial"/>
          <w:bCs/>
          <w:spacing w:val="4"/>
          <w:sz w:val="20"/>
          <w:szCs w:val="20"/>
        </w:rPr>
        <w:t xml:space="preserve">DLI-II.4621.22.2019.ML.8, utrzymującą w mocy decyzję Wojewody </w:t>
      </w:r>
      <w:r w:rsidR="004720B9" w:rsidRPr="004720B9">
        <w:rPr>
          <w:rFonts w:ascii="Arial" w:hAnsi="Arial" w:cs="Arial"/>
          <w:bCs/>
          <w:spacing w:val="4"/>
          <w:sz w:val="20"/>
          <w:szCs w:val="20"/>
          <w:lang w:bidi="pl-PL"/>
        </w:rPr>
        <w:t xml:space="preserve">Kujawsko - Pomorskiego Nr 3/2019 </w:t>
      </w:r>
      <w:r w:rsidR="004720B9">
        <w:rPr>
          <w:rFonts w:ascii="Arial" w:hAnsi="Arial" w:cs="Arial"/>
          <w:bCs/>
          <w:spacing w:val="4"/>
          <w:sz w:val="20"/>
          <w:szCs w:val="20"/>
          <w:lang w:bidi="pl-PL"/>
        </w:rPr>
        <w:br/>
      </w:r>
      <w:r w:rsidR="004720B9" w:rsidRPr="004720B9">
        <w:rPr>
          <w:rFonts w:ascii="Arial" w:hAnsi="Arial" w:cs="Arial"/>
          <w:bCs/>
          <w:spacing w:val="4"/>
          <w:sz w:val="20"/>
          <w:szCs w:val="20"/>
          <w:lang w:bidi="pl-PL"/>
        </w:rPr>
        <w:t>z dnia 13 marca 2019 r., znak: WIR.V.7820.33.2018.MT, o zezwoleniu na realizację inwestycji drogowej polegającej na rozbudowie układu skrzyżowań DK 15 i DK 25 w miejscowości Strzelno</w:t>
      </w:r>
      <w:r w:rsidR="004720B9" w:rsidRPr="004720B9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="004720B9" w:rsidRPr="004720B9">
        <w:rPr>
          <w:rFonts w:ascii="Arial" w:hAnsi="Arial" w:cs="Arial"/>
          <w:bCs/>
          <w:spacing w:val="4"/>
          <w:sz w:val="20"/>
          <w:szCs w:val="20"/>
          <w:lang w:bidi="pl-PL"/>
        </w:rPr>
        <w:t>oraz umarzającą postępowanie odwoławcze w zakresie odwołania Gminy Strzelno</w:t>
      </w:r>
      <w:r w:rsidR="004720B9">
        <w:rPr>
          <w:rFonts w:ascii="Arial" w:hAnsi="Arial" w:cs="Arial"/>
          <w:spacing w:val="4"/>
          <w:sz w:val="20"/>
          <w:szCs w:val="20"/>
        </w:rPr>
        <w:t>.</w:t>
      </w:r>
    </w:p>
    <w:p w:rsidR="000743B1" w:rsidRP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-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A304AB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5A132" wp14:editId="40D5A892">
                <wp:simplePos x="0" y="0"/>
                <wp:positionH relativeFrom="column">
                  <wp:posOffset>3918585</wp:posOffset>
                </wp:positionH>
                <wp:positionV relativeFrom="paragraph">
                  <wp:posOffset>34925</wp:posOffset>
                </wp:positionV>
                <wp:extent cx="1990725" cy="109537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4AB" w:rsidRPr="00FD33F0" w:rsidRDefault="00A304AB" w:rsidP="00EC1CB6">
                            <w:pPr>
                              <w:pStyle w:val="Bezodstpw"/>
                              <w:jc w:val="center"/>
                            </w:pPr>
                            <w:r w:rsidRPr="00FD33F0">
                              <w:t>MINISTER ROZWOJU</w:t>
                            </w:r>
                          </w:p>
                          <w:p w:rsidR="00A304AB" w:rsidRPr="00FD33F0" w:rsidRDefault="00A304AB" w:rsidP="00EC1CB6">
                            <w:pPr>
                              <w:pStyle w:val="Bezodstpw"/>
                            </w:pPr>
                            <w:r w:rsidRPr="00FD33F0">
                              <w:t xml:space="preserve">                                                                        z up.</w:t>
                            </w:r>
                          </w:p>
                          <w:p w:rsidR="00A304AB" w:rsidRPr="00FD33F0" w:rsidRDefault="00A304AB" w:rsidP="00EC1CB6">
                            <w:pPr>
                              <w:pStyle w:val="Bezodstpw"/>
                              <w:jc w:val="center"/>
                            </w:pPr>
                            <w:r w:rsidRPr="00FD33F0">
                              <w:t>Bartłomiej Szcześniak</w:t>
                            </w:r>
                          </w:p>
                          <w:p w:rsidR="00A304AB" w:rsidRPr="00FD33F0" w:rsidRDefault="00A304AB" w:rsidP="00EC1CB6">
                            <w:pPr>
                              <w:pStyle w:val="Bezodstpw"/>
                              <w:jc w:val="center"/>
                            </w:pPr>
                            <w:r w:rsidRPr="00FD33F0">
                              <w:t>Dyrektor</w:t>
                            </w:r>
                            <w:r>
                              <w:br/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08.55pt;margin-top:2.75pt;width:156.7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" stroked="f">
                <v:textbox>
                  <w:txbxContent>
                    <w:p w:rsidR="00A304AB" w:rsidRPr="00FD33F0" w:rsidRDefault="00A304AB" w:rsidP="00EC1CB6">
                      <w:pPr>
                        <w:pStyle w:val="Bezodstpw"/>
                        <w:jc w:val="center"/>
                      </w:pPr>
                      <w:r w:rsidRPr="00FD33F0">
                        <w:t>MINISTER ROZWOJU</w:t>
                      </w:r>
                    </w:p>
                    <w:p w:rsidR="00A304AB" w:rsidRPr="00FD33F0" w:rsidRDefault="00A304AB" w:rsidP="00EC1CB6">
                      <w:pPr>
                        <w:pStyle w:val="Bezodstpw"/>
                      </w:pPr>
                      <w:r w:rsidRPr="00FD33F0">
                        <w:t xml:space="preserve">                                                                        z up.</w:t>
                      </w:r>
                    </w:p>
                    <w:p w:rsidR="00A304AB" w:rsidRPr="00FD33F0" w:rsidRDefault="00A304AB" w:rsidP="00EC1CB6">
                      <w:pPr>
                        <w:pStyle w:val="Bezodstpw"/>
                        <w:jc w:val="center"/>
                      </w:pPr>
                      <w:r w:rsidRPr="00FD33F0">
                        <w:t>Bartłomiej Szcześniak</w:t>
                      </w:r>
                    </w:p>
                    <w:p w:rsidR="00A304AB" w:rsidRPr="00FD33F0" w:rsidRDefault="00A304AB" w:rsidP="00EC1CB6">
                      <w:pPr>
                        <w:pStyle w:val="Bezodstpw"/>
                        <w:jc w:val="center"/>
                      </w:pPr>
                      <w:r w:rsidRPr="00FD33F0">
                        <w:t>Dyrektor</w:t>
                      </w:r>
                      <w:r>
                        <w:br/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EE7773" w:rsidRDefault="00EE7773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DC7DB7" w:rsidRDefault="00DC7DB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6E3D45" w:rsidRDefault="006E3D45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DC7DB7" w:rsidRDefault="00DC7DB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4720B9" w:rsidRPr="00F417EC" w:rsidRDefault="004720B9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EE7773" w:rsidRDefault="006E3D45" w:rsidP="000743B1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EE7773">
        <w:rPr>
          <w:rFonts w:ascii="Arial" w:hAnsi="Arial" w:cs="Arial"/>
          <w:sz w:val="20"/>
          <w:szCs w:val="20"/>
        </w:rPr>
        <w:t xml:space="preserve">Załącznik do obwieszczenia </w:t>
      </w:r>
    </w:p>
    <w:p w:rsidR="000743B1" w:rsidRPr="00CF4D7B" w:rsidRDefault="00EE7773" w:rsidP="00EE7773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6E3D45">
        <w:rPr>
          <w:rFonts w:ascii="Arial" w:hAnsi="Arial" w:cs="Arial"/>
          <w:sz w:val="20"/>
          <w:szCs w:val="20"/>
        </w:rPr>
        <w:tab/>
        <w:t xml:space="preserve">   </w:t>
      </w:r>
      <w:r w:rsidR="000743B1" w:rsidRPr="00CF4D7B">
        <w:rPr>
          <w:rFonts w:ascii="Arial" w:hAnsi="Arial" w:cs="Arial"/>
          <w:sz w:val="20"/>
          <w:szCs w:val="20"/>
        </w:rPr>
        <w:t>Ministra Rozwoju</w:t>
      </w:r>
    </w:p>
    <w:p w:rsidR="002D2D25" w:rsidRPr="00CF4D7B" w:rsidRDefault="000743B1" w:rsidP="009D5F1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</w:rPr>
      </w:pPr>
      <w:r w:rsidRPr="00CF4D7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  <w:r w:rsidR="00EE7773">
        <w:rPr>
          <w:rFonts w:ascii="Arial" w:hAnsi="Arial" w:cs="Arial"/>
          <w:sz w:val="20"/>
          <w:szCs w:val="20"/>
        </w:rPr>
        <w:t xml:space="preserve">                             </w:t>
      </w:r>
      <w:r w:rsidR="006E3D45">
        <w:rPr>
          <w:rFonts w:ascii="Arial" w:hAnsi="Arial" w:cs="Arial"/>
          <w:sz w:val="20"/>
          <w:szCs w:val="20"/>
        </w:rPr>
        <w:t xml:space="preserve">    </w:t>
      </w:r>
      <w:r w:rsidR="00EE7773">
        <w:rPr>
          <w:rFonts w:ascii="Arial" w:hAnsi="Arial" w:cs="Arial"/>
          <w:sz w:val="20"/>
          <w:szCs w:val="20"/>
        </w:rPr>
        <w:t xml:space="preserve"> znak: </w:t>
      </w:r>
      <w:r w:rsidR="004720B9" w:rsidRPr="004720B9">
        <w:rPr>
          <w:rFonts w:ascii="Arial" w:hAnsi="Arial" w:cs="Arial"/>
          <w:sz w:val="20"/>
        </w:rPr>
        <w:t>DLI-II.4621.22.2019.ML.13</w:t>
      </w:r>
    </w:p>
    <w:p w:rsidR="009D5F1F" w:rsidRPr="009D5F1F" w:rsidRDefault="009D5F1F" w:rsidP="009D5F1F">
      <w:pPr>
        <w:tabs>
          <w:tab w:val="center" w:pos="1848"/>
          <w:tab w:val="left" w:pos="5273"/>
        </w:tabs>
        <w:spacing w:line="260" w:lineRule="exac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</w:rPr>
        <w:t xml:space="preserve">                                                     </w:t>
      </w:r>
    </w:p>
    <w:p w:rsidR="00EE7773" w:rsidRDefault="00EE7773" w:rsidP="00EE7773">
      <w:pPr>
        <w:spacing w:after="24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E7773" w:rsidRPr="00220299" w:rsidRDefault="00EE7773" w:rsidP="00EE7773">
      <w:p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E7773" w:rsidRPr="00220299" w:rsidRDefault="00EE7773" w:rsidP="00EE7773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220299">
        <w:rPr>
          <w:rFonts w:ascii="Arial" w:hAnsi="Arial" w:cs="Arial"/>
          <w:sz w:val="20"/>
          <w:szCs w:val="20"/>
        </w:rPr>
        <w:t>+48 22 262 90 00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E7773" w:rsidRPr="00220299" w:rsidRDefault="00EE7773" w:rsidP="00EE7773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22029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22029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220299">
        <w:rPr>
          <w:rFonts w:ascii="Arial" w:hAnsi="Arial" w:cs="Arial"/>
          <w:sz w:val="20"/>
          <w:u w:val="single"/>
        </w:rPr>
        <w:t>.</w:t>
      </w:r>
    </w:p>
    <w:p w:rsidR="00EE7773" w:rsidRPr="00E6587A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związku z prowadzonymi postępowaniami administracyjnymi realizowanymi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(Dz. U. z 2018 r. poz. 2096, z późn. zm.)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dalej „KPA”, 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Pr="005E2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z </w:t>
      </w:r>
      <w:r w:rsidRPr="00E6587A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(Dz. U. z 2018 r. poz. 1474,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</w:p>
    <w:p w:rsidR="00EE7773" w:rsidRPr="00754C35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54C3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E7773" w:rsidRPr="00114317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EE7773" w:rsidRPr="00114317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EE7773" w:rsidRPr="00114317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E7773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Odbiorcą Pani/Pana danych osobowych jest również Wojewoda Podlaski, w związku z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korzystaniem przez Administratora z systemu elektronicznego zarządzania dokumentacją (EZD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PUW).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</w:r>
      <w:r w:rsidRPr="00E1673D">
        <w:rPr>
          <w:rFonts w:ascii="Arial" w:hAnsi="Arial" w:cs="Arial"/>
          <w:sz w:val="20"/>
          <w:szCs w:val="20"/>
        </w:rPr>
        <w:t xml:space="preserve">1983 r. </w:t>
      </w:r>
      <w:r w:rsidRPr="00B75B0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67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(</w:t>
      </w:r>
      <w:proofErr w:type="spellStart"/>
      <w:r w:rsidRPr="00E1673D">
        <w:rPr>
          <w:rFonts w:ascii="Arial" w:hAnsi="Arial" w:cs="Arial"/>
          <w:sz w:val="20"/>
          <w:szCs w:val="20"/>
        </w:rPr>
        <w:t>Dz.U</w:t>
      </w:r>
      <w:proofErr w:type="spellEnd"/>
      <w:r w:rsidRPr="00E1673D">
        <w:rPr>
          <w:rFonts w:ascii="Arial" w:hAnsi="Arial" w:cs="Arial"/>
          <w:sz w:val="20"/>
          <w:szCs w:val="20"/>
        </w:rPr>
        <w:t>. 2019 r. poz. 553</w:t>
      </w:r>
      <w:r>
        <w:rPr>
          <w:rFonts w:ascii="Arial" w:hAnsi="Arial" w:cs="Arial"/>
          <w:sz w:val="20"/>
          <w:szCs w:val="20"/>
        </w:rPr>
        <w:t>,</w:t>
      </w:r>
      <w:r w:rsidRPr="00E167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 w:rsidRPr="00E1673D">
        <w:rPr>
          <w:rFonts w:ascii="Arial" w:hAnsi="Arial" w:cs="Arial"/>
          <w:sz w:val="20"/>
          <w:szCs w:val="20"/>
        </w:rPr>
        <w:t>.).</w:t>
      </w:r>
    </w:p>
    <w:p w:rsidR="00EE7773" w:rsidRPr="00F27766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Przysługuje Pani/Panu</w:t>
      </w:r>
      <w:r>
        <w:rPr>
          <w:rFonts w:ascii="Arial" w:hAnsi="Arial" w:cs="Arial"/>
          <w:sz w:val="20"/>
          <w:szCs w:val="20"/>
        </w:rPr>
        <w:t>: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CF54E6" w:rsidRP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>
        <w:rPr>
          <w:rFonts w:ascii="Arial" w:hAnsi="Arial" w:cs="Arial"/>
          <w:sz w:val="20"/>
          <w:szCs w:val="20"/>
        </w:rPr>
        <w:t>Rozwoju</w:t>
      </w:r>
      <w:r w:rsidRPr="00E1673D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Prezesa Urzędu Ochrony Danych Osobowych, ul. Stawki 2, 00-193 Warszawa.</w:t>
      </w:r>
    </w:p>
    <w:sectPr w:rsidR="00CF54E6" w:rsidRPr="00EE777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8B" w:rsidRDefault="00A63E8B">
      <w:r>
        <w:separator/>
      </w:r>
    </w:p>
  </w:endnote>
  <w:endnote w:type="continuationSeparator" w:id="0">
    <w:p w:rsidR="00A63E8B" w:rsidRDefault="00A6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A560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A63E8B">
    <w:pPr>
      <w:pStyle w:val="Stopka"/>
    </w:pPr>
  </w:p>
  <w:p w:rsidR="00F356C0" w:rsidRDefault="00F356C0"/>
  <w:p w:rsidR="00F356C0" w:rsidRDefault="00F356C0"/>
  <w:p w:rsidR="00F356C0" w:rsidRDefault="00F356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3102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D33CE" w:rsidRPr="002D2D25" w:rsidRDefault="00EA5606">
        <w:pPr>
          <w:pStyle w:val="Stopka"/>
          <w:jc w:val="center"/>
          <w:rPr>
            <w:sz w:val="16"/>
            <w:szCs w:val="16"/>
          </w:rPr>
        </w:pPr>
        <w:r w:rsidRPr="002D2D25">
          <w:rPr>
            <w:rFonts w:ascii="Arial" w:hAnsi="Arial" w:cs="Arial"/>
            <w:sz w:val="16"/>
            <w:szCs w:val="16"/>
          </w:rPr>
          <w:fldChar w:fldCharType="begin"/>
        </w:r>
        <w:r w:rsidR="000D33CE" w:rsidRPr="002D2D25">
          <w:rPr>
            <w:rFonts w:ascii="Arial" w:hAnsi="Arial" w:cs="Arial"/>
            <w:sz w:val="16"/>
            <w:szCs w:val="16"/>
          </w:rPr>
          <w:instrText>PAGE   \* MERGEFORMAT</w:instrText>
        </w:r>
        <w:r w:rsidRPr="002D2D25">
          <w:rPr>
            <w:rFonts w:ascii="Arial" w:hAnsi="Arial" w:cs="Arial"/>
            <w:sz w:val="16"/>
            <w:szCs w:val="16"/>
          </w:rPr>
          <w:fldChar w:fldCharType="separate"/>
        </w:r>
        <w:r w:rsidR="00A304AB">
          <w:rPr>
            <w:rFonts w:ascii="Arial" w:hAnsi="Arial" w:cs="Arial"/>
            <w:noProof/>
            <w:sz w:val="16"/>
            <w:szCs w:val="16"/>
          </w:rPr>
          <w:t>2</w:t>
        </w:r>
        <w:r w:rsidRPr="002D2D25">
          <w:rPr>
            <w:rFonts w:ascii="Arial" w:hAnsi="Arial" w:cs="Arial"/>
            <w:sz w:val="16"/>
            <w:szCs w:val="16"/>
          </w:rPr>
          <w:fldChar w:fldCharType="end"/>
        </w:r>
        <w:r w:rsidR="002D2D25">
          <w:rPr>
            <w:rFonts w:ascii="Arial" w:hAnsi="Arial" w:cs="Arial"/>
            <w:sz w:val="16"/>
            <w:szCs w:val="16"/>
          </w:rPr>
          <w:t xml:space="preserve"> (2)</w:t>
        </w:r>
      </w:p>
    </w:sdtContent>
  </w:sdt>
  <w:p w:rsidR="00AD2F91" w:rsidRDefault="00A63E8B" w:rsidP="002C7FC9">
    <w:pPr>
      <w:pStyle w:val="Stopka"/>
      <w:jc w:val="center"/>
    </w:pPr>
  </w:p>
  <w:p w:rsidR="00F356C0" w:rsidRDefault="00F356C0"/>
  <w:p w:rsidR="00F356C0" w:rsidRDefault="00F356C0"/>
  <w:p w:rsidR="00F356C0" w:rsidRDefault="00F356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A63E8B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A63E8B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8B" w:rsidRDefault="00A63E8B">
      <w:r>
        <w:separator/>
      </w:r>
    </w:p>
  </w:footnote>
  <w:footnote w:type="continuationSeparator" w:id="0">
    <w:p w:rsidR="00A63E8B" w:rsidRDefault="00A63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387083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" strokecolor="#5b9bd5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802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F1B"/>
    <w:multiLevelType w:val="hybridMultilevel"/>
    <w:tmpl w:val="ECAC0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5076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AC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1065"/>
    <w:multiLevelType w:val="hybridMultilevel"/>
    <w:tmpl w:val="BBFE7EA4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309CF"/>
    <w:multiLevelType w:val="hybridMultilevel"/>
    <w:tmpl w:val="833866DE"/>
    <w:lvl w:ilvl="0" w:tplc="D64CA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8566E8"/>
    <w:multiLevelType w:val="hybridMultilevel"/>
    <w:tmpl w:val="4AAC0AE6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0624DA"/>
    <w:rsid w:val="000743B1"/>
    <w:rsid w:val="0007715C"/>
    <w:rsid w:val="000D33CE"/>
    <w:rsid w:val="00113164"/>
    <w:rsid w:val="00142646"/>
    <w:rsid w:val="00183F5E"/>
    <w:rsid w:val="00195C40"/>
    <w:rsid w:val="001A4BED"/>
    <w:rsid w:val="001F0CC7"/>
    <w:rsid w:val="00211DF0"/>
    <w:rsid w:val="0023087E"/>
    <w:rsid w:val="0025651E"/>
    <w:rsid w:val="00257A7E"/>
    <w:rsid w:val="0026467E"/>
    <w:rsid w:val="00290E66"/>
    <w:rsid w:val="002B31DE"/>
    <w:rsid w:val="002C7FC9"/>
    <w:rsid w:val="002D2733"/>
    <w:rsid w:val="002D2D25"/>
    <w:rsid w:val="003324DC"/>
    <w:rsid w:val="00382027"/>
    <w:rsid w:val="00387083"/>
    <w:rsid w:val="00387DD0"/>
    <w:rsid w:val="003C1E24"/>
    <w:rsid w:val="003D252B"/>
    <w:rsid w:val="003E71ED"/>
    <w:rsid w:val="003E7CAB"/>
    <w:rsid w:val="004028C5"/>
    <w:rsid w:val="00430921"/>
    <w:rsid w:val="00466B83"/>
    <w:rsid w:val="004720B9"/>
    <w:rsid w:val="004741A8"/>
    <w:rsid w:val="00484888"/>
    <w:rsid w:val="00486E30"/>
    <w:rsid w:val="004A36F0"/>
    <w:rsid w:val="004A7EA8"/>
    <w:rsid w:val="004D56CE"/>
    <w:rsid w:val="004F43B0"/>
    <w:rsid w:val="004F7D52"/>
    <w:rsid w:val="005255DF"/>
    <w:rsid w:val="0053510A"/>
    <w:rsid w:val="00557732"/>
    <w:rsid w:val="00560A0C"/>
    <w:rsid w:val="00566FE4"/>
    <w:rsid w:val="005D7621"/>
    <w:rsid w:val="00620979"/>
    <w:rsid w:val="00636100"/>
    <w:rsid w:val="00697B2B"/>
    <w:rsid w:val="006E3D45"/>
    <w:rsid w:val="00765CC9"/>
    <w:rsid w:val="00766B6F"/>
    <w:rsid w:val="00770EFE"/>
    <w:rsid w:val="00785988"/>
    <w:rsid w:val="007C7814"/>
    <w:rsid w:val="007E0CEF"/>
    <w:rsid w:val="00821E4B"/>
    <w:rsid w:val="0084388D"/>
    <w:rsid w:val="0088080F"/>
    <w:rsid w:val="00886D58"/>
    <w:rsid w:val="0089562A"/>
    <w:rsid w:val="008F266E"/>
    <w:rsid w:val="008F6BD0"/>
    <w:rsid w:val="00910CB5"/>
    <w:rsid w:val="00913702"/>
    <w:rsid w:val="0095045A"/>
    <w:rsid w:val="00960111"/>
    <w:rsid w:val="009946A3"/>
    <w:rsid w:val="009B7D61"/>
    <w:rsid w:val="009D5F1F"/>
    <w:rsid w:val="009F5EDB"/>
    <w:rsid w:val="00A02408"/>
    <w:rsid w:val="00A0410B"/>
    <w:rsid w:val="00A304AB"/>
    <w:rsid w:val="00A47044"/>
    <w:rsid w:val="00A60A9A"/>
    <w:rsid w:val="00A63E8B"/>
    <w:rsid w:val="00A654DD"/>
    <w:rsid w:val="00A72F91"/>
    <w:rsid w:val="00AB50BA"/>
    <w:rsid w:val="00AF181F"/>
    <w:rsid w:val="00B12283"/>
    <w:rsid w:val="00B12E20"/>
    <w:rsid w:val="00B25644"/>
    <w:rsid w:val="00B72C57"/>
    <w:rsid w:val="00BA2070"/>
    <w:rsid w:val="00BC0D8D"/>
    <w:rsid w:val="00BD3306"/>
    <w:rsid w:val="00BD6BC8"/>
    <w:rsid w:val="00C23436"/>
    <w:rsid w:val="00C5048F"/>
    <w:rsid w:val="00C5319A"/>
    <w:rsid w:val="00C57357"/>
    <w:rsid w:val="00C639FC"/>
    <w:rsid w:val="00C70396"/>
    <w:rsid w:val="00C8214A"/>
    <w:rsid w:val="00CC6C70"/>
    <w:rsid w:val="00CF4D7B"/>
    <w:rsid w:val="00CF54E6"/>
    <w:rsid w:val="00CF7598"/>
    <w:rsid w:val="00D01A56"/>
    <w:rsid w:val="00D061A8"/>
    <w:rsid w:val="00D067C3"/>
    <w:rsid w:val="00D316F2"/>
    <w:rsid w:val="00D43CA8"/>
    <w:rsid w:val="00D55458"/>
    <w:rsid w:val="00D87271"/>
    <w:rsid w:val="00DC7DB7"/>
    <w:rsid w:val="00DD6823"/>
    <w:rsid w:val="00E17B6C"/>
    <w:rsid w:val="00E34B19"/>
    <w:rsid w:val="00EA5606"/>
    <w:rsid w:val="00EC520B"/>
    <w:rsid w:val="00EE7773"/>
    <w:rsid w:val="00EF128C"/>
    <w:rsid w:val="00F21D66"/>
    <w:rsid w:val="00F356C0"/>
    <w:rsid w:val="00FC61C1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A304AB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A304AB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1827-038B-4888-AF92-7B2A3AFB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2020-02-20T13:29:00Z</cp:lastPrinted>
  <dcterms:created xsi:type="dcterms:W3CDTF">2020-02-20T14:33:00Z</dcterms:created>
  <dcterms:modified xsi:type="dcterms:W3CDTF">2020-03-02T06:50:00Z</dcterms:modified>
</cp:coreProperties>
</file>