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EE002D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EE002D" w:rsidRDefault="00274D44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EE002D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27E5A6E0" w:rsidR="009276B2" w:rsidRDefault="009276B2" w:rsidP="00D61726">
      <w:pPr>
        <w:spacing w:after="0" w:line="260" w:lineRule="exact"/>
        <w:rPr>
          <w:rFonts w:ascii="Lato" w:hAnsi="Lato"/>
        </w:rPr>
      </w:pPr>
      <w:r w:rsidRPr="00EE002D">
        <w:rPr>
          <w:rFonts w:ascii="Lato" w:hAnsi="Lato"/>
        </w:rPr>
        <w:t>Znak pisma</w:t>
      </w:r>
      <w:r w:rsidR="00B36262" w:rsidRPr="00EE002D">
        <w:rPr>
          <w:rFonts w:ascii="Lato" w:hAnsi="Lato"/>
        </w:rPr>
        <w:t>:</w:t>
      </w:r>
      <w:r w:rsidR="002830CF" w:rsidRPr="00EE002D">
        <w:rPr>
          <w:rFonts w:ascii="Lato" w:hAnsi="Lato"/>
        </w:rPr>
        <w:t xml:space="preserve"> </w:t>
      </w:r>
      <w:r w:rsidR="00070F5F">
        <w:rPr>
          <w:rFonts w:ascii="Lato" w:hAnsi="Lato"/>
        </w:rPr>
        <w:t>DLI-II.7620.44.2022.AW.7 (DLI-III)</w:t>
      </w:r>
    </w:p>
    <w:p w14:paraId="2DD1A8F3" w14:textId="5F4B4705" w:rsidR="00EE002D" w:rsidRDefault="00EE002D" w:rsidP="00D61726">
      <w:pPr>
        <w:spacing w:after="0" w:line="260" w:lineRule="exact"/>
        <w:rPr>
          <w:rFonts w:ascii="Lato" w:hAnsi="Lato"/>
        </w:rPr>
      </w:pPr>
    </w:p>
    <w:p w14:paraId="65F0755D" w14:textId="54D355DD" w:rsidR="00EE002D" w:rsidRDefault="00EE002D" w:rsidP="00D61726">
      <w:pPr>
        <w:spacing w:after="0" w:line="260" w:lineRule="exact"/>
        <w:rPr>
          <w:rFonts w:ascii="Lato" w:hAnsi="Lato"/>
        </w:rPr>
      </w:pPr>
    </w:p>
    <w:p w14:paraId="4A91DA66" w14:textId="77777777" w:rsidR="00EE002D" w:rsidRPr="00EE002D" w:rsidRDefault="00EE002D" w:rsidP="00D61726">
      <w:pPr>
        <w:spacing w:after="0" w:line="260" w:lineRule="exact"/>
        <w:rPr>
          <w:rFonts w:ascii="Lato" w:hAnsi="Lato"/>
        </w:rPr>
      </w:pPr>
    </w:p>
    <w:p w14:paraId="609809E4" w14:textId="43C0574E" w:rsidR="00EE002D" w:rsidRPr="00EE002D" w:rsidRDefault="00EE002D" w:rsidP="00D61726">
      <w:pPr>
        <w:spacing w:after="0" w:line="260" w:lineRule="exact"/>
        <w:rPr>
          <w:rFonts w:ascii="Lato" w:hAnsi="Lato"/>
        </w:rPr>
      </w:pPr>
    </w:p>
    <w:p w14:paraId="628DE294" w14:textId="77777777" w:rsidR="00EE002D" w:rsidRPr="00EE002D" w:rsidRDefault="00EE002D" w:rsidP="00EE002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E002D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783A34C8" w14:textId="77777777" w:rsidR="00EE002D" w:rsidRPr="00EE002D" w:rsidRDefault="00EE002D" w:rsidP="00EE002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6C07E7DF" w14:textId="65954181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>Na podstawie art. 49 § 1 i 2 ustawy z dnia 14 czerwca 1960 r. – Kodeks postępowania administracyjnego (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>. Dz. U. z 202</w:t>
      </w:r>
      <w:r w:rsidR="00070F5F">
        <w:rPr>
          <w:rFonts w:ascii="Lato" w:eastAsia="Times New Roman" w:hAnsi="Lato" w:cs="Arial"/>
          <w:spacing w:val="4"/>
          <w:lang w:eastAsia="pl-PL"/>
        </w:rPr>
        <w:t>3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r., poz. </w:t>
      </w:r>
      <w:r w:rsidR="00070F5F">
        <w:rPr>
          <w:rFonts w:ascii="Lato" w:eastAsia="Times New Roman" w:hAnsi="Lato" w:cs="Arial"/>
          <w:spacing w:val="4"/>
          <w:lang w:eastAsia="pl-PL"/>
        </w:rPr>
        <w:t>775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z późn. zm.), </w:t>
      </w:r>
    </w:p>
    <w:p w14:paraId="065742BD" w14:textId="77777777" w:rsidR="00EE002D" w:rsidRPr="00EE002D" w:rsidRDefault="00EE002D" w:rsidP="00EE002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EE002D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6CB37CB1" w14:textId="032AF6CA" w:rsidR="00070F5F" w:rsidRPr="00A243AC" w:rsidRDefault="00EE002D" w:rsidP="00070F5F">
      <w:pPr>
        <w:tabs>
          <w:tab w:val="left" w:pos="426"/>
        </w:tabs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 xml:space="preserve">zawiadamia, że wydał </w:t>
      </w:r>
      <w:r w:rsidR="00070F5F">
        <w:rPr>
          <w:rFonts w:ascii="Lato" w:eastAsia="Times New Roman" w:hAnsi="Lato" w:cs="Arial"/>
          <w:spacing w:val="4"/>
          <w:lang w:eastAsia="pl-PL"/>
        </w:rPr>
        <w:t>postanowienie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z dnia </w:t>
      </w:r>
      <w:r w:rsidR="00070F5F">
        <w:rPr>
          <w:rFonts w:ascii="Lato" w:eastAsia="Times New Roman" w:hAnsi="Lato" w:cs="Arial"/>
          <w:spacing w:val="4"/>
          <w:lang w:eastAsia="pl-PL"/>
        </w:rPr>
        <w:t>20 czerwca</w:t>
      </w:r>
      <w:r w:rsidR="0071583E">
        <w:rPr>
          <w:rFonts w:ascii="Lato" w:eastAsia="Times New Roman" w:hAnsi="Lato" w:cs="Arial"/>
          <w:spacing w:val="4"/>
          <w:lang w:eastAsia="pl-PL"/>
        </w:rPr>
        <w:t xml:space="preserve"> 2023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r., znak</w:t>
      </w:r>
      <w:r w:rsidR="00070F5F" w:rsidRPr="00EE002D">
        <w:rPr>
          <w:rFonts w:ascii="Lato" w:hAnsi="Lato"/>
        </w:rPr>
        <w:t xml:space="preserve">: </w:t>
      </w:r>
      <w:r w:rsidR="00B55A36">
        <w:rPr>
          <w:rFonts w:ascii="Lato" w:hAnsi="Lato"/>
        </w:rPr>
        <w:br/>
      </w:r>
      <w:r w:rsidR="00070F5F">
        <w:rPr>
          <w:rFonts w:ascii="Lato" w:hAnsi="Lato"/>
        </w:rPr>
        <w:t>DLI-II.7620.44.2022.AW.6 (DLI-III)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070F5F">
        <w:rPr>
          <w:rFonts w:ascii="Lato" w:eastAsia="Times New Roman" w:hAnsi="Lato" w:cs="Arial"/>
          <w:spacing w:val="4"/>
          <w:lang w:eastAsia="pl-PL"/>
        </w:rPr>
        <w:t xml:space="preserve">zawieszające </w:t>
      </w:r>
      <w:r w:rsidR="00070F5F" w:rsidRPr="00A243AC">
        <w:rPr>
          <w:rFonts w:ascii="Lato" w:hAnsi="Lato" w:cs="Arial"/>
          <w:spacing w:val="4"/>
        </w:rPr>
        <w:t xml:space="preserve">z urzędu </w:t>
      </w:r>
      <w:r w:rsidR="00070F5F">
        <w:rPr>
          <w:rFonts w:ascii="Lato" w:hAnsi="Lato" w:cs="Arial"/>
          <w:spacing w:val="4"/>
        </w:rPr>
        <w:t xml:space="preserve">ponownie prowadzone </w:t>
      </w:r>
      <w:r w:rsidR="00070F5F" w:rsidRPr="00A243AC">
        <w:rPr>
          <w:rFonts w:ascii="Lato" w:hAnsi="Lato" w:cs="Arial"/>
          <w:spacing w:val="4"/>
        </w:rPr>
        <w:t xml:space="preserve">postępowanie </w:t>
      </w:r>
      <w:r w:rsidR="00070F5F">
        <w:rPr>
          <w:rFonts w:ascii="Lato" w:hAnsi="Lato" w:cs="Arial"/>
          <w:bCs/>
          <w:spacing w:val="4"/>
        </w:rPr>
        <w:t>odwoławcze</w:t>
      </w:r>
      <w:r w:rsidR="00070F5F" w:rsidRPr="00A243AC">
        <w:rPr>
          <w:rFonts w:ascii="Lato" w:hAnsi="Lato" w:cs="Arial"/>
          <w:spacing w:val="4"/>
        </w:rPr>
        <w:t xml:space="preserve"> </w:t>
      </w:r>
      <w:r w:rsidR="00070F5F" w:rsidRPr="00A243AC">
        <w:rPr>
          <w:rFonts w:ascii="Lato" w:hAnsi="Lato" w:cs="Arial"/>
          <w:bCs/>
          <w:spacing w:val="4"/>
        </w:rPr>
        <w:t xml:space="preserve">w sprawie </w:t>
      </w:r>
      <w:r w:rsidR="00070F5F">
        <w:rPr>
          <w:rFonts w:ascii="Lato" w:hAnsi="Lato" w:cs="Arial"/>
          <w:bCs/>
          <w:spacing w:val="4"/>
        </w:rPr>
        <w:t xml:space="preserve">decyzji Wojewody Warmińsko-Mazurskiego </w:t>
      </w:r>
      <w:r w:rsidR="00B55A36">
        <w:rPr>
          <w:rFonts w:ascii="Lato" w:hAnsi="Lato" w:cs="Arial"/>
          <w:bCs/>
          <w:spacing w:val="4"/>
        </w:rPr>
        <w:br/>
      </w:r>
      <w:r w:rsidR="00070F5F">
        <w:rPr>
          <w:rFonts w:ascii="Lato" w:hAnsi="Lato" w:cs="Arial"/>
          <w:bCs/>
          <w:spacing w:val="4"/>
        </w:rPr>
        <w:t xml:space="preserve">Nr K-2/2021 z dnia 6 lipca 2021 r., znak: WIN-I.747.1.3.2021, o ustaleniu lokalizacji linii kolejowej dla inwestycji pn.: „Prace na linii kolejowej nr 216 na odcinku Działdowo – Olsztyn”, w związku z wyrokiem Naczelnego Sądu Administracyjnego z dnia 7 września 2022 r., sygn. akt II OSK 1367/22 </w:t>
      </w:r>
      <w:r w:rsidR="00070F5F" w:rsidRPr="00A243AC">
        <w:rPr>
          <w:rFonts w:ascii="Lato" w:hAnsi="Lato" w:cs="Arial"/>
          <w:bCs/>
          <w:spacing w:val="4"/>
        </w:rPr>
        <w:t xml:space="preserve">– do czasu prawomocnego zakończenia postępowania sądowoadministracyjnego w </w:t>
      </w:r>
      <w:r w:rsidR="00070F5F">
        <w:rPr>
          <w:rFonts w:ascii="Lato" w:hAnsi="Lato" w:cs="Arial"/>
          <w:bCs/>
          <w:spacing w:val="4"/>
        </w:rPr>
        <w:t xml:space="preserve">przedmiocie </w:t>
      </w:r>
      <w:r w:rsidR="00070F5F" w:rsidRPr="00A243AC">
        <w:rPr>
          <w:rFonts w:ascii="Lato" w:hAnsi="Lato" w:cs="Arial"/>
          <w:bCs/>
          <w:spacing w:val="4"/>
        </w:rPr>
        <w:t>skargi</w:t>
      </w:r>
      <w:r w:rsidR="00070F5F">
        <w:rPr>
          <w:rFonts w:ascii="Lato" w:hAnsi="Lato" w:cs="Arial"/>
          <w:bCs/>
          <w:spacing w:val="4"/>
        </w:rPr>
        <w:t xml:space="preserve"> na decyzję Głównego Inspektora Nadzoru Budowlanego z dnia 10 listopada 2022 r., znak: DOA.7110.46.2022.ROS, uchylającą decyzję Wojewody Warmińsko-Mazurskiego z dnia 23 grudnia 2021 r. orzekającą o zatwierdzeniu projektu budowlanego i udzieleniu PKP Polskie Linie Kolejowe S.A. pozwolenia na budowę: „Prace na linii kolejowej nr 216 na odcinku Działdowo-Olsztyn” – budowę, przebudowę i rozbiórkę na liniach kolejowych: nr 216 od km 80+640 do km 83+636, nr 219 od km -0+425 do km 2+213, nr 220 od km -0+551 do km 2+675, nr 353 od km 296+245 do km 302+122, w części i umarzającą w tym zakresie postępowanie organu I instancji, a w pozostałej części utrzymującą w mocy </w:t>
      </w:r>
      <w:r w:rsidR="00B55A36">
        <w:rPr>
          <w:rFonts w:ascii="Lato" w:hAnsi="Lato" w:cs="Arial"/>
          <w:bCs/>
          <w:spacing w:val="4"/>
        </w:rPr>
        <w:br/>
      </w:r>
      <w:r w:rsidR="00070F5F">
        <w:rPr>
          <w:rFonts w:ascii="Lato" w:hAnsi="Lato" w:cs="Arial"/>
          <w:bCs/>
          <w:spacing w:val="4"/>
        </w:rPr>
        <w:t>ww. decyzję Wojewody Warmińsko-Mazurskiego.</w:t>
      </w:r>
    </w:p>
    <w:p w14:paraId="31962D5B" w14:textId="69CB73CC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 xml:space="preserve">Z treścią </w:t>
      </w:r>
      <w:r w:rsidR="00070F5F">
        <w:rPr>
          <w:rFonts w:ascii="Lato" w:eastAsia="Times New Roman" w:hAnsi="Lato" w:cs="Arial"/>
          <w:spacing w:val="4"/>
          <w:lang w:eastAsia="pl-PL"/>
        </w:rPr>
        <w:t>postanowienia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Ministra Rozwoju i Technologii z dnia </w:t>
      </w:r>
      <w:r w:rsidR="00070F5F">
        <w:rPr>
          <w:rFonts w:ascii="Lato" w:eastAsia="Times New Roman" w:hAnsi="Lato" w:cs="Arial"/>
          <w:spacing w:val="4"/>
          <w:lang w:eastAsia="pl-PL"/>
        </w:rPr>
        <w:t>20 czerwca</w:t>
      </w:r>
      <w:r w:rsidR="0071583E">
        <w:rPr>
          <w:rFonts w:ascii="Lato" w:eastAsia="Times New Roman" w:hAnsi="Lato" w:cs="Arial"/>
          <w:spacing w:val="4"/>
          <w:lang w:eastAsia="pl-PL"/>
        </w:rPr>
        <w:t xml:space="preserve"> 2023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 oraz aktami sprawy można zapoznać się w Ministerstwie Rozwoju i Technologii w Warszawie, </w:t>
      </w:r>
      <w:r w:rsidR="0071583E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ul. Chałubińskiego 4/6, </w:t>
      </w:r>
      <w:r w:rsidRPr="00EE002D">
        <w:rPr>
          <w:rFonts w:ascii="Lato" w:eastAsia="Times New Roman" w:hAnsi="Lato" w:cs="Arial"/>
          <w:color w:val="000000"/>
          <w:spacing w:val="4"/>
          <w:lang w:eastAsia="pl-PL"/>
        </w:rPr>
        <w:t>we wtorki, czwartki i piątki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w godzinach od 9.00 do 15.30, </w:t>
      </w:r>
      <w:r w:rsidR="0071583E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po wcześniejszym umówieniu się telefonicznie pod numerem telefonu (22) </w:t>
      </w:r>
      <w:r w:rsidR="0071583E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323 40 70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jak również z treścią ww. </w:t>
      </w:r>
      <w:r w:rsidR="00070F5F">
        <w:rPr>
          <w:rFonts w:ascii="Lato" w:eastAsia="Times New Roman" w:hAnsi="Lato" w:cs="Arial"/>
          <w:spacing w:val="4"/>
          <w:lang w:eastAsia="pl-PL"/>
        </w:rPr>
        <w:t>postanowienia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–</w:t>
      </w:r>
      <w:r w:rsidR="0071583E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>w urzęd</w:t>
      </w:r>
      <w:r w:rsidR="0071583E">
        <w:rPr>
          <w:rFonts w:ascii="Lato" w:eastAsia="Times New Roman" w:hAnsi="Lato" w:cs="Arial"/>
          <w:bCs/>
          <w:iCs/>
          <w:spacing w:val="4"/>
          <w:lang w:eastAsia="pl-PL"/>
        </w:rPr>
        <w:t>zie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 xml:space="preserve"> gmin</w:t>
      </w:r>
      <w:r w:rsidR="0071583E">
        <w:rPr>
          <w:rFonts w:ascii="Lato" w:eastAsia="Times New Roman" w:hAnsi="Lato" w:cs="Arial"/>
          <w:bCs/>
          <w:iCs/>
          <w:spacing w:val="4"/>
          <w:lang w:eastAsia="pl-PL"/>
        </w:rPr>
        <w:t>y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 xml:space="preserve"> właściwy</w:t>
      </w:r>
      <w:r w:rsidR="0071583E">
        <w:rPr>
          <w:rFonts w:ascii="Lato" w:eastAsia="Times New Roman" w:hAnsi="Lato" w:cs="Arial"/>
          <w:bCs/>
          <w:iCs/>
          <w:spacing w:val="4"/>
          <w:lang w:eastAsia="pl-PL"/>
        </w:rPr>
        <w:t>m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 xml:space="preserve"> ze względu 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br/>
        <w:t>na przebieg linii kolejowej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tj. w Urzędzie </w:t>
      </w:r>
      <w:r w:rsidR="00070F5F">
        <w:rPr>
          <w:rFonts w:ascii="Lato" w:eastAsia="Times New Roman" w:hAnsi="Lato" w:cs="Arial"/>
          <w:spacing w:val="4"/>
          <w:lang w:eastAsia="pl-PL"/>
        </w:rPr>
        <w:t>Miasta Olsztyna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. </w:t>
      </w:r>
    </w:p>
    <w:p w14:paraId="6956D7D8" w14:textId="448F0C5B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EE002D">
        <w:rPr>
          <w:rFonts w:ascii="Lato" w:eastAsia="Times New Roman" w:hAnsi="Lato" w:cs="Arial"/>
          <w:spacing w:val="4"/>
          <w:u w:val="single"/>
          <w:lang w:eastAsia="pl-PL"/>
        </w:rPr>
        <w:t xml:space="preserve">Data publikacji obwieszczenia: </w:t>
      </w:r>
      <w:r w:rsidR="000E1AE2">
        <w:rPr>
          <w:rFonts w:ascii="Lato" w:eastAsia="Times New Roman" w:hAnsi="Lato" w:cs="Arial"/>
          <w:spacing w:val="4"/>
          <w:u w:val="single"/>
          <w:lang w:eastAsia="pl-PL"/>
        </w:rPr>
        <w:t>4 sierpnia</w:t>
      </w:r>
      <w:r w:rsidR="0071583E">
        <w:rPr>
          <w:rFonts w:ascii="Lato" w:eastAsia="Times New Roman" w:hAnsi="Lato" w:cs="Arial"/>
          <w:spacing w:val="4"/>
          <w:u w:val="single"/>
          <w:lang w:eastAsia="pl-PL"/>
        </w:rPr>
        <w:t xml:space="preserve"> 2023</w:t>
      </w:r>
      <w:r w:rsidRPr="00EE002D">
        <w:rPr>
          <w:rFonts w:ascii="Lato" w:eastAsia="Times New Roman" w:hAnsi="Lato" w:cs="Arial"/>
          <w:spacing w:val="4"/>
          <w:u w:val="single"/>
          <w:lang w:eastAsia="pl-PL"/>
        </w:rPr>
        <w:t xml:space="preserve"> r.</w:t>
      </w:r>
    </w:p>
    <w:p w14:paraId="43A366DD" w14:textId="77777777" w:rsidR="00EE002D" w:rsidRPr="00EE002D" w:rsidRDefault="00EE002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6EAE0D9D" w14:textId="6E82A63E" w:rsidR="00EE002D" w:rsidRPr="00EE002D" w:rsidRDefault="008C1AC5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274E3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91CC712" wp14:editId="2C9783FF">
                <wp:simplePos x="0" y="0"/>
                <wp:positionH relativeFrom="margin">
                  <wp:posOffset>2200275</wp:posOffset>
                </wp:positionH>
                <wp:positionV relativeFrom="paragraph">
                  <wp:posOffset>271780</wp:posOffset>
                </wp:positionV>
                <wp:extent cx="3667760" cy="1021715"/>
                <wp:effectExtent l="0" t="0" r="8890" b="6985"/>
                <wp:wrapNone/>
                <wp:docPr id="941938646" name="Pole tekstowe 941938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8285E7" w14:textId="77777777" w:rsidR="008C1AC5" w:rsidRDefault="008C1AC5" w:rsidP="008C1AC5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MINISTER ROZWOJU I TECHNOLOG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I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I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z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up.</w:t>
                            </w:r>
                          </w:p>
                          <w:p w14:paraId="7857AD7B" w14:textId="77777777" w:rsidR="008C1AC5" w:rsidRPr="0076551B" w:rsidRDefault="008C1AC5" w:rsidP="008C1AC5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Marta Maikowska</w:t>
                            </w:r>
                          </w:p>
                          <w:p w14:paraId="56A73B39" w14:textId="77777777" w:rsidR="008C1AC5" w:rsidRDefault="008C1AC5" w:rsidP="008C1AC5">
                            <w:pPr>
                              <w:pStyle w:val="Bezodstpw"/>
                              <w:ind w:left="1416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ZASTĘPCA DYREKTORA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897D724" w14:textId="77777777" w:rsidR="008C1AC5" w:rsidRPr="0076551B" w:rsidRDefault="008C1AC5" w:rsidP="008C1AC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DEPARTAMENTU LOKALIZACJI INWESTYCJI</w:t>
                            </w:r>
                          </w:p>
                          <w:p w14:paraId="24256D53" w14:textId="77777777" w:rsidR="008C1AC5" w:rsidRPr="0076551B" w:rsidRDefault="008C1AC5" w:rsidP="008C1AC5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1CC712" id="_x0000_t202" coordsize="21600,21600" o:spt="202" path="m,l,21600r21600,l21600,xe">
                <v:stroke joinstyle="miter"/>
                <v:path gradientshapeok="t" o:connecttype="rect"/>
              </v:shapetype>
              <v:shape id="Pole tekstowe 941938646" o:spid="_x0000_s1026" type="#_x0000_t202" style="position:absolute;margin-left:173.25pt;margin-top:21.4pt;width:288.8pt;height:80.45pt;z-index:-25165516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" stroked="f">
                <v:textbox style="mso-fit-shape-to-text:t">
                  <w:txbxContent>
                    <w:p w14:paraId="268285E7" w14:textId="77777777" w:rsidR="008C1AC5" w:rsidRDefault="008C1AC5" w:rsidP="008C1AC5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MINISTER ROZWOJU I TECHNOLOG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I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I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z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up.</w:t>
                      </w:r>
                    </w:p>
                    <w:p w14:paraId="7857AD7B" w14:textId="77777777" w:rsidR="008C1AC5" w:rsidRPr="0076551B" w:rsidRDefault="008C1AC5" w:rsidP="008C1AC5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Marta Maikowska</w:t>
                      </w:r>
                    </w:p>
                    <w:p w14:paraId="56A73B39" w14:textId="77777777" w:rsidR="008C1AC5" w:rsidRDefault="008C1AC5" w:rsidP="008C1AC5">
                      <w:pPr>
                        <w:pStyle w:val="Bezodstpw"/>
                        <w:ind w:left="1416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ZASTĘPCA DYREKTORA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897D724" w14:textId="77777777" w:rsidR="008C1AC5" w:rsidRPr="0076551B" w:rsidRDefault="008C1AC5" w:rsidP="008C1AC5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DEPARTAMENTU LOKALIZACJI INWESTYCJI</w:t>
                      </w:r>
                    </w:p>
                    <w:p w14:paraId="24256D53" w14:textId="77777777" w:rsidR="008C1AC5" w:rsidRPr="0076551B" w:rsidRDefault="008C1AC5" w:rsidP="008C1AC5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002D" w:rsidRPr="00EE002D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="00EE002D" w:rsidRPr="00EE002D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  <w:r w:rsidR="00EE002D" w:rsidRPr="00EE002D">
        <w:rPr>
          <w:rFonts w:ascii="Lato" w:eastAsia="Calibri" w:hAnsi="Lato" w:cs="Times New Roman"/>
          <w:noProof/>
          <w:lang w:eastAsia="pl-PL"/>
        </w:rPr>
        <w:t xml:space="preserve"> </w:t>
      </w:r>
    </w:p>
    <w:p w14:paraId="264D3E5E" w14:textId="2E9D95A5" w:rsidR="00EE002D" w:rsidRP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C5E5936" w14:textId="07CCB82A" w:rsidR="00EE002D" w:rsidRP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A916E3E" w14:textId="77777777" w:rsidR="00EE002D" w:rsidRP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661EB3AF" w14:textId="77777777" w:rsidR="00EE002D" w:rsidRDefault="00EE002D" w:rsidP="0071583E">
      <w:pPr>
        <w:spacing w:before="120" w:after="240" w:line="240" w:lineRule="auto"/>
        <w:rPr>
          <w:rFonts w:ascii="Lato" w:eastAsia="Times New Roman" w:hAnsi="Lato" w:cs="Arial"/>
          <w:lang w:eastAsia="pl-PL"/>
        </w:rPr>
      </w:pPr>
    </w:p>
    <w:p w14:paraId="14086EAD" w14:textId="77777777" w:rsidR="00070F5F" w:rsidRDefault="00070F5F" w:rsidP="0071583E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81E1887" w14:textId="10FA1C5C" w:rsidR="00EE002D" w:rsidRPr="00780EED" w:rsidRDefault="00EE002D" w:rsidP="00EE002D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7A5469" wp14:editId="4160BBBC">
                <wp:simplePos x="0" y="0"/>
                <wp:positionH relativeFrom="column">
                  <wp:posOffset>2930525</wp:posOffset>
                </wp:positionH>
                <wp:positionV relativeFrom="paragraph">
                  <wp:posOffset>-948055</wp:posOffset>
                </wp:positionV>
                <wp:extent cx="2892425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2425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CF84A" w14:textId="51898E10" w:rsidR="00EE002D" w:rsidRPr="00EF5031" w:rsidRDefault="00EE002D" w:rsidP="00EE002D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DLI-II.762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0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070F5F">
                              <w:rPr>
                                <w:rFonts w:ascii="Lato" w:hAnsi="Lato" w:cs="Arial"/>
                                <w:color w:val="000000"/>
                              </w:rPr>
                              <w:t>44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.AW.</w:t>
                            </w:r>
                            <w:r w:rsidR="00070F5F">
                              <w:rPr>
                                <w:rFonts w:ascii="Lato" w:hAnsi="Lato" w:cs="Arial"/>
                                <w:color w:val="000000"/>
                              </w:rPr>
                              <w:t>7 (DLI-III)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A5469" id="Pole tekstowe 2" o:spid="_x0000_s1027" type="#_x0000_t202" style="position:absolute;left:0;text-align:left;margin-left:230.75pt;margin-top:-74.65pt;width:227.75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" filled="f" stroked="f">
                <v:textbox>
                  <w:txbxContent>
                    <w:p w14:paraId="618CF84A" w14:textId="51898E10" w:rsidR="00EE002D" w:rsidRPr="00EF5031" w:rsidRDefault="00EE002D" w:rsidP="00EE002D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DLI-II.762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0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070F5F">
                        <w:rPr>
                          <w:rFonts w:ascii="Lato" w:hAnsi="Lato" w:cs="Arial"/>
                          <w:color w:val="000000"/>
                        </w:rPr>
                        <w:t>44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.AW.</w:t>
                      </w:r>
                      <w:r w:rsidR="00070F5F">
                        <w:rPr>
                          <w:rFonts w:ascii="Lato" w:hAnsi="Lato" w:cs="Arial"/>
                          <w:color w:val="000000"/>
                        </w:rPr>
                        <w:t>7 (DLI-III)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359FF798" w14:textId="77777777" w:rsidR="00EE002D" w:rsidRPr="00780EED" w:rsidRDefault="00EE002D" w:rsidP="00EE002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54EA4222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39F7E9DE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6D3C97B" w14:textId="2068DCC9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 w:rsidR="00070F5F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070F5F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,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>z dnia 28 marca 2003 r. o transporcie kolejowym (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>. Dz. U. z 202</w:t>
      </w:r>
      <w:r w:rsidR="00070F5F">
        <w:rPr>
          <w:rFonts w:ascii="Lato" w:eastAsia="Times New Roman" w:hAnsi="Lato" w:cs="Arial"/>
          <w:spacing w:val="4"/>
          <w:lang w:eastAsia="pl-PL"/>
        </w:rPr>
        <w:t>3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r., poz. </w:t>
      </w:r>
      <w:r w:rsidR="00070F5F">
        <w:rPr>
          <w:rFonts w:ascii="Lato" w:eastAsia="Times New Roman" w:hAnsi="Lato" w:cs="Arial"/>
          <w:spacing w:val="4"/>
          <w:lang w:eastAsia="pl-PL"/>
        </w:rPr>
        <w:t>602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>z późn. zm</w:t>
      </w:r>
      <w:r>
        <w:rPr>
          <w:rFonts w:ascii="Lato" w:eastAsia="Times New Roman" w:hAnsi="Lato" w:cs="Arial"/>
          <w:spacing w:val="4"/>
          <w:lang w:eastAsia="pl-PL"/>
        </w:rPr>
        <w:t>.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35E559BD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3AB06A6C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CEF8502" w14:textId="77777777" w:rsidR="00EE002D" w:rsidRPr="00780EED" w:rsidRDefault="00EE002D" w:rsidP="00EE002D">
      <w:pPr>
        <w:numPr>
          <w:ilvl w:val="0"/>
          <w:numId w:val="3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BCE540D" w14:textId="77777777" w:rsidR="00EE002D" w:rsidRPr="00780EED" w:rsidRDefault="00EE002D" w:rsidP="00EE002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57B44A6" w14:textId="77777777" w:rsidR="00EE002D" w:rsidRPr="00780EED" w:rsidRDefault="00EE002D" w:rsidP="00EE002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05056A8D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3BD55952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164).</w:t>
      </w:r>
    </w:p>
    <w:p w14:paraId="02D07E2D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3854098" w14:textId="77777777" w:rsidR="00EE002D" w:rsidRPr="00780EED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7A0BBC31" w14:textId="77777777" w:rsidR="00EE002D" w:rsidRPr="00780EED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F3FA4C1" w14:textId="77777777" w:rsidR="00EE002D" w:rsidRPr="00780EED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37A04AD1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1B631170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2FFB09F8" w:rsidR="004116FD" w:rsidRPr="00EE002D" w:rsidRDefault="00EE002D" w:rsidP="00EE002D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E002D" w:rsidSect="00EE002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2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130E4" w14:textId="77777777" w:rsidR="00FA12F4" w:rsidRDefault="00FA12F4" w:rsidP="009276B2">
      <w:pPr>
        <w:spacing w:after="0" w:line="240" w:lineRule="auto"/>
      </w:pPr>
      <w:r>
        <w:separator/>
      </w:r>
    </w:p>
  </w:endnote>
  <w:endnote w:type="continuationSeparator" w:id="0">
    <w:p w14:paraId="36F024FC" w14:textId="77777777" w:rsidR="00FA12F4" w:rsidRDefault="00FA12F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876AC67-D100-4AD6-9A9F-9F9359DAA98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1B4F2923-9E30-4BC5-A8F5-80B352C2FB1F}"/>
    <w:embedBold r:id="rId3" w:fontKey="{FF970FED-5E7D-4427-8255-95A08EF2AD13}"/>
    <w:embedItalic r:id="rId4" w:fontKey="{319C6BB1-1774-40D4-8ED7-F7E9095CB40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F34FE932-AEFE-45B8-9051-18FCFD3A04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665766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1E739507" w14:textId="77777777" w:rsidR="00EE002D" w:rsidRDefault="00EE002D" w:rsidP="00EE002D">
            <w:pPr>
              <w:pStyle w:val="Stopka"/>
              <w:jc w:val="center"/>
            </w:pP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PAGE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2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 xml:space="preserve"> (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NUMPAGES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9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>)</w:t>
            </w:r>
          </w:p>
        </w:sdtContent>
      </w:sdt>
    </w:sdtContent>
  </w:sdt>
  <w:p w14:paraId="37821F1F" w14:textId="545F649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8F228" w14:textId="77777777" w:rsidR="00FA12F4" w:rsidRDefault="00FA12F4" w:rsidP="009276B2">
      <w:pPr>
        <w:spacing w:after="0" w:line="240" w:lineRule="auto"/>
      </w:pPr>
      <w:r>
        <w:separator/>
      </w:r>
    </w:p>
  </w:footnote>
  <w:footnote w:type="continuationSeparator" w:id="0">
    <w:p w14:paraId="557ABD10" w14:textId="77777777" w:rsidR="00FA12F4" w:rsidRDefault="00FA12F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7088ABA6"/>
    <w:lvl w:ilvl="0" w:tplc="9AB0E0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514567906">
    <w:abstractNumId w:val="3"/>
  </w:num>
  <w:num w:numId="4" w16cid:durableId="1250578164">
    <w:abstractNumId w:val="4"/>
  </w:num>
  <w:num w:numId="5" w16cid:durableId="692456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70F5F"/>
    <w:rsid w:val="000E1AE2"/>
    <w:rsid w:val="00100315"/>
    <w:rsid w:val="00113528"/>
    <w:rsid w:val="001236B0"/>
    <w:rsid w:val="00166A88"/>
    <w:rsid w:val="00183B62"/>
    <w:rsid w:val="00193C4B"/>
    <w:rsid w:val="001B70EB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A1C0D"/>
    <w:rsid w:val="0070631E"/>
    <w:rsid w:val="0071583E"/>
    <w:rsid w:val="00716214"/>
    <w:rsid w:val="007475AB"/>
    <w:rsid w:val="00797577"/>
    <w:rsid w:val="007C0044"/>
    <w:rsid w:val="008B10E0"/>
    <w:rsid w:val="008C1AC5"/>
    <w:rsid w:val="008F7FB6"/>
    <w:rsid w:val="009276B2"/>
    <w:rsid w:val="0093525C"/>
    <w:rsid w:val="00941A90"/>
    <w:rsid w:val="00947F4D"/>
    <w:rsid w:val="00975E1D"/>
    <w:rsid w:val="00AD6984"/>
    <w:rsid w:val="00AE6415"/>
    <w:rsid w:val="00B06E81"/>
    <w:rsid w:val="00B20AD8"/>
    <w:rsid w:val="00B36262"/>
    <w:rsid w:val="00B55A36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24DF6"/>
    <w:rsid w:val="00E3400A"/>
    <w:rsid w:val="00EB4EA7"/>
    <w:rsid w:val="00EE002D"/>
    <w:rsid w:val="00EE34A9"/>
    <w:rsid w:val="00F05F16"/>
    <w:rsid w:val="00F13890"/>
    <w:rsid w:val="00F321F5"/>
    <w:rsid w:val="00F40743"/>
    <w:rsid w:val="00F75CCC"/>
    <w:rsid w:val="00F80AC2"/>
    <w:rsid w:val="00F90640"/>
    <w:rsid w:val="00FA12F4"/>
    <w:rsid w:val="00FA6BD4"/>
    <w:rsid w:val="00FA76E5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00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2023-08-02T12:05:00Z</cp:lastPrinted>
  <dcterms:created xsi:type="dcterms:W3CDTF">2023-08-04T06:39:00Z</dcterms:created>
  <dcterms:modified xsi:type="dcterms:W3CDTF">2023-08-04T06:39:00Z</dcterms:modified>
</cp:coreProperties>
</file>