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54" w:rsidRPr="00BA0A34" w:rsidRDefault="00097154" w:rsidP="009B09D8">
      <w:pP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:rsidR="00097154" w:rsidRDefault="00097154" w:rsidP="009B09D8">
      <w:pPr>
        <w:tabs>
          <w:tab w:val="left" w:pos="2552"/>
        </w:tabs>
        <w:spacing w:after="0"/>
        <w:rPr>
          <w:rFonts w:ascii="Arial" w:hAnsi="Arial" w:cs="Arial"/>
          <w:b/>
          <w:bCs/>
        </w:rPr>
      </w:pPr>
      <w:r w:rsidRPr="00BA0A34">
        <w:rPr>
          <w:rFonts w:ascii="Arial" w:hAnsi="Arial" w:cs="Arial"/>
          <w:b/>
          <w:bCs/>
        </w:rPr>
        <w:t xml:space="preserve">REGIONALNEGO DYREKTORA </w:t>
      </w:r>
      <w:r w:rsidRPr="00BA0A34">
        <w:rPr>
          <w:rFonts w:ascii="Arial" w:hAnsi="Arial" w:cs="Arial"/>
          <w:b/>
        </w:rPr>
        <w:t>OCHRONY ŚRODOWISKA</w:t>
      </w:r>
      <w:r>
        <w:rPr>
          <w:rFonts w:ascii="Arial" w:hAnsi="Arial" w:cs="Arial"/>
          <w:b/>
          <w:bCs/>
        </w:rPr>
        <w:t xml:space="preserve"> </w:t>
      </w:r>
    </w:p>
    <w:p w:rsidR="00097154" w:rsidRDefault="00097154" w:rsidP="009B09D8">
      <w:pPr>
        <w:tabs>
          <w:tab w:val="left" w:pos="2552"/>
        </w:tabs>
        <w:spacing w:after="120"/>
        <w:rPr>
          <w:rFonts w:ascii="Arial" w:hAnsi="Arial" w:cs="Arial"/>
          <w:b/>
          <w:bCs/>
        </w:rPr>
      </w:pPr>
      <w:r w:rsidRPr="00BA0A34">
        <w:rPr>
          <w:rFonts w:ascii="Arial" w:hAnsi="Arial" w:cs="Arial"/>
          <w:b/>
          <w:bCs/>
        </w:rPr>
        <w:t>W KATOWICACH</w:t>
      </w:r>
    </w:p>
    <w:p w:rsidR="00097154" w:rsidRPr="00A53963" w:rsidRDefault="00E6278C" w:rsidP="009B09D8">
      <w:pPr>
        <w:tabs>
          <w:tab w:val="left" w:pos="2552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1</w:t>
      </w:r>
      <w:r w:rsidR="00E77A21">
        <w:rPr>
          <w:rFonts w:ascii="Arial" w:hAnsi="Arial" w:cs="Arial"/>
          <w:bCs/>
        </w:rPr>
        <w:t>1</w:t>
      </w:r>
      <w:r w:rsidR="002F72FD">
        <w:rPr>
          <w:rFonts w:ascii="Arial" w:hAnsi="Arial" w:cs="Arial"/>
          <w:bCs/>
        </w:rPr>
        <w:t xml:space="preserve"> lutego 2022</w:t>
      </w:r>
      <w:r w:rsidR="00097154" w:rsidRPr="00097154">
        <w:rPr>
          <w:rFonts w:ascii="Arial" w:hAnsi="Arial" w:cs="Arial"/>
          <w:bCs/>
        </w:rPr>
        <w:t xml:space="preserve"> r.</w:t>
      </w:r>
      <w:r w:rsidR="00A53963">
        <w:rPr>
          <w:rFonts w:ascii="Arial" w:hAnsi="Arial" w:cs="Arial"/>
          <w:bCs/>
        </w:rPr>
        <w:t xml:space="preserve">, </w:t>
      </w:r>
      <w:r w:rsidR="00097154" w:rsidRPr="00097154">
        <w:rPr>
          <w:rFonts w:ascii="Arial" w:hAnsi="Arial" w:cs="Arial"/>
          <w:color w:val="000000"/>
        </w:rPr>
        <w:t>znak: WOOŚ.420.46.2021.WG.</w:t>
      </w:r>
      <w:r w:rsidR="002F72FD">
        <w:rPr>
          <w:rFonts w:ascii="Arial" w:hAnsi="Arial" w:cs="Arial"/>
          <w:color w:val="000000"/>
        </w:rPr>
        <w:t>8</w:t>
      </w:r>
    </w:p>
    <w:p w:rsidR="0078689A" w:rsidRPr="002F72FD" w:rsidRDefault="002F72FD" w:rsidP="002F72FD">
      <w:pPr>
        <w:autoSpaceDE w:val="0"/>
        <w:autoSpaceDN w:val="0"/>
        <w:adjustRightInd w:val="0"/>
        <w:spacing w:before="480" w:after="0"/>
        <w:rPr>
          <w:rFonts w:ascii="Arial" w:hAnsi="Arial" w:cs="Arial"/>
          <w:shd w:val="clear" w:color="auto" w:fill="FFFFFF"/>
        </w:rPr>
      </w:pPr>
      <w:r w:rsidRPr="00FE5264">
        <w:rPr>
          <w:rFonts w:ascii="Arial" w:hAnsi="Arial" w:cs="Arial"/>
          <w:lang w:eastAsia="pl-PL"/>
        </w:rPr>
        <w:t>Na podstawie art. 74 ust. 3 ustawy z dnia 3 października 2008 r. o udostępnianiu informacji o środowisku i jego ochronie, udziale społeczeństwa w ochronie środowiska oraz o ocenach oddziaływania na środowisko (</w:t>
      </w:r>
      <w:proofErr w:type="spellStart"/>
      <w:r w:rsidR="001912A1" w:rsidRPr="002A43E3">
        <w:rPr>
          <w:rFonts w:ascii="Arial" w:hAnsi="Arial" w:cs="Arial"/>
          <w:iCs/>
        </w:rPr>
        <w:t>t.j</w:t>
      </w:r>
      <w:proofErr w:type="spellEnd"/>
      <w:r w:rsidR="001912A1" w:rsidRPr="002A43E3">
        <w:rPr>
          <w:rFonts w:ascii="Arial" w:hAnsi="Arial" w:cs="Arial"/>
          <w:iCs/>
        </w:rPr>
        <w:t xml:space="preserve">. </w:t>
      </w:r>
      <w:r w:rsidR="001912A1">
        <w:rPr>
          <w:rFonts w:ascii="Arial" w:hAnsi="Arial" w:cs="Arial"/>
        </w:rPr>
        <w:t>Dz. U. z 2021 r., poz. 2373) [</w:t>
      </w:r>
      <w:r w:rsidRPr="00FE5264">
        <w:rPr>
          <w:rFonts w:ascii="Arial" w:hAnsi="Arial" w:cs="Arial"/>
          <w:lang w:eastAsia="pl-PL"/>
        </w:rPr>
        <w:t xml:space="preserve">dalej </w:t>
      </w:r>
      <w:r w:rsidR="001912A1">
        <w:rPr>
          <w:rFonts w:ascii="Arial" w:hAnsi="Arial" w:cs="Arial"/>
          <w:lang w:eastAsia="pl-PL"/>
        </w:rPr>
        <w:t>zwaną ustawą</w:t>
      </w:r>
      <w:r w:rsidRPr="00FE5264">
        <w:rPr>
          <w:rFonts w:ascii="Arial" w:hAnsi="Arial" w:cs="Arial"/>
          <w:lang w:eastAsia="pl-PL"/>
        </w:rPr>
        <w:t xml:space="preserve"> </w:t>
      </w:r>
      <w:proofErr w:type="spellStart"/>
      <w:r w:rsidRPr="00FE5264">
        <w:rPr>
          <w:rFonts w:ascii="Arial" w:hAnsi="Arial" w:cs="Arial"/>
          <w:lang w:eastAsia="pl-PL"/>
        </w:rPr>
        <w:t>ooś</w:t>
      </w:r>
      <w:proofErr w:type="spellEnd"/>
      <w:r w:rsidR="001912A1">
        <w:rPr>
          <w:rFonts w:ascii="Arial" w:hAnsi="Arial" w:cs="Arial"/>
          <w:lang w:eastAsia="pl-PL"/>
        </w:rPr>
        <w:t>]</w:t>
      </w:r>
      <w:r w:rsidRPr="00FE5264">
        <w:rPr>
          <w:rFonts w:ascii="Arial" w:hAnsi="Arial" w:cs="Arial"/>
          <w:lang w:eastAsia="pl-PL"/>
        </w:rPr>
        <w:t>, w związku z art. 49 ustawy z dnia 14 czerwca 1960 r. Kodeks postępowa</w:t>
      </w:r>
      <w:r w:rsidR="001912A1">
        <w:rPr>
          <w:rFonts w:ascii="Arial" w:hAnsi="Arial" w:cs="Arial"/>
          <w:lang w:eastAsia="pl-PL"/>
        </w:rPr>
        <w:t>nia administracyjnego (Dz. </w:t>
      </w:r>
      <w:r w:rsidRPr="00FE5264">
        <w:rPr>
          <w:rFonts w:ascii="Arial" w:hAnsi="Arial" w:cs="Arial"/>
          <w:lang w:eastAsia="pl-PL"/>
        </w:rPr>
        <w:t>U. z 2021 r., poz. 735</w:t>
      </w:r>
      <w:r>
        <w:rPr>
          <w:rFonts w:ascii="Arial" w:hAnsi="Arial" w:cs="Arial"/>
          <w:lang w:eastAsia="pl-PL"/>
        </w:rPr>
        <w:t xml:space="preserve"> ze zm.</w:t>
      </w:r>
      <w:r w:rsidRPr="00FE5264">
        <w:rPr>
          <w:rFonts w:ascii="Arial" w:hAnsi="Arial" w:cs="Arial"/>
          <w:lang w:eastAsia="pl-PL"/>
        </w:rPr>
        <w:t>)</w:t>
      </w:r>
      <w:r w:rsidR="001912A1">
        <w:rPr>
          <w:rFonts w:ascii="Arial" w:hAnsi="Arial" w:cs="Arial"/>
          <w:lang w:eastAsia="pl-PL"/>
        </w:rPr>
        <w:t xml:space="preserve"> [dalej zwaną Kpa], a także na </w:t>
      </w:r>
      <w:r w:rsidRPr="00FE5264">
        <w:rPr>
          <w:rFonts w:ascii="Arial" w:hAnsi="Arial" w:cs="Arial"/>
          <w:lang w:eastAsia="pl-PL"/>
        </w:rPr>
        <w:t>podstawie art. 36 § 1 i 2 Kpa, Regionalny Dyrektor Ochrony Środowiska w Katowicach zawiadamia strony postępowania administracyjn</w:t>
      </w:r>
      <w:r w:rsidR="001912A1">
        <w:rPr>
          <w:rFonts w:ascii="Arial" w:hAnsi="Arial" w:cs="Arial"/>
          <w:lang w:eastAsia="pl-PL"/>
        </w:rPr>
        <w:t>ego w sprawie wydania decyzji o </w:t>
      </w:r>
      <w:r w:rsidRPr="00FE5264">
        <w:rPr>
          <w:rFonts w:ascii="Arial" w:hAnsi="Arial" w:cs="Arial"/>
          <w:lang w:eastAsia="pl-PL"/>
        </w:rPr>
        <w:t>śro</w:t>
      </w:r>
      <w:r>
        <w:rPr>
          <w:rFonts w:ascii="Arial" w:hAnsi="Arial" w:cs="Arial"/>
          <w:lang w:eastAsia="pl-PL"/>
        </w:rPr>
        <w:t>dowiskowych uwarunkowaniach dla </w:t>
      </w:r>
      <w:r w:rsidRPr="00FE5264">
        <w:rPr>
          <w:rFonts w:ascii="Arial" w:hAnsi="Arial" w:cs="Arial"/>
          <w:lang w:eastAsia="pl-PL"/>
        </w:rPr>
        <w:t xml:space="preserve">przedsięwzięcia </w:t>
      </w:r>
      <w:r w:rsidR="0078689A" w:rsidRPr="0078689A">
        <w:rPr>
          <w:rFonts w:ascii="Arial" w:hAnsi="Arial" w:cs="Arial"/>
          <w:shd w:val="clear" w:color="auto" w:fill="FFFFFF"/>
        </w:rPr>
        <w:t xml:space="preserve">polegającego na budowie nowego odcinka gazociągu w/c DN500 MOP 5,5 </w:t>
      </w:r>
      <w:proofErr w:type="spellStart"/>
      <w:r w:rsidR="0078689A" w:rsidRPr="0078689A">
        <w:rPr>
          <w:rFonts w:ascii="Arial" w:hAnsi="Arial" w:cs="Arial"/>
          <w:shd w:val="clear" w:color="auto" w:fill="FFFFFF"/>
        </w:rPr>
        <w:t>MPa</w:t>
      </w:r>
      <w:proofErr w:type="spellEnd"/>
      <w:r w:rsidR="0078689A" w:rsidRPr="0078689A">
        <w:rPr>
          <w:rFonts w:ascii="Arial" w:hAnsi="Arial" w:cs="Arial"/>
          <w:shd w:val="clear" w:color="auto" w:fill="FFFFFF"/>
        </w:rPr>
        <w:t xml:space="preserve"> o długości ok. 1 262 m, wyłączeniu istniejącego odcinka gazociągu w/c DN500 MOP 5,5 </w:t>
      </w:r>
      <w:proofErr w:type="spellStart"/>
      <w:r w:rsidR="0078689A" w:rsidRPr="0078689A">
        <w:rPr>
          <w:rFonts w:ascii="Arial" w:hAnsi="Arial" w:cs="Arial"/>
          <w:shd w:val="clear" w:color="auto" w:fill="FFFFFF"/>
        </w:rPr>
        <w:t>MPa</w:t>
      </w:r>
      <w:proofErr w:type="spellEnd"/>
      <w:r w:rsidR="0078689A" w:rsidRPr="0078689A">
        <w:rPr>
          <w:rFonts w:ascii="Arial" w:hAnsi="Arial" w:cs="Arial"/>
          <w:shd w:val="clear" w:color="auto" w:fill="FFFFFF"/>
        </w:rPr>
        <w:t xml:space="preserve"> o długości ok. 1 200 m, </w:t>
      </w:r>
      <w:r w:rsidR="0078689A">
        <w:rPr>
          <w:rFonts w:ascii="Arial" w:hAnsi="Arial" w:cs="Arial"/>
          <w:shd w:val="clear" w:color="auto" w:fill="FFFFFF"/>
        </w:rPr>
        <w:t>realizowanego w </w:t>
      </w:r>
      <w:r w:rsidR="0078689A" w:rsidRPr="0078689A">
        <w:rPr>
          <w:rFonts w:ascii="Arial" w:hAnsi="Arial" w:cs="Arial"/>
          <w:shd w:val="clear" w:color="auto" w:fill="FFFFFF"/>
        </w:rPr>
        <w:t xml:space="preserve">ramach zadania pn.: „Przebudowa gazociągu wysokiego ciśnienia relacji: Tworzeń - Tworóg </w:t>
      </w:r>
      <w:r>
        <w:rPr>
          <w:rFonts w:ascii="Arial" w:hAnsi="Arial" w:cs="Arial"/>
          <w:shd w:val="clear" w:color="auto" w:fill="FFFFFF"/>
        </w:rPr>
        <w:t xml:space="preserve">DN 500 MOP 5,5 </w:t>
      </w:r>
      <w:proofErr w:type="spellStart"/>
      <w:r>
        <w:rPr>
          <w:rFonts w:ascii="Arial" w:hAnsi="Arial" w:cs="Arial"/>
          <w:shd w:val="clear" w:color="auto" w:fill="FFFFFF"/>
        </w:rPr>
        <w:t>MPa</w:t>
      </w:r>
      <w:proofErr w:type="spellEnd"/>
      <w:r>
        <w:rPr>
          <w:rFonts w:ascii="Arial" w:hAnsi="Arial" w:cs="Arial"/>
          <w:shd w:val="clear" w:color="auto" w:fill="FFFFFF"/>
        </w:rPr>
        <w:t>: na odc. ok. </w:t>
      </w:r>
      <w:r w:rsidR="0078689A" w:rsidRPr="0078689A">
        <w:rPr>
          <w:rFonts w:ascii="Arial" w:hAnsi="Arial" w:cs="Arial"/>
          <w:shd w:val="clear" w:color="auto" w:fill="FFFFFF"/>
        </w:rPr>
        <w:t xml:space="preserve">1 200 m pod rzeką Czarna Przemsza </w:t>
      </w:r>
      <w:r w:rsidR="0078689A">
        <w:rPr>
          <w:rFonts w:ascii="Arial" w:hAnsi="Arial" w:cs="Arial"/>
          <w:shd w:val="clear" w:color="auto" w:fill="FFFFFF"/>
        </w:rPr>
        <w:t>w </w:t>
      </w:r>
      <w:r>
        <w:rPr>
          <w:rFonts w:ascii="Arial" w:hAnsi="Arial" w:cs="Arial"/>
          <w:shd w:val="clear" w:color="auto" w:fill="FFFFFF"/>
        </w:rPr>
        <w:t>Przeczycach”</w:t>
      </w:r>
      <w:r w:rsidR="00187781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lang w:eastAsia="pl-PL"/>
        </w:rPr>
        <w:t>że </w:t>
      </w:r>
      <w:r w:rsidRPr="00FE5264">
        <w:rPr>
          <w:rFonts w:ascii="Arial" w:hAnsi="Arial" w:cs="Arial"/>
          <w:lang w:eastAsia="pl-PL"/>
        </w:rPr>
        <w:t xml:space="preserve">stanowisko co do potrzeby przeprowadzenia oceny oddziaływania </w:t>
      </w:r>
      <w:r w:rsidR="001912A1">
        <w:rPr>
          <w:rFonts w:ascii="Arial" w:hAnsi="Arial" w:cs="Arial"/>
          <w:lang w:eastAsia="pl-PL"/>
        </w:rPr>
        <w:t>na </w:t>
      </w:r>
      <w:r>
        <w:rPr>
          <w:rFonts w:ascii="Arial" w:hAnsi="Arial" w:cs="Arial"/>
          <w:lang w:eastAsia="pl-PL"/>
        </w:rPr>
        <w:t>środowisko dla planowanego przedsięwzięcia, w </w:t>
      </w:r>
      <w:r w:rsidRPr="00FE5264">
        <w:rPr>
          <w:rFonts w:ascii="Arial" w:hAnsi="Arial" w:cs="Arial"/>
          <w:lang w:eastAsia="pl-PL"/>
        </w:rPr>
        <w:t xml:space="preserve">ramach postępowania w sprawie wydania decyzji o środowiskowych uwarunkowaniach, nie </w:t>
      </w:r>
      <w:r>
        <w:rPr>
          <w:rFonts w:ascii="Arial" w:hAnsi="Arial" w:cs="Arial"/>
          <w:lang w:eastAsia="pl-PL"/>
        </w:rPr>
        <w:t>zostało</w:t>
      </w:r>
      <w:r w:rsidRPr="00FE5264">
        <w:rPr>
          <w:rFonts w:ascii="Arial" w:hAnsi="Arial" w:cs="Arial"/>
          <w:lang w:eastAsia="pl-PL"/>
        </w:rPr>
        <w:t xml:space="preserve"> podjęte w terminie, o </w:t>
      </w:r>
      <w:r>
        <w:rPr>
          <w:rFonts w:ascii="Arial" w:hAnsi="Arial" w:cs="Arial"/>
          <w:lang w:eastAsia="pl-PL"/>
        </w:rPr>
        <w:t>którym mowa w art. </w:t>
      </w:r>
      <w:r w:rsidRPr="00FE5264">
        <w:rPr>
          <w:rFonts w:ascii="Arial" w:hAnsi="Arial" w:cs="Arial"/>
          <w:lang w:eastAsia="pl-PL"/>
        </w:rPr>
        <w:t xml:space="preserve">65 ust. 1 ww. ustawy </w:t>
      </w:r>
      <w:proofErr w:type="spellStart"/>
      <w:r w:rsidRPr="00FE5264">
        <w:rPr>
          <w:rFonts w:ascii="Arial" w:hAnsi="Arial" w:cs="Arial"/>
          <w:lang w:eastAsia="pl-PL"/>
        </w:rPr>
        <w:t>ooś</w:t>
      </w:r>
      <w:proofErr w:type="spellEnd"/>
      <w:r w:rsidRPr="00FE5264">
        <w:rPr>
          <w:rFonts w:ascii="Arial" w:hAnsi="Arial" w:cs="Arial"/>
          <w:lang w:eastAsia="pl-PL"/>
        </w:rPr>
        <w:t>.</w:t>
      </w:r>
    </w:p>
    <w:p w:rsidR="002F72FD" w:rsidRPr="00FE5264" w:rsidRDefault="002F72FD" w:rsidP="002F72FD">
      <w:pPr>
        <w:autoSpaceDE w:val="0"/>
        <w:autoSpaceDN w:val="0"/>
        <w:adjustRightInd w:val="0"/>
        <w:spacing w:before="120" w:after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Powyższe spowodowane jest</w:t>
      </w:r>
      <w:r>
        <w:rPr>
          <w:rFonts w:ascii="Arial" w:hAnsi="Arial" w:cs="Arial"/>
          <w:lang w:eastAsia="pl-PL"/>
        </w:rPr>
        <w:t xml:space="preserve"> oczekiwaniem na odpowiedź Inwestora na wezwanie Regionalnego Dyrektora Ochrony Środowiska w Katowicach z 1 lutego 2022 r., znak: WOOŚ.420.46.2021.WG.7 dotyczące uzupełnienia karty informacyjnej przedsięwzięcia.</w:t>
      </w:r>
    </w:p>
    <w:p w:rsidR="002F72FD" w:rsidRPr="00FE5264" w:rsidRDefault="002F72FD" w:rsidP="002F72FD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 xml:space="preserve">Zatem, o ile zachodzić będzie taka potrzeba, postanowienie, o którym mowa w art. 63 ust. 1 ww. ustawy </w:t>
      </w:r>
      <w:proofErr w:type="spellStart"/>
      <w:r w:rsidRPr="00FE5264">
        <w:rPr>
          <w:rFonts w:ascii="Arial" w:hAnsi="Arial" w:cs="Arial"/>
          <w:lang w:eastAsia="pl-PL"/>
        </w:rPr>
        <w:t>ooś</w:t>
      </w:r>
      <w:proofErr w:type="spellEnd"/>
      <w:r w:rsidRPr="00FE5264">
        <w:rPr>
          <w:rFonts w:ascii="Arial" w:hAnsi="Arial" w:cs="Arial"/>
          <w:lang w:eastAsia="pl-PL"/>
        </w:rPr>
        <w:t xml:space="preserve"> zostani</w:t>
      </w:r>
      <w:r>
        <w:rPr>
          <w:rFonts w:ascii="Arial" w:hAnsi="Arial" w:cs="Arial"/>
          <w:lang w:eastAsia="pl-PL"/>
        </w:rPr>
        <w:t>e wydane w terminie do 15 marca 2022 r. Podany wyżej termin nie </w:t>
      </w:r>
      <w:r w:rsidRPr="00FE5264">
        <w:rPr>
          <w:rFonts w:ascii="Arial" w:hAnsi="Arial" w:cs="Arial"/>
          <w:lang w:eastAsia="pl-PL"/>
        </w:rPr>
        <w:t>jest ostatecznym terminem załatwienia sprawy i może ulec zmianie.</w:t>
      </w:r>
    </w:p>
    <w:p w:rsidR="002F72FD" w:rsidRDefault="002F72FD" w:rsidP="002F72FD">
      <w:pPr>
        <w:autoSpaceDE w:val="0"/>
        <w:autoSpaceDN w:val="0"/>
        <w:adjustRightInd w:val="0"/>
        <w:spacing w:after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 xml:space="preserve">Zgodnie z art. 37 § 1 Kpa stronie służy prawo do wniesienia ponaglenia, które powinno zawierać uzasadnienie. Ponaglenie wnosi się do Generalnego Dyrektora Ochrony Środowiska za pośrednictwem Regionalnego Dyrektora Ochrony Środowiska w Katowicach. </w:t>
      </w:r>
    </w:p>
    <w:p w:rsidR="002F72FD" w:rsidRPr="00F14BA3" w:rsidRDefault="002F72FD" w:rsidP="002F72FD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FE5264">
        <w:rPr>
          <w:rFonts w:ascii="Arial" w:hAnsi="Arial" w:cs="Arial"/>
          <w:lang w:eastAsia="pl-PL"/>
        </w:rPr>
        <w:t>Zawiadomienie uważa się za dokonane po upływie 14 dni od dnia publicznego ogłoszenia.</w:t>
      </w:r>
    </w:p>
    <w:p w:rsidR="005A235D" w:rsidRPr="00137004" w:rsidRDefault="005A235D" w:rsidP="005A235D">
      <w:pPr>
        <w:suppressAutoHyphens/>
        <w:spacing w:before="600" w:after="0"/>
        <w:rPr>
          <w:rFonts w:ascii="Arial" w:eastAsia="Times New Roman" w:hAnsi="Arial" w:cs="Arial"/>
          <w:kern w:val="2"/>
          <w:lang w:eastAsia="zh-CN"/>
        </w:rPr>
      </w:pPr>
      <w:r w:rsidRPr="00137004">
        <w:rPr>
          <w:rFonts w:ascii="Arial" w:eastAsia="Times New Roman" w:hAnsi="Arial" w:cs="Arial"/>
          <w:kern w:val="2"/>
          <w:lang w:eastAsia="zh-CN"/>
        </w:rPr>
        <w:t>Regionalny Dyrektor</w:t>
      </w:r>
      <w:bookmarkStart w:id="0" w:name="EZDPracownikAtrybut5"/>
      <w:r w:rsidRPr="00137004">
        <w:rPr>
          <w:rFonts w:ascii="Arial" w:eastAsia="Times New Roman" w:hAnsi="Arial" w:cs="Arial"/>
          <w:kern w:val="2"/>
          <w:lang w:eastAsia="zh-CN"/>
        </w:rPr>
        <w:t xml:space="preserve"> Ochrony Środowiska w Katowicach</w:t>
      </w:r>
      <w:bookmarkEnd w:id="0"/>
    </w:p>
    <w:p w:rsidR="005A235D" w:rsidRPr="00137004" w:rsidRDefault="005A235D" w:rsidP="005A235D">
      <w:pPr>
        <w:suppressAutoHyphens/>
        <w:spacing w:after="0"/>
        <w:rPr>
          <w:rFonts w:ascii="Arial" w:eastAsia="Times New Roman" w:hAnsi="Arial" w:cs="Arial"/>
          <w:kern w:val="2"/>
          <w:lang w:eastAsia="zh-CN"/>
        </w:rPr>
      </w:pPr>
      <w:r w:rsidRPr="00137004">
        <w:rPr>
          <w:rFonts w:ascii="Arial" w:eastAsia="Times New Roman" w:hAnsi="Arial" w:cs="Arial"/>
          <w:kern w:val="2"/>
          <w:lang w:eastAsia="zh-CN"/>
        </w:rPr>
        <w:t>Mirosława Mierczyk-Sawicka</w:t>
      </w:r>
    </w:p>
    <w:p w:rsidR="005A235D" w:rsidRPr="005A235D" w:rsidRDefault="005A235D" w:rsidP="005A235D">
      <w:pPr>
        <w:suppressAutoHyphens/>
        <w:spacing w:after="600"/>
        <w:rPr>
          <w:rFonts w:ascii="Arial" w:eastAsia="Times New Roman" w:hAnsi="Arial" w:cs="Arial"/>
          <w:kern w:val="2"/>
          <w:lang w:eastAsia="zh-CN"/>
        </w:rPr>
      </w:pPr>
      <w:r w:rsidRPr="00137004">
        <w:rPr>
          <w:rFonts w:ascii="Arial" w:eastAsia="Times New Roman" w:hAnsi="Arial" w:cs="Arial"/>
          <w:kern w:val="2"/>
          <w:lang w:eastAsia="zh-CN"/>
        </w:rPr>
        <w:t>podpisano elektronicznie</w:t>
      </w:r>
    </w:p>
    <w:p w:rsidR="00890CB6" w:rsidRPr="009B09D8" w:rsidRDefault="00097154" w:rsidP="009B09D8">
      <w:pPr>
        <w:spacing w:before="600" w:after="0"/>
        <w:rPr>
          <w:rFonts w:ascii="Arial" w:hAnsi="Arial" w:cs="Arial"/>
          <w:sz w:val="16"/>
          <w:szCs w:val="16"/>
        </w:rPr>
      </w:pPr>
      <w:r w:rsidRPr="00BB010E">
        <w:rPr>
          <w:rFonts w:ascii="Arial" w:eastAsia="Arial Unicode MS" w:hAnsi="Arial" w:cs="Arial"/>
          <w:color w:val="000000"/>
          <w:sz w:val="16"/>
          <w:szCs w:val="16"/>
        </w:rPr>
        <w:t xml:space="preserve">Upubliczniono w dniach: od </w:t>
      </w:r>
      <w:r w:rsidR="005F6DDE">
        <w:rPr>
          <w:rFonts w:ascii="Arial" w:eastAsia="Arial Unicode MS" w:hAnsi="Arial" w:cs="Arial"/>
          <w:color w:val="000000"/>
          <w:sz w:val="16"/>
          <w:szCs w:val="16"/>
        </w:rPr>
        <w:t>15.02.2022 r.</w:t>
      </w:r>
      <w:r w:rsidR="00BB010E">
        <w:rPr>
          <w:rFonts w:ascii="Arial" w:hAnsi="Arial" w:cs="Arial"/>
          <w:sz w:val="16"/>
          <w:szCs w:val="16"/>
        </w:rPr>
        <w:t xml:space="preserve"> </w:t>
      </w:r>
      <w:r w:rsidRPr="00BB010E">
        <w:rPr>
          <w:rFonts w:ascii="Arial" w:eastAsia="Arial Unicode MS" w:hAnsi="Arial" w:cs="Arial"/>
          <w:color w:val="000000"/>
          <w:sz w:val="16"/>
          <w:szCs w:val="16"/>
        </w:rPr>
        <w:t xml:space="preserve">do </w:t>
      </w:r>
      <w:r w:rsidR="005F6DDE">
        <w:rPr>
          <w:rFonts w:ascii="Arial" w:eastAsia="Arial Unicode MS" w:hAnsi="Arial" w:cs="Arial"/>
          <w:color w:val="000000"/>
          <w:sz w:val="16"/>
          <w:szCs w:val="16"/>
        </w:rPr>
        <w:t>2.03.2022 r.</w:t>
      </w:r>
    </w:p>
    <w:sectPr w:rsidR="00890CB6" w:rsidRPr="009B09D8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8C" w:rsidRDefault="00E30F8C" w:rsidP="00C137A2">
      <w:pPr>
        <w:spacing w:after="0" w:line="240" w:lineRule="auto"/>
      </w:pPr>
      <w:r>
        <w:separator/>
      </w:r>
    </w:p>
  </w:endnote>
  <w:endnote w:type="continuationSeparator" w:id="0">
    <w:p w:rsidR="00E30F8C" w:rsidRDefault="00E30F8C" w:rsidP="00C1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81057060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:rsidR="001F489F" w:rsidRPr="00B005FF" w:rsidRDefault="00A0770E" w:rsidP="00B005FF">
            <w:pPr>
              <w:pStyle w:val="Stopka"/>
              <w:jc w:val="center"/>
              <w:rPr>
                <w:rFonts w:ascii="Arial" w:hAnsi="Arial" w:cs="Arial"/>
              </w:rPr>
            </w:pPr>
            <w:r w:rsidRPr="00B005FF">
              <w:rPr>
                <w:rFonts w:ascii="Arial" w:hAnsi="Arial" w:cs="Arial"/>
              </w:rPr>
              <w:fldChar w:fldCharType="begin"/>
            </w:r>
            <w:r w:rsidR="00EE39DA" w:rsidRPr="00B005FF">
              <w:rPr>
                <w:rFonts w:ascii="Arial" w:hAnsi="Arial" w:cs="Arial"/>
              </w:rPr>
              <w:instrText>PAGE</w:instrText>
            </w:r>
            <w:r w:rsidRPr="00B005FF">
              <w:rPr>
                <w:rFonts w:ascii="Arial" w:hAnsi="Arial" w:cs="Arial"/>
              </w:rPr>
              <w:fldChar w:fldCharType="separate"/>
            </w:r>
            <w:r w:rsidR="002F72FD">
              <w:rPr>
                <w:rFonts w:ascii="Arial" w:hAnsi="Arial" w:cs="Arial"/>
                <w:noProof/>
              </w:rPr>
              <w:t>2</w:t>
            </w:r>
            <w:r w:rsidRPr="00B005FF">
              <w:rPr>
                <w:rFonts w:ascii="Arial" w:hAnsi="Arial" w:cs="Arial"/>
                <w:noProof/>
              </w:rPr>
              <w:fldChar w:fldCharType="end"/>
            </w:r>
            <w:r w:rsidR="00EE39DA" w:rsidRPr="00B005FF">
              <w:rPr>
                <w:rFonts w:ascii="Arial" w:hAnsi="Arial" w:cs="Arial"/>
              </w:rPr>
              <w:t>/</w:t>
            </w:r>
            <w:r w:rsidRPr="00B005FF">
              <w:rPr>
                <w:rFonts w:ascii="Arial" w:hAnsi="Arial" w:cs="Arial"/>
              </w:rPr>
              <w:fldChar w:fldCharType="begin"/>
            </w:r>
            <w:r w:rsidR="00EE39DA" w:rsidRPr="00B005FF">
              <w:rPr>
                <w:rFonts w:ascii="Arial" w:hAnsi="Arial" w:cs="Arial"/>
              </w:rPr>
              <w:instrText>NUMPAGES</w:instrText>
            </w:r>
            <w:r w:rsidRPr="00B005FF">
              <w:rPr>
                <w:rFonts w:ascii="Arial" w:hAnsi="Arial" w:cs="Arial"/>
              </w:rPr>
              <w:fldChar w:fldCharType="separate"/>
            </w:r>
            <w:r w:rsidR="002F72FD">
              <w:rPr>
                <w:rFonts w:ascii="Arial" w:hAnsi="Arial" w:cs="Arial"/>
                <w:noProof/>
              </w:rPr>
              <w:t>2</w:t>
            </w:r>
            <w:r w:rsidRPr="00B005FF">
              <w:rPr>
                <w:rFonts w:ascii="Arial" w:hAnsi="Arial" w:cs="Arial"/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E30F8C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8C" w:rsidRDefault="00E30F8C" w:rsidP="00C137A2">
      <w:pPr>
        <w:spacing w:after="0" w:line="240" w:lineRule="auto"/>
      </w:pPr>
      <w:r>
        <w:separator/>
      </w:r>
    </w:p>
  </w:footnote>
  <w:footnote w:type="continuationSeparator" w:id="0">
    <w:p w:rsidR="00E30F8C" w:rsidRDefault="00E30F8C" w:rsidP="00C1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E30F8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E30F8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4943"/>
    <w:multiLevelType w:val="hybridMultilevel"/>
    <w:tmpl w:val="44CE0D1E"/>
    <w:lvl w:ilvl="0" w:tplc="54E2BA52">
      <w:start w:val="1"/>
      <w:numFmt w:val="decimal"/>
      <w:lvlText w:val="%1)"/>
      <w:lvlJc w:val="left"/>
      <w:pPr>
        <w:ind w:left="720" w:hanging="360"/>
      </w:pPr>
    </w:lvl>
    <w:lvl w:ilvl="1" w:tplc="5CEAD9BC" w:tentative="1">
      <w:start w:val="1"/>
      <w:numFmt w:val="lowerLetter"/>
      <w:lvlText w:val="%2."/>
      <w:lvlJc w:val="left"/>
      <w:pPr>
        <w:ind w:left="1440" w:hanging="360"/>
      </w:pPr>
    </w:lvl>
    <w:lvl w:ilvl="2" w:tplc="B4E42272" w:tentative="1">
      <w:start w:val="1"/>
      <w:numFmt w:val="lowerRoman"/>
      <w:lvlText w:val="%3."/>
      <w:lvlJc w:val="right"/>
      <w:pPr>
        <w:ind w:left="2160" w:hanging="180"/>
      </w:pPr>
    </w:lvl>
    <w:lvl w:ilvl="3" w:tplc="B67EAE14" w:tentative="1">
      <w:start w:val="1"/>
      <w:numFmt w:val="decimal"/>
      <w:lvlText w:val="%4."/>
      <w:lvlJc w:val="left"/>
      <w:pPr>
        <w:ind w:left="2880" w:hanging="360"/>
      </w:pPr>
    </w:lvl>
    <w:lvl w:ilvl="4" w:tplc="DA4ADB50" w:tentative="1">
      <w:start w:val="1"/>
      <w:numFmt w:val="lowerLetter"/>
      <w:lvlText w:val="%5."/>
      <w:lvlJc w:val="left"/>
      <w:pPr>
        <w:ind w:left="3600" w:hanging="360"/>
      </w:pPr>
    </w:lvl>
    <w:lvl w:ilvl="5" w:tplc="46D4A7B8" w:tentative="1">
      <w:start w:val="1"/>
      <w:numFmt w:val="lowerRoman"/>
      <w:lvlText w:val="%6."/>
      <w:lvlJc w:val="right"/>
      <w:pPr>
        <w:ind w:left="4320" w:hanging="180"/>
      </w:pPr>
    </w:lvl>
    <w:lvl w:ilvl="6" w:tplc="ED06A77A" w:tentative="1">
      <w:start w:val="1"/>
      <w:numFmt w:val="decimal"/>
      <w:lvlText w:val="%7."/>
      <w:lvlJc w:val="left"/>
      <w:pPr>
        <w:ind w:left="5040" w:hanging="360"/>
      </w:pPr>
    </w:lvl>
    <w:lvl w:ilvl="7" w:tplc="84FA0EA0" w:tentative="1">
      <w:start w:val="1"/>
      <w:numFmt w:val="lowerLetter"/>
      <w:lvlText w:val="%8."/>
      <w:lvlJc w:val="left"/>
      <w:pPr>
        <w:ind w:left="5760" w:hanging="360"/>
      </w:pPr>
    </w:lvl>
    <w:lvl w:ilvl="8" w:tplc="69323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F3FD9"/>
    <w:multiLevelType w:val="hybridMultilevel"/>
    <w:tmpl w:val="740C7440"/>
    <w:lvl w:ilvl="0" w:tplc="D1AE98C4">
      <w:start w:val="1"/>
      <w:numFmt w:val="lowerLetter"/>
      <w:lvlText w:val="%1)"/>
      <w:lvlJc w:val="left"/>
      <w:pPr>
        <w:ind w:left="1146" w:hanging="360"/>
      </w:pPr>
    </w:lvl>
    <w:lvl w:ilvl="1" w:tplc="25F6BE0A" w:tentative="1">
      <w:start w:val="1"/>
      <w:numFmt w:val="lowerLetter"/>
      <w:lvlText w:val="%2."/>
      <w:lvlJc w:val="left"/>
      <w:pPr>
        <w:ind w:left="1866" w:hanging="360"/>
      </w:pPr>
    </w:lvl>
    <w:lvl w:ilvl="2" w:tplc="065EC314" w:tentative="1">
      <w:start w:val="1"/>
      <w:numFmt w:val="lowerRoman"/>
      <w:lvlText w:val="%3."/>
      <w:lvlJc w:val="right"/>
      <w:pPr>
        <w:ind w:left="2586" w:hanging="180"/>
      </w:pPr>
    </w:lvl>
    <w:lvl w:ilvl="3" w:tplc="829AC53C" w:tentative="1">
      <w:start w:val="1"/>
      <w:numFmt w:val="decimal"/>
      <w:lvlText w:val="%4."/>
      <w:lvlJc w:val="left"/>
      <w:pPr>
        <w:ind w:left="3306" w:hanging="360"/>
      </w:pPr>
    </w:lvl>
    <w:lvl w:ilvl="4" w:tplc="003679BA" w:tentative="1">
      <w:start w:val="1"/>
      <w:numFmt w:val="lowerLetter"/>
      <w:lvlText w:val="%5."/>
      <w:lvlJc w:val="left"/>
      <w:pPr>
        <w:ind w:left="4026" w:hanging="360"/>
      </w:pPr>
    </w:lvl>
    <w:lvl w:ilvl="5" w:tplc="305E07AE" w:tentative="1">
      <w:start w:val="1"/>
      <w:numFmt w:val="lowerRoman"/>
      <w:lvlText w:val="%6."/>
      <w:lvlJc w:val="right"/>
      <w:pPr>
        <w:ind w:left="4746" w:hanging="180"/>
      </w:pPr>
    </w:lvl>
    <w:lvl w:ilvl="6" w:tplc="F482E75E" w:tentative="1">
      <w:start w:val="1"/>
      <w:numFmt w:val="decimal"/>
      <w:lvlText w:val="%7."/>
      <w:lvlJc w:val="left"/>
      <w:pPr>
        <w:ind w:left="5466" w:hanging="360"/>
      </w:pPr>
    </w:lvl>
    <w:lvl w:ilvl="7" w:tplc="B3FA02B4" w:tentative="1">
      <w:start w:val="1"/>
      <w:numFmt w:val="lowerLetter"/>
      <w:lvlText w:val="%8."/>
      <w:lvlJc w:val="left"/>
      <w:pPr>
        <w:ind w:left="6186" w:hanging="360"/>
      </w:pPr>
    </w:lvl>
    <w:lvl w:ilvl="8" w:tplc="EF4AA9B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F2F30B7"/>
    <w:multiLevelType w:val="hybridMultilevel"/>
    <w:tmpl w:val="48F2C48E"/>
    <w:lvl w:ilvl="0" w:tplc="DA64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05A5E" w:tentative="1">
      <w:start w:val="1"/>
      <w:numFmt w:val="lowerLetter"/>
      <w:lvlText w:val="%2."/>
      <w:lvlJc w:val="left"/>
      <w:pPr>
        <w:ind w:left="1440" w:hanging="360"/>
      </w:pPr>
    </w:lvl>
    <w:lvl w:ilvl="2" w:tplc="275EC2D4" w:tentative="1">
      <w:start w:val="1"/>
      <w:numFmt w:val="lowerRoman"/>
      <w:lvlText w:val="%3."/>
      <w:lvlJc w:val="right"/>
      <w:pPr>
        <w:ind w:left="2160" w:hanging="180"/>
      </w:pPr>
    </w:lvl>
    <w:lvl w:ilvl="3" w:tplc="F1B8B83A" w:tentative="1">
      <w:start w:val="1"/>
      <w:numFmt w:val="decimal"/>
      <w:lvlText w:val="%4."/>
      <w:lvlJc w:val="left"/>
      <w:pPr>
        <w:ind w:left="2880" w:hanging="360"/>
      </w:pPr>
    </w:lvl>
    <w:lvl w:ilvl="4" w:tplc="02804AE6" w:tentative="1">
      <w:start w:val="1"/>
      <w:numFmt w:val="lowerLetter"/>
      <w:lvlText w:val="%5."/>
      <w:lvlJc w:val="left"/>
      <w:pPr>
        <w:ind w:left="3600" w:hanging="360"/>
      </w:pPr>
    </w:lvl>
    <w:lvl w:ilvl="5" w:tplc="DB804AEC" w:tentative="1">
      <w:start w:val="1"/>
      <w:numFmt w:val="lowerRoman"/>
      <w:lvlText w:val="%6."/>
      <w:lvlJc w:val="right"/>
      <w:pPr>
        <w:ind w:left="4320" w:hanging="180"/>
      </w:pPr>
    </w:lvl>
    <w:lvl w:ilvl="6" w:tplc="9ABA55FE" w:tentative="1">
      <w:start w:val="1"/>
      <w:numFmt w:val="decimal"/>
      <w:lvlText w:val="%7."/>
      <w:lvlJc w:val="left"/>
      <w:pPr>
        <w:ind w:left="5040" w:hanging="360"/>
      </w:pPr>
    </w:lvl>
    <w:lvl w:ilvl="7" w:tplc="5D284496" w:tentative="1">
      <w:start w:val="1"/>
      <w:numFmt w:val="lowerLetter"/>
      <w:lvlText w:val="%8."/>
      <w:lvlJc w:val="left"/>
      <w:pPr>
        <w:ind w:left="5760" w:hanging="360"/>
      </w:pPr>
    </w:lvl>
    <w:lvl w:ilvl="8" w:tplc="B2747B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6642"/>
    <w:rsid w:val="0000219B"/>
    <w:rsid w:val="00081512"/>
    <w:rsid w:val="00085E89"/>
    <w:rsid w:val="00095712"/>
    <w:rsid w:val="00097154"/>
    <w:rsid w:val="00141908"/>
    <w:rsid w:val="00187781"/>
    <w:rsid w:val="001912A1"/>
    <w:rsid w:val="00277B30"/>
    <w:rsid w:val="002F72FD"/>
    <w:rsid w:val="004429F0"/>
    <w:rsid w:val="004B20F8"/>
    <w:rsid w:val="0058790A"/>
    <w:rsid w:val="005A235D"/>
    <w:rsid w:val="005F6DDE"/>
    <w:rsid w:val="006709A6"/>
    <w:rsid w:val="0078689A"/>
    <w:rsid w:val="007A0FF6"/>
    <w:rsid w:val="00890CB6"/>
    <w:rsid w:val="009036E6"/>
    <w:rsid w:val="009B09D8"/>
    <w:rsid w:val="009E3107"/>
    <w:rsid w:val="00A0770E"/>
    <w:rsid w:val="00A53963"/>
    <w:rsid w:val="00B70993"/>
    <w:rsid w:val="00BB010E"/>
    <w:rsid w:val="00C137A2"/>
    <w:rsid w:val="00CB4FD4"/>
    <w:rsid w:val="00CE3A8C"/>
    <w:rsid w:val="00D06642"/>
    <w:rsid w:val="00D74C75"/>
    <w:rsid w:val="00DD472C"/>
    <w:rsid w:val="00E30F8C"/>
    <w:rsid w:val="00E6278C"/>
    <w:rsid w:val="00E77518"/>
    <w:rsid w:val="00E77A21"/>
    <w:rsid w:val="00EE39DA"/>
    <w:rsid w:val="00F1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15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1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97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154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09715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097154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971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7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97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1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10</cp:revision>
  <dcterms:created xsi:type="dcterms:W3CDTF">2021-12-20T12:02:00Z</dcterms:created>
  <dcterms:modified xsi:type="dcterms:W3CDTF">2022-02-15T12:36:00Z</dcterms:modified>
</cp:coreProperties>
</file>