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7BF19" w14:textId="0BA59F5B" w:rsidR="00931DBA" w:rsidRPr="00AF62F1" w:rsidRDefault="00A111D9" w:rsidP="00171B30">
      <w:pPr>
        <w:spacing w:before="9000" w:line="240" w:lineRule="auto"/>
        <w:rPr>
          <w:rFonts w:cs="Arial"/>
          <w:b/>
          <w:bCs/>
          <w:color w:val="FFFFFF" w:themeColor="background1"/>
          <w:sz w:val="52"/>
          <w:szCs w:val="52"/>
        </w:rPr>
      </w:pPr>
      <w:r w:rsidRPr="00AF62F1">
        <w:rPr>
          <w:rFonts w:cs="Arial"/>
          <w:b/>
          <w:bCs/>
          <w:noProof/>
          <w:color w:val="FFFFFF" w:themeColor="background1"/>
          <w:sz w:val="52"/>
          <w:szCs w:val="52"/>
        </w:rPr>
        <w:drawing>
          <wp:anchor distT="0" distB="0" distL="114300" distR="114300" simplePos="0" relativeHeight="251646970" behindDoc="1" locked="0" layoutInCell="1" allowOverlap="1" wp14:anchorId="12C09CE3" wp14:editId="27F83E64">
            <wp:simplePos x="0" y="0"/>
            <wp:positionH relativeFrom="page">
              <wp:posOffset>-3792220</wp:posOffset>
            </wp:positionH>
            <wp:positionV relativeFrom="paragraph">
              <wp:posOffset>-1180465</wp:posOffset>
            </wp:positionV>
            <wp:extent cx="11498863" cy="6468110"/>
            <wp:effectExtent l="0" t="0" r="7620" b="8890"/>
            <wp:wrapNone/>
            <wp:docPr id="271985519"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5519" name="Obraz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498863" cy="6468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198" w:rsidRPr="00AF62F1">
        <w:rPr>
          <w:noProof/>
          <w14:ligatures w14:val="standardContextual"/>
        </w:rPr>
        <w:drawing>
          <wp:anchor distT="0" distB="0" distL="114300" distR="114300" simplePos="0" relativeHeight="251663405" behindDoc="0" locked="1" layoutInCell="1" allowOverlap="1" wp14:anchorId="5CD8CFA8" wp14:editId="0EE05852">
            <wp:simplePos x="0" y="0"/>
            <wp:positionH relativeFrom="column">
              <wp:posOffset>5292090</wp:posOffset>
            </wp:positionH>
            <wp:positionV relativeFrom="paragraph">
              <wp:posOffset>8980170</wp:posOffset>
            </wp:positionV>
            <wp:extent cx="848995" cy="575945"/>
            <wp:effectExtent l="0" t="0" r="8255" b="0"/>
            <wp:wrapNone/>
            <wp:docPr id="1161654750" name="Obraz 2" descr="GRAI - Grupa Robocza do spraw Sztucznej Inteligencji -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47916" name="Obraz 2" descr="GRAI - Grupa Robocza do spraw Sztucznej Inteligencji - logotyp"/>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8995" cy="575945"/>
                    </a:xfrm>
                    <a:prstGeom prst="rect">
                      <a:avLst/>
                    </a:prstGeom>
                  </pic:spPr>
                </pic:pic>
              </a:graphicData>
            </a:graphic>
            <wp14:sizeRelH relativeFrom="margin">
              <wp14:pctWidth>0</wp14:pctWidth>
            </wp14:sizeRelH>
            <wp14:sizeRelV relativeFrom="margin">
              <wp14:pctHeight>0</wp14:pctHeight>
            </wp14:sizeRelV>
          </wp:anchor>
        </w:drawing>
      </w:r>
      <w:r w:rsidR="00931DBA" w:rsidRPr="00AF62F1">
        <w:rPr>
          <w:b/>
          <w:bCs/>
          <w:noProof/>
          <w:color w:val="FFFFFF" w:themeColor="background1"/>
          <w:sz w:val="52"/>
          <w:szCs w:val="52"/>
        </w:rPr>
        <w:drawing>
          <wp:anchor distT="0" distB="0" distL="114300" distR="114300" simplePos="0" relativeHeight="251647995" behindDoc="1" locked="1" layoutInCell="1" allowOverlap="1" wp14:anchorId="6624FC9C" wp14:editId="7301B27B">
            <wp:simplePos x="0" y="0"/>
            <wp:positionH relativeFrom="page">
              <wp:align>left</wp:align>
            </wp:positionH>
            <wp:positionV relativeFrom="page">
              <wp:align>top</wp:align>
            </wp:positionV>
            <wp:extent cx="7580630" cy="10727690"/>
            <wp:effectExtent l="0" t="0" r="1270" b="0"/>
            <wp:wrapNone/>
            <wp:docPr id="1951176253"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76253" name="Obraz 5">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0630" cy="10727690"/>
                    </a:xfrm>
                    <a:prstGeom prst="rect">
                      <a:avLst/>
                    </a:prstGeom>
                  </pic:spPr>
                </pic:pic>
              </a:graphicData>
            </a:graphic>
            <wp14:sizeRelH relativeFrom="page">
              <wp14:pctWidth>0</wp14:pctWidth>
            </wp14:sizeRelH>
            <wp14:sizeRelV relativeFrom="page">
              <wp14:pctHeight>0</wp14:pctHeight>
            </wp14:sizeRelV>
          </wp:anchor>
        </w:drawing>
      </w:r>
      <w:r w:rsidR="00A6575A" w:rsidRPr="00AF62F1">
        <w:rPr>
          <w:rFonts w:cs="Arial"/>
          <w:b/>
          <w:bCs/>
          <w:color w:val="FFFFFF" w:themeColor="background1"/>
          <w:sz w:val="52"/>
          <w:szCs w:val="52"/>
        </w:rPr>
        <w:t>Współpraca międzynarodowa w</w:t>
      </w:r>
      <w:r w:rsidR="001D7021" w:rsidRPr="00AF62F1">
        <w:rPr>
          <w:rFonts w:cs="Arial"/>
          <w:b/>
          <w:bCs/>
          <w:color w:val="FFFFFF" w:themeColor="background1"/>
          <w:sz w:val="52"/>
          <w:szCs w:val="52"/>
        </w:rPr>
        <w:t> </w:t>
      </w:r>
      <w:r w:rsidR="00A6575A" w:rsidRPr="00AF62F1">
        <w:rPr>
          <w:rFonts w:cs="Arial"/>
          <w:b/>
          <w:bCs/>
          <w:color w:val="FFFFFF" w:themeColor="background1"/>
          <w:sz w:val="52"/>
          <w:szCs w:val="52"/>
        </w:rPr>
        <w:t xml:space="preserve">oparciu o godną zaufania Sztuczną Inteligencję </w:t>
      </w:r>
    </w:p>
    <w:p w14:paraId="5730667A" w14:textId="4EE95761" w:rsidR="00292F22" w:rsidRPr="00AF62F1" w:rsidRDefault="00A6575A" w:rsidP="00292F22">
      <w:pPr>
        <w:spacing w:before="600"/>
        <w:rPr>
          <w:rFonts w:cs="Arial"/>
          <w:color w:val="FFFFFF" w:themeColor="background1"/>
          <w:sz w:val="52"/>
          <w:szCs w:val="52"/>
        </w:rPr>
      </w:pPr>
      <w:r w:rsidRPr="00AF62F1">
        <w:rPr>
          <w:rFonts w:cs="Arial"/>
          <w:color w:val="FFFFFF" w:themeColor="background1"/>
          <w:sz w:val="32"/>
          <w:szCs w:val="32"/>
        </w:rPr>
        <w:t xml:space="preserve">Newsletter sekcji </w:t>
      </w:r>
    </w:p>
    <w:p w14:paraId="652A12E7" w14:textId="67C5E504" w:rsidR="00AF15BD" w:rsidRPr="00AF62F1" w:rsidRDefault="000C0198" w:rsidP="00292F22">
      <w:pPr>
        <w:spacing w:before="600"/>
        <w:rPr>
          <w:rFonts w:cs="Arial"/>
          <w:color w:val="FFFFFF" w:themeColor="background1"/>
          <w:sz w:val="40"/>
          <w:szCs w:val="40"/>
        </w:rPr>
      </w:pPr>
      <w:r w:rsidRPr="00AF62F1">
        <w:rPr>
          <w:b/>
          <w:bCs/>
          <w:noProof/>
          <w:color w:val="FFFFFF" w:themeColor="background1"/>
          <w:sz w:val="52"/>
          <w:szCs w:val="52"/>
          <w14:ligatures w14:val="standardContextual"/>
        </w:rPr>
        <w:drawing>
          <wp:anchor distT="0" distB="0" distL="114300" distR="114300" simplePos="0" relativeHeight="251664429" behindDoc="0" locked="0" layoutInCell="1" allowOverlap="1" wp14:anchorId="0674003A" wp14:editId="271FC7ED">
            <wp:simplePos x="0" y="0"/>
            <wp:positionH relativeFrom="margin">
              <wp:align>left</wp:align>
            </wp:positionH>
            <wp:positionV relativeFrom="paragraph">
              <wp:posOffset>1314450</wp:posOffset>
            </wp:positionV>
            <wp:extent cx="2311400" cy="431800"/>
            <wp:effectExtent l="0" t="0" r="0" b="0"/>
            <wp:wrapNone/>
            <wp:docPr id="576963405" name="Grafika 16" descr="Logo Ministerstwa Cyfryzacji z dopiskiem Tu tworzymy przyszło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63405" name="Grafika 16" descr="Logo Ministerstwa Cyfryzacji z dopiskiem Tu tworzymy przyszłość"/>
                    <pic:cNvPicPr/>
                  </pic:nvPicPr>
                  <pic:blipFill>
                    <a:blip r:embed="rId14">
                      <a:extLst>
                        <a:ext uri="{96DAC541-7B7A-43D3-8B79-37D633B846F1}">
                          <asvg:svgBlip xmlns:asvg="http://schemas.microsoft.com/office/drawing/2016/SVG/main" r:embed="rId15"/>
                        </a:ext>
                      </a:extLst>
                    </a:blip>
                    <a:stretch>
                      <a:fillRect/>
                    </a:stretch>
                  </pic:blipFill>
                  <pic:spPr>
                    <a:xfrm>
                      <a:off x="0" y="0"/>
                      <a:ext cx="2311400" cy="431800"/>
                    </a:xfrm>
                    <a:prstGeom prst="rect">
                      <a:avLst/>
                    </a:prstGeom>
                  </pic:spPr>
                </pic:pic>
              </a:graphicData>
            </a:graphic>
            <wp14:sizeRelH relativeFrom="margin">
              <wp14:pctWidth>0</wp14:pctWidth>
            </wp14:sizeRelH>
            <wp14:sizeRelV relativeFrom="margin">
              <wp14:pctHeight>0</wp14:pctHeight>
            </wp14:sizeRelV>
          </wp:anchor>
        </w:drawing>
      </w:r>
      <w:r w:rsidR="00173AAD" w:rsidRPr="00AF62F1">
        <w:rPr>
          <w:b/>
          <w:bCs/>
          <w:noProof/>
          <w:color w:val="FFFFFF" w:themeColor="background1"/>
          <w:sz w:val="52"/>
          <w:szCs w:val="52"/>
          <w14:ligatures w14:val="standardContextual"/>
        </w:rPr>
        <w:drawing>
          <wp:anchor distT="0" distB="0" distL="114300" distR="114300" simplePos="0" relativeHeight="251661357" behindDoc="0" locked="0" layoutInCell="1" allowOverlap="1" wp14:anchorId="3D37ED96" wp14:editId="797E410A">
            <wp:simplePos x="0" y="0"/>
            <wp:positionH relativeFrom="margin">
              <wp:posOffset>0</wp:posOffset>
            </wp:positionH>
            <wp:positionV relativeFrom="paragraph">
              <wp:posOffset>2080260</wp:posOffset>
            </wp:positionV>
            <wp:extent cx="2311784" cy="432000"/>
            <wp:effectExtent l="0" t="0" r="0" b="0"/>
            <wp:wrapNone/>
            <wp:docPr id="1266464589" name="Grafika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64589" name="Grafika 16">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2311784" cy="432000"/>
                    </a:xfrm>
                    <a:prstGeom prst="rect">
                      <a:avLst/>
                    </a:prstGeom>
                  </pic:spPr>
                </pic:pic>
              </a:graphicData>
            </a:graphic>
            <wp14:sizeRelH relativeFrom="margin">
              <wp14:pctWidth>0</wp14:pctWidth>
            </wp14:sizeRelH>
            <wp14:sizeRelV relativeFrom="margin">
              <wp14:pctHeight>0</wp14:pctHeight>
            </wp14:sizeRelV>
          </wp:anchor>
        </w:drawing>
      </w:r>
      <w:r w:rsidR="00173AAD" w:rsidRPr="00AF62F1">
        <w:rPr>
          <w:noProof/>
          <w14:ligatures w14:val="standardContextual"/>
        </w:rPr>
        <w:drawing>
          <wp:anchor distT="0" distB="0" distL="114300" distR="114300" simplePos="0" relativeHeight="251660333" behindDoc="0" locked="1" layoutInCell="1" allowOverlap="1" wp14:anchorId="033346AD" wp14:editId="2C37CF02">
            <wp:simplePos x="0" y="0"/>
            <wp:positionH relativeFrom="column">
              <wp:posOffset>5227320</wp:posOffset>
            </wp:positionH>
            <wp:positionV relativeFrom="paragraph">
              <wp:posOffset>2007870</wp:posOffset>
            </wp:positionV>
            <wp:extent cx="849600" cy="576000"/>
            <wp:effectExtent l="0" t="0" r="8255" b="0"/>
            <wp:wrapNone/>
            <wp:docPr id="1216747916" name="Obraz 2" descr="GRAI - Grupa Robocza do spraw Sztucznej Inteligencji -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47916" name="Obraz 2" descr="GRAI - Grupa Robocza do spraw Sztucznej Inteligencji - logotyp"/>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9600" cy="576000"/>
                    </a:xfrm>
                    <a:prstGeom prst="rect">
                      <a:avLst/>
                    </a:prstGeom>
                  </pic:spPr>
                </pic:pic>
              </a:graphicData>
            </a:graphic>
            <wp14:sizeRelH relativeFrom="margin">
              <wp14:pctWidth>0</wp14:pctWidth>
            </wp14:sizeRelH>
            <wp14:sizeRelV relativeFrom="margin">
              <wp14:pctHeight>0</wp14:pctHeight>
            </wp14:sizeRelV>
          </wp:anchor>
        </w:drawing>
      </w:r>
      <w:r w:rsidR="00A6575A" w:rsidRPr="00AF62F1">
        <w:rPr>
          <w:rFonts w:cs="Arial"/>
          <w:color w:val="FFFFFF" w:themeColor="background1"/>
          <w:szCs w:val="22"/>
        </w:rPr>
        <w:t>1</w:t>
      </w:r>
      <w:r w:rsidR="00151CCF" w:rsidRPr="00AF62F1">
        <w:rPr>
          <w:rFonts w:cs="Arial"/>
          <w:color w:val="FFFFFF" w:themeColor="background1"/>
          <w:szCs w:val="22"/>
        </w:rPr>
        <w:t>1</w:t>
      </w:r>
      <w:r w:rsidR="00A6575A" w:rsidRPr="00AF62F1">
        <w:rPr>
          <w:rFonts w:cs="Arial"/>
          <w:color w:val="FFFFFF" w:themeColor="background1"/>
          <w:szCs w:val="22"/>
        </w:rPr>
        <w:t xml:space="preserve"> grudnia 2024</w:t>
      </w:r>
    </w:p>
    <w:p w14:paraId="7EFD6D93" w14:textId="77777777" w:rsidR="00F74EEA" w:rsidRPr="00AF62F1" w:rsidRDefault="00F74EEA" w:rsidP="004D4893">
      <w:pPr>
        <w:rPr>
          <w:rFonts w:cs="Arial"/>
          <w:szCs w:val="22"/>
        </w:rPr>
        <w:sectPr w:rsidR="00F74EEA" w:rsidRPr="00AF62F1" w:rsidSect="00313812">
          <w:headerReference w:type="even" r:id="rId16"/>
          <w:headerReference w:type="default" r:id="rId17"/>
          <w:footerReference w:type="default" r:id="rId18"/>
          <w:headerReference w:type="first" r:id="rId19"/>
          <w:type w:val="continuous"/>
          <w:pgSz w:w="11906" w:h="16838"/>
          <w:pgMar w:top="1418" w:right="1418" w:bottom="1418" w:left="1418" w:header="709" w:footer="709" w:gutter="0"/>
          <w:cols w:space="708"/>
          <w:docGrid w:linePitch="360"/>
        </w:sectPr>
      </w:pPr>
    </w:p>
    <w:p w14:paraId="6D046E38" w14:textId="0BDCFBFA" w:rsidR="003C28A9" w:rsidRPr="00AF62F1" w:rsidRDefault="00515D68" w:rsidP="003C28A9">
      <w:pPr>
        <w:pStyle w:val="Nagwek1"/>
        <w:ind w:left="283" w:firstLine="0"/>
      </w:pPr>
      <w:bookmarkStart w:id="0" w:name="_Toc183769047"/>
      <w:bookmarkStart w:id="1" w:name="_Toc183769136"/>
      <w:bookmarkStart w:id="2" w:name="_Toc183769345"/>
      <w:bookmarkStart w:id="3" w:name="_Toc183769601"/>
      <w:bookmarkStart w:id="4" w:name="_Toc183769833"/>
      <w:bookmarkStart w:id="5" w:name="_Toc183770818"/>
      <w:bookmarkStart w:id="6" w:name="_Toc183773334"/>
      <w:bookmarkStart w:id="7" w:name="_Toc184212059"/>
      <w:bookmarkStart w:id="8" w:name="_Toc184214136"/>
      <w:bookmarkStart w:id="9" w:name="_Toc184214687"/>
      <w:bookmarkStart w:id="10" w:name="_Toc184215204"/>
      <w:bookmarkStart w:id="11" w:name="_Toc184215390"/>
      <w:r w:rsidRPr="00AF62F1">
        <w:lastRenderedPageBreak/>
        <w:drawing>
          <wp:anchor distT="0" distB="0" distL="114300" distR="114300" simplePos="0" relativeHeight="251658245" behindDoc="1" locked="0" layoutInCell="1" allowOverlap="1" wp14:anchorId="38BD4DA1" wp14:editId="1125C8C7">
            <wp:simplePos x="0" y="0"/>
            <wp:positionH relativeFrom="margin">
              <wp:posOffset>1727</wp:posOffset>
            </wp:positionH>
            <wp:positionV relativeFrom="paragraph">
              <wp:posOffset>66120</wp:posOffset>
            </wp:positionV>
            <wp:extent cx="1648496" cy="466090"/>
            <wp:effectExtent l="0" t="0" r="2540" b="3810"/>
            <wp:wrapNone/>
            <wp:docPr id="343386224"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1654955" cy="467916"/>
                    </a:xfrm>
                    <a:prstGeom prst="rect">
                      <a:avLst/>
                    </a:prstGeom>
                  </pic:spPr>
                </pic:pic>
              </a:graphicData>
            </a:graphic>
            <wp14:sizeRelH relativeFrom="margin">
              <wp14:pctWidth>0</wp14:pctWidth>
            </wp14:sizeRelH>
            <wp14:sizeRelV relativeFrom="margin">
              <wp14:pctHeight>0</wp14:pctHeight>
            </wp14:sizeRelV>
          </wp:anchor>
        </w:drawing>
      </w:r>
      <w:r w:rsidR="00EC43F7" w:rsidRPr="00AF62F1">
        <w:rPr>
          <w:color w:val="auto"/>
        </w:rPr>
        <w:t xml:space="preserve"> </w:t>
      </w:r>
      <w:bookmarkStart w:id="12" w:name="_Toc183769604"/>
      <w:bookmarkStart w:id="13" w:name="_Toc183770821"/>
      <w:bookmarkStart w:id="14" w:name="_Toc184212062"/>
      <w:bookmarkStart w:id="15" w:name="_Toc184214139"/>
      <w:bookmarkStart w:id="16" w:name="_Toc184215207"/>
      <w:bookmarkStart w:id="17" w:name="_Toc184215393"/>
      <w:bookmarkEnd w:id="0"/>
      <w:bookmarkEnd w:id="1"/>
      <w:bookmarkEnd w:id="2"/>
      <w:bookmarkEnd w:id="3"/>
      <w:bookmarkEnd w:id="4"/>
      <w:bookmarkEnd w:id="5"/>
      <w:bookmarkEnd w:id="6"/>
      <w:bookmarkEnd w:id="7"/>
      <w:bookmarkEnd w:id="8"/>
      <w:bookmarkEnd w:id="9"/>
      <w:bookmarkEnd w:id="10"/>
      <w:bookmarkEnd w:id="11"/>
      <w:r w:rsidR="00A6575A" w:rsidRPr="00AF62F1">
        <w:t xml:space="preserve">Od </w:t>
      </w:r>
      <w:r w:rsidR="000868EA" w:rsidRPr="00AF62F1">
        <w:t>redakcji</w:t>
      </w:r>
      <w:r w:rsidR="00A6575A" w:rsidRPr="00AF62F1">
        <w:t xml:space="preserve"> </w:t>
      </w:r>
    </w:p>
    <w:p w14:paraId="339F498E" w14:textId="77777777" w:rsidR="00DC4938" w:rsidRPr="00AF62F1" w:rsidRDefault="00DC4938" w:rsidP="00DC4938">
      <w:pPr>
        <w:pBdr>
          <w:top w:val="nil"/>
          <w:left w:val="nil"/>
          <w:bottom w:val="nil"/>
          <w:right w:val="nil"/>
          <w:between w:val="nil"/>
        </w:pBdr>
        <w:spacing w:before="600"/>
      </w:pPr>
      <w:r w:rsidRPr="00AF62F1">
        <w:t xml:space="preserve">Szanowni Państwo, </w:t>
      </w:r>
      <w:r w:rsidRPr="00AF62F1">
        <w:br/>
        <w:t>Drodzy Przyjaciele i Przyjaciółki Sekcji,</w:t>
      </w:r>
    </w:p>
    <w:p w14:paraId="4BC75D90" w14:textId="1A51140A" w:rsidR="00366C03" w:rsidRPr="00AF62F1" w:rsidRDefault="00366C03" w:rsidP="00366C03">
      <w:pPr>
        <w:ind w:right="600"/>
      </w:pPr>
      <w:r w:rsidRPr="00AF62F1">
        <w:t xml:space="preserve">Z radością przekazujemy w Państwa ręce pierwszy numer </w:t>
      </w:r>
      <w:proofErr w:type="spellStart"/>
      <w:r w:rsidRPr="00AF62F1">
        <w:t>newslettera</w:t>
      </w:r>
      <w:proofErr w:type="spellEnd"/>
      <w:r w:rsidRPr="00AF62F1">
        <w:t xml:space="preserve"> naszej Sekcji ds. współpracy międzynarodowej w oparciu o godną zaufania sztuczną inteligencję. Dzięki wsparciu Ministerstwa Cyfryzacji oraz zaangażowaniu Grupy Roboczej </w:t>
      </w:r>
      <w:r w:rsidR="00E25CFF" w:rsidRPr="00AF62F1">
        <w:br/>
      </w:r>
      <w:r w:rsidRPr="00AF62F1">
        <w:t>ds. Sztucznej Inteligencji (GRAI) stworzyliśmy publikację, która ma na celu wspieranie wymiany wiedzy i budowanie międzynarodowego dialogu w tej dynamicznie rozwijającej się dziedzinie.</w:t>
      </w:r>
    </w:p>
    <w:p w14:paraId="0F76EE4C" w14:textId="337A8D83" w:rsidR="00366C03" w:rsidRPr="00AF62F1" w:rsidRDefault="000868EA" w:rsidP="00366C03">
      <w:pPr>
        <w:ind w:right="600"/>
      </w:pPr>
      <w:r w:rsidRPr="00AF62F1">
        <w:t>W GRAI mamy świadomość tego, że s</w:t>
      </w:r>
      <w:r w:rsidR="00366C03" w:rsidRPr="00AF62F1">
        <w:t xml:space="preserve">ztuczna inteligencja </w:t>
      </w:r>
      <w:r w:rsidRPr="00AF62F1">
        <w:t>nie jest już wyłącznie obszarem technologii, bo niesie za sobą</w:t>
      </w:r>
      <w:r w:rsidR="00366C03" w:rsidRPr="00AF62F1">
        <w:t xml:space="preserve"> również wyzwania społeczne, etyczne </w:t>
      </w:r>
      <w:r w:rsidR="00E25CFF" w:rsidRPr="00AF62F1">
        <w:br/>
      </w:r>
      <w:r w:rsidR="00366C03" w:rsidRPr="00AF62F1">
        <w:t>i prawne</w:t>
      </w:r>
      <w:r w:rsidRPr="00AF62F1">
        <w:t xml:space="preserve">. </w:t>
      </w:r>
      <w:r w:rsidR="00366C03" w:rsidRPr="00AF62F1">
        <w:t xml:space="preserve">Chcemy wspólnie z Państwem rozwijać projekty i pomysły, które uczynią sztuczną inteligencję bardziej przejrzystą, </w:t>
      </w:r>
      <w:proofErr w:type="spellStart"/>
      <w:r w:rsidR="00366C03" w:rsidRPr="00AF62F1">
        <w:t>inkluzywną</w:t>
      </w:r>
      <w:proofErr w:type="spellEnd"/>
      <w:r w:rsidR="00366C03" w:rsidRPr="00AF62F1">
        <w:t xml:space="preserve"> i godną zaufania. Państwa opinie i sugestie będą dla nas nieocenionym źródłem inspiracji.</w:t>
      </w:r>
    </w:p>
    <w:p w14:paraId="770A1A6C" w14:textId="77777777" w:rsidR="0082025B" w:rsidRDefault="00366C03" w:rsidP="000868EA">
      <w:pPr>
        <w:ind w:right="600"/>
      </w:pPr>
      <w:r w:rsidRPr="00AF62F1">
        <w:t>Serdecznie zapraszamy do lektury oraz współtworzenia przyszłych wydań. Dziękujemy za dołączenie do tego przedsięwzięcia – razem możemy kształtować przyszłość AI, która służy społeczeństwu i promuje międzynarodową współpracę</w:t>
      </w:r>
      <w:r w:rsidR="000C0198" w:rsidRPr="00AF62F1">
        <w:rPr>
          <w:rStyle w:val="Odwoanieprzypisudolnego"/>
          <w:lang w:val="en-US"/>
        </w:rPr>
        <w:footnoteReference w:id="2"/>
      </w:r>
      <w:r w:rsidR="000A5572" w:rsidRPr="00AF62F1">
        <w:t>.</w:t>
      </w:r>
    </w:p>
    <w:p w14:paraId="309B19AC" w14:textId="6B42A6E9" w:rsidR="00A6575A" w:rsidRPr="00AF62F1" w:rsidRDefault="000A5572" w:rsidP="0082025B">
      <w:pPr>
        <w:spacing w:before="360"/>
        <w:ind w:right="600"/>
      </w:pPr>
      <w:r w:rsidRPr="00AF62F1">
        <w:t>Michał Jackowski</w:t>
      </w:r>
      <w:r w:rsidR="000868EA" w:rsidRPr="00AF62F1">
        <w:br/>
      </w:r>
      <w:r w:rsidRPr="00AF62F1">
        <w:t>Zuzanna Karcz</w:t>
      </w:r>
    </w:p>
    <w:bookmarkEnd w:id="12"/>
    <w:bookmarkEnd w:id="13"/>
    <w:bookmarkEnd w:id="14"/>
    <w:bookmarkEnd w:id="15"/>
    <w:bookmarkEnd w:id="16"/>
    <w:bookmarkEnd w:id="17"/>
    <w:p w14:paraId="6289EE9C" w14:textId="39B8E93C" w:rsidR="00E43F4A" w:rsidRPr="00AF62F1" w:rsidRDefault="00E43F4A" w:rsidP="003D5DA2">
      <w:pPr>
        <w:pStyle w:val="Nagwek2"/>
        <w:spacing w:before="1200"/>
        <w:jc w:val="left"/>
      </w:pPr>
      <w:r w:rsidRPr="00AF62F1">
        <w:lastRenderedPageBreak/>
        <w:t xml:space="preserve">AI dostaje ręce? Nowa funkcjonalność </w:t>
      </w:r>
      <w:r w:rsidR="00E25CFF" w:rsidRPr="00AF62F1">
        <w:br/>
      </w:r>
      <w:proofErr w:type="spellStart"/>
      <w:r w:rsidRPr="00AF62F1">
        <w:t>Anthropic</w:t>
      </w:r>
      <w:proofErr w:type="spellEnd"/>
      <w:r w:rsidRPr="00AF62F1">
        <w:t xml:space="preserve"> </w:t>
      </w:r>
      <w:proofErr w:type="spellStart"/>
      <w:r w:rsidRPr="00AF62F1">
        <w:t>Computer</w:t>
      </w:r>
      <w:proofErr w:type="spellEnd"/>
      <w:r w:rsidRPr="00AF62F1">
        <w:t xml:space="preserve"> </w:t>
      </w:r>
      <w:proofErr w:type="spellStart"/>
      <w:r w:rsidRPr="00AF62F1">
        <w:t>Use</w:t>
      </w:r>
      <w:proofErr w:type="spellEnd"/>
    </w:p>
    <w:p w14:paraId="59FF7775" w14:textId="77777777" w:rsidR="0045182C" w:rsidRDefault="00E43F4A" w:rsidP="00DC4938">
      <w:pPr>
        <w:rPr>
          <w:lang w:eastAsia="en-US"/>
        </w:rPr>
      </w:pPr>
      <w:r w:rsidRPr="00AF62F1">
        <w:rPr>
          <w:lang w:eastAsia="en-US"/>
        </w:rPr>
        <w:t xml:space="preserve">Leszek </w:t>
      </w:r>
      <w:proofErr w:type="spellStart"/>
      <w:r w:rsidRPr="00AF62F1">
        <w:rPr>
          <w:lang w:eastAsia="en-US"/>
        </w:rPr>
        <w:t>Tasiemski</w:t>
      </w:r>
      <w:proofErr w:type="spellEnd"/>
      <w:r w:rsidR="0045182C">
        <w:rPr>
          <w:lang w:eastAsia="en-US"/>
        </w:rPr>
        <w:t xml:space="preserve"> </w:t>
      </w:r>
    </w:p>
    <w:p w14:paraId="63EA4558" w14:textId="66D37A15" w:rsidR="00E43F4A" w:rsidRPr="00AF62F1" w:rsidRDefault="0045182C" w:rsidP="0045182C">
      <w:pPr>
        <w:spacing w:after="0"/>
        <w:rPr>
          <w:lang w:eastAsia="en-US"/>
        </w:rPr>
      </w:pPr>
      <w:r w:rsidRPr="00AF62F1">
        <w:rPr>
          <w:rFonts w:eastAsia="Arial" w:cs="Arial"/>
          <w:b/>
          <w:noProof/>
          <w:color w:val="222222"/>
          <w:szCs w:val="22"/>
          <w:highlight w:val="white"/>
          <w:lang w:val="pl"/>
        </w:rPr>
        <w:drawing>
          <wp:inline distT="0" distB="0" distL="0" distR="0" wp14:anchorId="21A47501" wp14:editId="7B921E1B">
            <wp:extent cx="5715000" cy="1905000"/>
            <wp:effectExtent l="0" t="0" r="0" b="0"/>
            <wp:docPr id="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C183D7F6-B498-43B3-948B-1728B52AA6E4}">
                          <adec:decorative xmlns:adec="http://schemas.microsoft.com/office/drawing/2017/decorative" val="1"/>
                        </a:ext>
                      </a:extLst>
                    </pic:cNvPr>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5715000" cy="1905000"/>
                    </a:xfrm>
                    <a:prstGeom prst="rect">
                      <a:avLst/>
                    </a:prstGeom>
                    <a:ln/>
                  </pic:spPr>
                </pic:pic>
              </a:graphicData>
            </a:graphic>
          </wp:inline>
        </w:drawing>
      </w:r>
    </w:p>
    <w:p w14:paraId="4ABBB83F" w14:textId="5B927815" w:rsidR="00E43F4A" w:rsidRPr="0090031B" w:rsidRDefault="00E43F4A" w:rsidP="0082025B">
      <w:pPr>
        <w:pStyle w:val="Legenda"/>
        <w:spacing w:after="240"/>
        <w:rPr>
          <w:i w:val="0"/>
          <w:iCs w:val="0"/>
          <w:lang w:val="en-US"/>
        </w:rPr>
      </w:pPr>
      <w:proofErr w:type="spellStart"/>
      <w:r w:rsidRPr="0090031B">
        <w:rPr>
          <w:i w:val="0"/>
          <w:iCs w:val="0"/>
          <w:lang w:val="en-US"/>
        </w:rPr>
        <w:t>Zdjęcie</w:t>
      </w:r>
      <w:proofErr w:type="spellEnd"/>
      <w:r w:rsidRPr="0090031B">
        <w:rPr>
          <w:i w:val="0"/>
          <w:iCs w:val="0"/>
          <w:lang w:val="en-US"/>
        </w:rPr>
        <w:t xml:space="preserve"> </w:t>
      </w:r>
      <w:proofErr w:type="spellStart"/>
      <w:r w:rsidRPr="0090031B">
        <w:rPr>
          <w:i w:val="0"/>
          <w:iCs w:val="0"/>
          <w:lang w:val="en-US"/>
        </w:rPr>
        <w:t>autorstwa</w:t>
      </w:r>
      <w:proofErr w:type="spellEnd"/>
      <w:r w:rsidRPr="0090031B">
        <w:rPr>
          <w:i w:val="0"/>
          <w:iCs w:val="0"/>
          <w:lang w:val="en-US"/>
        </w:rPr>
        <w:t xml:space="preserve"> </w:t>
      </w:r>
      <w:hyperlink r:id="rId22" w:tooltip="Possessed Photography" w:history="1">
        <w:r w:rsidRPr="0090031B">
          <w:rPr>
            <w:rStyle w:val="Hipercze"/>
            <w:i w:val="0"/>
            <w:iCs w:val="0"/>
            <w:lang w:val="en-US"/>
          </w:rPr>
          <w:t>Possessed Photography</w:t>
        </w:r>
      </w:hyperlink>
      <w:r w:rsidRPr="0090031B">
        <w:rPr>
          <w:i w:val="0"/>
          <w:iCs w:val="0"/>
          <w:lang w:val="en-US"/>
        </w:rPr>
        <w:t xml:space="preserve"> on</w:t>
      </w:r>
      <w:hyperlink r:id="rId23" w:tooltip="Unsplash" w:history="1">
        <w:r w:rsidRPr="0090031B">
          <w:rPr>
            <w:rStyle w:val="Hipercze"/>
            <w:i w:val="0"/>
            <w:iCs w:val="0"/>
            <w:lang w:val="en-US"/>
          </w:rPr>
          <w:t xml:space="preserve"> </w:t>
        </w:r>
        <w:proofErr w:type="spellStart"/>
        <w:r w:rsidRPr="0090031B">
          <w:rPr>
            <w:rStyle w:val="Hipercze"/>
            <w:i w:val="0"/>
            <w:iCs w:val="0"/>
            <w:lang w:val="en-US"/>
          </w:rPr>
          <w:t>Unsplash</w:t>
        </w:r>
        <w:proofErr w:type="spellEnd"/>
      </w:hyperlink>
    </w:p>
    <w:p w14:paraId="12BDE043" w14:textId="1488247B" w:rsidR="00E43F4A" w:rsidRPr="00AF62F1" w:rsidRDefault="00E43F4A" w:rsidP="0082025B">
      <w:pPr>
        <w:pStyle w:val="Legenda"/>
        <w:spacing w:after="240" w:line="360" w:lineRule="auto"/>
        <w:rPr>
          <w:i w:val="0"/>
          <w:iCs w:val="0"/>
          <w:color w:val="auto"/>
          <w:sz w:val="22"/>
          <w:szCs w:val="19"/>
        </w:rPr>
      </w:pPr>
      <w:r w:rsidRPr="00AF62F1">
        <w:rPr>
          <w:i w:val="0"/>
          <w:iCs w:val="0"/>
          <w:color w:val="auto"/>
          <w:sz w:val="22"/>
          <w:szCs w:val="19"/>
        </w:rPr>
        <w:t xml:space="preserve">22 października 2024 firma </w:t>
      </w:r>
      <w:proofErr w:type="spellStart"/>
      <w:r w:rsidRPr="00AF62F1">
        <w:rPr>
          <w:i w:val="0"/>
          <w:iCs w:val="0"/>
          <w:color w:val="auto"/>
          <w:sz w:val="22"/>
          <w:szCs w:val="19"/>
        </w:rPr>
        <w:t>Anthropic</w:t>
      </w:r>
      <w:proofErr w:type="spellEnd"/>
      <w:r w:rsidRPr="00AF62F1">
        <w:rPr>
          <w:i w:val="0"/>
          <w:iCs w:val="0"/>
          <w:color w:val="auto"/>
          <w:sz w:val="22"/>
          <w:szCs w:val="19"/>
        </w:rPr>
        <w:t xml:space="preserve"> ogłosiła nową funkcjonalność swoich modeli Claude 3.5 </w:t>
      </w:r>
      <w:proofErr w:type="spellStart"/>
      <w:r w:rsidRPr="00AF62F1">
        <w:rPr>
          <w:i w:val="0"/>
          <w:iCs w:val="0"/>
          <w:color w:val="auto"/>
          <w:sz w:val="22"/>
          <w:szCs w:val="19"/>
        </w:rPr>
        <w:t>Sonnet</w:t>
      </w:r>
      <w:proofErr w:type="spellEnd"/>
      <w:r w:rsidRPr="00AF62F1">
        <w:rPr>
          <w:i w:val="0"/>
          <w:iCs w:val="0"/>
          <w:color w:val="auto"/>
          <w:sz w:val="22"/>
          <w:szCs w:val="19"/>
        </w:rPr>
        <w:t xml:space="preserve"> oraz Haiku: </w:t>
      </w:r>
      <w:proofErr w:type="spellStart"/>
      <w:r w:rsidRPr="00AF62F1">
        <w:rPr>
          <w:i w:val="0"/>
          <w:iCs w:val="0"/>
          <w:color w:val="auto"/>
          <w:sz w:val="22"/>
          <w:szCs w:val="19"/>
        </w:rPr>
        <w:t>computer</w:t>
      </w:r>
      <w:proofErr w:type="spellEnd"/>
      <w:r w:rsidRPr="00AF62F1">
        <w:rPr>
          <w:i w:val="0"/>
          <w:iCs w:val="0"/>
          <w:color w:val="auto"/>
          <w:sz w:val="22"/>
          <w:szCs w:val="19"/>
        </w:rPr>
        <w:t xml:space="preserve"> </w:t>
      </w:r>
      <w:proofErr w:type="spellStart"/>
      <w:r w:rsidRPr="00AF62F1">
        <w:rPr>
          <w:i w:val="0"/>
          <w:iCs w:val="0"/>
          <w:color w:val="auto"/>
          <w:sz w:val="22"/>
          <w:szCs w:val="19"/>
        </w:rPr>
        <w:t>use</w:t>
      </w:r>
      <w:proofErr w:type="spellEnd"/>
      <w:r w:rsidRPr="00AF62F1">
        <w:rPr>
          <w:i w:val="0"/>
          <w:iCs w:val="0"/>
          <w:color w:val="auto"/>
          <w:sz w:val="22"/>
          <w:szCs w:val="19"/>
        </w:rPr>
        <w:t xml:space="preserve">. Pozwala ona </w:t>
      </w:r>
      <w:r w:rsidRPr="00AF62F1">
        <w:rPr>
          <w:b/>
          <w:bCs/>
          <w:i w:val="0"/>
          <w:iCs w:val="0"/>
          <w:color w:val="auto"/>
          <w:sz w:val="22"/>
          <w:szCs w:val="19"/>
        </w:rPr>
        <w:t>modelom AI na bezpośrednią obsługę komputera poprzez przejęcie kursora myszki oraz emulację klawiatury do wpisywania tekstów oraz komend.</w:t>
      </w:r>
    </w:p>
    <w:p w14:paraId="139B371B" w14:textId="6C8E48C3" w:rsidR="00E43F4A" w:rsidRPr="00AF62F1" w:rsidRDefault="00E43F4A" w:rsidP="0082025B">
      <w:pPr>
        <w:pStyle w:val="Legenda"/>
        <w:spacing w:after="240" w:line="360" w:lineRule="auto"/>
        <w:rPr>
          <w:i w:val="0"/>
          <w:iCs w:val="0"/>
          <w:color w:val="auto"/>
          <w:sz w:val="22"/>
          <w:szCs w:val="19"/>
        </w:rPr>
      </w:pPr>
      <w:r w:rsidRPr="00AF62F1">
        <w:rPr>
          <w:i w:val="0"/>
          <w:iCs w:val="0"/>
          <w:color w:val="auto"/>
          <w:sz w:val="22"/>
          <w:szCs w:val="19"/>
        </w:rPr>
        <w:t>Możemy to uznać za przełomowy moment - tego typu funkcjonalność daje modelom AI "ręce" i sprawia, że mogą one nie ograniczać się do generowania treści albo kodu, który następnie użytkownik-człowiek wykorzysta, lecz bezpośrednio wykonywać akcje. Łatwo sobie wyobrazić, jakie konsekwencje mogą mieć takie działania w realnym świecie. Tego typu funkcjonalność ma oczywiste zalety, np. agent AI może za nas zamawiać usługi czy produkty w sieci, wysyłać wiadomości, wykonywać zadania związane z administracją firmy czy zarządzaniem infrastrukturą IT, bez potrzeby kosztownych skryptów oraz integracji API.</w:t>
      </w:r>
    </w:p>
    <w:p w14:paraId="61CA9EE7" w14:textId="77777777" w:rsidR="00E43F4A" w:rsidRPr="00AF62F1" w:rsidRDefault="00E43F4A" w:rsidP="0082025B">
      <w:pPr>
        <w:pStyle w:val="Legenda"/>
        <w:spacing w:after="240" w:line="360" w:lineRule="auto"/>
        <w:rPr>
          <w:i w:val="0"/>
          <w:iCs w:val="0"/>
          <w:color w:val="auto"/>
          <w:sz w:val="22"/>
          <w:szCs w:val="19"/>
        </w:rPr>
      </w:pPr>
      <w:r w:rsidRPr="00AF62F1">
        <w:rPr>
          <w:i w:val="0"/>
          <w:iCs w:val="0"/>
          <w:color w:val="auto"/>
          <w:sz w:val="22"/>
          <w:szCs w:val="19"/>
        </w:rPr>
        <w:t xml:space="preserve">Musimy jednak pamiętać, że jest to potencjalnie bardzo potężne narzędzie w rękach przestępców, </w:t>
      </w:r>
      <w:proofErr w:type="spellStart"/>
      <w:r w:rsidRPr="00AF62F1">
        <w:rPr>
          <w:i w:val="0"/>
          <w:iCs w:val="0"/>
          <w:color w:val="auto"/>
          <w:sz w:val="22"/>
          <w:szCs w:val="19"/>
        </w:rPr>
        <w:t>cyberprzestępczych</w:t>
      </w:r>
      <w:proofErr w:type="spellEnd"/>
      <w:r w:rsidRPr="00AF62F1">
        <w:rPr>
          <w:i w:val="0"/>
          <w:iCs w:val="0"/>
          <w:color w:val="auto"/>
          <w:sz w:val="22"/>
          <w:szCs w:val="19"/>
        </w:rPr>
        <w:t xml:space="preserve"> grup APT. AI będzie mogło na masową skalę dokonywać ataków, które dotychczas wymagały obecności "człowieka przy klawiaturze". Wybiegając jeszcze dalej w przyszłość, możliwość bezpośredniej kontroli nad komputerem podłączonym do sieci, może stworzyć realny scenariusz “ucieczki” AI, poprzez ominięcie zabezpieczeń nałożonych na model przez człowieka. Na razie nie ma powodów do obaw - przy obecnym zaawansowaniu modeli AI, do takiego scenariusza jest nam jeszcze daleko. </w:t>
      </w:r>
    </w:p>
    <w:p w14:paraId="24912627" w14:textId="77777777" w:rsidR="00E43F4A" w:rsidRPr="00AF62F1" w:rsidRDefault="00E43F4A" w:rsidP="0082025B">
      <w:pPr>
        <w:pStyle w:val="Legenda"/>
        <w:spacing w:after="240" w:line="360" w:lineRule="auto"/>
        <w:rPr>
          <w:i w:val="0"/>
          <w:iCs w:val="0"/>
          <w:sz w:val="22"/>
          <w:szCs w:val="19"/>
        </w:rPr>
      </w:pPr>
      <w:r w:rsidRPr="00AF62F1">
        <w:rPr>
          <w:i w:val="0"/>
          <w:iCs w:val="0"/>
          <w:color w:val="auto"/>
          <w:sz w:val="22"/>
          <w:szCs w:val="19"/>
        </w:rPr>
        <w:t xml:space="preserve">Ogłoszenie </w:t>
      </w:r>
      <w:proofErr w:type="spellStart"/>
      <w:r w:rsidRPr="00AF62F1">
        <w:rPr>
          <w:i w:val="0"/>
          <w:iCs w:val="0"/>
          <w:color w:val="auto"/>
          <w:sz w:val="22"/>
          <w:szCs w:val="19"/>
        </w:rPr>
        <w:t>Anthropic</w:t>
      </w:r>
      <w:proofErr w:type="spellEnd"/>
      <w:r w:rsidRPr="00AF62F1">
        <w:rPr>
          <w:i w:val="0"/>
          <w:iCs w:val="0"/>
          <w:color w:val="auto"/>
          <w:sz w:val="22"/>
          <w:szCs w:val="19"/>
        </w:rPr>
        <w:t xml:space="preserve"> pokazuje kierunek rozwoju technologii AI, który sprawi, że będzie ona praktyczniejsza w użyciu i ograniczy konieczność tworzenia oraz utrzymywania </w:t>
      </w:r>
      <w:r w:rsidRPr="00AF62F1">
        <w:rPr>
          <w:i w:val="0"/>
          <w:iCs w:val="0"/>
          <w:sz w:val="22"/>
          <w:szCs w:val="19"/>
        </w:rPr>
        <w:t xml:space="preserve">kosztownych </w:t>
      </w:r>
      <w:r w:rsidRPr="00AF62F1">
        <w:rPr>
          <w:i w:val="0"/>
          <w:iCs w:val="0"/>
          <w:color w:val="auto"/>
          <w:sz w:val="22"/>
          <w:szCs w:val="19"/>
        </w:rPr>
        <w:t>integracji. Funkcjonalność jest obecnie dostępna publicznie w wersji beta.</w:t>
      </w:r>
    </w:p>
    <w:p w14:paraId="7201733E" w14:textId="0290F19C" w:rsidR="00E43F4A" w:rsidRPr="0090031B" w:rsidRDefault="00E43F4A" w:rsidP="0082025B">
      <w:pPr>
        <w:pStyle w:val="Legenda"/>
        <w:spacing w:after="240" w:line="360" w:lineRule="auto"/>
        <w:rPr>
          <w:i w:val="0"/>
          <w:iCs w:val="0"/>
        </w:rPr>
      </w:pPr>
      <w:r w:rsidRPr="0090031B">
        <w:rPr>
          <w:i w:val="0"/>
          <w:iCs w:val="0"/>
          <w:color w:val="auto"/>
          <w:sz w:val="22"/>
          <w:szCs w:val="19"/>
        </w:rPr>
        <w:lastRenderedPageBreak/>
        <w:t xml:space="preserve">Więcej informacji w </w:t>
      </w:r>
      <w:r w:rsidR="0045182C" w:rsidRPr="0090031B">
        <w:rPr>
          <w:i w:val="0"/>
          <w:iCs w:val="0"/>
          <w:color w:val="auto"/>
          <w:sz w:val="22"/>
          <w:szCs w:val="19"/>
        </w:rPr>
        <w:t>artykule pod tytułem</w:t>
      </w:r>
      <w:r w:rsidRPr="0090031B">
        <w:rPr>
          <w:i w:val="0"/>
          <w:iCs w:val="0"/>
          <w:sz w:val="22"/>
          <w:szCs w:val="19"/>
        </w:rPr>
        <w:t xml:space="preserve"> </w:t>
      </w:r>
      <w:hyperlink r:id="rId24" w:tooltip="tutaj" w:history="1">
        <w:proofErr w:type="spellStart"/>
        <w:r w:rsidR="0045182C" w:rsidRPr="0090031B">
          <w:rPr>
            <w:rStyle w:val="Hipercze"/>
            <w:i w:val="0"/>
            <w:iCs w:val="0"/>
            <w:sz w:val="22"/>
            <w:szCs w:val="19"/>
          </w:rPr>
          <w:t>Introducing</w:t>
        </w:r>
        <w:proofErr w:type="spellEnd"/>
        <w:r w:rsidR="0045182C" w:rsidRPr="0090031B">
          <w:rPr>
            <w:rStyle w:val="Hipercze"/>
            <w:i w:val="0"/>
            <w:iCs w:val="0"/>
            <w:sz w:val="22"/>
            <w:szCs w:val="19"/>
          </w:rPr>
          <w:t xml:space="preserve"> </w:t>
        </w:r>
        <w:proofErr w:type="spellStart"/>
        <w:r w:rsidR="0045182C" w:rsidRPr="0090031B">
          <w:rPr>
            <w:rStyle w:val="Hipercze"/>
            <w:i w:val="0"/>
            <w:iCs w:val="0"/>
            <w:sz w:val="22"/>
            <w:szCs w:val="19"/>
          </w:rPr>
          <w:t>computer</w:t>
        </w:r>
        <w:proofErr w:type="spellEnd"/>
        <w:r w:rsidR="0045182C" w:rsidRPr="0090031B">
          <w:rPr>
            <w:rStyle w:val="Hipercze"/>
            <w:i w:val="0"/>
            <w:iCs w:val="0"/>
            <w:sz w:val="22"/>
            <w:szCs w:val="19"/>
          </w:rPr>
          <w:t xml:space="preserve"> </w:t>
        </w:r>
        <w:proofErr w:type="spellStart"/>
        <w:r w:rsidR="0045182C" w:rsidRPr="0090031B">
          <w:rPr>
            <w:rStyle w:val="Hipercze"/>
            <w:i w:val="0"/>
            <w:iCs w:val="0"/>
            <w:sz w:val="22"/>
            <w:szCs w:val="19"/>
          </w:rPr>
          <w:t>use</w:t>
        </w:r>
        <w:proofErr w:type="spellEnd"/>
        <w:r w:rsidR="0045182C" w:rsidRPr="0090031B">
          <w:rPr>
            <w:rStyle w:val="Hipercze"/>
            <w:i w:val="0"/>
            <w:iCs w:val="0"/>
            <w:sz w:val="22"/>
            <w:szCs w:val="19"/>
          </w:rPr>
          <w:t xml:space="preserve">, a </w:t>
        </w:r>
        <w:proofErr w:type="spellStart"/>
        <w:r w:rsidR="0045182C" w:rsidRPr="0090031B">
          <w:rPr>
            <w:rStyle w:val="Hipercze"/>
            <w:i w:val="0"/>
            <w:iCs w:val="0"/>
            <w:sz w:val="22"/>
            <w:szCs w:val="19"/>
          </w:rPr>
          <w:t>new</w:t>
        </w:r>
        <w:proofErr w:type="spellEnd"/>
        <w:r w:rsidR="0045182C" w:rsidRPr="0090031B">
          <w:rPr>
            <w:rStyle w:val="Hipercze"/>
            <w:i w:val="0"/>
            <w:iCs w:val="0"/>
            <w:sz w:val="22"/>
            <w:szCs w:val="19"/>
          </w:rPr>
          <w:t xml:space="preserve"> Claude 3.5 </w:t>
        </w:r>
        <w:proofErr w:type="spellStart"/>
        <w:r w:rsidR="0045182C" w:rsidRPr="0090031B">
          <w:rPr>
            <w:rStyle w:val="Hipercze"/>
            <w:i w:val="0"/>
            <w:iCs w:val="0"/>
            <w:sz w:val="22"/>
            <w:szCs w:val="19"/>
          </w:rPr>
          <w:t>Sonnet</w:t>
        </w:r>
        <w:proofErr w:type="spellEnd"/>
        <w:r w:rsidR="0045182C" w:rsidRPr="0090031B">
          <w:rPr>
            <w:rStyle w:val="Hipercze"/>
            <w:i w:val="0"/>
            <w:iCs w:val="0"/>
            <w:sz w:val="22"/>
            <w:szCs w:val="19"/>
          </w:rPr>
          <w:t>, and Claude 3.5 Haiku</w:t>
        </w:r>
      </w:hyperlink>
      <w:r w:rsidRPr="0090031B">
        <w:rPr>
          <w:i w:val="0"/>
          <w:iCs w:val="0"/>
          <w:sz w:val="22"/>
          <w:szCs w:val="19"/>
        </w:rPr>
        <w:t xml:space="preserve">. </w:t>
      </w:r>
    </w:p>
    <w:p w14:paraId="612794D9" w14:textId="5AD9D65C" w:rsidR="00CC770B" w:rsidRPr="00AF62F1" w:rsidRDefault="00E43F4A" w:rsidP="00AF62F1">
      <w:pPr>
        <w:pStyle w:val="Nagwek3"/>
      </w:pPr>
      <w:r w:rsidRPr="00AF62F1">
        <w:t>Narodowe podejście do sztucznej inteligencji</w:t>
      </w:r>
    </w:p>
    <w:p w14:paraId="3B2C08FA" w14:textId="4A8FA7BD" w:rsidR="00E43F4A" w:rsidRPr="00AF62F1" w:rsidRDefault="00E43F4A" w:rsidP="00E43F4A">
      <w:r w:rsidRPr="00AF62F1">
        <w:t>Maciej Majewski</w:t>
      </w:r>
    </w:p>
    <w:p w14:paraId="74750BED" w14:textId="78D337E4" w:rsidR="00E43F4A" w:rsidRPr="00AF62F1" w:rsidRDefault="00E43F4A" w:rsidP="00E43F4A">
      <w:r w:rsidRPr="00AF62F1">
        <w:rPr>
          <w:rFonts w:cs="Arial"/>
          <w:b/>
          <w:bCs/>
          <w:color w:val="000000"/>
          <w:szCs w:val="22"/>
          <w:bdr w:val="none" w:sz="0" w:space="0" w:color="auto" w:frame="1"/>
        </w:rPr>
        <w:fldChar w:fldCharType="begin"/>
      </w:r>
      <w:r w:rsidRPr="00AF62F1">
        <w:rPr>
          <w:rFonts w:cs="Arial"/>
          <w:b/>
          <w:bCs/>
          <w:color w:val="000000"/>
          <w:szCs w:val="22"/>
          <w:bdr w:val="none" w:sz="0" w:space="0" w:color="auto" w:frame="1"/>
        </w:rPr>
        <w:instrText xml:space="preserve"> INCLUDEPICTURE "https://lh7-rt.googleusercontent.com/docsz/AD_4nXcu7crhuznw89r3wJojpIHhPLn4cJaXrd8O0uusUG5x5llqZzZ4cQ79Ld6DONSbbzKYwGQo2SSIIMLnWZZf29jN2GGuLhiAmuXqfpHiqRyWgnj5GMC7E6vtjHCEH2AB3fTMYklJ?key=hx8_S-fmRDhFPVSnf7o-FZvQ" \* MERGEFORMATINET </w:instrText>
      </w:r>
      <w:r w:rsidRPr="00AF62F1">
        <w:rPr>
          <w:rFonts w:cs="Arial"/>
          <w:b/>
          <w:bCs/>
          <w:color w:val="000000"/>
          <w:szCs w:val="22"/>
          <w:bdr w:val="none" w:sz="0" w:space="0" w:color="auto" w:frame="1"/>
        </w:rPr>
        <w:fldChar w:fldCharType="separate"/>
      </w:r>
      <w:r w:rsidRPr="00AF62F1">
        <w:rPr>
          <w:rFonts w:cs="Arial"/>
          <w:b/>
          <w:bCs/>
          <w:noProof/>
          <w:color w:val="000000"/>
          <w:szCs w:val="22"/>
          <w:bdr w:val="none" w:sz="0" w:space="0" w:color="auto" w:frame="1"/>
        </w:rPr>
        <w:drawing>
          <wp:inline distT="0" distB="0" distL="0" distR="0" wp14:anchorId="4CEB4495" wp14:editId="3F2E371D">
            <wp:extent cx="5760720" cy="1916430"/>
            <wp:effectExtent l="0" t="0" r="0" b="7620"/>
            <wp:docPr id="1344481319"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81319" name="Obraz 2">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916430"/>
                    </a:xfrm>
                    <a:prstGeom prst="rect">
                      <a:avLst/>
                    </a:prstGeom>
                    <a:noFill/>
                    <a:ln>
                      <a:noFill/>
                    </a:ln>
                  </pic:spPr>
                </pic:pic>
              </a:graphicData>
            </a:graphic>
          </wp:inline>
        </w:drawing>
      </w:r>
      <w:r w:rsidRPr="00AF62F1">
        <w:rPr>
          <w:rFonts w:cs="Arial"/>
          <w:b/>
          <w:bCs/>
          <w:color w:val="000000"/>
          <w:szCs w:val="22"/>
          <w:bdr w:val="none" w:sz="0" w:space="0" w:color="auto" w:frame="1"/>
        </w:rPr>
        <w:fldChar w:fldCharType="end"/>
      </w:r>
    </w:p>
    <w:p w14:paraId="56EB5DE1" w14:textId="494E133D" w:rsidR="00E43F4A" w:rsidRPr="00AF62F1" w:rsidRDefault="00E43F4A" w:rsidP="00AF62F1">
      <w:r w:rsidRPr="00AF62F1">
        <w:t xml:space="preserve">Większość publikacji i wystąpień prezesów firm wspaniałej siódemki nasyconych się optymizmem i wiarą, że sztuczna inteligencja niesie ze sobą wspaniałe perspektywy rozwoju ludzkości. Takie hasła przyświecały też założycielom firmy </w:t>
      </w:r>
      <w:proofErr w:type="spellStart"/>
      <w:r w:rsidRPr="00AF62F1">
        <w:t>OpenAI</w:t>
      </w:r>
      <w:proofErr w:type="spellEnd"/>
      <w:r w:rsidRPr="00AF62F1">
        <w:t xml:space="preserve">, która deklarowała, że bezpłatnie udostępniać nam będzie swoje narzędzia. Jednocześnie od lat osiemdziesiątych ubiegłego wieku jest oczywiste, że tak zwane wysokie technologie, na przykład użyte </w:t>
      </w:r>
      <w:r w:rsidR="00E25CFF" w:rsidRPr="00AF62F1">
        <w:br/>
      </w:r>
      <w:r w:rsidRPr="00AF62F1">
        <w:t xml:space="preserve">w programie Star Wars (Strategic </w:t>
      </w:r>
      <w:proofErr w:type="spellStart"/>
      <w:r w:rsidRPr="00AF62F1">
        <w:t>Defence</w:t>
      </w:r>
      <w:proofErr w:type="spellEnd"/>
      <w:r w:rsidRPr="00AF62F1">
        <w:t xml:space="preserve"> </w:t>
      </w:r>
      <w:proofErr w:type="spellStart"/>
      <w:r w:rsidRPr="00AF62F1">
        <w:t>Initiative</w:t>
      </w:r>
      <w:proofErr w:type="spellEnd"/>
      <w:r w:rsidRPr="00AF62F1">
        <w:t xml:space="preserve">), są narzędziem uzyskiwania globalnej przewagi. Przypatrzmy się, jak rozwija się </w:t>
      </w:r>
      <w:r w:rsidRPr="00AF62F1">
        <w:rPr>
          <w:b/>
          <w:bCs/>
        </w:rPr>
        <w:t>nacjonalistyczne podejście do sztucznej inteligencji</w:t>
      </w:r>
      <w:r w:rsidRPr="00AF62F1">
        <w:t>.</w:t>
      </w:r>
    </w:p>
    <w:p w14:paraId="1E7D6080" w14:textId="77777777" w:rsidR="00E43F4A" w:rsidRPr="00AF62F1" w:rsidRDefault="00E43F4A" w:rsidP="00AF62F1">
      <w:r w:rsidRPr="00AF62F1">
        <w:t xml:space="preserve">W ostatnim czasie narodowi </w:t>
      </w:r>
      <w:proofErr w:type="spellStart"/>
      <w:r w:rsidRPr="00AF62F1">
        <w:t>regulatorzy</w:t>
      </w:r>
      <w:proofErr w:type="spellEnd"/>
      <w:r w:rsidRPr="00AF62F1">
        <w:t xml:space="preserve"> stworzyli szereg obowiązków i zakazów ograniczających globalny dostęp do technologii. Są tego liczne przykłady: Rosja i Chiny wymagają, aby zagraniczni dostawcy ujawniali kody źródłowe dostarczanych aplikacji</w:t>
      </w:r>
    </w:p>
    <w:p w14:paraId="4AEBD2AF" w14:textId="77777777" w:rsidR="00E43F4A" w:rsidRPr="00AF62F1" w:rsidRDefault="00E43F4A" w:rsidP="00AF62F1">
      <w:r w:rsidRPr="00AF62F1">
        <w:t>przetwarzających duże wolumeny danych. Kraje NATO generalnie zakazały sprzedaży do Chin i Rosji najnowszych modeli mikroprocesorów używanych do uczenia i przetwarzania modeli generatywnej sztucznej inteligencji. USA zakazały firmom sektora VC (kapitału wysokiego ryzyka) inwestycji w nowe przedsięwzięcia w Chinach. Liczne kraje, w tym Kanada i Chile, oferują ekspertom AI atrakcyjne warunki płacowe, mające zachęcić ich do emigracji do tych krajów. Te przykłady pokazują, że kraje konkurują o zasoby ludzkie, dzięki którym spodziewają się uzyskać przewagę w technologiach AI. </w:t>
      </w:r>
    </w:p>
    <w:p w14:paraId="74DB32B2" w14:textId="4C6202E3" w:rsidR="00E43F4A" w:rsidRPr="00AF62F1" w:rsidRDefault="00E43F4A" w:rsidP="00AF62F1">
      <w:r w:rsidRPr="00AF62F1">
        <w:lastRenderedPageBreak/>
        <w:t xml:space="preserve">Jednocześnie tworzone są reguły gry, ograniczające rozwój tych dziedzin u globalnych konkurentów. Ograniczenia mogą dotyczyć wszystkich rodzajów zasobów zasilających łańcuch wartości SI, a więc kapitału, danych, umiejętności i zdolności przetwarzania. </w:t>
      </w:r>
      <w:r w:rsidR="00E25CFF" w:rsidRPr="00AF62F1">
        <w:br/>
      </w:r>
      <w:r w:rsidRPr="00AF62F1">
        <w:t xml:space="preserve">Z uwagi na ograniczoność tych zasobów, preferencyjne warunki dla krajowych firm muszą negatywnie odbić się na konkurentach z innych krajów. Stąd wzięło się pojęcie narodowej sztucznej inteligencji. Używa się również pojęcia suwerennej SI zdefiniowanej jako: „oparty </w:t>
      </w:r>
      <w:r w:rsidR="00E25CFF" w:rsidRPr="00AF62F1">
        <w:br/>
      </w:r>
      <w:r w:rsidRPr="00AF62F1">
        <w:t>o narodową strategię rozwój SI, którego celem jest ochrona interesów narodowych, bezpieczeństwa, konkurencyjności gospodarki oraz dobrostanu społeczeństwa”.</w:t>
      </w:r>
    </w:p>
    <w:p w14:paraId="1834DD17" w14:textId="3B21871C" w:rsidR="00E43F4A" w:rsidRPr="00AF62F1" w:rsidRDefault="00E43F4A" w:rsidP="00AF62F1">
      <w:r w:rsidRPr="00AF62F1">
        <w:t>Wiele z tych krajów, które wprowadzają bariery współpracy w dziedzinie AI, jest jednocześnie sygnatariuszami różnych międzynarodowych porozumień promujących zasady ładu korporacyjnego, odpowiedzialnego rozwoju itd. Jak kraje te chcą zachować wiarygodność, pozostaje pytaniem bez odpowiedzi.</w:t>
      </w:r>
    </w:p>
    <w:p w14:paraId="7DC4105A" w14:textId="33EDFF25" w:rsidR="00E43F4A" w:rsidRPr="00AF62F1" w:rsidRDefault="00E43F4A" w:rsidP="00AF62F1">
      <w:r w:rsidRPr="00AF62F1">
        <w:t xml:space="preserve">Więcej na ten temat w artykule aut. </w:t>
      </w:r>
      <w:r w:rsidRPr="00AF62F1">
        <w:rPr>
          <w:lang w:val="en-US"/>
        </w:rPr>
        <w:t xml:space="preserve">Susan Ariel Aaronson: </w:t>
      </w:r>
      <w:hyperlink r:id="rId26" w:tooltip="The age of AI Nationalism and its effects" w:history="1">
        <w:r w:rsidRPr="00AF62F1">
          <w:rPr>
            <w:rStyle w:val="Hipercze"/>
            <w:lang w:val="en-US"/>
          </w:rPr>
          <w:t>The Age of AI Nationalism and Its Effects</w:t>
        </w:r>
      </w:hyperlink>
      <w:r w:rsidRPr="00AF62F1">
        <w:rPr>
          <w:lang w:val="en-US"/>
        </w:rPr>
        <w:t xml:space="preserve">, wyd. </w:t>
      </w:r>
      <w:r w:rsidRPr="00AF62F1">
        <w:t xml:space="preserve">Center for International </w:t>
      </w:r>
      <w:proofErr w:type="spellStart"/>
      <w:r w:rsidRPr="00AF62F1">
        <w:t>Governance</w:t>
      </w:r>
      <w:proofErr w:type="spellEnd"/>
      <w:r w:rsidRPr="00AF62F1">
        <w:t xml:space="preserve"> </w:t>
      </w:r>
      <w:proofErr w:type="spellStart"/>
      <w:r w:rsidRPr="00AF62F1">
        <w:t>Innovation</w:t>
      </w:r>
      <w:proofErr w:type="spellEnd"/>
      <w:r w:rsidRPr="00AF62F1">
        <w:t>, #306, 2024</w:t>
      </w:r>
      <w:r w:rsidR="00E23EB1" w:rsidRPr="00AF62F1">
        <w:t xml:space="preserve"> [dostęp 11.12.2024]</w:t>
      </w:r>
      <w:r w:rsidRPr="00AF62F1">
        <w:t xml:space="preserve"> </w:t>
      </w:r>
    </w:p>
    <w:p w14:paraId="4D9C0F3F" w14:textId="604BE5FB" w:rsidR="00E43F4A" w:rsidRPr="00AF62F1" w:rsidRDefault="00E43F4A" w:rsidP="00AF62F1">
      <w:pPr>
        <w:pStyle w:val="Nagwek3"/>
      </w:pPr>
      <w:r w:rsidRPr="00AF62F1">
        <w:t xml:space="preserve">Tajlandia: </w:t>
      </w:r>
      <w:r w:rsidR="00DC4938" w:rsidRPr="00AF62F1">
        <w:t>Google inwestuje 1 mld USD w rozwój tajskiego AI</w:t>
      </w:r>
    </w:p>
    <w:p w14:paraId="6381D73E" w14:textId="01B71D0E" w:rsidR="00DC4938" w:rsidRPr="00AF62F1" w:rsidRDefault="00DC4938" w:rsidP="00DC4938">
      <w:r w:rsidRPr="00AF62F1">
        <w:t>Agata Konieczna</w:t>
      </w:r>
    </w:p>
    <w:p w14:paraId="76BACF7C" w14:textId="6C9EEF87" w:rsidR="00DC4938" w:rsidRPr="00AF62F1" w:rsidRDefault="00DC4938" w:rsidP="00DC4938">
      <w:r w:rsidRPr="00AF62F1">
        <w:rPr>
          <w:rFonts w:cs="Arial"/>
          <w:color w:val="000000"/>
          <w:szCs w:val="22"/>
          <w:bdr w:val="none" w:sz="0" w:space="0" w:color="auto" w:frame="1"/>
        </w:rPr>
        <w:fldChar w:fldCharType="begin"/>
      </w:r>
      <w:r w:rsidRPr="00AF62F1">
        <w:rPr>
          <w:rFonts w:cs="Arial"/>
          <w:color w:val="000000"/>
          <w:szCs w:val="22"/>
          <w:bdr w:val="none" w:sz="0" w:space="0" w:color="auto" w:frame="1"/>
        </w:rPr>
        <w:instrText xml:space="preserve"> INCLUDEPICTURE "https://lh7-rt.googleusercontent.com/docsz/AD_4nXf1ANAx_ugh-RziRXElkwDKb2fWHnYuLPutyqo953DliABgraqlO0MJc8TNEIZx_JWf70F3cYcoxmAehvy02KWFj5ANDS_PbxBMpqWYa22oCKqAqhrlYvmlBHKLDccu2boY0oJO?key=hx8_S-fmRDhFPVSnf7o-FZvQ" \* MERGEFORMATINET </w:instrText>
      </w:r>
      <w:r w:rsidRPr="00AF62F1">
        <w:rPr>
          <w:rFonts w:cs="Arial"/>
          <w:color w:val="000000"/>
          <w:szCs w:val="22"/>
          <w:bdr w:val="none" w:sz="0" w:space="0" w:color="auto" w:frame="1"/>
        </w:rPr>
        <w:fldChar w:fldCharType="separate"/>
      </w:r>
      <w:r w:rsidRPr="00AF62F1">
        <w:rPr>
          <w:rFonts w:cs="Arial"/>
          <w:noProof/>
          <w:color w:val="000000"/>
          <w:szCs w:val="22"/>
          <w:bdr w:val="none" w:sz="0" w:space="0" w:color="auto" w:frame="1"/>
        </w:rPr>
        <w:drawing>
          <wp:inline distT="0" distB="0" distL="0" distR="0" wp14:anchorId="257BD313" wp14:editId="40ECAA93">
            <wp:extent cx="5760720" cy="1916430"/>
            <wp:effectExtent l="0" t="0" r="0" b="7620"/>
            <wp:docPr id="1932112053"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12053" name="Obraz 7">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916430"/>
                    </a:xfrm>
                    <a:prstGeom prst="rect">
                      <a:avLst/>
                    </a:prstGeom>
                    <a:noFill/>
                    <a:ln>
                      <a:noFill/>
                    </a:ln>
                  </pic:spPr>
                </pic:pic>
              </a:graphicData>
            </a:graphic>
          </wp:inline>
        </w:drawing>
      </w:r>
      <w:r w:rsidRPr="00AF62F1">
        <w:rPr>
          <w:rFonts w:cs="Arial"/>
          <w:color w:val="000000"/>
          <w:szCs w:val="22"/>
          <w:bdr w:val="none" w:sz="0" w:space="0" w:color="auto" w:frame="1"/>
        </w:rPr>
        <w:fldChar w:fldCharType="end"/>
      </w:r>
    </w:p>
    <w:p w14:paraId="6B76C3AF" w14:textId="3C975BE3"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 xml:space="preserve">Google ogłosiło inwestycję o wartości 36 miliardów batów (ok. 1 miliarda dolarów) w nowe centrum danych w prowincji </w:t>
      </w:r>
      <w:proofErr w:type="spellStart"/>
      <w:r w:rsidRPr="00AF62F1">
        <w:rPr>
          <w:rFonts w:cs="Arial"/>
          <w:color w:val="000000"/>
          <w:szCs w:val="22"/>
          <w:bdr w:val="none" w:sz="0" w:space="0" w:color="auto" w:frame="1"/>
        </w:rPr>
        <w:t>Chonburi</w:t>
      </w:r>
      <w:proofErr w:type="spellEnd"/>
      <w:r w:rsidRPr="00AF62F1">
        <w:rPr>
          <w:rFonts w:cs="Arial"/>
          <w:color w:val="000000"/>
          <w:szCs w:val="22"/>
          <w:bdr w:val="none" w:sz="0" w:space="0" w:color="auto" w:frame="1"/>
        </w:rPr>
        <w:t xml:space="preserve"> w Tajlandii. To posunięcie jest częścią strategii Google w regionie Azji, mającej na celu wzmocnienie infrastruktury chmurowej i ekspansję </w:t>
      </w:r>
      <w:r w:rsidR="00E25CFF" w:rsidRPr="00AF62F1">
        <w:rPr>
          <w:rFonts w:cs="Arial"/>
          <w:color w:val="000000"/>
          <w:szCs w:val="22"/>
          <w:bdr w:val="none" w:sz="0" w:space="0" w:color="auto" w:frame="1"/>
        </w:rPr>
        <w:br/>
      </w:r>
      <w:r w:rsidRPr="00AF62F1">
        <w:rPr>
          <w:rFonts w:cs="Arial"/>
          <w:color w:val="000000"/>
          <w:szCs w:val="22"/>
          <w:bdr w:val="none" w:sz="0" w:space="0" w:color="auto" w:frame="1"/>
        </w:rPr>
        <w:t xml:space="preserve">w obszarze sztucznej inteligencji. </w:t>
      </w:r>
    </w:p>
    <w:p w14:paraId="7487EC66" w14:textId="4C590828"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 xml:space="preserve">Inwestycja wpisuje się w globalny wyścig technologiczny, zwłaszcza w obliczu rosnącej konkurencji ze strony Microsoftu i </w:t>
      </w:r>
      <w:proofErr w:type="spellStart"/>
      <w:r w:rsidRPr="00AF62F1">
        <w:rPr>
          <w:rFonts w:cs="Arial"/>
          <w:color w:val="000000"/>
          <w:szCs w:val="22"/>
          <w:bdr w:val="none" w:sz="0" w:space="0" w:color="auto" w:frame="1"/>
        </w:rPr>
        <w:t>OpenAI</w:t>
      </w:r>
      <w:proofErr w:type="spellEnd"/>
      <w:r w:rsidRPr="00AF62F1">
        <w:rPr>
          <w:rFonts w:cs="Arial"/>
          <w:color w:val="000000"/>
          <w:szCs w:val="22"/>
          <w:bdr w:val="none" w:sz="0" w:space="0" w:color="auto" w:frame="1"/>
        </w:rPr>
        <w:t xml:space="preserve">. Google stawia na rozwój swoich modeli </w:t>
      </w:r>
      <w:r w:rsidRPr="00AF62F1">
        <w:rPr>
          <w:rFonts w:cs="Arial"/>
          <w:color w:val="000000"/>
          <w:szCs w:val="22"/>
          <w:bdr w:val="none" w:sz="0" w:space="0" w:color="auto" w:frame="1"/>
        </w:rPr>
        <w:lastRenderedPageBreak/>
        <w:t xml:space="preserve">transformacyjnych, będących fundamentem współczesnych narzędzi AI, takich jak generatywne modele językowe (jak np. </w:t>
      </w:r>
      <w:proofErr w:type="spellStart"/>
      <w:r w:rsidRPr="00AF62F1">
        <w:rPr>
          <w:rFonts w:cs="Arial"/>
          <w:color w:val="000000"/>
          <w:szCs w:val="22"/>
          <w:bdr w:val="none" w:sz="0" w:space="0" w:color="auto" w:frame="1"/>
        </w:rPr>
        <w:t>ChatGPT</w:t>
      </w:r>
      <w:proofErr w:type="spellEnd"/>
      <w:r w:rsidRPr="00AF62F1">
        <w:rPr>
          <w:rFonts w:cs="Arial"/>
          <w:color w:val="000000"/>
          <w:szCs w:val="22"/>
          <w:bdr w:val="none" w:sz="0" w:space="0" w:color="auto" w:frame="1"/>
        </w:rPr>
        <w:t xml:space="preserve">, a w przypadku Google - </w:t>
      </w:r>
      <w:proofErr w:type="spellStart"/>
      <w:r w:rsidRPr="00AF62F1">
        <w:rPr>
          <w:rFonts w:cs="Arial"/>
          <w:color w:val="000000"/>
          <w:szCs w:val="22"/>
          <w:bdr w:val="none" w:sz="0" w:space="0" w:color="auto" w:frame="1"/>
        </w:rPr>
        <w:t>Gemini</w:t>
      </w:r>
      <w:proofErr w:type="spellEnd"/>
      <w:r w:rsidRPr="00AF62F1">
        <w:rPr>
          <w:rFonts w:cs="Arial"/>
          <w:color w:val="000000"/>
          <w:szCs w:val="22"/>
          <w:bdr w:val="none" w:sz="0" w:space="0" w:color="auto" w:frame="1"/>
        </w:rPr>
        <w:t xml:space="preserve">). Waga inwestycji w Tajlandii jest o tyle znacząca, że pokazuje, </w:t>
      </w:r>
      <w:proofErr w:type="spellStart"/>
      <w:r w:rsidRPr="00AF62F1">
        <w:rPr>
          <w:rFonts w:cs="Arial"/>
          <w:color w:val="000000"/>
          <w:szCs w:val="22"/>
          <w:bdr w:val="none" w:sz="0" w:space="0" w:color="auto" w:frame="1"/>
        </w:rPr>
        <w:t>jak,istotna</w:t>
      </w:r>
      <w:proofErr w:type="spellEnd"/>
      <w:r w:rsidRPr="00AF62F1">
        <w:rPr>
          <w:rFonts w:cs="Arial"/>
          <w:color w:val="000000"/>
          <w:szCs w:val="22"/>
          <w:bdr w:val="none" w:sz="0" w:space="0" w:color="auto" w:frame="1"/>
        </w:rPr>
        <w:t xml:space="preserve"> staje się Azja w globalnej strategii Google, szczególnie w obszarach ogólnie pojętych technologii AI i usług chmurowych.</w:t>
      </w:r>
    </w:p>
    <w:p w14:paraId="35D14938" w14:textId="16D27A02"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Wzmocnienie infrastruktury technologicznej w Azji nie tylko umożliwi Google skuteczniejsze dostarczanie usług na regionalnym rynku, ale również przyczyni się do rozwoju lokalnych ekosystemów technologicznych. Jest to istotna inicjatywa - warto będzie się przyglądać jej z</w:t>
      </w:r>
      <w:r w:rsidR="00E13FE0" w:rsidRPr="00AF62F1">
        <w:rPr>
          <w:rFonts w:cs="Arial"/>
          <w:color w:val="000000"/>
          <w:szCs w:val="22"/>
          <w:bdr w:val="none" w:sz="0" w:space="0" w:color="auto" w:frame="1"/>
        </w:rPr>
        <w:t> </w:t>
      </w:r>
      <w:r w:rsidRPr="00AF62F1">
        <w:rPr>
          <w:rFonts w:cs="Arial"/>
          <w:color w:val="000000"/>
          <w:szCs w:val="22"/>
          <w:bdr w:val="none" w:sz="0" w:space="0" w:color="auto" w:frame="1"/>
        </w:rPr>
        <w:t>perspektywy globalnych trendów w rozwoju technologii cyfrowych, a zwłaszcza z</w:t>
      </w:r>
      <w:r w:rsidR="00E13FE0" w:rsidRPr="00AF62F1">
        <w:rPr>
          <w:rFonts w:cs="Arial"/>
          <w:color w:val="000000"/>
          <w:szCs w:val="22"/>
          <w:bdr w:val="none" w:sz="0" w:space="0" w:color="auto" w:frame="1"/>
        </w:rPr>
        <w:t> </w:t>
      </w:r>
      <w:r w:rsidRPr="00AF62F1">
        <w:rPr>
          <w:rFonts w:cs="Arial"/>
          <w:color w:val="000000"/>
          <w:szCs w:val="22"/>
          <w:bdr w:val="none" w:sz="0" w:space="0" w:color="auto" w:frame="1"/>
        </w:rPr>
        <w:t xml:space="preserve">perspektywy Polski, w której także </w:t>
      </w:r>
      <w:proofErr w:type="spellStart"/>
      <w:r w:rsidRPr="00AF62F1">
        <w:rPr>
          <w:rFonts w:cs="Arial"/>
          <w:color w:val="000000"/>
          <w:szCs w:val="22"/>
          <w:bdr w:val="none" w:sz="0" w:space="0" w:color="auto" w:frame="1"/>
        </w:rPr>
        <w:t>Alphabet</w:t>
      </w:r>
      <w:proofErr w:type="spellEnd"/>
      <w:r w:rsidRPr="00AF62F1">
        <w:rPr>
          <w:rFonts w:cs="Arial"/>
          <w:color w:val="000000"/>
          <w:szCs w:val="22"/>
          <w:bdr w:val="none" w:sz="0" w:space="0" w:color="auto" w:frame="1"/>
        </w:rPr>
        <w:t xml:space="preserve"> Inc. zainwestowało </w:t>
      </w:r>
      <w:proofErr w:type="spellStart"/>
      <w:r w:rsidRPr="00AF62F1">
        <w:rPr>
          <w:rFonts w:cs="Arial"/>
          <w:color w:val="000000"/>
          <w:szCs w:val="22"/>
          <w:bdr w:val="none" w:sz="0" w:space="0" w:color="auto" w:frame="1"/>
        </w:rPr>
        <w:t>greenfieldowo</w:t>
      </w:r>
      <w:proofErr w:type="spellEnd"/>
      <w:r w:rsidRPr="00AF62F1">
        <w:rPr>
          <w:rFonts w:cs="Arial"/>
          <w:color w:val="000000"/>
          <w:szCs w:val="22"/>
          <w:bdr w:val="none" w:sz="0" w:space="0" w:color="auto" w:frame="1"/>
        </w:rPr>
        <w:t xml:space="preserve"> znaczne kwoty.</w:t>
      </w:r>
    </w:p>
    <w:p w14:paraId="38F2B360" w14:textId="7F0A0913"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 xml:space="preserve">Więcej informacji dostępne jest m. in. w artykule </w:t>
      </w:r>
      <w:hyperlink r:id="rId28" w:tooltip="Pieniądze nie popłyną do Europy. Gigant wybrał lokalizację pod nowe data center" w:history="1">
        <w:r w:rsidR="00EA42C0">
          <w:rPr>
            <w:rStyle w:val="Hipercze"/>
            <w:rFonts w:cs="Arial"/>
            <w:szCs w:val="22"/>
            <w:bdr w:val="none" w:sz="0" w:space="0" w:color="auto" w:frame="1"/>
          </w:rPr>
          <w:t xml:space="preserve">Business </w:t>
        </w:r>
        <w:proofErr w:type="spellStart"/>
        <w:r w:rsidR="00EA42C0">
          <w:rPr>
            <w:rStyle w:val="Hipercze"/>
            <w:rFonts w:cs="Arial"/>
            <w:szCs w:val="22"/>
            <w:bdr w:val="none" w:sz="0" w:space="0" w:color="auto" w:frame="1"/>
          </w:rPr>
          <w:t>Insidera</w:t>
        </w:r>
        <w:proofErr w:type="spellEnd"/>
        <w:r w:rsidR="00EA42C0">
          <w:rPr>
            <w:rStyle w:val="Hipercze"/>
            <w:rFonts w:cs="Arial"/>
            <w:szCs w:val="22"/>
            <w:bdr w:val="none" w:sz="0" w:space="0" w:color="auto" w:frame="1"/>
          </w:rPr>
          <w:t xml:space="preserve"> </w:t>
        </w:r>
      </w:hyperlink>
      <w:r w:rsidRPr="00AF62F1">
        <w:rPr>
          <w:rFonts w:cs="Arial"/>
          <w:color w:val="000000"/>
          <w:szCs w:val="22"/>
          <w:bdr w:val="none" w:sz="0" w:space="0" w:color="auto" w:frame="1"/>
        </w:rPr>
        <w:t>.</w:t>
      </w:r>
    </w:p>
    <w:p w14:paraId="2BDB8F70" w14:textId="4E3093F1" w:rsidR="00DC4938" w:rsidRPr="00AF62F1" w:rsidRDefault="00DC4938" w:rsidP="00AF62F1">
      <w:pPr>
        <w:pStyle w:val="Nagwek3"/>
      </w:pPr>
      <w:r w:rsidRPr="00AF62F1">
        <w:t xml:space="preserve">EMA przyjmuje dokument refleksyjny na temat AI/ML </w:t>
      </w:r>
      <w:r w:rsidR="00E25CFF" w:rsidRPr="00AF62F1">
        <w:br/>
      </w:r>
      <w:r w:rsidRPr="00AF62F1">
        <w:t>w cyklu życia produktów leczniczych</w:t>
      </w:r>
    </w:p>
    <w:p w14:paraId="0C2E71A7" w14:textId="47CC8340" w:rsidR="000868EA" w:rsidRPr="00AF62F1" w:rsidRDefault="000868EA" w:rsidP="00EA42C0">
      <w:pPr>
        <w:spacing w:line="278" w:lineRule="auto"/>
        <w:rPr>
          <w:rFonts w:cs="Arial"/>
          <w:color w:val="000000"/>
          <w:szCs w:val="22"/>
          <w:bdr w:val="none" w:sz="0" w:space="0" w:color="auto" w:frame="1"/>
        </w:rPr>
      </w:pPr>
      <w:r w:rsidRPr="00AF62F1">
        <w:rPr>
          <w:rFonts w:cs="Arial"/>
          <w:color w:val="000000"/>
          <w:szCs w:val="22"/>
          <w:bdr w:val="none" w:sz="0" w:space="0" w:color="auto" w:frame="1"/>
        </w:rPr>
        <w:t>Jagoda Miszewska</w:t>
      </w:r>
    </w:p>
    <w:p w14:paraId="211A8DE3" w14:textId="2C0D9935" w:rsidR="00DC4938" w:rsidRPr="00AF62F1" w:rsidRDefault="00DC4938" w:rsidP="00DC4938">
      <w:pPr>
        <w:spacing w:after="160" w:line="278" w:lineRule="auto"/>
        <w:rPr>
          <w:rFonts w:cs="Arial"/>
          <w:color w:val="000000"/>
          <w:szCs w:val="22"/>
          <w:bdr w:val="none" w:sz="0" w:space="0" w:color="auto" w:frame="1"/>
        </w:rPr>
      </w:pPr>
      <w:r w:rsidRPr="00AF62F1">
        <w:rPr>
          <w:rFonts w:cs="Arial"/>
          <w:color w:val="000000"/>
          <w:szCs w:val="22"/>
          <w:bdr w:val="none" w:sz="0" w:space="0" w:color="auto" w:frame="1"/>
        </w:rPr>
        <w:fldChar w:fldCharType="begin"/>
      </w:r>
      <w:r w:rsidRPr="00AF62F1">
        <w:rPr>
          <w:rFonts w:cs="Arial"/>
          <w:color w:val="000000"/>
          <w:szCs w:val="22"/>
          <w:bdr w:val="none" w:sz="0" w:space="0" w:color="auto" w:frame="1"/>
        </w:rPr>
        <w:instrText xml:space="preserve"> INCLUDEPICTURE "https://lh7-rt.googleusercontent.com/docsz/AD_4nXd4vyblIy8XOuaX1XdFynuRBu-5CIAqUNrRPmUta6oolxN_MY15btp4ip0IicPUmkkOx1EIALeImNu_3CsZXo3J9yUw5EGufZqOc7zVIlU-d-KVCuFNxRCQOSB5Kl6BxKTG3Pgcyg?key=hx8_S-fmRDhFPVSnf7o-FZvQ" \* MERGEFORMATINET </w:instrText>
      </w:r>
      <w:r w:rsidRPr="00AF62F1">
        <w:rPr>
          <w:rFonts w:cs="Arial"/>
          <w:color w:val="000000"/>
          <w:szCs w:val="22"/>
          <w:bdr w:val="none" w:sz="0" w:space="0" w:color="auto" w:frame="1"/>
        </w:rPr>
        <w:fldChar w:fldCharType="separate"/>
      </w:r>
      <w:r w:rsidRPr="00AF62F1">
        <w:rPr>
          <w:rFonts w:cs="Arial"/>
          <w:noProof/>
          <w:color w:val="000000"/>
          <w:szCs w:val="22"/>
          <w:bdr w:val="none" w:sz="0" w:space="0" w:color="auto" w:frame="1"/>
        </w:rPr>
        <w:drawing>
          <wp:inline distT="0" distB="0" distL="0" distR="0" wp14:anchorId="353776F6" wp14:editId="2AB83303">
            <wp:extent cx="5760720" cy="1920240"/>
            <wp:effectExtent l="0" t="0" r="0" b="3810"/>
            <wp:docPr id="1872914038"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14038" name="Obraz 9">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920240"/>
                    </a:xfrm>
                    <a:prstGeom prst="rect">
                      <a:avLst/>
                    </a:prstGeom>
                    <a:noFill/>
                    <a:ln>
                      <a:noFill/>
                    </a:ln>
                  </pic:spPr>
                </pic:pic>
              </a:graphicData>
            </a:graphic>
          </wp:inline>
        </w:drawing>
      </w:r>
      <w:r w:rsidRPr="00AF62F1">
        <w:rPr>
          <w:rFonts w:cs="Arial"/>
          <w:color w:val="000000"/>
          <w:szCs w:val="22"/>
          <w:bdr w:val="none" w:sz="0" w:space="0" w:color="auto" w:frame="1"/>
        </w:rPr>
        <w:fldChar w:fldCharType="end"/>
      </w:r>
    </w:p>
    <w:p w14:paraId="36C36E06" w14:textId="550AB289"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 xml:space="preserve">Europejska Agencja Leków (EMA) 30 września 2024 opublikowała zaktualizowany dokument </w:t>
      </w:r>
      <w:hyperlink r:id="rId30" w:tooltip="Reflection paper on the use of Artificial Intelligence (AI) in the medicinal product lifecycle" w:history="1">
        <w:proofErr w:type="spellStart"/>
        <w:r w:rsidRPr="00AF62F1">
          <w:rPr>
            <w:rStyle w:val="Hipercze"/>
            <w:rFonts w:cs="Arial"/>
            <w:szCs w:val="22"/>
            <w:bdr w:val="none" w:sz="0" w:space="0" w:color="auto" w:frame="1"/>
          </w:rPr>
          <w:t>Reflection</w:t>
        </w:r>
        <w:proofErr w:type="spellEnd"/>
        <w:r w:rsidRPr="00AF62F1">
          <w:rPr>
            <w:rStyle w:val="Hipercze"/>
            <w:rFonts w:cs="Arial"/>
            <w:szCs w:val="22"/>
            <w:bdr w:val="none" w:sz="0" w:space="0" w:color="auto" w:frame="1"/>
          </w:rPr>
          <w:t xml:space="preserve"> </w:t>
        </w:r>
        <w:proofErr w:type="spellStart"/>
        <w:r w:rsidRPr="00AF62F1">
          <w:rPr>
            <w:rStyle w:val="Hipercze"/>
            <w:rFonts w:cs="Arial"/>
            <w:szCs w:val="22"/>
            <w:bdr w:val="none" w:sz="0" w:space="0" w:color="auto" w:frame="1"/>
          </w:rPr>
          <w:t>paper</w:t>
        </w:r>
        <w:proofErr w:type="spellEnd"/>
        <w:r w:rsidRPr="00AF62F1">
          <w:rPr>
            <w:rStyle w:val="Hipercze"/>
            <w:rFonts w:cs="Arial"/>
            <w:szCs w:val="22"/>
            <w:bdr w:val="none" w:sz="0" w:space="0" w:color="auto" w:frame="1"/>
          </w:rPr>
          <w:t xml:space="preserve"> on the </w:t>
        </w:r>
        <w:proofErr w:type="spellStart"/>
        <w:r w:rsidRPr="00AF62F1">
          <w:rPr>
            <w:rStyle w:val="Hipercze"/>
            <w:rFonts w:cs="Arial"/>
            <w:szCs w:val="22"/>
            <w:bdr w:val="none" w:sz="0" w:space="0" w:color="auto" w:frame="1"/>
          </w:rPr>
          <w:t>use</w:t>
        </w:r>
        <w:proofErr w:type="spellEnd"/>
        <w:r w:rsidRPr="00AF62F1">
          <w:rPr>
            <w:rStyle w:val="Hipercze"/>
            <w:rFonts w:cs="Arial"/>
            <w:szCs w:val="22"/>
            <w:bdr w:val="none" w:sz="0" w:space="0" w:color="auto" w:frame="1"/>
          </w:rPr>
          <w:t xml:space="preserve"> of </w:t>
        </w:r>
        <w:proofErr w:type="spellStart"/>
        <w:r w:rsidRPr="00AF62F1">
          <w:rPr>
            <w:rStyle w:val="Hipercze"/>
            <w:rFonts w:cs="Arial"/>
            <w:szCs w:val="22"/>
            <w:bdr w:val="none" w:sz="0" w:space="0" w:color="auto" w:frame="1"/>
          </w:rPr>
          <w:t>Artificial</w:t>
        </w:r>
        <w:proofErr w:type="spellEnd"/>
        <w:r w:rsidRPr="00AF62F1">
          <w:rPr>
            <w:rStyle w:val="Hipercze"/>
            <w:rFonts w:cs="Arial"/>
            <w:szCs w:val="22"/>
            <w:bdr w:val="none" w:sz="0" w:space="0" w:color="auto" w:frame="1"/>
          </w:rPr>
          <w:t xml:space="preserve"> </w:t>
        </w:r>
        <w:proofErr w:type="spellStart"/>
        <w:r w:rsidRPr="00AF62F1">
          <w:rPr>
            <w:rStyle w:val="Hipercze"/>
            <w:rFonts w:cs="Arial"/>
            <w:szCs w:val="22"/>
            <w:bdr w:val="none" w:sz="0" w:space="0" w:color="auto" w:frame="1"/>
          </w:rPr>
          <w:t>Intelligence</w:t>
        </w:r>
        <w:proofErr w:type="spellEnd"/>
        <w:r w:rsidRPr="00AF62F1">
          <w:rPr>
            <w:rStyle w:val="Hipercze"/>
            <w:rFonts w:cs="Arial"/>
            <w:szCs w:val="22"/>
            <w:bdr w:val="none" w:sz="0" w:space="0" w:color="auto" w:frame="1"/>
          </w:rPr>
          <w:t xml:space="preserve"> (AI) in the </w:t>
        </w:r>
        <w:proofErr w:type="spellStart"/>
        <w:r w:rsidRPr="00AF62F1">
          <w:rPr>
            <w:rStyle w:val="Hipercze"/>
            <w:rFonts w:cs="Arial"/>
            <w:szCs w:val="22"/>
            <w:bdr w:val="none" w:sz="0" w:space="0" w:color="auto" w:frame="1"/>
          </w:rPr>
          <w:t>medicinal</w:t>
        </w:r>
        <w:proofErr w:type="spellEnd"/>
        <w:r w:rsidRPr="00AF62F1">
          <w:rPr>
            <w:rStyle w:val="Hipercze"/>
            <w:rFonts w:cs="Arial"/>
            <w:szCs w:val="22"/>
            <w:bdr w:val="none" w:sz="0" w:space="0" w:color="auto" w:frame="1"/>
          </w:rPr>
          <w:t xml:space="preserve"> </w:t>
        </w:r>
        <w:proofErr w:type="spellStart"/>
        <w:r w:rsidRPr="00AF62F1">
          <w:rPr>
            <w:rStyle w:val="Hipercze"/>
            <w:rFonts w:cs="Arial"/>
            <w:szCs w:val="22"/>
            <w:bdr w:val="none" w:sz="0" w:space="0" w:color="auto" w:frame="1"/>
          </w:rPr>
          <w:t>product</w:t>
        </w:r>
        <w:proofErr w:type="spellEnd"/>
        <w:r w:rsidRPr="00AF62F1">
          <w:rPr>
            <w:rStyle w:val="Hipercze"/>
            <w:rFonts w:cs="Arial"/>
            <w:szCs w:val="22"/>
            <w:bdr w:val="none" w:sz="0" w:space="0" w:color="auto" w:frame="1"/>
          </w:rPr>
          <w:t xml:space="preserve"> </w:t>
        </w:r>
        <w:proofErr w:type="spellStart"/>
        <w:r w:rsidRPr="00AF62F1">
          <w:rPr>
            <w:rStyle w:val="Hipercze"/>
            <w:rFonts w:cs="Arial"/>
            <w:szCs w:val="22"/>
            <w:bdr w:val="none" w:sz="0" w:space="0" w:color="auto" w:frame="1"/>
          </w:rPr>
          <w:t>lifecycle</w:t>
        </w:r>
        <w:proofErr w:type="spellEnd"/>
      </w:hyperlink>
      <w:r w:rsidRPr="00AF62F1">
        <w:rPr>
          <w:rFonts w:cs="Arial"/>
          <w:color w:val="000000"/>
          <w:szCs w:val="22"/>
          <w:bdr w:val="none" w:sz="0" w:space="0" w:color="auto" w:frame="1"/>
        </w:rPr>
        <w:t xml:space="preserve">, </w:t>
      </w:r>
      <w:r w:rsidRPr="00AF62F1">
        <w:rPr>
          <w:rFonts w:cs="Arial"/>
          <w:color w:val="000000"/>
          <w:szCs w:val="22"/>
          <w:bdr w:val="none" w:sz="0" w:space="0" w:color="auto" w:frame="1"/>
        </w:rPr>
        <w:br/>
        <w:t xml:space="preserve">w którym przedstawiono aktualne podejście odnośnie wykorzystania sztucznej inteligencji </w:t>
      </w:r>
      <w:r w:rsidRPr="00AF62F1">
        <w:rPr>
          <w:rFonts w:cs="Arial"/>
          <w:color w:val="000000"/>
          <w:szCs w:val="22"/>
          <w:bdr w:val="none" w:sz="0" w:space="0" w:color="auto" w:frame="1"/>
        </w:rPr>
        <w:br/>
        <w:t>w celu wspierania bezpiecznego i skutecznego opracowywania, regulowania i stosowania leków zarówno tych przeznaczonych dla ludzi, jak i leków weterynaryjnych. Celem publikacji jest omówienie ogólnych wytycznych dla stosowania AI i uczenia maszynowego na każdym etapie cyklu życia produktów leczniczych.</w:t>
      </w:r>
    </w:p>
    <w:p w14:paraId="6CDF3559" w14:textId="17CC928A"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lastRenderedPageBreak/>
        <w:t xml:space="preserve">Po rocznym okresie konsultacji, uwzględniono opinie 66 interesariuszy, w tym organów regulacyjnych i konsorcjów publicznych. Rewizja została oparta na 1342 otrzymanych komentarzach oraz niedawno przyjętym unijnym AI </w:t>
      </w:r>
      <w:proofErr w:type="spellStart"/>
      <w:r w:rsidRPr="00AF62F1">
        <w:rPr>
          <w:rFonts w:cs="Arial"/>
          <w:color w:val="000000"/>
          <w:szCs w:val="22"/>
          <w:bdr w:val="none" w:sz="0" w:space="0" w:color="auto" w:frame="1"/>
        </w:rPr>
        <w:t>Act</w:t>
      </w:r>
      <w:proofErr w:type="spellEnd"/>
      <w:r w:rsidRPr="00AF62F1">
        <w:rPr>
          <w:rFonts w:cs="Arial"/>
          <w:color w:val="000000"/>
          <w:szCs w:val="22"/>
          <w:bdr w:val="none" w:sz="0" w:space="0" w:color="auto" w:frame="1"/>
        </w:rPr>
        <w:t>. EMA wyjaśniła, że niektóre sugestie, wykraczające poza zakres wstępnych rozważań, zostaną wzięte pod uwagę przy opracowywaniu przyszłych formalnych wytycznych naukowych w dziedzinie AI. W ramach aktualizacji zharmonizowano terminologię techniczną, rozszerzono słowniczek pojęć oraz doprecyzowano zakres dokumentu, obejmując również technologie tradycyjnego uczenia maszynowego.</w:t>
      </w:r>
    </w:p>
    <w:p w14:paraId="4A0E93DD" w14:textId="0315D348"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 xml:space="preserve">W odpowiedzi na uwagi interesariuszy </w:t>
      </w:r>
      <w:r w:rsidRPr="00AF62F1">
        <w:rPr>
          <w:rFonts w:cs="Arial"/>
          <w:b/>
          <w:bCs/>
          <w:color w:val="000000"/>
          <w:szCs w:val="22"/>
          <w:bdr w:val="none" w:sz="0" w:space="0" w:color="auto" w:frame="1"/>
        </w:rPr>
        <w:t>EMA zastąpiła określenie “wysokiego ryzyka” terminami “wysokiego wpływu regulacyjnego” i “wysokiego ryzyka dla pacjenta”</w:t>
      </w:r>
      <w:r w:rsidRPr="00AF62F1">
        <w:rPr>
          <w:rFonts w:cs="Arial"/>
          <w:color w:val="000000"/>
          <w:szCs w:val="22"/>
          <w:bdr w:val="none" w:sz="0" w:space="0" w:color="auto" w:frame="1"/>
        </w:rPr>
        <w:t xml:space="preserve">, </w:t>
      </w:r>
      <w:r w:rsidR="00E25CFF" w:rsidRPr="00AF62F1">
        <w:rPr>
          <w:rFonts w:cs="Arial"/>
          <w:color w:val="000000"/>
          <w:szCs w:val="22"/>
          <w:bdr w:val="none" w:sz="0" w:space="0" w:color="auto" w:frame="1"/>
        </w:rPr>
        <w:br/>
      </w:r>
      <w:r w:rsidRPr="00AF62F1">
        <w:rPr>
          <w:rFonts w:cs="Arial"/>
          <w:color w:val="000000"/>
          <w:szCs w:val="22"/>
          <w:bdr w:val="none" w:sz="0" w:space="0" w:color="auto" w:frame="1"/>
        </w:rPr>
        <w:t xml:space="preserve">aby dostosować się do specyficznego języka zawartego w załączniku 1 do AI </w:t>
      </w:r>
      <w:proofErr w:type="spellStart"/>
      <w:r w:rsidRPr="00AF62F1">
        <w:rPr>
          <w:rFonts w:cs="Arial"/>
          <w:color w:val="000000"/>
          <w:szCs w:val="22"/>
          <w:bdr w:val="none" w:sz="0" w:space="0" w:color="auto" w:frame="1"/>
        </w:rPr>
        <w:t>Act</w:t>
      </w:r>
      <w:proofErr w:type="spellEnd"/>
      <w:r w:rsidRPr="00AF62F1">
        <w:rPr>
          <w:rFonts w:cs="Arial"/>
          <w:color w:val="000000"/>
          <w:szCs w:val="22"/>
          <w:bdr w:val="none" w:sz="0" w:space="0" w:color="auto" w:frame="1"/>
        </w:rPr>
        <w:t xml:space="preserve">. Agencja podkreśliła, że w przypadku wykorzystania modeli AI lub usług stron trzecich o wysokim wpływie regulacyjnym lub wysokim ryzyku dla pacjenta, oczekuje się od twórców oprogramowania zastosowania procesu kwalifikacji metodologii. EMA zaznaczyła, że choć technologia AI ma potencjał do usprawnienia wielu aspektów cyklu życia produktów leczniczych, kluczowe znaczenie ma zachowanie wiarygodności dla regulatorów, płatników </w:t>
      </w:r>
      <w:r w:rsidR="00E25CFF" w:rsidRPr="00AF62F1">
        <w:rPr>
          <w:rFonts w:cs="Arial"/>
          <w:color w:val="000000"/>
          <w:szCs w:val="22"/>
          <w:bdr w:val="none" w:sz="0" w:space="0" w:color="auto" w:frame="1"/>
        </w:rPr>
        <w:br/>
      </w:r>
      <w:r w:rsidRPr="00AF62F1">
        <w:rPr>
          <w:rFonts w:cs="Arial"/>
          <w:color w:val="000000"/>
          <w:szCs w:val="22"/>
          <w:bdr w:val="none" w:sz="0" w:space="0" w:color="auto" w:frame="1"/>
        </w:rPr>
        <w:t>i pacjentów przy wprowadzaniu nowych technologii.</w:t>
      </w:r>
    </w:p>
    <w:p w14:paraId="61E667CC" w14:textId="2367AF96"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Polska</w:t>
      </w:r>
      <w:r w:rsidR="00E25CFF" w:rsidRPr="00AF62F1">
        <w:rPr>
          <w:rFonts w:cs="Arial"/>
          <w:color w:val="000000"/>
          <w:szCs w:val="22"/>
          <w:bdr w:val="none" w:sz="0" w:space="0" w:color="auto" w:frame="1"/>
        </w:rPr>
        <w:t xml:space="preserve"> </w:t>
      </w:r>
      <w:r w:rsidRPr="00AF62F1">
        <w:rPr>
          <w:rFonts w:cs="Arial"/>
          <w:color w:val="000000"/>
          <w:szCs w:val="22"/>
          <w:bdr w:val="none" w:sz="0" w:space="0" w:color="auto" w:frame="1"/>
        </w:rPr>
        <w:t>jako członek UE, jest zobowiązana do przestrzegania wytycznych EMA, co może wymagać dostosowania krajowych przepisów oraz procedur, szczególnie w obszarze rejestracji produktów leczniczych (organem odpowiedzialnym jest Urząd Rejestracji Produktów Leczniczych, Wyrobów Medycznych i Produktów Biobójczych). Polskie firmy farmaceutyczne i biotechnologiczne będą musiały uwzględnić omawiane rekomendacje, aby uniknąć ryzyka komplikacji przy wnioskowaniu o pozwolenie na dopuszczenie do obrotu dla swoich produktów.</w:t>
      </w:r>
    </w:p>
    <w:p w14:paraId="2CB98E9A" w14:textId="03958EEC" w:rsidR="00DC4938" w:rsidRPr="00AF62F1" w:rsidRDefault="00DC4938" w:rsidP="0082025B">
      <w:pPr>
        <w:rPr>
          <w:rFonts w:cs="Arial"/>
          <w:color w:val="000000"/>
          <w:szCs w:val="22"/>
          <w:bdr w:val="none" w:sz="0" w:space="0" w:color="auto" w:frame="1"/>
        </w:rPr>
      </w:pPr>
      <w:r w:rsidRPr="00AF62F1">
        <w:rPr>
          <w:rFonts w:cs="Arial"/>
          <w:color w:val="000000"/>
          <w:szCs w:val="22"/>
          <w:bdr w:val="none" w:sz="0" w:space="0" w:color="auto" w:frame="1"/>
        </w:rPr>
        <w:t>Zdecydowaną zaletą jest zwiększenie bezpieczeństwa pacjentów poprzez zalecane kontrole systemów AI stosowanych przy produkcji leków. Jednak wprowadzenie nowych standardów wiąże się również z potrzebą zwiększonych inwestycji w infrastrukturę IT i bezpieczeństwo danych w przemyśle farmaceutycznym oraz koniecznością podnoszenia kompetencji pracowników tej branży.</w:t>
      </w:r>
    </w:p>
    <w:p w14:paraId="4EC88746" w14:textId="698ED7C3" w:rsidR="00DC4938" w:rsidRPr="00EA42C0" w:rsidRDefault="00DC4938" w:rsidP="0082025B">
      <w:pPr>
        <w:rPr>
          <w:rFonts w:cs="Arial"/>
          <w:color w:val="000000"/>
          <w:szCs w:val="22"/>
          <w:bdr w:val="none" w:sz="0" w:space="0" w:color="auto" w:frame="1"/>
          <w:lang w:val="en-US"/>
        </w:rPr>
      </w:pPr>
      <w:proofErr w:type="spellStart"/>
      <w:r w:rsidRPr="00EA42C0">
        <w:rPr>
          <w:rFonts w:cs="Arial"/>
          <w:color w:val="000000"/>
          <w:szCs w:val="22"/>
          <w:bdr w:val="none" w:sz="0" w:space="0" w:color="auto" w:frame="1"/>
          <w:lang w:val="en-US"/>
        </w:rPr>
        <w:t>Więcej</w:t>
      </w:r>
      <w:proofErr w:type="spellEnd"/>
      <w:r w:rsidRPr="00EA42C0">
        <w:rPr>
          <w:rFonts w:cs="Arial"/>
          <w:color w:val="000000"/>
          <w:szCs w:val="22"/>
          <w:bdr w:val="none" w:sz="0" w:space="0" w:color="auto" w:frame="1"/>
          <w:lang w:val="en-US"/>
        </w:rPr>
        <w:t xml:space="preserve"> </w:t>
      </w:r>
      <w:proofErr w:type="spellStart"/>
      <w:r w:rsidRPr="00EA42C0">
        <w:rPr>
          <w:rFonts w:cs="Arial"/>
          <w:color w:val="000000"/>
          <w:szCs w:val="22"/>
          <w:bdr w:val="none" w:sz="0" w:space="0" w:color="auto" w:frame="1"/>
          <w:lang w:val="en-US"/>
        </w:rPr>
        <w:t>informacji</w:t>
      </w:r>
      <w:proofErr w:type="spellEnd"/>
      <w:r w:rsidRPr="00EA42C0">
        <w:rPr>
          <w:rFonts w:cs="Arial"/>
          <w:color w:val="000000"/>
          <w:szCs w:val="22"/>
          <w:bdr w:val="none" w:sz="0" w:space="0" w:color="auto" w:frame="1"/>
          <w:lang w:val="en-US"/>
        </w:rPr>
        <w:t xml:space="preserve"> </w:t>
      </w:r>
      <w:r w:rsidR="00EA42C0" w:rsidRPr="00EA42C0">
        <w:rPr>
          <w:rFonts w:cs="Arial"/>
          <w:color w:val="000000"/>
          <w:szCs w:val="22"/>
          <w:bdr w:val="none" w:sz="0" w:space="0" w:color="auto" w:frame="1"/>
          <w:lang w:val="en-US"/>
        </w:rPr>
        <w:t xml:space="preserve">w </w:t>
      </w:r>
      <w:proofErr w:type="spellStart"/>
      <w:r w:rsidR="00EA42C0" w:rsidRPr="00EA42C0">
        <w:rPr>
          <w:rFonts w:cs="Arial"/>
          <w:color w:val="000000"/>
          <w:szCs w:val="22"/>
          <w:bdr w:val="none" w:sz="0" w:space="0" w:color="auto" w:frame="1"/>
          <w:lang w:val="en-US"/>
        </w:rPr>
        <w:t>artykule</w:t>
      </w:r>
      <w:proofErr w:type="spellEnd"/>
      <w:r w:rsidR="00EA42C0" w:rsidRPr="00EA42C0">
        <w:rPr>
          <w:rFonts w:cs="Arial"/>
          <w:color w:val="000000"/>
          <w:szCs w:val="22"/>
          <w:bdr w:val="none" w:sz="0" w:space="0" w:color="auto" w:frame="1"/>
          <w:lang w:val="en-US"/>
        </w:rPr>
        <w:t xml:space="preserve"> </w:t>
      </w:r>
      <w:hyperlink r:id="rId31" w:tooltip="EMA adopts reflection paper on AI/ML in drug development" w:history="1">
        <w:r w:rsidR="00EA42C0" w:rsidRPr="00EA42C0">
          <w:rPr>
            <w:rStyle w:val="Hipercze"/>
            <w:rFonts w:cs="Arial"/>
            <w:szCs w:val="22"/>
            <w:bdr w:val="none" w:sz="0" w:space="0" w:color="auto" w:frame="1"/>
            <w:lang w:val="en-US"/>
          </w:rPr>
          <w:t>EMA adopts reflection paper on AI/ML in drug development</w:t>
        </w:r>
      </w:hyperlink>
      <w:r w:rsidRPr="00EA42C0">
        <w:rPr>
          <w:rFonts w:cs="Arial"/>
          <w:color w:val="000000"/>
          <w:szCs w:val="22"/>
          <w:bdr w:val="none" w:sz="0" w:space="0" w:color="auto" w:frame="1"/>
          <w:lang w:val="en-US"/>
        </w:rPr>
        <w:t>.</w:t>
      </w:r>
    </w:p>
    <w:p w14:paraId="5FB68C17" w14:textId="65C0BFF7" w:rsidR="00E43F4A" w:rsidRPr="00EA42C0" w:rsidRDefault="00E43F4A" w:rsidP="00AF62F1">
      <w:pPr>
        <w:spacing w:after="160" w:line="278" w:lineRule="auto"/>
        <w:rPr>
          <w:rFonts w:eastAsiaTheme="majorEastAsia" w:cstheme="majorBidi"/>
          <w:b/>
          <w:bCs/>
          <w:sz w:val="32"/>
          <w:szCs w:val="28"/>
          <w:lang w:val="en-US"/>
        </w:rPr>
      </w:pPr>
      <w:r w:rsidRPr="00EA42C0">
        <w:rPr>
          <w:rFonts w:eastAsiaTheme="majorEastAsia" w:cstheme="majorBidi"/>
          <w:b/>
          <w:bCs/>
          <w:sz w:val="32"/>
          <w:szCs w:val="28"/>
          <w:lang w:val="en-US"/>
        </w:rPr>
        <w:br w:type="page"/>
      </w:r>
    </w:p>
    <w:p w14:paraId="28AB9013" w14:textId="158E8E25" w:rsidR="00412216" w:rsidRPr="00AF62F1" w:rsidRDefault="000A5572" w:rsidP="00AF62F1">
      <w:pPr>
        <w:pStyle w:val="Nagwek3"/>
        <w:rPr>
          <w:color w:val="FFFFFF" w:themeColor="background1"/>
          <w:sz w:val="36"/>
          <w:szCs w:val="27"/>
        </w:rPr>
      </w:pPr>
      <w:r w:rsidRPr="00AF62F1">
        <w:rPr>
          <w:color w:val="FFFFFF" w:themeColor="background1"/>
          <w:sz w:val="36"/>
          <w:szCs w:val="27"/>
        </w:rPr>
        <w:lastRenderedPageBreak/>
        <w:t>Sekcja</w:t>
      </w:r>
      <w:r w:rsidR="00E43F4A" w:rsidRPr="00AF62F1">
        <w:rPr>
          <w:color w:val="FFFFFF" w:themeColor="background1"/>
          <w:sz w:val="36"/>
          <w:szCs w:val="27"/>
        </w:rPr>
        <w:t xml:space="preserve"> ds. współpracy międzynarodowej </w:t>
      </w:r>
      <w:r w:rsidR="000868EA" w:rsidRPr="00AF62F1">
        <w:rPr>
          <w:color w:val="FFFFFF" w:themeColor="background1"/>
          <w:sz w:val="36"/>
          <w:szCs w:val="27"/>
        </w:rPr>
        <w:br/>
      </w:r>
      <w:r w:rsidR="00E43F4A" w:rsidRPr="00AF62F1">
        <w:rPr>
          <w:color w:val="FFFFFF" w:themeColor="background1"/>
          <w:sz w:val="36"/>
          <w:szCs w:val="27"/>
        </w:rPr>
        <w:t>w oparciu o godną zaufania sztuczną inteligencję</w:t>
      </w:r>
    </w:p>
    <w:p w14:paraId="2C1FF0D8" w14:textId="323AE1CB" w:rsidR="00412216" w:rsidRPr="00AF62F1" w:rsidRDefault="00E43F4A" w:rsidP="00E0574C">
      <w:pPr>
        <w:rPr>
          <w:color w:val="FFFFFF" w:themeColor="background1"/>
          <w:sz w:val="28"/>
          <w:szCs w:val="23"/>
        </w:rPr>
      </w:pPr>
      <w:r w:rsidRPr="00AF62F1">
        <w:rPr>
          <w:color w:val="FFFFFF" w:themeColor="background1"/>
          <w:sz w:val="28"/>
          <w:szCs w:val="23"/>
        </w:rPr>
        <w:t xml:space="preserve">Grupa Robocza ds. Sztucznej Inteligencji </w:t>
      </w:r>
    </w:p>
    <w:p w14:paraId="0B2FCC58" w14:textId="5BC7D8B8" w:rsidR="000868EA" w:rsidRPr="00AF62F1" w:rsidRDefault="000868EA" w:rsidP="0082025B">
      <w:pPr>
        <w:rPr>
          <w:color w:val="FFFFFF" w:themeColor="background1"/>
          <w:sz w:val="20"/>
          <w:szCs w:val="17"/>
        </w:rPr>
      </w:pPr>
      <w:r w:rsidRPr="00AF62F1">
        <w:rPr>
          <w:color w:val="FFFFFF" w:themeColor="background1"/>
          <w:sz w:val="20"/>
          <w:szCs w:val="17"/>
        </w:rPr>
        <w:t xml:space="preserve">Sekcja działa w ramach Grupy Roboczej ds. Sztucznej Inteligencji (GRAI) przy Ministerstwie Cyfryzacji. Jej głównym celem jest wspieranie międzynarodowej współpracy na rzecz odpowiedzialnego rozwoju AI. Dążymy do budowania pomostów pomiędzy administracją publiczną, biznesem i środowiskiem naukowym, aby tworzyć warunki dla rozwoju sztucznej inteligencji zgodnej </w:t>
      </w:r>
      <w:r w:rsidR="00E25CFF" w:rsidRPr="00AF62F1">
        <w:rPr>
          <w:color w:val="FFFFFF" w:themeColor="background1"/>
          <w:sz w:val="20"/>
          <w:szCs w:val="17"/>
        </w:rPr>
        <w:br/>
      </w:r>
      <w:r w:rsidRPr="00AF62F1">
        <w:rPr>
          <w:color w:val="FFFFFF" w:themeColor="background1"/>
          <w:sz w:val="20"/>
          <w:szCs w:val="17"/>
        </w:rPr>
        <w:t xml:space="preserve">z zasadami etyki, </w:t>
      </w:r>
      <w:proofErr w:type="spellStart"/>
      <w:r w:rsidRPr="00AF62F1">
        <w:rPr>
          <w:color w:val="FFFFFF" w:themeColor="background1"/>
          <w:sz w:val="20"/>
          <w:szCs w:val="17"/>
        </w:rPr>
        <w:t>cyberbezpieczeństwa</w:t>
      </w:r>
      <w:proofErr w:type="spellEnd"/>
      <w:r w:rsidRPr="00AF62F1">
        <w:rPr>
          <w:color w:val="FFFFFF" w:themeColor="background1"/>
          <w:sz w:val="20"/>
          <w:szCs w:val="17"/>
        </w:rPr>
        <w:t xml:space="preserve"> oraz praw człowieka.</w:t>
      </w:r>
    </w:p>
    <w:p w14:paraId="43BEF15C" w14:textId="5B899A0E" w:rsidR="000868EA" w:rsidRPr="00AF62F1" w:rsidRDefault="000868EA" w:rsidP="0082025B">
      <w:pPr>
        <w:rPr>
          <w:color w:val="FFFFFF" w:themeColor="background1"/>
          <w:sz w:val="20"/>
          <w:szCs w:val="17"/>
        </w:rPr>
      </w:pPr>
      <w:r w:rsidRPr="00AF62F1">
        <w:rPr>
          <w:color w:val="FFFFFF" w:themeColor="background1"/>
          <w:sz w:val="20"/>
          <w:szCs w:val="17"/>
        </w:rPr>
        <w:t>Pośród naszych kluczowych działań znalazły się:</w:t>
      </w:r>
    </w:p>
    <w:p w14:paraId="51B11AF6" w14:textId="1CD1F2C6" w:rsidR="000868EA" w:rsidRPr="00AF62F1" w:rsidRDefault="000868EA" w:rsidP="0082025B">
      <w:pPr>
        <w:numPr>
          <w:ilvl w:val="0"/>
          <w:numId w:val="76"/>
        </w:numPr>
        <w:ind w:left="360"/>
        <w:rPr>
          <w:color w:val="FFFFFF" w:themeColor="background1"/>
          <w:sz w:val="20"/>
          <w:szCs w:val="17"/>
        </w:rPr>
      </w:pPr>
      <w:r w:rsidRPr="00AF62F1">
        <w:rPr>
          <w:b/>
          <w:bCs/>
          <w:color w:val="FFFFFF" w:themeColor="background1"/>
          <w:sz w:val="20"/>
          <w:szCs w:val="17"/>
        </w:rPr>
        <w:t>Konsultacje prezentowanych przez Ministerstwo Cyfryzacji polityk</w:t>
      </w:r>
      <w:r w:rsidRPr="00AF62F1">
        <w:rPr>
          <w:color w:val="FFFFFF" w:themeColor="background1"/>
          <w:sz w:val="20"/>
          <w:szCs w:val="17"/>
        </w:rPr>
        <w:t xml:space="preserve"> – bierzemy aktywny udział w opiniowaniu dokumentów strategicznych oraz tworzenie spójnych stanowisk </w:t>
      </w:r>
      <w:r w:rsidR="00E25CFF" w:rsidRPr="00AF62F1">
        <w:rPr>
          <w:color w:val="FFFFFF" w:themeColor="background1"/>
          <w:sz w:val="20"/>
          <w:szCs w:val="17"/>
        </w:rPr>
        <w:br/>
      </w:r>
      <w:r w:rsidRPr="00AF62F1">
        <w:rPr>
          <w:color w:val="FFFFFF" w:themeColor="background1"/>
          <w:sz w:val="20"/>
          <w:szCs w:val="17"/>
        </w:rPr>
        <w:t>w imieniu grupy.</w:t>
      </w:r>
    </w:p>
    <w:p w14:paraId="0F3E2267" w14:textId="3D5B46EF" w:rsidR="000868EA" w:rsidRPr="00AF62F1" w:rsidRDefault="000868EA" w:rsidP="0082025B">
      <w:pPr>
        <w:pStyle w:val="Akapitzlist"/>
        <w:numPr>
          <w:ilvl w:val="0"/>
          <w:numId w:val="76"/>
        </w:numPr>
        <w:spacing w:after="240"/>
        <w:ind w:left="360"/>
        <w:rPr>
          <w:color w:val="FFFFFF" w:themeColor="background1"/>
          <w:sz w:val="20"/>
          <w:szCs w:val="17"/>
        </w:rPr>
      </w:pPr>
      <w:r w:rsidRPr="00AF62F1">
        <w:rPr>
          <w:b/>
          <w:color w:val="FFFFFF" w:themeColor="background1"/>
          <w:sz w:val="20"/>
          <w:szCs w:val="17"/>
        </w:rPr>
        <w:t>Katalog ekspercki</w:t>
      </w:r>
      <w:r w:rsidRPr="00AF62F1">
        <w:rPr>
          <w:color w:val="FFFFFF" w:themeColor="background1"/>
          <w:sz w:val="20"/>
          <w:szCs w:val="17"/>
        </w:rPr>
        <w:t xml:space="preserve"> to baza specjalistów gotowych wspierać rozwój AI w Polsce, w tym </w:t>
      </w:r>
      <w:r w:rsidR="00E25CFF" w:rsidRPr="00AF62F1">
        <w:rPr>
          <w:color w:val="FFFFFF" w:themeColor="background1"/>
          <w:sz w:val="20"/>
          <w:szCs w:val="17"/>
        </w:rPr>
        <w:br/>
      </w:r>
      <w:r w:rsidRPr="00AF62F1">
        <w:rPr>
          <w:color w:val="FFFFFF" w:themeColor="background1"/>
          <w:sz w:val="20"/>
          <w:szCs w:val="17"/>
        </w:rPr>
        <w:t>w obszarze współpracy z MŚP i administracją.</w:t>
      </w:r>
    </w:p>
    <w:p w14:paraId="5DBA83EF" w14:textId="71BD10B8" w:rsidR="000868EA" w:rsidRPr="00AF62F1" w:rsidRDefault="000868EA" w:rsidP="0082025B">
      <w:pPr>
        <w:numPr>
          <w:ilvl w:val="0"/>
          <w:numId w:val="76"/>
        </w:numPr>
        <w:ind w:left="360"/>
        <w:rPr>
          <w:color w:val="FFFFFF" w:themeColor="background1"/>
          <w:sz w:val="20"/>
          <w:szCs w:val="17"/>
        </w:rPr>
      </w:pPr>
      <w:r w:rsidRPr="00AF62F1">
        <w:rPr>
          <w:b/>
          <w:bCs/>
          <w:color w:val="FFFFFF" w:themeColor="background1"/>
          <w:sz w:val="20"/>
          <w:szCs w:val="17"/>
        </w:rPr>
        <w:t>Newsletter specjalistyczny</w:t>
      </w:r>
      <w:r w:rsidRPr="00AF62F1">
        <w:rPr>
          <w:color w:val="FFFFFF" w:themeColor="background1"/>
          <w:sz w:val="20"/>
          <w:szCs w:val="17"/>
        </w:rPr>
        <w:t xml:space="preserve"> to regularne publikacje prezentujące analizy, komentarze </w:t>
      </w:r>
      <w:r w:rsidR="00E25CFF" w:rsidRPr="00AF62F1">
        <w:rPr>
          <w:color w:val="FFFFFF" w:themeColor="background1"/>
          <w:sz w:val="20"/>
          <w:szCs w:val="17"/>
        </w:rPr>
        <w:br/>
      </w:r>
      <w:r w:rsidRPr="00AF62F1">
        <w:rPr>
          <w:color w:val="FFFFFF" w:themeColor="background1"/>
          <w:sz w:val="20"/>
          <w:szCs w:val="17"/>
        </w:rPr>
        <w:t>i wydarzenia związane z AI na poziomie lokalnym, europejskim i globalnym.</w:t>
      </w:r>
    </w:p>
    <w:p w14:paraId="412B8F66" w14:textId="77777777" w:rsidR="000868EA" w:rsidRPr="00AF62F1" w:rsidRDefault="000868EA" w:rsidP="0082025B">
      <w:pPr>
        <w:rPr>
          <w:color w:val="FFFFFF" w:themeColor="background1"/>
          <w:sz w:val="20"/>
          <w:szCs w:val="17"/>
        </w:rPr>
      </w:pPr>
      <w:r w:rsidRPr="00AF62F1">
        <w:rPr>
          <w:color w:val="FFFFFF" w:themeColor="background1"/>
          <w:sz w:val="20"/>
          <w:szCs w:val="17"/>
        </w:rPr>
        <w:t>Sekcja organizuje także cykliczne spotkania, które umożliwiają wymianę doświadczeń i integrację środowiska. Dzięki wspólnemu zaangażowaniu tworzymy przestrzeń dla dyskusji, które kształtują przyszłość AI jako technologii transparentnej, godnej zaufania i dostępnej dla wszystkich.</w:t>
      </w:r>
    </w:p>
    <w:p w14:paraId="3F290722" w14:textId="7D375123" w:rsidR="000868EA" w:rsidRPr="00AF62F1" w:rsidRDefault="000868EA" w:rsidP="0082025B">
      <w:pPr>
        <w:rPr>
          <w:color w:val="FFFFFF" w:themeColor="background1"/>
          <w:sz w:val="20"/>
          <w:szCs w:val="17"/>
        </w:rPr>
      </w:pPr>
      <w:r w:rsidRPr="00AF62F1">
        <w:rPr>
          <w:color w:val="FFFFFF" w:themeColor="background1"/>
          <w:sz w:val="20"/>
          <w:szCs w:val="17"/>
        </w:rPr>
        <w:t xml:space="preserve">Członkowie i członkinie naszej sekcji działają na zasadach pro </w:t>
      </w:r>
      <w:proofErr w:type="spellStart"/>
      <w:r w:rsidRPr="00AF62F1">
        <w:rPr>
          <w:color w:val="FFFFFF" w:themeColor="background1"/>
          <w:sz w:val="20"/>
          <w:szCs w:val="17"/>
        </w:rPr>
        <w:t>publico</w:t>
      </w:r>
      <w:proofErr w:type="spellEnd"/>
      <w:r w:rsidRPr="00AF62F1">
        <w:rPr>
          <w:color w:val="FFFFFF" w:themeColor="background1"/>
          <w:sz w:val="20"/>
          <w:szCs w:val="17"/>
        </w:rPr>
        <w:t xml:space="preserve"> bono, przyczyniając się do dynamicznego rozwoju tej kluczowej dziedziny technologicznej na arenie międzynarodowej. Dołącz </w:t>
      </w:r>
      <w:r w:rsidR="00E25CFF" w:rsidRPr="00AF62F1">
        <w:rPr>
          <w:color w:val="FFFFFF" w:themeColor="background1"/>
          <w:sz w:val="20"/>
          <w:szCs w:val="17"/>
        </w:rPr>
        <w:br/>
      </w:r>
      <w:r w:rsidRPr="00AF62F1">
        <w:rPr>
          <w:color w:val="FFFFFF" w:themeColor="background1"/>
          <w:sz w:val="20"/>
          <w:szCs w:val="17"/>
        </w:rPr>
        <w:t>do nas i współtwórz przyszłość sztucznej inteligencji!</w:t>
      </w:r>
    </w:p>
    <w:p w14:paraId="64E2FEF0" w14:textId="57060BB7" w:rsidR="000868EA" w:rsidRPr="00AF62F1" w:rsidRDefault="000868EA" w:rsidP="0082025B">
      <w:pPr>
        <w:rPr>
          <w:color w:val="E8E8E8" w:themeColor="background2"/>
          <w:sz w:val="20"/>
          <w:szCs w:val="17"/>
        </w:rPr>
      </w:pPr>
      <w:r w:rsidRPr="00AF62F1">
        <w:rPr>
          <w:color w:val="FFFFFF" w:themeColor="background1"/>
          <w:sz w:val="20"/>
          <w:szCs w:val="17"/>
        </w:rPr>
        <w:t xml:space="preserve">Osoby zainteresowane dołączeniem do </w:t>
      </w:r>
      <w:r w:rsidR="000A5572" w:rsidRPr="00AF62F1">
        <w:rPr>
          <w:color w:val="FFFFFF" w:themeColor="background1"/>
          <w:sz w:val="20"/>
          <w:szCs w:val="17"/>
        </w:rPr>
        <w:t>GRAI i naszej sekcji,</w:t>
      </w:r>
      <w:r w:rsidRPr="00AF62F1">
        <w:rPr>
          <w:color w:val="FFFFFF" w:themeColor="background1"/>
          <w:sz w:val="20"/>
          <w:szCs w:val="17"/>
        </w:rPr>
        <w:t xml:space="preserve"> współtworzenia opracowań eksperckich na zasadach pro bono prosimy o przesłanie zgłoszenia na adres mailowy</w:t>
      </w:r>
      <w:r w:rsidRPr="00AF62F1">
        <w:rPr>
          <w:color w:val="E8E8E8" w:themeColor="background2"/>
          <w:sz w:val="20"/>
          <w:szCs w:val="17"/>
        </w:rPr>
        <w:t>: </w:t>
      </w:r>
      <w:hyperlink r:id="rId32" w:tooltip="Kontat z grupą GRAI" w:history="1">
        <w:r w:rsidRPr="00AF62F1">
          <w:rPr>
            <w:rStyle w:val="Hipercze"/>
            <w:color w:val="E8E8E8" w:themeColor="background2"/>
            <w:sz w:val="20"/>
            <w:szCs w:val="17"/>
          </w:rPr>
          <w:t>grai@cyfra.gov.pl</w:t>
        </w:r>
      </w:hyperlink>
      <w:r w:rsidRPr="00AF62F1">
        <w:rPr>
          <w:color w:val="E8E8E8" w:themeColor="background2"/>
          <w:sz w:val="20"/>
          <w:szCs w:val="17"/>
        </w:rPr>
        <w:t>.</w:t>
      </w:r>
    </w:p>
    <w:p w14:paraId="05F02EDD" w14:textId="206C18FC" w:rsidR="00EB4B12" w:rsidRPr="00AF62F1" w:rsidRDefault="000868EA" w:rsidP="0082025B">
      <w:pPr>
        <w:rPr>
          <w:color w:val="FFFFFF" w:themeColor="background1"/>
          <w:sz w:val="20"/>
          <w:szCs w:val="17"/>
        </w:rPr>
      </w:pPr>
      <w:r w:rsidRPr="00AF62F1">
        <w:rPr>
          <w:color w:val="FFFFFF" w:themeColor="background1"/>
          <w:sz w:val="20"/>
          <w:szCs w:val="17"/>
        </w:rPr>
        <w:t xml:space="preserve">Dowiedz się </w:t>
      </w:r>
      <w:r w:rsidR="00C5215C" w:rsidRPr="00AF62F1">
        <w:rPr>
          <w:b/>
          <w:bCs/>
          <w:noProof/>
          <w:color w:val="FFFFFF" w:themeColor="background1"/>
          <w:sz w:val="48"/>
          <w:szCs w:val="48"/>
        </w:rPr>
        <w:drawing>
          <wp:anchor distT="0" distB="0" distL="114300" distR="114300" simplePos="0" relativeHeight="251658278" behindDoc="1" locked="0" layoutInCell="1" allowOverlap="1" wp14:anchorId="28B68060" wp14:editId="148EE6C0">
            <wp:simplePos x="0" y="0"/>
            <wp:positionH relativeFrom="page">
              <wp:posOffset>-12538</wp:posOffset>
            </wp:positionH>
            <wp:positionV relativeFrom="margin">
              <wp:posOffset>-678180</wp:posOffset>
            </wp:positionV>
            <wp:extent cx="7567295" cy="10239704"/>
            <wp:effectExtent l="0" t="0" r="0" b="9525"/>
            <wp:wrapNone/>
            <wp:docPr id="61699936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872" name="Obraz 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7567295" cy="10239704"/>
                    </a:xfrm>
                    <a:prstGeom prst="rect">
                      <a:avLst/>
                    </a:prstGeom>
                  </pic:spPr>
                </pic:pic>
              </a:graphicData>
            </a:graphic>
            <wp14:sizeRelH relativeFrom="margin">
              <wp14:pctWidth>0</wp14:pctWidth>
            </wp14:sizeRelH>
            <wp14:sizeRelV relativeFrom="margin">
              <wp14:pctHeight>0</wp14:pctHeight>
            </wp14:sizeRelV>
          </wp:anchor>
        </w:drawing>
      </w:r>
      <w:r w:rsidRPr="00AF62F1">
        <w:rPr>
          <w:color w:val="FFFFFF" w:themeColor="background1"/>
          <w:sz w:val="20"/>
          <w:szCs w:val="17"/>
        </w:rPr>
        <w:t xml:space="preserve">więcej </w:t>
      </w:r>
      <w:hyperlink r:id="rId34" w:tooltip="Strona internetowa GRAI" w:history="1">
        <w:r w:rsidR="0076185C" w:rsidRPr="00AF62F1">
          <w:rPr>
            <w:rStyle w:val="Hipercze"/>
            <w:color w:val="FFFFFF" w:themeColor="background1"/>
            <w:sz w:val="20"/>
            <w:szCs w:val="17"/>
          </w:rPr>
          <w:t>na stronie GRAI</w:t>
        </w:r>
      </w:hyperlink>
      <w:r w:rsidR="00E25CFF" w:rsidRPr="00AF62F1">
        <w:rPr>
          <w:color w:val="FFFFFF" w:themeColor="background1"/>
          <w:sz w:val="20"/>
          <w:szCs w:val="17"/>
        </w:rPr>
        <w:t>.</w:t>
      </w:r>
    </w:p>
    <w:p w14:paraId="2E360C4E" w14:textId="5DF3EF10" w:rsidR="00C03963" w:rsidRPr="00AF62F1" w:rsidRDefault="00C03963" w:rsidP="00C03963">
      <w:pPr>
        <w:spacing w:after="0"/>
        <w:rPr>
          <w:noProof/>
          <w14:ligatures w14:val="standardContextual"/>
        </w:rPr>
      </w:pPr>
    </w:p>
    <w:sectPr w:rsidR="00C03963" w:rsidRPr="00AF62F1" w:rsidSect="00BB65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8F705" w14:textId="77777777" w:rsidR="00F71362" w:rsidRDefault="00F71362" w:rsidP="004D1CB0">
      <w:pPr>
        <w:spacing w:after="0" w:line="240" w:lineRule="auto"/>
      </w:pPr>
      <w:r>
        <w:separator/>
      </w:r>
    </w:p>
  </w:endnote>
  <w:endnote w:type="continuationSeparator" w:id="0">
    <w:p w14:paraId="115731E5" w14:textId="77777777" w:rsidR="00F71362" w:rsidRDefault="00F71362" w:rsidP="004D1CB0">
      <w:pPr>
        <w:spacing w:after="0" w:line="240" w:lineRule="auto"/>
      </w:pPr>
      <w:r>
        <w:continuationSeparator/>
      </w:r>
    </w:p>
  </w:endnote>
  <w:endnote w:type="continuationNotice" w:id="1">
    <w:p w14:paraId="0197DD3F" w14:textId="77777777" w:rsidR="00F71362" w:rsidRDefault="00F713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320498"/>
      <w:docPartObj>
        <w:docPartGallery w:val="Page Numbers (Bottom of Page)"/>
        <w:docPartUnique/>
      </w:docPartObj>
    </w:sdtPr>
    <w:sdtContent>
      <w:p w14:paraId="1AC2E221" w14:textId="3B603690" w:rsidR="00313812" w:rsidRDefault="00313812">
        <w:pPr>
          <w:pStyle w:val="Stopka"/>
          <w:jc w:val="right"/>
        </w:pPr>
        <w:r>
          <w:rPr>
            <w:noProof/>
            <w14:ligatures w14:val="standardContextual"/>
          </w:rPr>
          <w:drawing>
            <wp:anchor distT="0" distB="0" distL="114300" distR="114300" simplePos="0" relativeHeight="251659268" behindDoc="1" locked="0" layoutInCell="1" allowOverlap="1" wp14:anchorId="76860B5B" wp14:editId="37245545">
              <wp:simplePos x="0" y="0"/>
              <wp:positionH relativeFrom="column">
                <wp:posOffset>-573544</wp:posOffset>
              </wp:positionH>
              <wp:positionV relativeFrom="paragraph">
                <wp:posOffset>38100</wp:posOffset>
              </wp:positionV>
              <wp:extent cx="257211" cy="276264"/>
              <wp:effectExtent l="0" t="0" r="9525" b="9525"/>
              <wp:wrapNone/>
              <wp:docPr id="1303649589"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9146" name="Obraz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7211" cy="276264"/>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0678CC14" w14:textId="7F6E091A" w:rsidR="00313812" w:rsidRDefault="003138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1FD13" w14:textId="77777777" w:rsidR="00F71362" w:rsidRDefault="00F71362" w:rsidP="004D1CB0">
      <w:pPr>
        <w:spacing w:after="0" w:line="240" w:lineRule="auto"/>
      </w:pPr>
      <w:r>
        <w:separator/>
      </w:r>
    </w:p>
  </w:footnote>
  <w:footnote w:type="continuationSeparator" w:id="0">
    <w:p w14:paraId="40B826AF" w14:textId="77777777" w:rsidR="00F71362" w:rsidRDefault="00F71362" w:rsidP="004D1CB0">
      <w:pPr>
        <w:spacing w:after="0" w:line="240" w:lineRule="auto"/>
      </w:pPr>
      <w:r>
        <w:continuationSeparator/>
      </w:r>
    </w:p>
  </w:footnote>
  <w:footnote w:type="continuationNotice" w:id="1">
    <w:p w14:paraId="64E6C41E" w14:textId="77777777" w:rsidR="00F71362" w:rsidRDefault="00F71362">
      <w:pPr>
        <w:spacing w:after="0" w:line="240" w:lineRule="auto"/>
      </w:pPr>
    </w:p>
  </w:footnote>
  <w:footnote w:id="2">
    <w:p w14:paraId="537FFB79" w14:textId="77777777" w:rsidR="000C0198" w:rsidRPr="000C0198" w:rsidRDefault="000C0198" w:rsidP="0082025B">
      <w:pPr>
        <w:spacing w:after="120" w:line="240" w:lineRule="auto"/>
        <w:ind w:right="600"/>
        <w:rPr>
          <w:color w:val="222222"/>
          <w:sz w:val="20"/>
          <w:szCs w:val="20"/>
          <w:highlight w:val="white"/>
        </w:rPr>
      </w:pPr>
      <w:r>
        <w:rPr>
          <w:rStyle w:val="Odwoanieprzypisudolnego"/>
        </w:rPr>
        <w:footnoteRef/>
      </w:r>
      <w:r>
        <w:t xml:space="preserve"> </w:t>
      </w:r>
      <w:r w:rsidRPr="000C0198">
        <w:rPr>
          <w:color w:val="222222"/>
          <w:sz w:val="20"/>
          <w:szCs w:val="20"/>
          <w:highlight w:val="white"/>
        </w:rPr>
        <w:t xml:space="preserve">Newsletter przygotowali eksperci działający na zasadach pro </w:t>
      </w:r>
      <w:proofErr w:type="spellStart"/>
      <w:r w:rsidRPr="000C0198">
        <w:rPr>
          <w:color w:val="222222"/>
          <w:sz w:val="20"/>
          <w:szCs w:val="20"/>
          <w:highlight w:val="white"/>
        </w:rPr>
        <w:t>publico</w:t>
      </w:r>
      <w:proofErr w:type="spellEnd"/>
      <w:r w:rsidRPr="000C0198">
        <w:rPr>
          <w:color w:val="222222"/>
          <w:sz w:val="20"/>
          <w:szCs w:val="20"/>
          <w:highlight w:val="white"/>
        </w:rPr>
        <w:t xml:space="preserve"> bono w Grupie Roboczej ds. Sztucznej Inteligencji (GRAI) przy Ministerstwie </w:t>
      </w:r>
      <w:proofErr w:type="spellStart"/>
      <w:r w:rsidRPr="000C0198">
        <w:rPr>
          <w:color w:val="222222"/>
          <w:sz w:val="20"/>
          <w:szCs w:val="20"/>
          <w:highlight w:val="white"/>
        </w:rPr>
        <w:t>Cyfryzacj</w:t>
      </w:r>
      <w:proofErr w:type="spellEnd"/>
      <w:r w:rsidRPr="000C0198">
        <w:rPr>
          <w:color w:val="222222"/>
          <w:sz w:val="20"/>
          <w:szCs w:val="20"/>
          <w:highlight w:val="white"/>
        </w:rPr>
        <w:t xml:space="preserve"> w ramach sekcji Współpraca międzynarodowa w oparciu o godną zaufania Sztuczną Inteligencję. </w:t>
      </w:r>
    </w:p>
    <w:p w14:paraId="6FDF30F0" w14:textId="274A29F0" w:rsidR="000C0198" w:rsidRPr="000C0198" w:rsidRDefault="000C0198" w:rsidP="0082025B">
      <w:pPr>
        <w:spacing w:after="120" w:line="240" w:lineRule="auto"/>
        <w:ind w:right="600"/>
        <w:rPr>
          <w:color w:val="222222"/>
          <w:sz w:val="20"/>
          <w:szCs w:val="20"/>
          <w:highlight w:val="white"/>
        </w:rPr>
      </w:pPr>
      <w:r w:rsidRPr="000C0198">
        <w:rPr>
          <w:color w:val="222222"/>
          <w:sz w:val="20"/>
          <w:szCs w:val="20"/>
          <w:highlight w:val="white"/>
        </w:rPr>
        <w:t>Ani Rada Ministrów, ani żadna osoba działająca w imieniu Rady Ministrów nie ponosi odpowiedzialności za sposób wykorzystania zamieszczonych w niniejszym materiale informacji. Wyłączną odpowiedzialność za treści zawarte w newsletterze ponoszą jego autorzy. Poglądy w</w:t>
      </w:r>
      <w:r w:rsidR="0046119F">
        <w:rPr>
          <w:color w:val="222222"/>
          <w:sz w:val="20"/>
          <w:szCs w:val="20"/>
          <w:highlight w:val="white"/>
        </w:rPr>
        <w:t> </w:t>
      </w:r>
      <w:r w:rsidRPr="000C0198">
        <w:rPr>
          <w:color w:val="222222"/>
          <w:sz w:val="20"/>
          <w:szCs w:val="20"/>
          <w:highlight w:val="white"/>
        </w:rPr>
        <w:t xml:space="preserve">nim wyrażone odzwierciedlają opinię autorów i w żadnym wypadku nie mogą być postrzegane jako oficjalne stanowisko Rady Ministrów ani jej poszczególnych członków. </w:t>
      </w:r>
    </w:p>
    <w:p w14:paraId="62F0105A" w14:textId="4C677E2D" w:rsidR="000C0198" w:rsidRPr="0082025B" w:rsidRDefault="000C0198" w:rsidP="0082025B">
      <w:pPr>
        <w:spacing w:after="120" w:line="240" w:lineRule="auto"/>
        <w:rPr>
          <w:color w:val="222222"/>
          <w:sz w:val="20"/>
          <w:szCs w:val="20"/>
        </w:rPr>
      </w:pPr>
      <w:r w:rsidRPr="000C0198">
        <w:rPr>
          <w:color w:val="222222"/>
          <w:sz w:val="20"/>
          <w:szCs w:val="20"/>
          <w:highlight w:val="white"/>
        </w:rPr>
        <w:t xml:space="preserve">Dokument może być kopiowany i wykorzystywany publicznie jedynie bez naruszania jego spójności. Prawa autorskie i majątkowe do materiałów wykorzystanych w raporcie, które pochodzą z obcych źródeł, należą </w:t>
      </w:r>
      <w:r w:rsidR="00366C03">
        <w:rPr>
          <w:color w:val="222222"/>
          <w:sz w:val="20"/>
          <w:szCs w:val="20"/>
          <w:highlight w:val="white"/>
        </w:rPr>
        <w:t>d</w:t>
      </w:r>
      <w:r w:rsidRPr="000C0198">
        <w:rPr>
          <w:color w:val="222222"/>
          <w:sz w:val="20"/>
          <w:szCs w:val="20"/>
          <w:highlight w:val="white"/>
        </w:rPr>
        <w:t>o ich właścicieli</w:t>
      </w:r>
      <w:r>
        <w:rPr>
          <w:color w:val="222222"/>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B679" w14:textId="198868F6" w:rsidR="00420172" w:rsidRDefault="009C64B9">
    <w:pPr>
      <w:pStyle w:val="Nagwek"/>
      <w:rPr>
        <w:noProof/>
        <w14:ligatures w14:val="standardContextual"/>
      </w:rPr>
    </w:pPr>
    <w:r>
      <w:rPr>
        <w:noProof/>
        <w14:ligatures w14:val="standardContextual"/>
      </w:rPr>
      <w:drawing>
        <wp:anchor distT="0" distB="0" distL="114300" distR="114300" simplePos="0" relativeHeight="251658242" behindDoc="1" locked="0" layoutInCell="0" allowOverlap="1" wp14:anchorId="54AD1616" wp14:editId="70D61C48">
          <wp:simplePos x="0" y="0"/>
          <wp:positionH relativeFrom="margin">
            <wp:align>center</wp:align>
          </wp:positionH>
          <wp:positionV relativeFrom="margin">
            <wp:align>center</wp:align>
          </wp:positionV>
          <wp:extent cx="7556500" cy="10083165"/>
          <wp:effectExtent l="0" t="0" r="0" b="635"/>
          <wp:wrapNone/>
          <wp:docPr id="1851225592" name="WordPictureWatermark17095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83269335" name="WordPictureWatermark170957903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1" behindDoc="1" locked="0" layoutInCell="0" allowOverlap="1" wp14:anchorId="0B145C65" wp14:editId="6107F096">
          <wp:simplePos x="0" y="0"/>
          <wp:positionH relativeFrom="margin">
            <wp:posOffset>-897255</wp:posOffset>
          </wp:positionH>
          <wp:positionV relativeFrom="margin">
            <wp:posOffset>-710565</wp:posOffset>
          </wp:positionV>
          <wp:extent cx="7555865" cy="10565130"/>
          <wp:effectExtent l="0" t="0" r="635" b="1270"/>
          <wp:wrapNone/>
          <wp:docPr id="753986486" name="WordPictureWatermark1620297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62620382" name="WordPictureWatermark162029750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0EBA277" w14:textId="39479B7C" w:rsidR="00241C06" w:rsidRDefault="00420172">
    <w:pPr>
      <w:pStyle w:val="Nagwek"/>
    </w:pPr>
    <w:r>
      <w:rPr>
        <w:noProof/>
        <w14:ligatures w14:val="standardContextual"/>
      </w:rPr>
      <w:drawing>
        <wp:anchor distT="0" distB="0" distL="114300" distR="114300" simplePos="0" relativeHeight="251658240" behindDoc="1" locked="0" layoutInCell="0" allowOverlap="1" wp14:anchorId="2A79F9B0" wp14:editId="08A5A335">
          <wp:simplePos x="0" y="0"/>
          <wp:positionH relativeFrom="margin">
            <wp:align>center</wp:align>
          </wp:positionH>
          <wp:positionV relativeFrom="margin">
            <wp:align>center</wp:align>
          </wp:positionV>
          <wp:extent cx="7555865" cy="10692130"/>
          <wp:effectExtent l="0" t="0" r="635" b="1270"/>
          <wp:wrapNone/>
          <wp:docPr id="1261826462" name="WordPictureWatermark1637698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50889353" name="WordPictureWatermark16376983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89195" w14:textId="0C401F7D" w:rsidR="00AB2D6B" w:rsidRDefault="00716275" w:rsidP="000D6CA2">
    <w:pPr>
      <w:pStyle w:val="Nagwek"/>
      <w:tabs>
        <w:tab w:val="clear" w:pos="4536"/>
        <w:tab w:val="clear" w:pos="9072"/>
        <w:tab w:val="left" w:pos="1207"/>
      </w:tabs>
    </w:pPr>
    <w:r>
      <w:rPr>
        <w:noProof/>
        <w14:ligatures w14:val="standardContextual"/>
      </w:rPr>
      <w:drawing>
        <wp:anchor distT="0" distB="0" distL="114300" distR="114300" simplePos="0" relativeHeight="251658244" behindDoc="1" locked="0" layoutInCell="0" allowOverlap="1" wp14:anchorId="5556172B" wp14:editId="609A5909">
          <wp:simplePos x="0" y="0"/>
          <wp:positionH relativeFrom="margin">
            <wp:posOffset>-900430</wp:posOffset>
          </wp:positionH>
          <wp:positionV relativeFrom="margin">
            <wp:posOffset>-899488</wp:posOffset>
          </wp:positionV>
          <wp:extent cx="7556400" cy="10695600"/>
          <wp:effectExtent l="0" t="0" r="635" b="0"/>
          <wp:wrapNone/>
          <wp:docPr id="873554892"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5491900"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6607D" w14:textId="345888CB" w:rsidR="00420172" w:rsidRDefault="009C64B9">
    <w:pPr>
      <w:pStyle w:val="Nagwek"/>
      <w:rPr>
        <w:noProof/>
        <w14:ligatures w14:val="standardContextual"/>
      </w:rPr>
    </w:pPr>
    <w:r>
      <w:rPr>
        <w:noProof/>
        <w14:ligatures w14:val="standardContextual"/>
      </w:rPr>
      <w:drawing>
        <wp:anchor distT="0" distB="0" distL="114300" distR="114300" simplePos="0" relativeHeight="251658243" behindDoc="1" locked="0" layoutInCell="0" allowOverlap="1" wp14:anchorId="0DAB2B05" wp14:editId="5572CD44">
          <wp:simplePos x="0" y="0"/>
          <wp:positionH relativeFrom="margin">
            <wp:align>center</wp:align>
          </wp:positionH>
          <wp:positionV relativeFrom="margin">
            <wp:align>center</wp:align>
          </wp:positionV>
          <wp:extent cx="7556500" cy="10083165"/>
          <wp:effectExtent l="0" t="0" r="0" b="635"/>
          <wp:wrapNone/>
          <wp:docPr id="94372647" name="WordPictureWatermark1709579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696808393" name="WordPictureWatermark1709579037">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p>
  <w:p w14:paraId="6F9FDC56" w14:textId="0DC5AA46" w:rsidR="00241C06" w:rsidRDefault="00241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138B"/>
    <w:multiLevelType w:val="multilevel"/>
    <w:tmpl w:val="937693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8B152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 w15:restartNumberingAfterBreak="0">
    <w:nsid w:val="099A1356"/>
    <w:multiLevelType w:val="multilevel"/>
    <w:tmpl w:val="A114E77E"/>
    <w:lvl w:ilvl="0">
      <w:start w:val="1"/>
      <w:numFmt w:val="bullet"/>
      <w:lvlText w:val="o"/>
      <w:lvlJc w:val="left"/>
      <w:pPr>
        <w:tabs>
          <w:tab w:val="num" w:pos="720"/>
        </w:tabs>
        <w:ind w:left="720" w:hanging="720"/>
      </w:pPr>
      <w:rPr>
        <w:rFonts w:ascii="Courier New" w:hAnsi="Courier New" w:hint="default"/>
        <w:color w:val="2C41D2"/>
        <w:u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7009AE"/>
    <w:multiLevelType w:val="hybridMultilevel"/>
    <w:tmpl w:val="727A1DC6"/>
    <w:lvl w:ilvl="0" w:tplc="8F1CA664">
      <w:start w:val="1"/>
      <w:numFmt w:val="bullet"/>
      <w:pStyle w:val="Akapitzlist"/>
      <w:lvlText w:val=""/>
      <w:lvlJc w:val="left"/>
      <w:pPr>
        <w:ind w:left="3597" w:hanging="360"/>
      </w:pPr>
      <w:rPr>
        <w:rFonts w:ascii="Symbol" w:hAnsi="Symbol" w:hint="default"/>
        <w:color w:val="2C41D2"/>
      </w:rPr>
    </w:lvl>
    <w:lvl w:ilvl="1" w:tplc="04150003">
      <w:start w:val="1"/>
      <w:numFmt w:val="bullet"/>
      <w:lvlText w:val="o"/>
      <w:lvlJc w:val="left"/>
      <w:pPr>
        <w:ind w:left="4317" w:hanging="360"/>
      </w:pPr>
      <w:rPr>
        <w:rFonts w:ascii="Courier New" w:hAnsi="Courier New" w:cs="Courier New" w:hint="default"/>
      </w:rPr>
    </w:lvl>
    <w:lvl w:ilvl="2" w:tplc="04150005" w:tentative="1">
      <w:start w:val="1"/>
      <w:numFmt w:val="bullet"/>
      <w:lvlText w:val=""/>
      <w:lvlJc w:val="left"/>
      <w:pPr>
        <w:ind w:left="5037" w:hanging="360"/>
      </w:pPr>
      <w:rPr>
        <w:rFonts w:ascii="Wingdings" w:hAnsi="Wingdings" w:hint="default"/>
      </w:rPr>
    </w:lvl>
    <w:lvl w:ilvl="3" w:tplc="04150001" w:tentative="1">
      <w:start w:val="1"/>
      <w:numFmt w:val="bullet"/>
      <w:lvlText w:val=""/>
      <w:lvlJc w:val="left"/>
      <w:pPr>
        <w:ind w:left="5757" w:hanging="360"/>
      </w:pPr>
      <w:rPr>
        <w:rFonts w:ascii="Symbol" w:hAnsi="Symbol" w:hint="default"/>
      </w:rPr>
    </w:lvl>
    <w:lvl w:ilvl="4" w:tplc="04150003" w:tentative="1">
      <w:start w:val="1"/>
      <w:numFmt w:val="bullet"/>
      <w:lvlText w:val="o"/>
      <w:lvlJc w:val="left"/>
      <w:pPr>
        <w:ind w:left="6477" w:hanging="360"/>
      </w:pPr>
      <w:rPr>
        <w:rFonts w:ascii="Courier New" w:hAnsi="Courier New" w:cs="Courier New" w:hint="default"/>
      </w:rPr>
    </w:lvl>
    <w:lvl w:ilvl="5" w:tplc="04150005" w:tentative="1">
      <w:start w:val="1"/>
      <w:numFmt w:val="bullet"/>
      <w:lvlText w:val=""/>
      <w:lvlJc w:val="left"/>
      <w:pPr>
        <w:ind w:left="7197" w:hanging="360"/>
      </w:pPr>
      <w:rPr>
        <w:rFonts w:ascii="Wingdings" w:hAnsi="Wingdings" w:hint="default"/>
      </w:rPr>
    </w:lvl>
    <w:lvl w:ilvl="6" w:tplc="04150001" w:tentative="1">
      <w:start w:val="1"/>
      <w:numFmt w:val="bullet"/>
      <w:lvlText w:val=""/>
      <w:lvlJc w:val="left"/>
      <w:pPr>
        <w:ind w:left="7917" w:hanging="360"/>
      </w:pPr>
      <w:rPr>
        <w:rFonts w:ascii="Symbol" w:hAnsi="Symbol" w:hint="default"/>
      </w:rPr>
    </w:lvl>
    <w:lvl w:ilvl="7" w:tplc="04150003" w:tentative="1">
      <w:start w:val="1"/>
      <w:numFmt w:val="bullet"/>
      <w:lvlText w:val="o"/>
      <w:lvlJc w:val="left"/>
      <w:pPr>
        <w:ind w:left="8637" w:hanging="360"/>
      </w:pPr>
      <w:rPr>
        <w:rFonts w:ascii="Courier New" w:hAnsi="Courier New" w:cs="Courier New" w:hint="default"/>
      </w:rPr>
    </w:lvl>
    <w:lvl w:ilvl="8" w:tplc="04150005" w:tentative="1">
      <w:start w:val="1"/>
      <w:numFmt w:val="bullet"/>
      <w:lvlText w:val=""/>
      <w:lvlJc w:val="left"/>
      <w:pPr>
        <w:ind w:left="9357" w:hanging="360"/>
      </w:pPr>
      <w:rPr>
        <w:rFonts w:ascii="Wingdings" w:hAnsi="Wingdings" w:hint="default"/>
      </w:rPr>
    </w:lvl>
  </w:abstractNum>
  <w:abstractNum w:abstractNumId="4" w15:restartNumberingAfterBreak="0">
    <w:nsid w:val="0C3E4D3E"/>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5" w15:restartNumberingAfterBreak="0">
    <w:nsid w:val="0DC6214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6" w15:restartNumberingAfterBreak="0">
    <w:nsid w:val="101470FA"/>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7" w15:restartNumberingAfterBreak="0">
    <w:nsid w:val="11C86B8E"/>
    <w:multiLevelType w:val="hybridMultilevel"/>
    <w:tmpl w:val="C7465F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6704AE"/>
    <w:multiLevelType w:val="multilevel"/>
    <w:tmpl w:val="AE52F8D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14686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0" w15:restartNumberingAfterBreak="0">
    <w:nsid w:val="1D242015"/>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1" w15:restartNumberingAfterBreak="0">
    <w:nsid w:val="21B56223"/>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2" w15:restartNumberingAfterBreak="0">
    <w:nsid w:val="228865C8"/>
    <w:multiLevelType w:val="multilevel"/>
    <w:tmpl w:val="BDB8C58C"/>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3EC4D5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8BD07CC"/>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5" w15:restartNumberingAfterBreak="0">
    <w:nsid w:val="2AC15610"/>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6" w15:restartNumberingAfterBreak="0">
    <w:nsid w:val="3C553FEB"/>
    <w:multiLevelType w:val="multilevel"/>
    <w:tmpl w:val="AF2CAB22"/>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17B4BC0"/>
    <w:multiLevelType w:val="multilevel"/>
    <w:tmpl w:val="BDB8C58C"/>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1FB6E8F"/>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9" w15:restartNumberingAfterBreak="0">
    <w:nsid w:val="464933CC"/>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0" w15:restartNumberingAfterBreak="0">
    <w:nsid w:val="4AD760D1"/>
    <w:multiLevelType w:val="multilevel"/>
    <w:tmpl w:val="4F8C1E4C"/>
    <w:lvl w:ilvl="0">
      <w:start w:val="1"/>
      <w:numFmt w:val="lowerLetter"/>
      <w:lvlText w:val="%1)"/>
      <w:lvlJc w:val="left"/>
      <w:pPr>
        <w:tabs>
          <w:tab w:val="num" w:pos="720"/>
        </w:tabs>
        <w:ind w:left="720" w:hanging="360"/>
      </w:pPr>
      <w:rPr>
        <w:rFonts w:ascii="Arial" w:eastAsia="Helvetica Neue" w:hAnsi="Arial" w:cs="Helvetica Neu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9310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2" w15:restartNumberingAfterBreak="0">
    <w:nsid w:val="51416FAE"/>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3" w15:restartNumberingAfterBreak="0">
    <w:nsid w:val="518F181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4" w15:restartNumberingAfterBreak="0">
    <w:nsid w:val="54395112"/>
    <w:multiLevelType w:val="multilevel"/>
    <w:tmpl w:val="B516AC7C"/>
    <w:lvl w:ilvl="0">
      <w:start w:val="1"/>
      <w:numFmt w:val="decimal"/>
      <w:lvlText w:val="%1."/>
      <w:lvlJc w:val="left"/>
      <w:pPr>
        <w:tabs>
          <w:tab w:val="num" w:pos="720"/>
        </w:tabs>
        <w:ind w:left="720" w:hanging="720"/>
      </w:pPr>
      <w:rPr>
        <w:rFonts w:hint="default"/>
        <w:color w:val="2C41D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66A65FF"/>
    <w:multiLevelType w:val="multilevel"/>
    <w:tmpl w:val="30BCFA48"/>
    <w:lvl w:ilvl="0">
      <w:start w:val="1"/>
      <w:numFmt w:val="bullet"/>
      <w:lvlText w:val=""/>
      <w:lvlJc w:val="left"/>
      <w:pPr>
        <w:tabs>
          <w:tab w:val="num" w:pos="720"/>
        </w:tabs>
        <w:ind w:left="720" w:hanging="720"/>
      </w:pPr>
      <w:rPr>
        <w:rFonts w:ascii="Symbol" w:hAnsi="Symbol" w:hint="default"/>
        <w:color w:val="0000FF"/>
        <w:u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7354ED5"/>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7" w15:restartNumberingAfterBreak="0">
    <w:nsid w:val="58D06755"/>
    <w:multiLevelType w:val="hybridMultilevel"/>
    <w:tmpl w:val="5B0428DE"/>
    <w:lvl w:ilvl="0" w:tplc="E7EA9676">
      <w:start w:val="1"/>
      <w:numFmt w:val="decimal"/>
      <w:lvlText w:val="%1."/>
      <w:lvlJc w:val="left"/>
      <w:pPr>
        <w:ind w:left="720" w:hanging="360"/>
      </w:pPr>
      <w:rPr>
        <w:rFonts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173D1A"/>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9" w15:restartNumberingAfterBreak="0">
    <w:nsid w:val="5F21304E"/>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0" w15:restartNumberingAfterBreak="0">
    <w:nsid w:val="600A296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1" w15:restartNumberingAfterBreak="0">
    <w:nsid w:val="609B684F"/>
    <w:multiLevelType w:val="multilevel"/>
    <w:tmpl w:val="F31E47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9552830"/>
    <w:multiLevelType w:val="hybridMultilevel"/>
    <w:tmpl w:val="EEDC2032"/>
    <w:lvl w:ilvl="0" w:tplc="E7EA9676">
      <w:start w:val="1"/>
      <w:numFmt w:val="decimal"/>
      <w:lvlText w:val="%1."/>
      <w:lvlJc w:val="left"/>
      <w:pPr>
        <w:ind w:left="720" w:hanging="360"/>
      </w:pPr>
      <w:rPr>
        <w:rFonts w:hint="default"/>
        <w:color w:val="0000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BE727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4" w15:restartNumberingAfterBreak="0">
    <w:nsid w:val="6A7A104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5" w15:restartNumberingAfterBreak="0">
    <w:nsid w:val="70E560BD"/>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6" w15:restartNumberingAfterBreak="0">
    <w:nsid w:val="726F5872"/>
    <w:multiLevelType w:val="hybridMultilevel"/>
    <w:tmpl w:val="8B28F4D8"/>
    <w:lvl w:ilvl="0" w:tplc="E7EA9676">
      <w:start w:val="1"/>
      <w:numFmt w:val="decimal"/>
      <w:lvlText w:val="%1."/>
      <w:lvlJc w:val="left"/>
      <w:pPr>
        <w:ind w:left="720" w:hanging="360"/>
      </w:pPr>
      <w:rPr>
        <w:rFonts w:hint="default"/>
        <w:color w:val="0000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E03C2D"/>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8" w15:restartNumberingAfterBreak="0">
    <w:nsid w:val="750B09C0"/>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9" w15:restartNumberingAfterBreak="0">
    <w:nsid w:val="75B3302E"/>
    <w:multiLevelType w:val="multilevel"/>
    <w:tmpl w:val="937693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79443DD"/>
    <w:multiLevelType w:val="multilevel"/>
    <w:tmpl w:val="9766A378"/>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C2B5B54"/>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2" w15:restartNumberingAfterBreak="0">
    <w:nsid w:val="7D2A08AF"/>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3" w15:restartNumberingAfterBreak="0">
    <w:nsid w:val="7EEC07D8"/>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4" w15:restartNumberingAfterBreak="0">
    <w:nsid w:val="7F2870D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num w:numId="1" w16cid:durableId="869613638">
    <w:abstractNumId w:val="3"/>
  </w:num>
  <w:num w:numId="2" w16cid:durableId="325519262">
    <w:abstractNumId w:val="13"/>
  </w:num>
  <w:num w:numId="3" w16cid:durableId="6183356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255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7218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7325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9413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23416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2089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710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4186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1307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89480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92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1464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74902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95683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90673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31755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32818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38557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8759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3094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04380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974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0368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49902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80272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9426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7270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5431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31360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17308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3247773">
    <w:abstractNumId w:val="7"/>
  </w:num>
  <w:num w:numId="35" w16cid:durableId="1685088961">
    <w:abstractNumId w:val="27"/>
  </w:num>
  <w:num w:numId="36" w16cid:durableId="1141117598">
    <w:abstractNumId w:val="32"/>
  </w:num>
  <w:num w:numId="37" w16cid:durableId="1609388453">
    <w:abstractNumId w:val="31"/>
  </w:num>
  <w:num w:numId="38" w16cid:durableId="1176337321">
    <w:abstractNumId w:val="8"/>
  </w:num>
  <w:num w:numId="39" w16cid:durableId="1737320306">
    <w:abstractNumId w:val="24"/>
  </w:num>
  <w:num w:numId="40" w16cid:durableId="1527713474">
    <w:abstractNumId w:val="17"/>
  </w:num>
  <w:num w:numId="41" w16cid:durableId="1286428838">
    <w:abstractNumId w:val="12"/>
  </w:num>
  <w:num w:numId="42" w16cid:durableId="205144279">
    <w:abstractNumId w:val="39"/>
  </w:num>
  <w:num w:numId="43" w16cid:durableId="1100292114">
    <w:abstractNumId w:val="0"/>
  </w:num>
  <w:num w:numId="44" w16cid:durableId="669716709">
    <w:abstractNumId w:val="40"/>
  </w:num>
  <w:num w:numId="45" w16cid:durableId="1823961355">
    <w:abstractNumId w:val="36"/>
  </w:num>
  <w:num w:numId="46" w16cid:durableId="1829861609">
    <w:abstractNumId w:val="16"/>
  </w:num>
  <w:num w:numId="47" w16cid:durableId="690762316">
    <w:abstractNumId w:val="28"/>
  </w:num>
  <w:num w:numId="48" w16cid:durableId="896672689">
    <w:abstractNumId w:val="35"/>
  </w:num>
  <w:num w:numId="49" w16cid:durableId="60569358">
    <w:abstractNumId w:val="22"/>
  </w:num>
  <w:num w:numId="50" w16cid:durableId="1017780387">
    <w:abstractNumId w:val="26"/>
  </w:num>
  <w:num w:numId="51" w16cid:durableId="1301114688">
    <w:abstractNumId w:val="18"/>
  </w:num>
  <w:num w:numId="52" w16cid:durableId="704015494">
    <w:abstractNumId w:val="9"/>
  </w:num>
  <w:num w:numId="53" w16cid:durableId="477840700">
    <w:abstractNumId w:val="29"/>
  </w:num>
  <w:num w:numId="54" w16cid:durableId="1840146930">
    <w:abstractNumId w:val="14"/>
  </w:num>
  <w:num w:numId="55" w16cid:durableId="1317801984">
    <w:abstractNumId w:val="44"/>
  </w:num>
  <w:num w:numId="56" w16cid:durableId="241571284">
    <w:abstractNumId w:val="6"/>
  </w:num>
  <w:num w:numId="57" w16cid:durableId="1003094929">
    <w:abstractNumId w:val="5"/>
  </w:num>
  <w:num w:numId="58" w16cid:durableId="1869292773">
    <w:abstractNumId w:val="15"/>
  </w:num>
  <w:num w:numId="59" w16cid:durableId="151263054">
    <w:abstractNumId w:val="21"/>
  </w:num>
  <w:num w:numId="60" w16cid:durableId="1364817653">
    <w:abstractNumId w:val="30"/>
  </w:num>
  <w:num w:numId="61" w16cid:durableId="555122156">
    <w:abstractNumId w:val="10"/>
  </w:num>
  <w:num w:numId="62" w16cid:durableId="796220079">
    <w:abstractNumId w:val="19"/>
  </w:num>
  <w:num w:numId="63" w16cid:durableId="26614027">
    <w:abstractNumId w:val="41"/>
  </w:num>
  <w:num w:numId="64" w16cid:durableId="1538155532">
    <w:abstractNumId w:val="33"/>
  </w:num>
  <w:num w:numId="65" w16cid:durableId="1979726434">
    <w:abstractNumId w:val="38"/>
  </w:num>
  <w:num w:numId="66" w16cid:durableId="1375426004">
    <w:abstractNumId w:val="34"/>
  </w:num>
  <w:num w:numId="67" w16cid:durableId="385880107">
    <w:abstractNumId w:val="37"/>
  </w:num>
  <w:num w:numId="68" w16cid:durableId="1168447448">
    <w:abstractNumId w:val="1"/>
  </w:num>
  <w:num w:numId="69" w16cid:durableId="1780174362">
    <w:abstractNumId w:val="43"/>
  </w:num>
  <w:num w:numId="70" w16cid:durableId="708841863">
    <w:abstractNumId w:val="4"/>
  </w:num>
  <w:num w:numId="71" w16cid:durableId="45568743">
    <w:abstractNumId w:val="11"/>
  </w:num>
  <w:num w:numId="72" w16cid:durableId="1101994852">
    <w:abstractNumId w:val="42"/>
  </w:num>
  <w:num w:numId="73" w16cid:durableId="346759999">
    <w:abstractNumId w:val="23"/>
  </w:num>
  <w:num w:numId="74" w16cid:durableId="884949213">
    <w:abstractNumId w:val="25"/>
  </w:num>
  <w:num w:numId="75" w16cid:durableId="50739558">
    <w:abstractNumId w:val="2"/>
  </w:num>
  <w:num w:numId="76" w16cid:durableId="186675103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B0"/>
    <w:rsid w:val="000005A3"/>
    <w:rsid w:val="00000851"/>
    <w:rsid w:val="0000178C"/>
    <w:rsid w:val="00001EB1"/>
    <w:rsid w:val="00002974"/>
    <w:rsid w:val="00002FB6"/>
    <w:rsid w:val="00003201"/>
    <w:rsid w:val="00003302"/>
    <w:rsid w:val="00003794"/>
    <w:rsid w:val="00004AC7"/>
    <w:rsid w:val="00004E8D"/>
    <w:rsid w:val="000066FE"/>
    <w:rsid w:val="00006770"/>
    <w:rsid w:val="00007335"/>
    <w:rsid w:val="000102FE"/>
    <w:rsid w:val="000104CE"/>
    <w:rsid w:val="000108B3"/>
    <w:rsid w:val="00010F5E"/>
    <w:rsid w:val="00011C81"/>
    <w:rsid w:val="00012BA5"/>
    <w:rsid w:val="000139C0"/>
    <w:rsid w:val="00014144"/>
    <w:rsid w:val="00014579"/>
    <w:rsid w:val="0001477F"/>
    <w:rsid w:val="00015181"/>
    <w:rsid w:val="00015715"/>
    <w:rsid w:val="00015C60"/>
    <w:rsid w:val="00016245"/>
    <w:rsid w:val="000167FB"/>
    <w:rsid w:val="000175A7"/>
    <w:rsid w:val="00017ACA"/>
    <w:rsid w:val="00017B47"/>
    <w:rsid w:val="00017C04"/>
    <w:rsid w:val="00020B08"/>
    <w:rsid w:val="00020E95"/>
    <w:rsid w:val="0002130B"/>
    <w:rsid w:val="00021A86"/>
    <w:rsid w:val="00022621"/>
    <w:rsid w:val="000249E2"/>
    <w:rsid w:val="00025123"/>
    <w:rsid w:val="0002607D"/>
    <w:rsid w:val="000261A0"/>
    <w:rsid w:val="00026701"/>
    <w:rsid w:val="00026F4A"/>
    <w:rsid w:val="0003004E"/>
    <w:rsid w:val="0003133F"/>
    <w:rsid w:val="00031A1A"/>
    <w:rsid w:val="00032296"/>
    <w:rsid w:val="0003289F"/>
    <w:rsid w:val="00033109"/>
    <w:rsid w:val="0003366B"/>
    <w:rsid w:val="000343B4"/>
    <w:rsid w:val="000347FA"/>
    <w:rsid w:val="00034E63"/>
    <w:rsid w:val="00035018"/>
    <w:rsid w:val="00035A53"/>
    <w:rsid w:val="00035E42"/>
    <w:rsid w:val="0003673F"/>
    <w:rsid w:val="000375E0"/>
    <w:rsid w:val="00037BD2"/>
    <w:rsid w:val="00040182"/>
    <w:rsid w:val="00040A71"/>
    <w:rsid w:val="00040C2D"/>
    <w:rsid w:val="00041744"/>
    <w:rsid w:val="00041B41"/>
    <w:rsid w:val="00042183"/>
    <w:rsid w:val="00043017"/>
    <w:rsid w:val="0004301D"/>
    <w:rsid w:val="00043953"/>
    <w:rsid w:val="00043A4B"/>
    <w:rsid w:val="00043F7F"/>
    <w:rsid w:val="000444EE"/>
    <w:rsid w:val="00044907"/>
    <w:rsid w:val="00044BD4"/>
    <w:rsid w:val="00045A8F"/>
    <w:rsid w:val="00046119"/>
    <w:rsid w:val="00046653"/>
    <w:rsid w:val="00047A4C"/>
    <w:rsid w:val="00047BA8"/>
    <w:rsid w:val="00047BD5"/>
    <w:rsid w:val="00050101"/>
    <w:rsid w:val="000508C1"/>
    <w:rsid w:val="00050925"/>
    <w:rsid w:val="00051715"/>
    <w:rsid w:val="000532DE"/>
    <w:rsid w:val="00053DC2"/>
    <w:rsid w:val="00054692"/>
    <w:rsid w:val="00054893"/>
    <w:rsid w:val="00055349"/>
    <w:rsid w:val="00055E64"/>
    <w:rsid w:val="00056ECB"/>
    <w:rsid w:val="0005718C"/>
    <w:rsid w:val="00057207"/>
    <w:rsid w:val="00057E54"/>
    <w:rsid w:val="0006072B"/>
    <w:rsid w:val="000609A7"/>
    <w:rsid w:val="00060B95"/>
    <w:rsid w:val="00061680"/>
    <w:rsid w:val="0006217D"/>
    <w:rsid w:val="000626A2"/>
    <w:rsid w:val="000630FF"/>
    <w:rsid w:val="0006334E"/>
    <w:rsid w:val="00064F5C"/>
    <w:rsid w:val="00065A87"/>
    <w:rsid w:val="00065C35"/>
    <w:rsid w:val="00065D05"/>
    <w:rsid w:val="00065D61"/>
    <w:rsid w:val="00065E59"/>
    <w:rsid w:val="00066688"/>
    <w:rsid w:val="00066D8D"/>
    <w:rsid w:val="00067CE4"/>
    <w:rsid w:val="00071156"/>
    <w:rsid w:val="00071496"/>
    <w:rsid w:val="00071ED7"/>
    <w:rsid w:val="000720EC"/>
    <w:rsid w:val="00072428"/>
    <w:rsid w:val="000727F3"/>
    <w:rsid w:val="00074371"/>
    <w:rsid w:val="00074608"/>
    <w:rsid w:val="000753AD"/>
    <w:rsid w:val="0007545E"/>
    <w:rsid w:val="00075FDD"/>
    <w:rsid w:val="000763DA"/>
    <w:rsid w:val="00076590"/>
    <w:rsid w:val="0007693B"/>
    <w:rsid w:val="00077019"/>
    <w:rsid w:val="00077220"/>
    <w:rsid w:val="000779B8"/>
    <w:rsid w:val="00077C3C"/>
    <w:rsid w:val="00077DC6"/>
    <w:rsid w:val="0008167D"/>
    <w:rsid w:val="000826DC"/>
    <w:rsid w:val="00083598"/>
    <w:rsid w:val="000837F1"/>
    <w:rsid w:val="000849C1"/>
    <w:rsid w:val="00084B27"/>
    <w:rsid w:val="00084DC8"/>
    <w:rsid w:val="000854A3"/>
    <w:rsid w:val="000868EA"/>
    <w:rsid w:val="00087018"/>
    <w:rsid w:val="00087853"/>
    <w:rsid w:val="000878A5"/>
    <w:rsid w:val="00087B18"/>
    <w:rsid w:val="00087D06"/>
    <w:rsid w:val="00087D5D"/>
    <w:rsid w:val="00087D6C"/>
    <w:rsid w:val="000909F4"/>
    <w:rsid w:val="00090D74"/>
    <w:rsid w:val="0009174B"/>
    <w:rsid w:val="000919D0"/>
    <w:rsid w:val="00093154"/>
    <w:rsid w:val="0009321D"/>
    <w:rsid w:val="0009323F"/>
    <w:rsid w:val="00094281"/>
    <w:rsid w:val="000943FE"/>
    <w:rsid w:val="00094402"/>
    <w:rsid w:val="00094564"/>
    <w:rsid w:val="000952E1"/>
    <w:rsid w:val="0009563C"/>
    <w:rsid w:val="00096722"/>
    <w:rsid w:val="000A0139"/>
    <w:rsid w:val="000A0A98"/>
    <w:rsid w:val="000A0C4B"/>
    <w:rsid w:val="000A1752"/>
    <w:rsid w:val="000A2FF8"/>
    <w:rsid w:val="000A32E1"/>
    <w:rsid w:val="000A3B01"/>
    <w:rsid w:val="000A40F5"/>
    <w:rsid w:val="000A41E2"/>
    <w:rsid w:val="000A4833"/>
    <w:rsid w:val="000A4D3C"/>
    <w:rsid w:val="000A4EC1"/>
    <w:rsid w:val="000A5572"/>
    <w:rsid w:val="000A5785"/>
    <w:rsid w:val="000A653F"/>
    <w:rsid w:val="000A6545"/>
    <w:rsid w:val="000A6690"/>
    <w:rsid w:val="000A7461"/>
    <w:rsid w:val="000A747C"/>
    <w:rsid w:val="000B0C82"/>
    <w:rsid w:val="000B1024"/>
    <w:rsid w:val="000B1361"/>
    <w:rsid w:val="000B1D17"/>
    <w:rsid w:val="000B201B"/>
    <w:rsid w:val="000B3635"/>
    <w:rsid w:val="000B3745"/>
    <w:rsid w:val="000B3B86"/>
    <w:rsid w:val="000B4390"/>
    <w:rsid w:val="000B521B"/>
    <w:rsid w:val="000B53E5"/>
    <w:rsid w:val="000B59D4"/>
    <w:rsid w:val="000B5D31"/>
    <w:rsid w:val="000B6180"/>
    <w:rsid w:val="000B66C9"/>
    <w:rsid w:val="000B6ED3"/>
    <w:rsid w:val="000B6F72"/>
    <w:rsid w:val="000B746F"/>
    <w:rsid w:val="000B74ED"/>
    <w:rsid w:val="000B7BBC"/>
    <w:rsid w:val="000C0198"/>
    <w:rsid w:val="000C0A45"/>
    <w:rsid w:val="000C1B93"/>
    <w:rsid w:val="000C274D"/>
    <w:rsid w:val="000C29F2"/>
    <w:rsid w:val="000C2CAD"/>
    <w:rsid w:val="000C334D"/>
    <w:rsid w:val="000C33C9"/>
    <w:rsid w:val="000C48D6"/>
    <w:rsid w:val="000C5791"/>
    <w:rsid w:val="000C5A6F"/>
    <w:rsid w:val="000C68F1"/>
    <w:rsid w:val="000C6A8B"/>
    <w:rsid w:val="000C6AE4"/>
    <w:rsid w:val="000C7123"/>
    <w:rsid w:val="000C790C"/>
    <w:rsid w:val="000C7B9D"/>
    <w:rsid w:val="000C7DC9"/>
    <w:rsid w:val="000D0874"/>
    <w:rsid w:val="000D0D87"/>
    <w:rsid w:val="000D1115"/>
    <w:rsid w:val="000D1676"/>
    <w:rsid w:val="000D1967"/>
    <w:rsid w:val="000D1968"/>
    <w:rsid w:val="000D201F"/>
    <w:rsid w:val="000D21A7"/>
    <w:rsid w:val="000D2AC1"/>
    <w:rsid w:val="000D2C29"/>
    <w:rsid w:val="000D31BE"/>
    <w:rsid w:val="000D3724"/>
    <w:rsid w:val="000D43C9"/>
    <w:rsid w:val="000D5DA7"/>
    <w:rsid w:val="000D656A"/>
    <w:rsid w:val="000D6887"/>
    <w:rsid w:val="000D6CA2"/>
    <w:rsid w:val="000D79F5"/>
    <w:rsid w:val="000D7FC8"/>
    <w:rsid w:val="000D80AC"/>
    <w:rsid w:val="000E02AB"/>
    <w:rsid w:val="000E03DF"/>
    <w:rsid w:val="000E07AA"/>
    <w:rsid w:val="000E1946"/>
    <w:rsid w:val="000E1A1A"/>
    <w:rsid w:val="000E1A83"/>
    <w:rsid w:val="000E2F1F"/>
    <w:rsid w:val="000E3166"/>
    <w:rsid w:val="000E3F57"/>
    <w:rsid w:val="000E419C"/>
    <w:rsid w:val="000E4818"/>
    <w:rsid w:val="000E513D"/>
    <w:rsid w:val="000E534D"/>
    <w:rsid w:val="000E587B"/>
    <w:rsid w:val="000E5F86"/>
    <w:rsid w:val="000E6379"/>
    <w:rsid w:val="000E6DCD"/>
    <w:rsid w:val="000E71F3"/>
    <w:rsid w:val="000F105D"/>
    <w:rsid w:val="000F13C0"/>
    <w:rsid w:val="000F2599"/>
    <w:rsid w:val="000F25B5"/>
    <w:rsid w:val="000F29B5"/>
    <w:rsid w:val="000F45D0"/>
    <w:rsid w:val="000F51DB"/>
    <w:rsid w:val="000F558E"/>
    <w:rsid w:val="000F5C48"/>
    <w:rsid w:val="000F618D"/>
    <w:rsid w:val="000F6C54"/>
    <w:rsid w:val="000F7079"/>
    <w:rsid w:val="000F70B2"/>
    <w:rsid w:val="000F7E2D"/>
    <w:rsid w:val="00101A00"/>
    <w:rsid w:val="00104E73"/>
    <w:rsid w:val="00105839"/>
    <w:rsid w:val="0010591D"/>
    <w:rsid w:val="00106D5F"/>
    <w:rsid w:val="00107FEC"/>
    <w:rsid w:val="00110B48"/>
    <w:rsid w:val="001119EF"/>
    <w:rsid w:val="0011219A"/>
    <w:rsid w:val="00112206"/>
    <w:rsid w:val="0011254F"/>
    <w:rsid w:val="001127DF"/>
    <w:rsid w:val="00112A41"/>
    <w:rsid w:val="00112A90"/>
    <w:rsid w:val="00112C9E"/>
    <w:rsid w:val="00113442"/>
    <w:rsid w:val="00113733"/>
    <w:rsid w:val="00113D04"/>
    <w:rsid w:val="00113DCF"/>
    <w:rsid w:val="001140C8"/>
    <w:rsid w:val="0011414B"/>
    <w:rsid w:val="0011418F"/>
    <w:rsid w:val="001141AF"/>
    <w:rsid w:val="00116722"/>
    <w:rsid w:val="001167B7"/>
    <w:rsid w:val="00117AF1"/>
    <w:rsid w:val="00120F07"/>
    <w:rsid w:val="001211B3"/>
    <w:rsid w:val="00121463"/>
    <w:rsid w:val="0012199E"/>
    <w:rsid w:val="00122675"/>
    <w:rsid w:val="001235B2"/>
    <w:rsid w:val="00123A2F"/>
    <w:rsid w:val="0012440E"/>
    <w:rsid w:val="00124A38"/>
    <w:rsid w:val="00124AA2"/>
    <w:rsid w:val="00125E46"/>
    <w:rsid w:val="001262B6"/>
    <w:rsid w:val="00126AED"/>
    <w:rsid w:val="00126D89"/>
    <w:rsid w:val="00126F4B"/>
    <w:rsid w:val="00127121"/>
    <w:rsid w:val="00127FD3"/>
    <w:rsid w:val="001311E7"/>
    <w:rsid w:val="00131264"/>
    <w:rsid w:val="0013199A"/>
    <w:rsid w:val="00131A44"/>
    <w:rsid w:val="001320A8"/>
    <w:rsid w:val="001327B7"/>
    <w:rsid w:val="00133723"/>
    <w:rsid w:val="00134ECA"/>
    <w:rsid w:val="00134FC5"/>
    <w:rsid w:val="00135B92"/>
    <w:rsid w:val="00136476"/>
    <w:rsid w:val="0013795E"/>
    <w:rsid w:val="001402EA"/>
    <w:rsid w:val="00141C1B"/>
    <w:rsid w:val="00141DC9"/>
    <w:rsid w:val="00141E1C"/>
    <w:rsid w:val="00142C06"/>
    <w:rsid w:val="00142F26"/>
    <w:rsid w:val="001435ED"/>
    <w:rsid w:val="00143863"/>
    <w:rsid w:val="001439CD"/>
    <w:rsid w:val="00144A4B"/>
    <w:rsid w:val="00145F41"/>
    <w:rsid w:val="00146278"/>
    <w:rsid w:val="00146F32"/>
    <w:rsid w:val="00147A3E"/>
    <w:rsid w:val="00150977"/>
    <w:rsid w:val="001512E6"/>
    <w:rsid w:val="001514FD"/>
    <w:rsid w:val="00151ACA"/>
    <w:rsid w:val="00151CCF"/>
    <w:rsid w:val="0015238E"/>
    <w:rsid w:val="00153385"/>
    <w:rsid w:val="00153488"/>
    <w:rsid w:val="00153EFE"/>
    <w:rsid w:val="00155BDA"/>
    <w:rsid w:val="00156498"/>
    <w:rsid w:val="00156980"/>
    <w:rsid w:val="00156B18"/>
    <w:rsid w:val="00157052"/>
    <w:rsid w:val="001606A3"/>
    <w:rsid w:val="00160AD5"/>
    <w:rsid w:val="0016102B"/>
    <w:rsid w:val="00161DA1"/>
    <w:rsid w:val="00162491"/>
    <w:rsid w:val="001625CA"/>
    <w:rsid w:val="00162D0D"/>
    <w:rsid w:val="00162EBA"/>
    <w:rsid w:val="00163181"/>
    <w:rsid w:val="00163D82"/>
    <w:rsid w:val="00164497"/>
    <w:rsid w:val="00164D83"/>
    <w:rsid w:val="0016534E"/>
    <w:rsid w:val="001659BC"/>
    <w:rsid w:val="00165C42"/>
    <w:rsid w:val="00166A2D"/>
    <w:rsid w:val="00166E77"/>
    <w:rsid w:val="00167731"/>
    <w:rsid w:val="00167C57"/>
    <w:rsid w:val="00167D35"/>
    <w:rsid w:val="00167DEE"/>
    <w:rsid w:val="0017026E"/>
    <w:rsid w:val="00170ABE"/>
    <w:rsid w:val="0017179B"/>
    <w:rsid w:val="00171B30"/>
    <w:rsid w:val="00171CDF"/>
    <w:rsid w:val="00171D6A"/>
    <w:rsid w:val="00171DBE"/>
    <w:rsid w:val="001720D9"/>
    <w:rsid w:val="00172277"/>
    <w:rsid w:val="00172AE9"/>
    <w:rsid w:val="00173814"/>
    <w:rsid w:val="00173AAD"/>
    <w:rsid w:val="001747AE"/>
    <w:rsid w:val="00174A4A"/>
    <w:rsid w:val="00175EF0"/>
    <w:rsid w:val="00175F10"/>
    <w:rsid w:val="001760B2"/>
    <w:rsid w:val="00176B57"/>
    <w:rsid w:val="001778A3"/>
    <w:rsid w:val="001778D5"/>
    <w:rsid w:val="00177A65"/>
    <w:rsid w:val="00177F49"/>
    <w:rsid w:val="0018082B"/>
    <w:rsid w:val="00181CBE"/>
    <w:rsid w:val="001824F2"/>
    <w:rsid w:val="0018269F"/>
    <w:rsid w:val="001849CB"/>
    <w:rsid w:val="00184B4F"/>
    <w:rsid w:val="00184E1D"/>
    <w:rsid w:val="0018553A"/>
    <w:rsid w:val="00185B91"/>
    <w:rsid w:val="00186233"/>
    <w:rsid w:val="001875E6"/>
    <w:rsid w:val="001901CE"/>
    <w:rsid w:val="00190215"/>
    <w:rsid w:val="001908FA"/>
    <w:rsid w:val="0019090C"/>
    <w:rsid w:val="00190A22"/>
    <w:rsid w:val="00192544"/>
    <w:rsid w:val="00193526"/>
    <w:rsid w:val="00193A57"/>
    <w:rsid w:val="00193C0C"/>
    <w:rsid w:val="001942EF"/>
    <w:rsid w:val="001958E6"/>
    <w:rsid w:val="00195B69"/>
    <w:rsid w:val="001967C8"/>
    <w:rsid w:val="00196E43"/>
    <w:rsid w:val="00197ED4"/>
    <w:rsid w:val="001A00DA"/>
    <w:rsid w:val="001A0CE9"/>
    <w:rsid w:val="001A138B"/>
    <w:rsid w:val="001A2DCB"/>
    <w:rsid w:val="001A32A2"/>
    <w:rsid w:val="001A4873"/>
    <w:rsid w:val="001A4D1F"/>
    <w:rsid w:val="001A5BF9"/>
    <w:rsid w:val="001A6192"/>
    <w:rsid w:val="001A62BA"/>
    <w:rsid w:val="001A6680"/>
    <w:rsid w:val="001A7519"/>
    <w:rsid w:val="001A76C4"/>
    <w:rsid w:val="001A76D5"/>
    <w:rsid w:val="001B07D8"/>
    <w:rsid w:val="001B15D9"/>
    <w:rsid w:val="001B1728"/>
    <w:rsid w:val="001B25A6"/>
    <w:rsid w:val="001B2A04"/>
    <w:rsid w:val="001B327B"/>
    <w:rsid w:val="001B3808"/>
    <w:rsid w:val="001B4004"/>
    <w:rsid w:val="001B42BC"/>
    <w:rsid w:val="001B5AFF"/>
    <w:rsid w:val="001B60CE"/>
    <w:rsid w:val="001B67FB"/>
    <w:rsid w:val="001B6AB4"/>
    <w:rsid w:val="001B6F7F"/>
    <w:rsid w:val="001B7548"/>
    <w:rsid w:val="001C1829"/>
    <w:rsid w:val="001C1C3C"/>
    <w:rsid w:val="001C34E9"/>
    <w:rsid w:val="001C3D4E"/>
    <w:rsid w:val="001C4384"/>
    <w:rsid w:val="001C4761"/>
    <w:rsid w:val="001C5A7D"/>
    <w:rsid w:val="001C6D1A"/>
    <w:rsid w:val="001C7782"/>
    <w:rsid w:val="001D0496"/>
    <w:rsid w:val="001D0EF6"/>
    <w:rsid w:val="001D1F6B"/>
    <w:rsid w:val="001D23DA"/>
    <w:rsid w:val="001D32E5"/>
    <w:rsid w:val="001D346D"/>
    <w:rsid w:val="001D47F0"/>
    <w:rsid w:val="001D59A8"/>
    <w:rsid w:val="001D6845"/>
    <w:rsid w:val="001D7021"/>
    <w:rsid w:val="001E1E26"/>
    <w:rsid w:val="001E2489"/>
    <w:rsid w:val="001E25E8"/>
    <w:rsid w:val="001E34E1"/>
    <w:rsid w:val="001E3F98"/>
    <w:rsid w:val="001E4130"/>
    <w:rsid w:val="001E4606"/>
    <w:rsid w:val="001E5DDA"/>
    <w:rsid w:val="001E69B7"/>
    <w:rsid w:val="001E6D61"/>
    <w:rsid w:val="001E6FA5"/>
    <w:rsid w:val="001E71B4"/>
    <w:rsid w:val="001E7384"/>
    <w:rsid w:val="001E7DA6"/>
    <w:rsid w:val="001F03DD"/>
    <w:rsid w:val="001F22F0"/>
    <w:rsid w:val="001F2E4B"/>
    <w:rsid w:val="001F3888"/>
    <w:rsid w:val="001F412D"/>
    <w:rsid w:val="001F42DC"/>
    <w:rsid w:val="001F43EC"/>
    <w:rsid w:val="001F5009"/>
    <w:rsid w:val="001F5235"/>
    <w:rsid w:val="001F5A3E"/>
    <w:rsid w:val="001F7119"/>
    <w:rsid w:val="001F7B14"/>
    <w:rsid w:val="001F7EA6"/>
    <w:rsid w:val="001F7FDC"/>
    <w:rsid w:val="00200431"/>
    <w:rsid w:val="00200646"/>
    <w:rsid w:val="002006E6"/>
    <w:rsid w:val="00200E54"/>
    <w:rsid w:val="00201410"/>
    <w:rsid w:val="002017D2"/>
    <w:rsid w:val="0020198E"/>
    <w:rsid w:val="00201C3D"/>
    <w:rsid w:val="00202EFE"/>
    <w:rsid w:val="00204DC5"/>
    <w:rsid w:val="0020575B"/>
    <w:rsid w:val="0020592B"/>
    <w:rsid w:val="00205C4F"/>
    <w:rsid w:val="002060FE"/>
    <w:rsid w:val="00206D2B"/>
    <w:rsid w:val="00206F4E"/>
    <w:rsid w:val="002071ED"/>
    <w:rsid w:val="00211080"/>
    <w:rsid w:val="00211710"/>
    <w:rsid w:val="00211EAF"/>
    <w:rsid w:val="002127E5"/>
    <w:rsid w:val="00212BFF"/>
    <w:rsid w:val="002140F6"/>
    <w:rsid w:val="002146A2"/>
    <w:rsid w:val="002150EF"/>
    <w:rsid w:val="00215144"/>
    <w:rsid w:val="002157CC"/>
    <w:rsid w:val="00220967"/>
    <w:rsid w:val="0022167A"/>
    <w:rsid w:val="002216A2"/>
    <w:rsid w:val="002216E9"/>
    <w:rsid w:val="00221880"/>
    <w:rsid w:val="00222671"/>
    <w:rsid w:val="00222786"/>
    <w:rsid w:val="002239DE"/>
    <w:rsid w:val="00223A4F"/>
    <w:rsid w:val="00223FA6"/>
    <w:rsid w:val="00224012"/>
    <w:rsid w:val="002244CC"/>
    <w:rsid w:val="00224F32"/>
    <w:rsid w:val="00227408"/>
    <w:rsid w:val="002277B1"/>
    <w:rsid w:val="002318C5"/>
    <w:rsid w:val="002324D2"/>
    <w:rsid w:val="00232CB4"/>
    <w:rsid w:val="0023322F"/>
    <w:rsid w:val="0023437E"/>
    <w:rsid w:val="002349AB"/>
    <w:rsid w:val="00234C25"/>
    <w:rsid w:val="00234E59"/>
    <w:rsid w:val="00234F55"/>
    <w:rsid w:val="0023598F"/>
    <w:rsid w:val="00235E5A"/>
    <w:rsid w:val="0023600B"/>
    <w:rsid w:val="002364F3"/>
    <w:rsid w:val="00236518"/>
    <w:rsid w:val="00236719"/>
    <w:rsid w:val="00236DFD"/>
    <w:rsid w:val="00237E00"/>
    <w:rsid w:val="00240338"/>
    <w:rsid w:val="00240F0E"/>
    <w:rsid w:val="00241919"/>
    <w:rsid w:val="00241B8E"/>
    <w:rsid w:val="00241C06"/>
    <w:rsid w:val="00241D09"/>
    <w:rsid w:val="00241D97"/>
    <w:rsid w:val="002433C6"/>
    <w:rsid w:val="002433EF"/>
    <w:rsid w:val="00243D17"/>
    <w:rsid w:val="0024421F"/>
    <w:rsid w:val="00245270"/>
    <w:rsid w:val="00245E23"/>
    <w:rsid w:val="002463AC"/>
    <w:rsid w:val="002466B5"/>
    <w:rsid w:val="002469F2"/>
    <w:rsid w:val="00246F01"/>
    <w:rsid w:val="002503E7"/>
    <w:rsid w:val="00250CAA"/>
    <w:rsid w:val="00250D26"/>
    <w:rsid w:val="0025153A"/>
    <w:rsid w:val="0025244F"/>
    <w:rsid w:val="0025304D"/>
    <w:rsid w:val="0025331D"/>
    <w:rsid w:val="002534B0"/>
    <w:rsid w:val="002535BE"/>
    <w:rsid w:val="00253A62"/>
    <w:rsid w:val="002548EA"/>
    <w:rsid w:val="00254EF4"/>
    <w:rsid w:val="002552EA"/>
    <w:rsid w:val="00256ED5"/>
    <w:rsid w:val="0025700F"/>
    <w:rsid w:val="00257130"/>
    <w:rsid w:val="00257C6A"/>
    <w:rsid w:val="002620C5"/>
    <w:rsid w:val="00262D0C"/>
    <w:rsid w:val="00262D27"/>
    <w:rsid w:val="00262FF2"/>
    <w:rsid w:val="0026353A"/>
    <w:rsid w:val="00263E8D"/>
    <w:rsid w:val="00264176"/>
    <w:rsid w:val="002647F0"/>
    <w:rsid w:val="002663CA"/>
    <w:rsid w:val="002666C6"/>
    <w:rsid w:val="00266986"/>
    <w:rsid w:val="00266A26"/>
    <w:rsid w:val="002673E7"/>
    <w:rsid w:val="00267B58"/>
    <w:rsid w:val="00267CDA"/>
    <w:rsid w:val="0027143D"/>
    <w:rsid w:val="00271778"/>
    <w:rsid w:val="00273099"/>
    <w:rsid w:val="00273396"/>
    <w:rsid w:val="002739D2"/>
    <w:rsid w:val="00273E99"/>
    <w:rsid w:val="0027441C"/>
    <w:rsid w:val="00274810"/>
    <w:rsid w:val="002750A3"/>
    <w:rsid w:val="00275BAF"/>
    <w:rsid w:val="00277135"/>
    <w:rsid w:val="00277458"/>
    <w:rsid w:val="00277803"/>
    <w:rsid w:val="002806A1"/>
    <w:rsid w:val="00282401"/>
    <w:rsid w:val="002838EC"/>
    <w:rsid w:val="00283F86"/>
    <w:rsid w:val="00284371"/>
    <w:rsid w:val="0028468E"/>
    <w:rsid w:val="002847E1"/>
    <w:rsid w:val="00284853"/>
    <w:rsid w:val="00284964"/>
    <w:rsid w:val="002849B1"/>
    <w:rsid w:val="00284A5A"/>
    <w:rsid w:val="00285827"/>
    <w:rsid w:val="00285879"/>
    <w:rsid w:val="00285E68"/>
    <w:rsid w:val="00285EF0"/>
    <w:rsid w:val="00286D79"/>
    <w:rsid w:val="002872DA"/>
    <w:rsid w:val="0028799D"/>
    <w:rsid w:val="00287AF6"/>
    <w:rsid w:val="00290297"/>
    <w:rsid w:val="0029074F"/>
    <w:rsid w:val="002908FA"/>
    <w:rsid w:val="0029090D"/>
    <w:rsid w:val="00290D4F"/>
    <w:rsid w:val="00290E4F"/>
    <w:rsid w:val="00291B4F"/>
    <w:rsid w:val="00292F22"/>
    <w:rsid w:val="00293045"/>
    <w:rsid w:val="002932A6"/>
    <w:rsid w:val="00294185"/>
    <w:rsid w:val="00294452"/>
    <w:rsid w:val="00294FDB"/>
    <w:rsid w:val="00295230"/>
    <w:rsid w:val="00296343"/>
    <w:rsid w:val="002966E9"/>
    <w:rsid w:val="002972F8"/>
    <w:rsid w:val="00297ADE"/>
    <w:rsid w:val="00297B7D"/>
    <w:rsid w:val="002A06FF"/>
    <w:rsid w:val="002A093D"/>
    <w:rsid w:val="002A0AE1"/>
    <w:rsid w:val="002A0CDD"/>
    <w:rsid w:val="002A103D"/>
    <w:rsid w:val="002A1405"/>
    <w:rsid w:val="002A1816"/>
    <w:rsid w:val="002A1D7F"/>
    <w:rsid w:val="002A2782"/>
    <w:rsid w:val="002A41A6"/>
    <w:rsid w:val="002A4ADB"/>
    <w:rsid w:val="002A4C88"/>
    <w:rsid w:val="002A5845"/>
    <w:rsid w:val="002A634F"/>
    <w:rsid w:val="002A6EA7"/>
    <w:rsid w:val="002A71CD"/>
    <w:rsid w:val="002A7675"/>
    <w:rsid w:val="002B031F"/>
    <w:rsid w:val="002B0C55"/>
    <w:rsid w:val="002B0EC4"/>
    <w:rsid w:val="002B1FF8"/>
    <w:rsid w:val="002B29CC"/>
    <w:rsid w:val="002B30CB"/>
    <w:rsid w:val="002B30FF"/>
    <w:rsid w:val="002B34C1"/>
    <w:rsid w:val="002B3A4F"/>
    <w:rsid w:val="002B497A"/>
    <w:rsid w:val="002B5615"/>
    <w:rsid w:val="002B5D84"/>
    <w:rsid w:val="002B5ECA"/>
    <w:rsid w:val="002B5EDF"/>
    <w:rsid w:val="002B64FF"/>
    <w:rsid w:val="002B6C85"/>
    <w:rsid w:val="002B6E69"/>
    <w:rsid w:val="002B7088"/>
    <w:rsid w:val="002B741C"/>
    <w:rsid w:val="002C065C"/>
    <w:rsid w:val="002C0C9E"/>
    <w:rsid w:val="002C0CCC"/>
    <w:rsid w:val="002C11AC"/>
    <w:rsid w:val="002C13E1"/>
    <w:rsid w:val="002C158A"/>
    <w:rsid w:val="002C284D"/>
    <w:rsid w:val="002C2D3B"/>
    <w:rsid w:val="002C2E9B"/>
    <w:rsid w:val="002C3045"/>
    <w:rsid w:val="002C3084"/>
    <w:rsid w:val="002C4075"/>
    <w:rsid w:val="002C4208"/>
    <w:rsid w:val="002C4B69"/>
    <w:rsid w:val="002C51B6"/>
    <w:rsid w:val="002C5C03"/>
    <w:rsid w:val="002C6935"/>
    <w:rsid w:val="002C6D66"/>
    <w:rsid w:val="002C6EF5"/>
    <w:rsid w:val="002D0A70"/>
    <w:rsid w:val="002D1415"/>
    <w:rsid w:val="002D16B9"/>
    <w:rsid w:val="002D1764"/>
    <w:rsid w:val="002D1945"/>
    <w:rsid w:val="002D20C0"/>
    <w:rsid w:val="002D237D"/>
    <w:rsid w:val="002D26BA"/>
    <w:rsid w:val="002D2987"/>
    <w:rsid w:val="002D3F08"/>
    <w:rsid w:val="002D3F24"/>
    <w:rsid w:val="002D4725"/>
    <w:rsid w:val="002D4731"/>
    <w:rsid w:val="002D4ACA"/>
    <w:rsid w:val="002D4E8A"/>
    <w:rsid w:val="002D60B5"/>
    <w:rsid w:val="002D63D4"/>
    <w:rsid w:val="002D6850"/>
    <w:rsid w:val="002D7B98"/>
    <w:rsid w:val="002E0104"/>
    <w:rsid w:val="002E0A80"/>
    <w:rsid w:val="002E145E"/>
    <w:rsid w:val="002E2013"/>
    <w:rsid w:val="002E21CD"/>
    <w:rsid w:val="002E2270"/>
    <w:rsid w:val="002E2A0D"/>
    <w:rsid w:val="002E2AA4"/>
    <w:rsid w:val="002E3E22"/>
    <w:rsid w:val="002E3F28"/>
    <w:rsid w:val="002E4336"/>
    <w:rsid w:val="002E482B"/>
    <w:rsid w:val="002E48AF"/>
    <w:rsid w:val="002E4D90"/>
    <w:rsid w:val="002E581E"/>
    <w:rsid w:val="002E5FB2"/>
    <w:rsid w:val="002E632B"/>
    <w:rsid w:val="002E789B"/>
    <w:rsid w:val="002F1510"/>
    <w:rsid w:val="002F1539"/>
    <w:rsid w:val="002F1B97"/>
    <w:rsid w:val="002F1F51"/>
    <w:rsid w:val="002F22E1"/>
    <w:rsid w:val="002F3E19"/>
    <w:rsid w:val="002F6015"/>
    <w:rsid w:val="002F68C1"/>
    <w:rsid w:val="002F71CF"/>
    <w:rsid w:val="002F7AAC"/>
    <w:rsid w:val="002F7D8B"/>
    <w:rsid w:val="003013EC"/>
    <w:rsid w:val="00301C79"/>
    <w:rsid w:val="00301F4E"/>
    <w:rsid w:val="00302060"/>
    <w:rsid w:val="0030237E"/>
    <w:rsid w:val="00302797"/>
    <w:rsid w:val="00303037"/>
    <w:rsid w:val="00304193"/>
    <w:rsid w:val="00304334"/>
    <w:rsid w:val="00304523"/>
    <w:rsid w:val="003049E2"/>
    <w:rsid w:val="003055E1"/>
    <w:rsid w:val="00305BC3"/>
    <w:rsid w:val="0030659B"/>
    <w:rsid w:val="00306C4A"/>
    <w:rsid w:val="00306CEA"/>
    <w:rsid w:val="00307209"/>
    <w:rsid w:val="00310A46"/>
    <w:rsid w:val="003112AD"/>
    <w:rsid w:val="00311494"/>
    <w:rsid w:val="00311664"/>
    <w:rsid w:val="00313729"/>
    <w:rsid w:val="00313797"/>
    <w:rsid w:val="00313812"/>
    <w:rsid w:val="00313965"/>
    <w:rsid w:val="00313B17"/>
    <w:rsid w:val="00313D68"/>
    <w:rsid w:val="00314A72"/>
    <w:rsid w:val="00314AFA"/>
    <w:rsid w:val="00314F8F"/>
    <w:rsid w:val="003150B5"/>
    <w:rsid w:val="003154C6"/>
    <w:rsid w:val="00315BD6"/>
    <w:rsid w:val="00315C22"/>
    <w:rsid w:val="00316871"/>
    <w:rsid w:val="00317960"/>
    <w:rsid w:val="0032046C"/>
    <w:rsid w:val="00320717"/>
    <w:rsid w:val="00320AC6"/>
    <w:rsid w:val="00320F26"/>
    <w:rsid w:val="003212B5"/>
    <w:rsid w:val="00321CF4"/>
    <w:rsid w:val="00322F27"/>
    <w:rsid w:val="003230D2"/>
    <w:rsid w:val="0032377B"/>
    <w:rsid w:val="0032414A"/>
    <w:rsid w:val="00324486"/>
    <w:rsid w:val="0032492D"/>
    <w:rsid w:val="00324CFB"/>
    <w:rsid w:val="003263B5"/>
    <w:rsid w:val="00326B87"/>
    <w:rsid w:val="003275F3"/>
    <w:rsid w:val="00330B4C"/>
    <w:rsid w:val="00332095"/>
    <w:rsid w:val="00332700"/>
    <w:rsid w:val="00333635"/>
    <w:rsid w:val="00333935"/>
    <w:rsid w:val="0033399A"/>
    <w:rsid w:val="00333A74"/>
    <w:rsid w:val="0033543F"/>
    <w:rsid w:val="0033575F"/>
    <w:rsid w:val="00335894"/>
    <w:rsid w:val="00336921"/>
    <w:rsid w:val="00336C5C"/>
    <w:rsid w:val="00336E03"/>
    <w:rsid w:val="003376BC"/>
    <w:rsid w:val="003401D0"/>
    <w:rsid w:val="003405C6"/>
    <w:rsid w:val="00341049"/>
    <w:rsid w:val="003422F1"/>
    <w:rsid w:val="003429CF"/>
    <w:rsid w:val="00342ABA"/>
    <w:rsid w:val="00342DD7"/>
    <w:rsid w:val="00342F44"/>
    <w:rsid w:val="003441CA"/>
    <w:rsid w:val="003445B5"/>
    <w:rsid w:val="00345073"/>
    <w:rsid w:val="00345162"/>
    <w:rsid w:val="00345254"/>
    <w:rsid w:val="00345BBA"/>
    <w:rsid w:val="00345FDE"/>
    <w:rsid w:val="00346309"/>
    <w:rsid w:val="00346534"/>
    <w:rsid w:val="00346935"/>
    <w:rsid w:val="00346F62"/>
    <w:rsid w:val="00347002"/>
    <w:rsid w:val="0034714E"/>
    <w:rsid w:val="00347F32"/>
    <w:rsid w:val="003502D3"/>
    <w:rsid w:val="00351209"/>
    <w:rsid w:val="00351C15"/>
    <w:rsid w:val="003524BB"/>
    <w:rsid w:val="00352ADB"/>
    <w:rsid w:val="00352AED"/>
    <w:rsid w:val="00352CB2"/>
    <w:rsid w:val="00352F45"/>
    <w:rsid w:val="003534FC"/>
    <w:rsid w:val="003540B8"/>
    <w:rsid w:val="00355148"/>
    <w:rsid w:val="003552B2"/>
    <w:rsid w:val="00357F74"/>
    <w:rsid w:val="0036043E"/>
    <w:rsid w:val="0036053D"/>
    <w:rsid w:val="003608C7"/>
    <w:rsid w:val="00360AAB"/>
    <w:rsid w:val="0036379A"/>
    <w:rsid w:val="00363B3C"/>
    <w:rsid w:val="00363D91"/>
    <w:rsid w:val="00364C02"/>
    <w:rsid w:val="00364DAB"/>
    <w:rsid w:val="00364ED9"/>
    <w:rsid w:val="003654D1"/>
    <w:rsid w:val="00365524"/>
    <w:rsid w:val="00365605"/>
    <w:rsid w:val="0036563F"/>
    <w:rsid w:val="003657C0"/>
    <w:rsid w:val="003658FE"/>
    <w:rsid w:val="00365AE4"/>
    <w:rsid w:val="00365BC3"/>
    <w:rsid w:val="00365DAB"/>
    <w:rsid w:val="003665E3"/>
    <w:rsid w:val="00366605"/>
    <w:rsid w:val="00366C03"/>
    <w:rsid w:val="00367471"/>
    <w:rsid w:val="0036754D"/>
    <w:rsid w:val="003675F7"/>
    <w:rsid w:val="00367CFA"/>
    <w:rsid w:val="0037041F"/>
    <w:rsid w:val="00370425"/>
    <w:rsid w:val="003723A7"/>
    <w:rsid w:val="00372B59"/>
    <w:rsid w:val="003732CF"/>
    <w:rsid w:val="00373A76"/>
    <w:rsid w:val="00374A7D"/>
    <w:rsid w:val="00374F51"/>
    <w:rsid w:val="003751BE"/>
    <w:rsid w:val="003756FC"/>
    <w:rsid w:val="00375D6E"/>
    <w:rsid w:val="00375F35"/>
    <w:rsid w:val="00376164"/>
    <w:rsid w:val="003764BD"/>
    <w:rsid w:val="003764CF"/>
    <w:rsid w:val="003765D8"/>
    <w:rsid w:val="00376BCF"/>
    <w:rsid w:val="00376D16"/>
    <w:rsid w:val="00380BDC"/>
    <w:rsid w:val="00380DB8"/>
    <w:rsid w:val="00381FEE"/>
    <w:rsid w:val="00386BA7"/>
    <w:rsid w:val="00387235"/>
    <w:rsid w:val="003877ED"/>
    <w:rsid w:val="00387E51"/>
    <w:rsid w:val="0039050C"/>
    <w:rsid w:val="00390B5C"/>
    <w:rsid w:val="0039188C"/>
    <w:rsid w:val="00391C6D"/>
    <w:rsid w:val="00391C92"/>
    <w:rsid w:val="00393CF2"/>
    <w:rsid w:val="003962D9"/>
    <w:rsid w:val="00396523"/>
    <w:rsid w:val="003965B7"/>
    <w:rsid w:val="00397731"/>
    <w:rsid w:val="003A08A0"/>
    <w:rsid w:val="003A1F67"/>
    <w:rsid w:val="003A2625"/>
    <w:rsid w:val="003A2D7B"/>
    <w:rsid w:val="003A35A4"/>
    <w:rsid w:val="003A540B"/>
    <w:rsid w:val="003A5D11"/>
    <w:rsid w:val="003A6213"/>
    <w:rsid w:val="003A743A"/>
    <w:rsid w:val="003A79C8"/>
    <w:rsid w:val="003A7B3C"/>
    <w:rsid w:val="003A7CB9"/>
    <w:rsid w:val="003A7D6B"/>
    <w:rsid w:val="003B0341"/>
    <w:rsid w:val="003B04CD"/>
    <w:rsid w:val="003B0720"/>
    <w:rsid w:val="003B141C"/>
    <w:rsid w:val="003B1A87"/>
    <w:rsid w:val="003B1D6C"/>
    <w:rsid w:val="003B2FC8"/>
    <w:rsid w:val="003B3DF2"/>
    <w:rsid w:val="003B4198"/>
    <w:rsid w:val="003B47F9"/>
    <w:rsid w:val="003B5CCB"/>
    <w:rsid w:val="003B5E75"/>
    <w:rsid w:val="003B647B"/>
    <w:rsid w:val="003B67D5"/>
    <w:rsid w:val="003B6922"/>
    <w:rsid w:val="003B7237"/>
    <w:rsid w:val="003B78A0"/>
    <w:rsid w:val="003B792B"/>
    <w:rsid w:val="003C0563"/>
    <w:rsid w:val="003C05E4"/>
    <w:rsid w:val="003C097F"/>
    <w:rsid w:val="003C0A53"/>
    <w:rsid w:val="003C169C"/>
    <w:rsid w:val="003C17A6"/>
    <w:rsid w:val="003C22C8"/>
    <w:rsid w:val="003C28A9"/>
    <w:rsid w:val="003C32B8"/>
    <w:rsid w:val="003C352C"/>
    <w:rsid w:val="003C39C4"/>
    <w:rsid w:val="003C3A0A"/>
    <w:rsid w:val="003C40BE"/>
    <w:rsid w:val="003C47AA"/>
    <w:rsid w:val="003C47AD"/>
    <w:rsid w:val="003C49CA"/>
    <w:rsid w:val="003C5957"/>
    <w:rsid w:val="003C65C9"/>
    <w:rsid w:val="003C6A4A"/>
    <w:rsid w:val="003D096B"/>
    <w:rsid w:val="003D0C97"/>
    <w:rsid w:val="003D1509"/>
    <w:rsid w:val="003D1661"/>
    <w:rsid w:val="003D1E05"/>
    <w:rsid w:val="003D20EF"/>
    <w:rsid w:val="003D27E4"/>
    <w:rsid w:val="003D30F2"/>
    <w:rsid w:val="003D386E"/>
    <w:rsid w:val="003D3A5A"/>
    <w:rsid w:val="003D46DD"/>
    <w:rsid w:val="003D46FB"/>
    <w:rsid w:val="003D482F"/>
    <w:rsid w:val="003D5A92"/>
    <w:rsid w:val="003D5DA2"/>
    <w:rsid w:val="003D6090"/>
    <w:rsid w:val="003D6473"/>
    <w:rsid w:val="003D6652"/>
    <w:rsid w:val="003D69DC"/>
    <w:rsid w:val="003D76D3"/>
    <w:rsid w:val="003D7745"/>
    <w:rsid w:val="003E02E6"/>
    <w:rsid w:val="003E0774"/>
    <w:rsid w:val="003E20EC"/>
    <w:rsid w:val="003E2F8D"/>
    <w:rsid w:val="003E37C8"/>
    <w:rsid w:val="003E37D8"/>
    <w:rsid w:val="003E3813"/>
    <w:rsid w:val="003E40E9"/>
    <w:rsid w:val="003E502A"/>
    <w:rsid w:val="003E523B"/>
    <w:rsid w:val="003E5736"/>
    <w:rsid w:val="003E5B24"/>
    <w:rsid w:val="003E5F1F"/>
    <w:rsid w:val="003E6CF1"/>
    <w:rsid w:val="003E7256"/>
    <w:rsid w:val="003E76FF"/>
    <w:rsid w:val="003E7A96"/>
    <w:rsid w:val="003E7CA7"/>
    <w:rsid w:val="003F0C17"/>
    <w:rsid w:val="003F1D99"/>
    <w:rsid w:val="003F22ED"/>
    <w:rsid w:val="003F24AD"/>
    <w:rsid w:val="003F2B42"/>
    <w:rsid w:val="003F2CC3"/>
    <w:rsid w:val="003F3069"/>
    <w:rsid w:val="003F33B1"/>
    <w:rsid w:val="003F38AE"/>
    <w:rsid w:val="003F38BF"/>
    <w:rsid w:val="003F3A2B"/>
    <w:rsid w:val="003F48AD"/>
    <w:rsid w:val="003F48C3"/>
    <w:rsid w:val="003F4939"/>
    <w:rsid w:val="003F4AC6"/>
    <w:rsid w:val="003F4CA9"/>
    <w:rsid w:val="003F4E72"/>
    <w:rsid w:val="003F6445"/>
    <w:rsid w:val="003F6D3D"/>
    <w:rsid w:val="003F6E85"/>
    <w:rsid w:val="003F6ED7"/>
    <w:rsid w:val="003F7A75"/>
    <w:rsid w:val="0040046E"/>
    <w:rsid w:val="004006CA"/>
    <w:rsid w:val="00400FEF"/>
    <w:rsid w:val="004011B7"/>
    <w:rsid w:val="0040174B"/>
    <w:rsid w:val="00403C5B"/>
    <w:rsid w:val="00404DFA"/>
    <w:rsid w:val="0040571A"/>
    <w:rsid w:val="00407DA3"/>
    <w:rsid w:val="00407E23"/>
    <w:rsid w:val="00407E76"/>
    <w:rsid w:val="00410423"/>
    <w:rsid w:val="00411144"/>
    <w:rsid w:val="00411570"/>
    <w:rsid w:val="00412057"/>
    <w:rsid w:val="00412216"/>
    <w:rsid w:val="0041295A"/>
    <w:rsid w:val="00412BE3"/>
    <w:rsid w:val="00412EBE"/>
    <w:rsid w:val="00413BBA"/>
    <w:rsid w:val="00414359"/>
    <w:rsid w:val="004145EF"/>
    <w:rsid w:val="00415A89"/>
    <w:rsid w:val="00416532"/>
    <w:rsid w:val="004166A2"/>
    <w:rsid w:val="004166B3"/>
    <w:rsid w:val="00416CF6"/>
    <w:rsid w:val="00420172"/>
    <w:rsid w:val="00420AFF"/>
    <w:rsid w:val="0042109F"/>
    <w:rsid w:val="004212D3"/>
    <w:rsid w:val="00422056"/>
    <w:rsid w:val="004222E2"/>
    <w:rsid w:val="00422AD6"/>
    <w:rsid w:val="004234E4"/>
    <w:rsid w:val="00423A37"/>
    <w:rsid w:val="00423AEE"/>
    <w:rsid w:val="00423DEB"/>
    <w:rsid w:val="00423F56"/>
    <w:rsid w:val="00424E7D"/>
    <w:rsid w:val="00425316"/>
    <w:rsid w:val="004259BA"/>
    <w:rsid w:val="00426596"/>
    <w:rsid w:val="00426D6D"/>
    <w:rsid w:val="004279D2"/>
    <w:rsid w:val="00430383"/>
    <w:rsid w:val="0043108C"/>
    <w:rsid w:val="00432413"/>
    <w:rsid w:val="004329C3"/>
    <w:rsid w:val="00432ACB"/>
    <w:rsid w:val="00432B9B"/>
    <w:rsid w:val="00432DA7"/>
    <w:rsid w:val="00432EBA"/>
    <w:rsid w:val="004338AE"/>
    <w:rsid w:val="00435049"/>
    <w:rsid w:val="004353AB"/>
    <w:rsid w:val="00435F92"/>
    <w:rsid w:val="00436BA8"/>
    <w:rsid w:val="00437091"/>
    <w:rsid w:val="00437504"/>
    <w:rsid w:val="00437606"/>
    <w:rsid w:val="00437C4E"/>
    <w:rsid w:val="00440143"/>
    <w:rsid w:val="00440185"/>
    <w:rsid w:val="00440440"/>
    <w:rsid w:val="004405D1"/>
    <w:rsid w:val="00440801"/>
    <w:rsid w:val="00440B23"/>
    <w:rsid w:val="0044179B"/>
    <w:rsid w:val="00441C58"/>
    <w:rsid w:val="00441EC1"/>
    <w:rsid w:val="0044261A"/>
    <w:rsid w:val="004429FD"/>
    <w:rsid w:val="00443466"/>
    <w:rsid w:val="0044402B"/>
    <w:rsid w:val="00444ACC"/>
    <w:rsid w:val="00444D72"/>
    <w:rsid w:val="004453FB"/>
    <w:rsid w:val="00445F7B"/>
    <w:rsid w:val="00447344"/>
    <w:rsid w:val="00450278"/>
    <w:rsid w:val="0045041F"/>
    <w:rsid w:val="00450698"/>
    <w:rsid w:val="00450B00"/>
    <w:rsid w:val="00450D96"/>
    <w:rsid w:val="00450E13"/>
    <w:rsid w:val="004515E1"/>
    <w:rsid w:val="0045182C"/>
    <w:rsid w:val="00451E57"/>
    <w:rsid w:val="00452BC3"/>
    <w:rsid w:val="004530FA"/>
    <w:rsid w:val="00454B94"/>
    <w:rsid w:val="00454F8B"/>
    <w:rsid w:val="004554EA"/>
    <w:rsid w:val="004561B7"/>
    <w:rsid w:val="004566D7"/>
    <w:rsid w:val="00456950"/>
    <w:rsid w:val="004573BA"/>
    <w:rsid w:val="00457473"/>
    <w:rsid w:val="00457F0E"/>
    <w:rsid w:val="00460193"/>
    <w:rsid w:val="0046072E"/>
    <w:rsid w:val="004609DE"/>
    <w:rsid w:val="00460ED2"/>
    <w:rsid w:val="0046119F"/>
    <w:rsid w:val="00461360"/>
    <w:rsid w:val="004617C7"/>
    <w:rsid w:val="004618FB"/>
    <w:rsid w:val="00461A17"/>
    <w:rsid w:val="004627F7"/>
    <w:rsid w:val="0046302D"/>
    <w:rsid w:val="004634C1"/>
    <w:rsid w:val="0046435E"/>
    <w:rsid w:val="00464DC8"/>
    <w:rsid w:val="0046543F"/>
    <w:rsid w:val="00466005"/>
    <w:rsid w:val="00466205"/>
    <w:rsid w:val="00466794"/>
    <w:rsid w:val="00467280"/>
    <w:rsid w:val="00467377"/>
    <w:rsid w:val="0046757C"/>
    <w:rsid w:val="00470CA0"/>
    <w:rsid w:val="0047136E"/>
    <w:rsid w:val="0047143A"/>
    <w:rsid w:val="00472447"/>
    <w:rsid w:val="00472883"/>
    <w:rsid w:val="004729B4"/>
    <w:rsid w:val="00473884"/>
    <w:rsid w:val="00473BD5"/>
    <w:rsid w:val="004743DF"/>
    <w:rsid w:val="0047477D"/>
    <w:rsid w:val="0047488B"/>
    <w:rsid w:val="00474FE6"/>
    <w:rsid w:val="0047534C"/>
    <w:rsid w:val="0047559D"/>
    <w:rsid w:val="00476499"/>
    <w:rsid w:val="00477E3A"/>
    <w:rsid w:val="00477E53"/>
    <w:rsid w:val="00480614"/>
    <w:rsid w:val="00480829"/>
    <w:rsid w:val="004811D6"/>
    <w:rsid w:val="00481416"/>
    <w:rsid w:val="004816FF"/>
    <w:rsid w:val="00481954"/>
    <w:rsid w:val="00481C82"/>
    <w:rsid w:val="00481D95"/>
    <w:rsid w:val="0048250D"/>
    <w:rsid w:val="00482BAF"/>
    <w:rsid w:val="00483BC8"/>
    <w:rsid w:val="00483F82"/>
    <w:rsid w:val="00484251"/>
    <w:rsid w:val="004845B4"/>
    <w:rsid w:val="00485400"/>
    <w:rsid w:val="004855C1"/>
    <w:rsid w:val="00485938"/>
    <w:rsid w:val="004862E8"/>
    <w:rsid w:val="00486357"/>
    <w:rsid w:val="00486A32"/>
    <w:rsid w:val="00487E53"/>
    <w:rsid w:val="0048926F"/>
    <w:rsid w:val="00490306"/>
    <w:rsid w:val="00490714"/>
    <w:rsid w:val="0049090E"/>
    <w:rsid w:val="00490EE7"/>
    <w:rsid w:val="00491203"/>
    <w:rsid w:val="00491660"/>
    <w:rsid w:val="00491ED8"/>
    <w:rsid w:val="004922BF"/>
    <w:rsid w:val="0049258A"/>
    <w:rsid w:val="0049309D"/>
    <w:rsid w:val="00493608"/>
    <w:rsid w:val="00494358"/>
    <w:rsid w:val="004945E5"/>
    <w:rsid w:val="004952DC"/>
    <w:rsid w:val="004953C8"/>
    <w:rsid w:val="00495729"/>
    <w:rsid w:val="00495780"/>
    <w:rsid w:val="00495B47"/>
    <w:rsid w:val="004962BF"/>
    <w:rsid w:val="0049633C"/>
    <w:rsid w:val="00496622"/>
    <w:rsid w:val="004A0662"/>
    <w:rsid w:val="004A08DE"/>
    <w:rsid w:val="004A0BE7"/>
    <w:rsid w:val="004A0DE4"/>
    <w:rsid w:val="004A106A"/>
    <w:rsid w:val="004A11AE"/>
    <w:rsid w:val="004A1960"/>
    <w:rsid w:val="004A198C"/>
    <w:rsid w:val="004A1CDD"/>
    <w:rsid w:val="004A357B"/>
    <w:rsid w:val="004A38EB"/>
    <w:rsid w:val="004A518A"/>
    <w:rsid w:val="004A5CA3"/>
    <w:rsid w:val="004A627C"/>
    <w:rsid w:val="004A66A9"/>
    <w:rsid w:val="004A6817"/>
    <w:rsid w:val="004A6979"/>
    <w:rsid w:val="004A6D8C"/>
    <w:rsid w:val="004A7093"/>
    <w:rsid w:val="004A7A76"/>
    <w:rsid w:val="004B011D"/>
    <w:rsid w:val="004B0DDD"/>
    <w:rsid w:val="004B0E92"/>
    <w:rsid w:val="004B132B"/>
    <w:rsid w:val="004B1712"/>
    <w:rsid w:val="004B1AE4"/>
    <w:rsid w:val="004B1B32"/>
    <w:rsid w:val="004B2B75"/>
    <w:rsid w:val="004B3088"/>
    <w:rsid w:val="004B37D8"/>
    <w:rsid w:val="004B3874"/>
    <w:rsid w:val="004B3DE6"/>
    <w:rsid w:val="004B4049"/>
    <w:rsid w:val="004B457B"/>
    <w:rsid w:val="004B4A80"/>
    <w:rsid w:val="004B4AC0"/>
    <w:rsid w:val="004B4FC1"/>
    <w:rsid w:val="004B7040"/>
    <w:rsid w:val="004B7EB8"/>
    <w:rsid w:val="004C2530"/>
    <w:rsid w:val="004C2F8B"/>
    <w:rsid w:val="004C30CF"/>
    <w:rsid w:val="004C348D"/>
    <w:rsid w:val="004C3879"/>
    <w:rsid w:val="004C41F9"/>
    <w:rsid w:val="004C4957"/>
    <w:rsid w:val="004C51F5"/>
    <w:rsid w:val="004C5773"/>
    <w:rsid w:val="004C57F8"/>
    <w:rsid w:val="004C5E5F"/>
    <w:rsid w:val="004C6902"/>
    <w:rsid w:val="004C7A44"/>
    <w:rsid w:val="004D0263"/>
    <w:rsid w:val="004D0306"/>
    <w:rsid w:val="004D1CB0"/>
    <w:rsid w:val="004D4190"/>
    <w:rsid w:val="004D485B"/>
    <w:rsid w:val="004D4893"/>
    <w:rsid w:val="004D65AD"/>
    <w:rsid w:val="004D75FC"/>
    <w:rsid w:val="004E01F5"/>
    <w:rsid w:val="004E0565"/>
    <w:rsid w:val="004E0BC7"/>
    <w:rsid w:val="004E102A"/>
    <w:rsid w:val="004E1572"/>
    <w:rsid w:val="004E2720"/>
    <w:rsid w:val="004E4965"/>
    <w:rsid w:val="004E5468"/>
    <w:rsid w:val="004E5CBE"/>
    <w:rsid w:val="004E60FF"/>
    <w:rsid w:val="004E7014"/>
    <w:rsid w:val="004F023C"/>
    <w:rsid w:val="004F0840"/>
    <w:rsid w:val="004F19EF"/>
    <w:rsid w:val="004F1B60"/>
    <w:rsid w:val="004F2827"/>
    <w:rsid w:val="004F2DFA"/>
    <w:rsid w:val="004F3C85"/>
    <w:rsid w:val="004F4090"/>
    <w:rsid w:val="004F473A"/>
    <w:rsid w:val="004F632E"/>
    <w:rsid w:val="005007FD"/>
    <w:rsid w:val="005008B0"/>
    <w:rsid w:val="00500A0B"/>
    <w:rsid w:val="00500AF3"/>
    <w:rsid w:val="00501EC1"/>
    <w:rsid w:val="00501F00"/>
    <w:rsid w:val="00504064"/>
    <w:rsid w:val="00504451"/>
    <w:rsid w:val="005051FF"/>
    <w:rsid w:val="005056BD"/>
    <w:rsid w:val="00505996"/>
    <w:rsid w:val="005060A8"/>
    <w:rsid w:val="0050635D"/>
    <w:rsid w:val="0050659D"/>
    <w:rsid w:val="00506A7A"/>
    <w:rsid w:val="00506A7E"/>
    <w:rsid w:val="005072DF"/>
    <w:rsid w:val="00507302"/>
    <w:rsid w:val="00507442"/>
    <w:rsid w:val="00507C7C"/>
    <w:rsid w:val="005102FF"/>
    <w:rsid w:val="00510C95"/>
    <w:rsid w:val="00510E8A"/>
    <w:rsid w:val="005127F4"/>
    <w:rsid w:val="005129F2"/>
    <w:rsid w:val="00513C11"/>
    <w:rsid w:val="00513C43"/>
    <w:rsid w:val="00514541"/>
    <w:rsid w:val="00514DF8"/>
    <w:rsid w:val="0051507B"/>
    <w:rsid w:val="005155EA"/>
    <w:rsid w:val="005157AF"/>
    <w:rsid w:val="00515D68"/>
    <w:rsid w:val="00516021"/>
    <w:rsid w:val="00516118"/>
    <w:rsid w:val="005163CB"/>
    <w:rsid w:val="005172E6"/>
    <w:rsid w:val="005209EB"/>
    <w:rsid w:val="0052136E"/>
    <w:rsid w:val="00521532"/>
    <w:rsid w:val="0052213C"/>
    <w:rsid w:val="00522B75"/>
    <w:rsid w:val="0052395A"/>
    <w:rsid w:val="00523C11"/>
    <w:rsid w:val="00524653"/>
    <w:rsid w:val="00524932"/>
    <w:rsid w:val="00525172"/>
    <w:rsid w:val="00525E46"/>
    <w:rsid w:val="00526AFA"/>
    <w:rsid w:val="00526E92"/>
    <w:rsid w:val="00526FB3"/>
    <w:rsid w:val="005276D4"/>
    <w:rsid w:val="00530C22"/>
    <w:rsid w:val="00531FAA"/>
    <w:rsid w:val="00532524"/>
    <w:rsid w:val="0053287C"/>
    <w:rsid w:val="00533670"/>
    <w:rsid w:val="00534124"/>
    <w:rsid w:val="00534D40"/>
    <w:rsid w:val="0053595C"/>
    <w:rsid w:val="0053598A"/>
    <w:rsid w:val="00535DC1"/>
    <w:rsid w:val="00535F1F"/>
    <w:rsid w:val="005361CA"/>
    <w:rsid w:val="00536879"/>
    <w:rsid w:val="00536920"/>
    <w:rsid w:val="005369FB"/>
    <w:rsid w:val="00537C8A"/>
    <w:rsid w:val="00537DBF"/>
    <w:rsid w:val="00540882"/>
    <w:rsid w:val="00541A72"/>
    <w:rsid w:val="00541FD4"/>
    <w:rsid w:val="00542C03"/>
    <w:rsid w:val="00543253"/>
    <w:rsid w:val="00544AAC"/>
    <w:rsid w:val="00545A55"/>
    <w:rsid w:val="00545E87"/>
    <w:rsid w:val="005467C0"/>
    <w:rsid w:val="00546E14"/>
    <w:rsid w:val="0054700C"/>
    <w:rsid w:val="00550491"/>
    <w:rsid w:val="005512AD"/>
    <w:rsid w:val="0055335B"/>
    <w:rsid w:val="0055376C"/>
    <w:rsid w:val="0055420C"/>
    <w:rsid w:val="00555323"/>
    <w:rsid w:val="00555840"/>
    <w:rsid w:val="00556CA0"/>
    <w:rsid w:val="00557DDD"/>
    <w:rsid w:val="00560D93"/>
    <w:rsid w:val="0056114C"/>
    <w:rsid w:val="0056139E"/>
    <w:rsid w:val="00561A28"/>
    <w:rsid w:val="00561BB6"/>
    <w:rsid w:val="00561CD4"/>
    <w:rsid w:val="00561D69"/>
    <w:rsid w:val="00563203"/>
    <w:rsid w:val="00563D9F"/>
    <w:rsid w:val="0056448A"/>
    <w:rsid w:val="00564A0A"/>
    <w:rsid w:val="00565174"/>
    <w:rsid w:val="00565F73"/>
    <w:rsid w:val="00566482"/>
    <w:rsid w:val="00567634"/>
    <w:rsid w:val="00567B67"/>
    <w:rsid w:val="00567EBC"/>
    <w:rsid w:val="00567FBB"/>
    <w:rsid w:val="005702C6"/>
    <w:rsid w:val="00570301"/>
    <w:rsid w:val="005706A8"/>
    <w:rsid w:val="00570F29"/>
    <w:rsid w:val="0057134D"/>
    <w:rsid w:val="00571593"/>
    <w:rsid w:val="00571E25"/>
    <w:rsid w:val="00571F53"/>
    <w:rsid w:val="00572E93"/>
    <w:rsid w:val="00573AEA"/>
    <w:rsid w:val="00573B7E"/>
    <w:rsid w:val="00573BC6"/>
    <w:rsid w:val="00573FA4"/>
    <w:rsid w:val="005742BE"/>
    <w:rsid w:val="00574FFA"/>
    <w:rsid w:val="00575686"/>
    <w:rsid w:val="005758B9"/>
    <w:rsid w:val="00575DBA"/>
    <w:rsid w:val="005762F6"/>
    <w:rsid w:val="00577D91"/>
    <w:rsid w:val="00577F72"/>
    <w:rsid w:val="005811FC"/>
    <w:rsid w:val="00581D4F"/>
    <w:rsid w:val="0058263C"/>
    <w:rsid w:val="00582773"/>
    <w:rsid w:val="00583016"/>
    <w:rsid w:val="00584B6A"/>
    <w:rsid w:val="00584CE5"/>
    <w:rsid w:val="00584E75"/>
    <w:rsid w:val="005857BD"/>
    <w:rsid w:val="00585A44"/>
    <w:rsid w:val="0058620D"/>
    <w:rsid w:val="005866B6"/>
    <w:rsid w:val="005872EE"/>
    <w:rsid w:val="00587454"/>
    <w:rsid w:val="005875DC"/>
    <w:rsid w:val="00587AC4"/>
    <w:rsid w:val="00590269"/>
    <w:rsid w:val="005907C1"/>
    <w:rsid w:val="005909D7"/>
    <w:rsid w:val="00590D9A"/>
    <w:rsid w:val="00592976"/>
    <w:rsid w:val="00593001"/>
    <w:rsid w:val="00594267"/>
    <w:rsid w:val="00594D32"/>
    <w:rsid w:val="00594FAE"/>
    <w:rsid w:val="00595163"/>
    <w:rsid w:val="005A0C97"/>
    <w:rsid w:val="005A1461"/>
    <w:rsid w:val="005A1701"/>
    <w:rsid w:val="005A263B"/>
    <w:rsid w:val="005A31F8"/>
    <w:rsid w:val="005A3B4B"/>
    <w:rsid w:val="005A3B5E"/>
    <w:rsid w:val="005A3EE1"/>
    <w:rsid w:val="005A4B02"/>
    <w:rsid w:val="005A4B35"/>
    <w:rsid w:val="005A4D5D"/>
    <w:rsid w:val="005A50CE"/>
    <w:rsid w:val="005A559C"/>
    <w:rsid w:val="005A5D3C"/>
    <w:rsid w:val="005A5FC4"/>
    <w:rsid w:val="005A6833"/>
    <w:rsid w:val="005A6875"/>
    <w:rsid w:val="005A752B"/>
    <w:rsid w:val="005A7532"/>
    <w:rsid w:val="005A7BD1"/>
    <w:rsid w:val="005B0586"/>
    <w:rsid w:val="005B0642"/>
    <w:rsid w:val="005B1849"/>
    <w:rsid w:val="005B2311"/>
    <w:rsid w:val="005B2407"/>
    <w:rsid w:val="005B2DB6"/>
    <w:rsid w:val="005B434D"/>
    <w:rsid w:val="005B4600"/>
    <w:rsid w:val="005B5798"/>
    <w:rsid w:val="005B5D44"/>
    <w:rsid w:val="005B6176"/>
    <w:rsid w:val="005B66C4"/>
    <w:rsid w:val="005B6C75"/>
    <w:rsid w:val="005B714C"/>
    <w:rsid w:val="005C019D"/>
    <w:rsid w:val="005C0CAB"/>
    <w:rsid w:val="005C1B8A"/>
    <w:rsid w:val="005C1C83"/>
    <w:rsid w:val="005C2259"/>
    <w:rsid w:val="005C258C"/>
    <w:rsid w:val="005C2EE8"/>
    <w:rsid w:val="005C4288"/>
    <w:rsid w:val="005C4752"/>
    <w:rsid w:val="005C476E"/>
    <w:rsid w:val="005C485F"/>
    <w:rsid w:val="005C55B2"/>
    <w:rsid w:val="005C5803"/>
    <w:rsid w:val="005C5D45"/>
    <w:rsid w:val="005C5DC1"/>
    <w:rsid w:val="005C7581"/>
    <w:rsid w:val="005C7A21"/>
    <w:rsid w:val="005C7F3F"/>
    <w:rsid w:val="005C7FB1"/>
    <w:rsid w:val="005D105C"/>
    <w:rsid w:val="005D2165"/>
    <w:rsid w:val="005D222D"/>
    <w:rsid w:val="005D3776"/>
    <w:rsid w:val="005D3B30"/>
    <w:rsid w:val="005D4AB3"/>
    <w:rsid w:val="005E07FC"/>
    <w:rsid w:val="005E2663"/>
    <w:rsid w:val="005E26FA"/>
    <w:rsid w:val="005E2F48"/>
    <w:rsid w:val="005E3252"/>
    <w:rsid w:val="005E3828"/>
    <w:rsid w:val="005E4003"/>
    <w:rsid w:val="005E470D"/>
    <w:rsid w:val="005E4903"/>
    <w:rsid w:val="005E5CE4"/>
    <w:rsid w:val="005E73D7"/>
    <w:rsid w:val="005E7736"/>
    <w:rsid w:val="005E7896"/>
    <w:rsid w:val="005E7A3A"/>
    <w:rsid w:val="005F04C2"/>
    <w:rsid w:val="005F096A"/>
    <w:rsid w:val="005F0D27"/>
    <w:rsid w:val="005F0FAA"/>
    <w:rsid w:val="005F1132"/>
    <w:rsid w:val="005F15BE"/>
    <w:rsid w:val="005F1778"/>
    <w:rsid w:val="005F2254"/>
    <w:rsid w:val="005F4079"/>
    <w:rsid w:val="005F4786"/>
    <w:rsid w:val="005F4933"/>
    <w:rsid w:val="005F4F7F"/>
    <w:rsid w:val="005F4FD7"/>
    <w:rsid w:val="005F5E34"/>
    <w:rsid w:val="005F6092"/>
    <w:rsid w:val="005F61B8"/>
    <w:rsid w:val="005F61C2"/>
    <w:rsid w:val="005F6486"/>
    <w:rsid w:val="005F652F"/>
    <w:rsid w:val="005F6BE5"/>
    <w:rsid w:val="005F7284"/>
    <w:rsid w:val="00600526"/>
    <w:rsid w:val="00601689"/>
    <w:rsid w:val="00602621"/>
    <w:rsid w:val="00603027"/>
    <w:rsid w:val="006038B5"/>
    <w:rsid w:val="00604B4C"/>
    <w:rsid w:val="00604E8F"/>
    <w:rsid w:val="00605A01"/>
    <w:rsid w:val="00605A7D"/>
    <w:rsid w:val="00605AA6"/>
    <w:rsid w:val="00607D38"/>
    <w:rsid w:val="0061078D"/>
    <w:rsid w:val="00611391"/>
    <w:rsid w:val="0061139D"/>
    <w:rsid w:val="00611B3E"/>
    <w:rsid w:val="00611E5B"/>
    <w:rsid w:val="006124D5"/>
    <w:rsid w:val="00613AEF"/>
    <w:rsid w:val="0061466D"/>
    <w:rsid w:val="00614B33"/>
    <w:rsid w:val="006158E1"/>
    <w:rsid w:val="00615B73"/>
    <w:rsid w:val="00615DE1"/>
    <w:rsid w:val="00616775"/>
    <w:rsid w:val="00616B60"/>
    <w:rsid w:val="0061739A"/>
    <w:rsid w:val="006173B3"/>
    <w:rsid w:val="00617BC6"/>
    <w:rsid w:val="00617E88"/>
    <w:rsid w:val="006200BF"/>
    <w:rsid w:val="006206E9"/>
    <w:rsid w:val="00620ADD"/>
    <w:rsid w:val="00620C79"/>
    <w:rsid w:val="006210EF"/>
    <w:rsid w:val="006218B0"/>
    <w:rsid w:val="006224E6"/>
    <w:rsid w:val="006234DA"/>
    <w:rsid w:val="00623D77"/>
    <w:rsid w:val="0062498B"/>
    <w:rsid w:val="00625E6C"/>
    <w:rsid w:val="0062609A"/>
    <w:rsid w:val="00626356"/>
    <w:rsid w:val="0063105D"/>
    <w:rsid w:val="006336D0"/>
    <w:rsid w:val="00634B71"/>
    <w:rsid w:val="00634FB6"/>
    <w:rsid w:val="006351E5"/>
    <w:rsid w:val="006356BD"/>
    <w:rsid w:val="00636508"/>
    <w:rsid w:val="00636B8C"/>
    <w:rsid w:val="00637107"/>
    <w:rsid w:val="00637546"/>
    <w:rsid w:val="00640AD5"/>
    <w:rsid w:val="00640CE0"/>
    <w:rsid w:val="006412D4"/>
    <w:rsid w:val="0064193F"/>
    <w:rsid w:val="006423A1"/>
    <w:rsid w:val="006425DA"/>
    <w:rsid w:val="0064283B"/>
    <w:rsid w:val="00642D29"/>
    <w:rsid w:val="00642D5D"/>
    <w:rsid w:val="00642DAE"/>
    <w:rsid w:val="0064319F"/>
    <w:rsid w:val="006438FB"/>
    <w:rsid w:val="006439DC"/>
    <w:rsid w:val="006440A8"/>
    <w:rsid w:val="006449D8"/>
    <w:rsid w:val="00644FDF"/>
    <w:rsid w:val="006450FC"/>
    <w:rsid w:val="00645236"/>
    <w:rsid w:val="00645FB8"/>
    <w:rsid w:val="006464EA"/>
    <w:rsid w:val="00646BFD"/>
    <w:rsid w:val="0064710B"/>
    <w:rsid w:val="00647E4D"/>
    <w:rsid w:val="00650833"/>
    <w:rsid w:val="00652A28"/>
    <w:rsid w:val="006530B5"/>
    <w:rsid w:val="006534D5"/>
    <w:rsid w:val="00653674"/>
    <w:rsid w:val="006539E5"/>
    <w:rsid w:val="00653B83"/>
    <w:rsid w:val="00653D52"/>
    <w:rsid w:val="00654B0E"/>
    <w:rsid w:val="00655D9B"/>
    <w:rsid w:val="00655FA4"/>
    <w:rsid w:val="006565FA"/>
    <w:rsid w:val="0065663A"/>
    <w:rsid w:val="00656CF9"/>
    <w:rsid w:val="00656F0A"/>
    <w:rsid w:val="0065700A"/>
    <w:rsid w:val="006573F7"/>
    <w:rsid w:val="0065752B"/>
    <w:rsid w:val="00657624"/>
    <w:rsid w:val="00657C9F"/>
    <w:rsid w:val="00657F5F"/>
    <w:rsid w:val="006602B6"/>
    <w:rsid w:val="00661738"/>
    <w:rsid w:val="006624ED"/>
    <w:rsid w:val="006632B3"/>
    <w:rsid w:val="0066347D"/>
    <w:rsid w:val="006635EA"/>
    <w:rsid w:val="00663808"/>
    <w:rsid w:val="00663B01"/>
    <w:rsid w:val="006647FA"/>
    <w:rsid w:val="00664991"/>
    <w:rsid w:val="00665374"/>
    <w:rsid w:val="00666427"/>
    <w:rsid w:val="00666894"/>
    <w:rsid w:val="0066707B"/>
    <w:rsid w:val="0066747C"/>
    <w:rsid w:val="00667E6F"/>
    <w:rsid w:val="00667E8F"/>
    <w:rsid w:val="00670141"/>
    <w:rsid w:val="006701C6"/>
    <w:rsid w:val="00670BE1"/>
    <w:rsid w:val="006710BF"/>
    <w:rsid w:val="006711BC"/>
    <w:rsid w:val="00671E2D"/>
    <w:rsid w:val="00672587"/>
    <w:rsid w:val="00672EFE"/>
    <w:rsid w:val="00673057"/>
    <w:rsid w:val="00673637"/>
    <w:rsid w:val="006741D0"/>
    <w:rsid w:val="006750B5"/>
    <w:rsid w:val="006759A8"/>
    <w:rsid w:val="00675C00"/>
    <w:rsid w:val="00675EDE"/>
    <w:rsid w:val="006761C5"/>
    <w:rsid w:val="00676239"/>
    <w:rsid w:val="00676783"/>
    <w:rsid w:val="00680BA5"/>
    <w:rsid w:val="006815A3"/>
    <w:rsid w:val="00681BDC"/>
    <w:rsid w:val="00681DE1"/>
    <w:rsid w:val="00682523"/>
    <w:rsid w:val="0068257E"/>
    <w:rsid w:val="00683036"/>
    <w:rsid w:val="006834AD"/>
    <w:rsid w:val="00684531"/>
    <w:rsid w:val="00684938"/>
    <w:rsid w:val="00684BD0"/>
    <w:rsid w:val="00685359"/>
    <w:rsid w:val="00686A05"/>
    <w:rsid w:val="00686F46"/>
    <w:rsid w:val="0068704A"/>
    <w:rsid w:val="00687CFA"/>
    <w:rsid w:val="0069005A"/>
    <w:rsid w:val="0069092D"/>
    <w:rsid w:val="006912B5"/>
    <w:rsid w:val="00691D61"/>
    <w:rsid w:val="00691DC3"/>
    <w:rsid w:val="00691F6B"/>
    <w:rsid w:val="00691FC3"/>
    <w:rsid w:val="006928CB"/>
    <w:rsid w:val="00693D62"/>
    <w:rsid w:val="00693D70"/>
    <w:rsid w:val="00693E4D"/>
    <w:rsid w:val="00693FFF"/>
    <w:rsid w:val="00694294"/>
    <w:rsid w:val="00694BC9"/>
    <w:rsid w:val="006958C5"/>
    <w:rsid w:val="00695AA1"/>
    <w:rsid w:val="006962D3"/>
    <w:rsid w:val="006974CD"/>
    <w:rsid w:val="006A1B5A"/>
    <w:rsid w:val="006A2B29"/>
    <w:rsid w:val="006A33F1"/>
    <w:rsid w:val="006A3A16"/>
    <w:rsid w:val="006A4162"/>
    <w:rsid w:val="006A486A"/>
    <w:rsid w:val="006A4DC8"/>
    <w:rsid w:val="006A5399"/>
    <w:rsid w:val="006A5B94"/>
    <w:rsid w:val="006A5BC1"/>
    <w:rsid w:val="006A6C8E"/>
    <w:rsid w:val="006A7171"/>
    <w:rsid w:val="006A7B2F"/>
    <w:rsid w:val="006B07F3"/>
    <w:rsid w:val="006B08E4"/>
    <w:rsid w:val="006B1095"/>
    <w:rsid w:val="006B132C"/>
    <w:rsid w:val="006B1363"/>
    <w:rsid w:val="006B16C9"/>
    <w:rsid w:val="006B1A61"/>
    <w:rsid w:val="006B1E0D"/>
    <w:rsid w:val="006B2079"/>
    <w:rsid w:val="006B284A"/>
    <w:rsid w:val="006B3571"/>
    <w:rsid w:val="006B408B"/>
    <w:rsid w:val="006B435E"/>
    <w:rsid w:val="006B44CE"/>
    <w:rsid w:val="006B480A"/>
    <w:rsid w:val="006B4BCF"/>
    <w:rsid w:val="006B5011"/>
    <w:rsid w:val="006B5D4B"/>
    <w:rsid w:val="006B653D"/>
    <w:rsid w:val="006B68F7"/>
    <w:rsid w:val="006B6AEE"/>
    <w:rsid w:val="006B6B49"/>
    <w:rsid w:val="006B6FF3"/>
    <w:rsid w:val="006B76EF"/>
    <w:rsid w:val="006B7EF1"/>
    <w:rsid w:val="006C0456"/>
    <w:rsid w:val="006C04B4"/>
    <w:rsid w:val="006C08C2"/>
    <w:rsid w:val="006C0E74"/>
    <w:rsid w:val="006C197F"/>
    <w:rsid w:val="006C1C60"/>
    <w:rsid w:val="006C202C"/>
    <w:rsid w:val="006C2D18"/>
    <w:rsid w:val="006C2DC2"/>
    <w:rsid w:val="006C2EE0"/>
    <w:rsid w:val="006C34BB"/>
    <w:rsid w:val="006C47D1"/>
    <w:rsid w:val="006C4E65"/>
    <w:rsid w:val="006C51E6"/>
    <w:rsid w:val="006C6181"/>
    <w:rsid w:val="006C651D"/>
    <w:rsid w:val="006C6540"/>
    <w:rsid w:val="006C763F"/>
    <w:rsid w:val="006D029A"/>
    <w:rsid w:val="006D0EDE"/>
    <w:rsid w:val="006D134E"/>
    <w:rsid w:val="006D17DA"/>
    <w:rsid w:val="006D1BEE"/>
    <w:rsid w:val="006D1EEE"/>
    <w:rsid w:val="006D2BA5"/>
    <w:rsid w:val="006D3918"/>
    <w:rsid w:val="006D3A97"/>
    <w:rsid w:val="006D57FC"/>
    <w:rsid w:val="006D5C50"/>
    <w:rsid w:val="006D6103"/>
    <w:rsid w:val="006D6F88"/>
    <w:rsid w:val="006D75E4"/>
    <w:rsid w:val="006D7653"/>
    <w:rsid w:val="006E086A"/>
    <w:rsid w:val="006E095D"/>
    <w:rsid w:val="006E096C"/>
    <w:rsid w:val="006E1889"/>
    <w:rsid w:val="006E1F18"/>
    <w:rsid w:val="006E2A56"/>
    <w:rsid w:val="006E2D71"/>
    <w:rsid w:val="006E2E35"/>
    <w:rsid w:val="006E52CF"/>
    <w:rsid w:val="006E5A63"/>
    <w:rsid w:val="006E5B03"/>
    <w:rsid w:val="006E6129"/>
    <w:rsid w:val="006E6E07"/>
    <w:rsid w:val="006E6E14"/>
    <w:rsid w:val="006E7079"/>
    <w:rsid w:val="006F0552"/>
    <w:rsid w:val="006F0696"/>
    <w:rsid w:val="006F0F2A"/>
    <w:rsid w:val="006F2E14"/>
    <w:rsid w:val="006F2F46"/>
    <w:rsid w:val="006F3B45"/>
    <w:rsid w:val="006F4B34"/>
    <w:rsid w:val="006F4DB8"/>
    <w:rsid w:val="006F52D9"/>
    <w:rsid w:val="006F6437"/>
    <w:rsid w:val="006F64F9"/>
    <w:rsid w:val="006F6E9C"/>
    <w:rsid w:val="00700832"/>
    <w:rsid w:val="0070106C"/>
    <w:rsid w:val="00701439"/>
    <w:rsid w:val="007016B8"/>
    <w:rsid w:val="00701A3C"/>
    <w:rsid w:val="007022E3"/>
    <w:rsid w:val="00703D23"/>
    <w:rsid w:val="00703FB9"/>
    <w:rsid w:val="00704793"/>
    <w:rsid w:val="00704880"/>
    <w:rsid w:val="0070529E"/>
    <w:rsid w:val="0070538E"/>
    <w:rsid w:val="00706ACD"/>
    <w:rsid w:val="00707103"/>
    <w:rsid w:val="00707530"/>
    <w:rsid w:val="007076C1"/>
    <w:rsid w:val="00707833"/>
    <w:rsid w:val="00707D87"/>
    <w:rsid w:val="007137BA"/>
    <w:rsid w:val="00713811"/>
    <w:rsid w:val="00713D9A"/>
    <w:rsid w:val="0071591F"/>
    <w:rsid w:val="00716275"/>
    <w:rsid w:val="007165D2"/>
    <w:rsid w:val="00716629"/>
    <w:rsid w:val="0071744D"/>
    <w:rsid w:val="00717A75"/>
    <w:rsid w:val="0072006F"/>
    <w:rsid w:val="007202A2"/>
    <w:rsid w:val="00720FC0"/>
    <w:rsid w:val="00720FC7"/>
    <w:rsid w:val="007211E3"/>
    <w:rsid w:val="007211F9"/>
    <w:rsid w:val="00721E51"/>
    <w:rsid w:val="007224D7"/>
    <w:rsid w:val="007224F8"/>
    <w:rsid w:val="00722E79"/>
    <w:rsid w:val="00722F18"/>
    <w:rsid w:val="00723464"/>
    <w:rsid w:val="00723B43"/>
    <w:rsid w:val="0072433A"/>
    <w:rsid w:val="007250D3"/>
    <w:rsid w:val="00725698"/>
    <w:rsid w:val="007258E1"/>
    <w:rsid w:val="00725E06"/>
    <w:rsid w:val="00726750"/>
    <w:rsid w:val="00726A9E"/>
    <w:rsid w:val="00726C42"/>
    <w:rsid w:val="00726D1F"/>
    <w:rsid w:val="00727FDE"/>
    <w:rsid w:val="00730B3D"/>
    <w:rsid w:val="00730B5F"/>
    <w:rsid w:val="00731AAA"/>
    <w:rsid w:val="00731D6C"/>
    <w:rsid w:val="007320B7"/>
    <w:rsid w:val="0073295B"/>
    <w:rsid w:val="0073365C"/>
    <w:rsid w:val="0073382E"/>
    <w:rsid w:val="00733897"/>
    <w:rsid w:val="00733AA7"/>
    <w:rsid w:val="007341B8"/>
    <w:rsid w:val="007342C4"/>
    <w:rsid w:val="00734923"/>
    <w:rsid w:val="00734BC6"/>
    <w:rsid w:val="00734D90"/>
    <w:rsid w:val="00736D02"/>
    <w:rsid w:val="00736F3B"/>
    <w:rsid w:val="007371E8"/>
    <w:rsid w:val="0073788B"/>
    <w:rsid w:val="0074065C"/>
    <w:rsid w:val="00740986"/>
    <w:rsid w:val="00740C77"/>
    <w:rsid w:val="007413B5"/>
    <w:rsid w:val="007421E0"/>
    <w:rsid w:val="007421FF"/>
    <w:rsid w:val="007425F5"/>
    <w:rsid w:val="00742ED9"/>
    <w:rsid w:val="007434A3"/>
    <w:rsid w:val="00743EA0"/>
    <w:rsid w:val="00744D8D"/>
    <w:rsid w:val="00745554"/>
    <w:rsid w:val="00745924"/>
    <w:rsid w:val="0074638B"/>
    <w:rsid w:val="007464F5"/>
    <w:rsid w:val="007465DE"/>
    <w:rsid w:val="00746824"/>
    <w:rsid w:val="00747013"/>
    <w:rsid w:val="00747410"/>
    <w:rsid w:val="007477C0"/>
    <w:rsid w:val="00747AE4"/>
    <w:rsid w:val="00750515"/>
    <w:rsid w:val="0075054B"/>
    <w:rsid w:val="0075093A"/>
    <w:rsid w:val="0075233B"/>
    <w:rsid w:val="00752343"/>
    <w:rsid w:val="00752A3C"/>
    <w:rsid w:val="0075413C"/>
    <w:rsid w:val="00754498"/>
    <w:rsid w:val="007553E3"/>
    <w:rsid w:val="007562EC"/>
    <w:rsid w:val="00756965"/>
    <w:rsid w:val="00756BB0"/>
    <w:rsid w:val="007570A5"/>
    <w:rsid w:val="00757279"/>
    <w:rsid w:val="0076185C"/>
    <w:rsid w:val="00761F4E"/>
    <w:rsid w:val="007621E2"/>
    <w:rsid w:val="007627C4"/>
    <w:rsid w:val="00762A53"/>
    <w:rsid w:val="00763DDE"/>
    <w:rsid w:val="00764712"/>
    <w:rsid w:val="00764DBC"/>
    <w:rsid w:val="00764F2F"/>
    <w:rsid w:val="0076560B"/>
    <w:rsid w:val="007667D9"/>
    <w:rsid w:val="007668EF"/>
    <w:rsid w:val="00766E26"/>
    <w:rsid w:val="00766EC5"/>
    <w:rsid w:val="0076789F"/>
    <w:rsid w:val="0077031D"/>
    <w:rsid w:val="00771B9B"/>
    <w:rsid w:val="00771FA1"/>
    <w:rsid w:val="007721B2"/>
    <w:rsid w:val="007723E2"/>
    <w:rsid w:val="00772BF5"/>
    <w:rsid w:val="0077345E"/>
    <w:rsid w:val="00773F2F"/>
    <w:rsid w:val="00774E2A"/>
    <w:rsid w:val="0077573E"/>
    <w:rsid w:val="00775EDF"/>
    <w:rsid w:val="0077668E"/>
    <w:rsid w:val="0077788F"/>
    <w:rsid w:val="007807A4"/>
    <w:rsid w:val="00780A1B"/>
    <w:rsid w:val="007819FC"/>
    <w:rsid w:val="00781CE5"/>
    <w:rsid w:val="00783976"/>
    <w:rsid w:val="00783C8B"/>
    <w:rsid w:val="00784300"/>
    <w:rsid w:val="007851BA"/>
    <w:rsid w:val="007852B0"/>
    <w:rsid w:val="0078534D"/>
    <w:rsid w:val="00785CD7"/>
    <w:rsid w:val="00785DD5"/>
    <w:rsid w:val="00787A2D"/>
    <w:rsid w:val="00787F80"/>
    <w:rsid w:val="00787FAC"/>
    <w:rsid w:val="00790617"/>
    <w:rsid w:val="0079101D"/>
    <w:rsid w:val="0079162A"/>
    <w:rsid w:val="00791DDB"/>
    <w:rsid w:val="00792948"/>
    <w:rsid w:val="00792B0B"/>
    <w:rsid w:val="00793598"/>
    <w:rsid w:val="00793905"/>
    <w:rsid w:val="00793B86"/>
    <w:rsid w:val="00793BDE"/>
    <w:rsid w:val="00793CB9"/>
    <w:rsid w:val="00793F75"/>
    <w:rsid w:val="00794218"/>
    <w:rsid w:val="00794F82"/>
    <w:rsid w:val="00795A85"/>
    <w:rsid w:val="00795ACF"/>
    <w:rsid w:val="007968EB"/>
    <w:rsid w:val="00797396"/>
    <w:rsid w:val="007A142A"/>
    <w:rsid w:val="007A1AE5"/>
    <w:rsid w:val="007A36CE"/>
    <w:rsid w:val="007A4F90"/>
    <w:rsid w:val="007A5BC6"/>
    <w:rsid w:val="007A711D"/>
    <w:rsid w:val="007A7CF8"/>
    <w:rsid w:val="007A7EB7"/>
    <w:rsid w:val="007A7F8F"/>
    <w:rsid w:val="007B05C7"/>
    <w:rsid w:val="007B0762"/>
    <w:rsid w:val="007B0C7A"/>
    <w:rsid w:val="007B0F1A"/>
    <w:rsid w:val="007B1A00"/>
    <w:rsid w:val="007B1C24"/>
    <w:rsid w:val="007B21DA"/>
    <w:rsid w:val="007B256D"/>
    <w:rsid w:val="007B2696"/>
    <w:rsid w:val="007B2978"/>
    <w:rsid w:val="007B335F"/>
    <w:rsid w:val="007B3384"/>
    <w:rsid w:val="007B3902"/>
    <w:rsid w:val="007B522F"/>
    <w:rsid w:val="007B6194"/>
    <w:rsid w:val="007B79EA"/>
    <w:rsid w:val="007B7A6F"/>
    <w:rsid w:val="007B7CAB"/>
    <w:rsid w:val="007C0B75"/>
    <w:rsid w:val="007C0E23"/>
    <w:rsid w:val="007C25D4"/>
    <w:rsid w:val="007C293C"/>
    <w:rsid w:val="007C3480"/>
    <w:rsid w:val="007C5096"/>
    <w:rsid w:val="007C50FF"/>
    <w:rsid w:val="007C52F6"/>
    <w:rsid w:val="007C5EFC"/>
    <w:rsid w:val="007C6A1C"/>
    <w:rsid w:val="007C6BB8"/>
    <w:rsid w:val="007C737F"/>
    <w:rsid w:val="007C7749"/>
    <w:rsid w:val="007C7761"/>
    <w:rsid w:val="007C79CB"/>
    <w:rsid w:val="007D097C"/>
    <w:rsid w:val="007D1BAD"/>
    <w:rsid w:val="007D2192"/>
    <w:rsid w:val="007D2FE4"/>
    <w:rsid w:val="007D3D5D"/>
    <w:rsid w:val="007D498F"/>
    <w:rsid w:val="007D49C7"/>
    <w:rsid w:val="007D5138"/>
    <w:rsid w:val="007D56AC"/>
    <w:rsid w:val="007D5B67"/>
    <w:rsid w:val="007D5E5A"/>
    <w:rsid w:val="007D5E7F"/>
    <w:rsid w:val="007D5EF8"/>
    <w:rsid w:val="007D6040"/>
    <w:rsid w:val="007D61A8"/>
    <w:rsid w:val="007D6F23"/>
    <w:rsid w:val="007D70C5"/>
    <w:rsid w:val="007D74B4"/>
    <w:rsid w:val="007D7B25"/>
    <w:rsid w:val="007D7F3C"/>
    <w:rsid w:val="007E0316"/>
    <w:rsid w:val="007E06DD"/>
    <w:rsid w:val="007E10FA"/>
    <w:rsid w:val="007E18A6"/>
    <w:rsid w:val="007E2F8E"/>
    <w:rsid w:val="007E3AD5"/>
    <w:rsid w:val="007E40A5"/>
    <w:rsid w:val="007E4285"/>
    <w:rsid w:val="007E46BB"/>
    <w:rsid w:val="007E4822"/>
    <w:rsid w:val="007E4F66"/>
    <w:rsid w:val="007E511A"/>
    <w:rsid w:val="007E512C"/>
    <w:rsid w:val="007E5142"/>
    <w:rsid w:val="007E529C"/>
    <w:rsid w:val="007E562D"/>
    <w:rsid w:val="007E5C4A"/>
    <w:rsid w:val="007E61E2"/>
    <w:rsid w:val="007E656A"/>
    <w:rsid w:val="007E69AA"/>
    <w:rsid w:val="007E760E"/>
    <w:rsid w:val="007E769A"/>
    <w:rsid w:val="007E7DAC"/>
    <w:rsid w:val="007F06F3"/>
    <w:rsid w:val="007F076F"/>
    <w:rsid w:val="007F1E81"/>
    <w:rsid w:val="007F2742"/>
    <w:rsid w:val="007F2C87"/>
    <w:rsid w:val="007F39B1"/>
    <w:rsid w:val="007F3CB4"/>
    <w:rsid w:val="007F3CF4"/>
    <w:rsid w:val="007F4E52"/>
    <w:rsid w:val="007F4F5F"/>
    <w:rsid w:val="007F5D41"/>
    <w:rsid w:val="007F5DAA"/>
    <w:rsid w:val="007F6116"/>
    <w:rsid w:val="007F64FD"/>
    <w:rsid w:val="007F654D"/>
    <w:rsid w:val="007F7497"/>
    <w:rsid w:val="007F74CA"/>
    <w:rsid w:val="007F78BD"/>
    <w:rsid w:val="007F7B20"/>
    <w:rsid w:val="0080007A"/>
    <w:rsid w:val="0080042F"/>
    <w:rsid w:val="00800816"/>
    <w:rsid w:val="00800A63"/>
    <w:rsid w:val="00800C4B"/>
    <w:rsid w:val="00800F29"/>
    <w:rsid w:val="0080123B"/>
    <w:rsid w:val="00801914"/>
    <w:rsid w:val="00801F90"/>
    <w:rsid w:val="0080233C"/>
    <w:rsid w:val="0080342C"/>
    <w:rsid w:val="00803ADE"/>
    <w:rsid w:val="00803D59"/>
    <w:rsid w:val="008046F6"/>
    <w:rsid w:val="00804792"/>
    <w:rsid w:val="0080481C"/>
    <w:rsid w:val="00804B91"/>
    <w:rsid w:val="00805595"/>
    <w:rsid w:val="00807241"/>
    <w:rsid w:val="00807715"/>
    <w:rsid w:val="00807763"/>
    <w:rsid w:val="008079DB"/>
    <w:rsid w:val="00807BFE"/>
    <w:rsid w:val="00807D13"/>
    <w:rsid w:val="0081014C"/>
    <w:rsid w:val="00810553"/>
    <w:rsid w:val="008105A2"/>
    <w:rsid w:val="00810888"/>
    <w:rsid w:val="0081092C"/>
    <w:rsid w:val="0081094A"/>
    <w:rsid w:val="00810EE6"/>
    <w:rsid w:val="008124D9"/>
    <w:rsid w:val="00812647"/>
    <w:rsid w:val="00812ACC"/>
    <w:rsid w:val="00812B21"/>
    <w:rsid w:val="00814271"/>
    <w:rsid w:val="00815204"/>
    <w:rsid w:val="008156AF"/>
    <w:rsid w:val="008160D5"/>
    <w:rsid w:val="00816743"/>
    <w:rsid w:val="008168A7"/>
    <w:rsid w:val="008168B9"/>
    <w:rsid w:val="00816CA3"/>
    <w:rsid w:val="0081791D"/>
    <w:rsid w:val="00817FC6"/>
    <w:rsid w:val="008200DA"/>
    <w:rsid w:val="00820246"/>
    <w:rsid w:val="0082025B"/>
    <w:rsid w:val="00820C6F"/>
    <w:rsid w:val="008214B1"/>
    <w:rsid w:val="00821DE7"/>
    <w:rsid w:val="00822366"/>
    <w:rsid w:val="0082291E"/>
    <w:rsid w:val="00823E1F"/>
    <w:rsid w:val="00825668"/>
    <w:rsid w:val="00825864"/>
    <w:rsid w:val="008269ED"/>
    <w:rsid w:val="00826A87"/>
    <w:rsid w:val="008273F5"/>
    <w:rsid w:val="00827689"/>
    <w:rsid w:val="00827E2A"/>
    <w:rsid w:val="008301EC"/>
    <w:rsid w:val="00830724"/>
    <w:rsid w:val="00830777"/>
    <w:rsid w:val="00831EBE"/>
    <w:rsid w:val="00832AC8"/>
    <w:rsid w:val="00833DD2"/>
    <w:rsid w:val="00835429"/>
    <w:rsid w:val="00835498"/>
    <w:rsid w:val="008356EB"/>
    <w:rsid w:val="00836218"/>
    <w:rsid w:val="008363D2"/>
    <w:rsid w:val="00836E3A"/>
    <w:rsid w:val="00837552"/>
    <w:rsid w:val="00837C9E"/>
    <w:rsid w:val="008406ED"/>
    <w:rsid w:val="0084106E"/>
    <w:rsid w:val="008415C4"/>
    <w:rsid w:val="00841827"/>
    <w:rsid w:val="0084196D"/>
    <w:rsid w:val="00844A77"/>
    <w:rsid w:val="00845F62"/>
    <w:rsid w:val="008463FD"/>
    <w:rsid w:val="00846F79"/>
    <w:rsid w:val="00850201"/>
    <w:rsid w:val="0085024D"/>
    <w:rsid w:val="0085043F"/>
    <w:rsid w:val="00850791"/>
    <w:rsid w:val="00850E8E"/>
    <w:rsid w:val="0085135B"/>
    <w:rsid w:val="008513D3"/>
    <w:rsid w:val="00851D58"/>
    <w:rsid w:val="00852E60"/>
    <w:rsid w:val="00853135"/>
    <w:rsid w:val="0085329D"/>
    <w:rsid w:val="0085390A"/>
    <w:rsid w:val="00853F16"/>
    <w:rsid w:val="008540A7"/>
    <w:rsid w:val="008565CB"/>
    <w:rsid w:val="00860BA5"/>
    <w:rsid w:val="008611B6"/>
    <w:rsid w:val="008612B6"/>
    <w:rsid w:val="00861853"/>
    <w:rsid w:val="0086225A"/>
    <w:rsid w:val="00862681"/>
    <w:rsid w:val="008635A6"/>
    <w:rsid w:val="008644D0"/>
    <w:rsid w:val="008647C4"/>
    <w:rsid w:val="0086533B"/>
    <w:rsid w:val="00865474"/>
    <w:rsid w:val="008659BE"/>
    <w:rsid w:val="00865B99"/>
    <w:rsid w:val="008669BD"/>
    <w:rsid w:val="00866B0E"/>
    <w:rsid w:val="00870473"/>
    <w:rsid w:val="008705C3"/>
    <w:rsid w:val="00871669"/>
    <w:rsid w:val="008719D1"/>
    <w:rsid w:val="008725A6"/>
    <w:rsid w:val="00872BBA"/>
    <w:rsid w:val="0087303E"/>
    <w:rsid w:val="008731F2"/>
    <w:rsid w:val="0087320B"/>
    <w:rsid w:val="0087387F"/>
    <w:rsid w:val="008738CA"/>
    <w:rsid w:val="0087429F"/>
    <w:rsid w:val="008742C0"/>
    <w:rsid w:val="00874947"/>
    <w:rsid w:val="0087529D"/>
    <w:rsid w:val="0087530D"/>
    <w:rsid w:val="00875DEB"/>
    <w:rsid w:val="00877E57"/>
    <w:rsid w:val="008803CD"/>
    <w:rsid w:val="008818DA"/>
    <w:rsid w:val="00882BE2"/>
    <w:rsid w:val="00882CC6"/>
    <w:rsid w:val="00882D72"/>
    <w:rsid w:val="00883531"/>
    <w:rsid w:val="00883726"/>
    <w:rsid w:val="00885AEC"/>
    <w:rsid w:val="008860F8"/>
    <w:rsid w:val="00887878"/>
    <w:rsid w:val="00890C6D"/>
    <w:rsid w:val="0089105C"/>
    <w:rsid w:val="00891450"/>
    <w:rsid w:val="008917AA"/>
    <w:rsid w:val="00891E68"/>
    <w:rsid w:val="00891F1D"/>
    <w:rsid w:val="0089220C"/>
    <w:rsid w:val="00892D99"/>
    <w:rsid w:val="0089374F"/>
    <w:rsid w:val="00893AF8"/>
    <w:rsid w:val="00893DCD"/>
    <w:rsid w:val="008942D4"/>
    <w:rsid w:val="00894751"/>
    <w:rsid w:val="008956E4"/>
    <w:rsid w:val="0089577B"/>
    <w:rsid w:val="00895D1F"/>
    <w:rsid w:val="00895EEC"/>
    <w:rsid w:val="00895F8E"/>
    <w:rsid w:val="008961A6"/>
    <w:rsid w:val="00896434"/>
    <w:rsid w:val="0089727E"/>
    <w:rsid w:val="008973B0"/>
    <w:rsid w:val="00897DA0"/>
    <w:rsid w:val="00897F75"/>
    <w:rsid w:val="008A04CE"/>
    <w:rsid w:val="008A0910"/>
    <w:rsid w:val="008A1831"/>
    <w:rsid w:val="008A1DAE"/>
    <w:rsid w:val="008A35B3"/>
    <w:rsid w:val="008A3AB2"/>
    <w:rsid w:val="008A4293"/>
    <w:rsid w:val="008A43CD"/>
    <w:rsid w:val="008A475A"/>
    <w:rsid w:val="008A5251"/>
    <w:rsid w:val="008A5645"/>
    <w:rsid w:val="008A5983"/>
    <w:rsid w:val="008A5C9B"/>
    <w:rsid w:val="008A7722"/>
    <w:rsid w:val="008A7917"/>
    <w:rsid w:val="008A7B7F"/>
    <w:rsid w:val="008B0112"/>
    <w:rsid w:val="008B0D3B"/>
    <w:rsid w:val="008B1201"/>
    <w:rsid w:val="008B1527"/>
    <w:rsid w:val="008B1679"/>
    <w:rsid w:val="008B17F1"/>
    <w:rsid w:val="008B186E"/>
    <w:rsid w:val="008B1895"/>
    <w:rsid w:val="008B19FD"/>
    <w:rsid w:val="008B21C2"/>
    <w:rsid w:val="008B3631"/>
    <w:rsid w:val="008B513F"/>
    <w:rsid w:val="008B56D1"/>
    <w:rsid w:val="008B617C"/>
    <w:rsid w:val="008B6D2F"/>
    <w:rsid w:val="008B7499"/>
    <w:rsid w:val="008B7DE3"/>
    <w:rsid w:val="008C167F"/>
    <w:rsid w:val="008C16B6"/>
    <w:rsid w:val="008C1EBB"/>
    <w:rsid w:val="008C2A1A"/>
    <w:rsid w:val="008C2DC7"/>
    <w:rsid w:val="008C30B2"/>
    <w:rsid w:val="008C31F8"/>
    <w:rsid w:val="008C3467"/>
    <w:rsid w:val="008C4916"/>
    <w:rsid w:val="008C4D7F"/>
    <w:rsid w:val="008C54CE"/>
    <w:rsid w:val="008C634E"/>
    <w:rsid w:val="008C6712"/>
    <w:rsid w:val="008C6F58"/>
    <w:rsid w:val="008C778A"/>
    <w:rsid w:val="008D06A0"/>
    <w:rsid w:val="008D0E1E"/>
    <w:rsid w:val="008D0FDF"/>
    <w:rsid w:val="008D12AE"/>
    <w:rsid w:val="008D2210"/>
    <w:rsid w:val="008D2654"/>
    <w:rsid w:val="008D2696"/>
    <w:rsid w:val="008D3A73"/>
    <w:rsid w:val="008D3D35"/>
    <w:rsid w:val="008D54D1"/>
    <w:rsid w:val="008D675C"/>
    <w:rsid w:val="008D6903"/>
    <w:rsid w:val="008D6915"/>
    <w:rsid w:val="008D6C27"/>
    <w:rsid w:val="008D6DD3"/>
    <w:rsid w:val="008D6E3B"/>
    <w:rsid w:val="008D7157"/>
    <w:rsid w:val="008D7EC1"/>
    <w:rsid w:val="008D7EC3"/>
    <w:rsid w:val="008D7F6C"/>
    <w:rsid w:val="008E0013"/>
    <w:rsid w:val="008E02EB"/>
    <w:rsid w:val="008E0507"/>
    <w:rsid w:val="008E1AB2"/>
    <w:rsid w:val="008E1BD6"/>
    <w:rsid w:val="008E2273"/>
    <w:rsid w:val="008E3779"/>
    <w:rsid w:val="008E42C2"/>
    <w:rsid w:val="008E5367"/>
    <w:rsid w:val="008E543B"/>
    <w:rsid w:val="008E571F"/>
    <w:rsid w:val="008E5B87"/>
    <w:rsid w:val="008E626B"/>
    <w:rsid w:val="008E62B6"/>
    <w:rsid w:val="008E6AC9"/>
    <w:rsid w:val="008E7365"/>
    <w:rsid w:val="008E747B"/>
    <w:rsid w:val="008E7B22"/>
    <w:rsid w:val="008F0386"/>
    <w:rsid w:val="008F0989"/>
    <w:rsid w:val="008F144D"/>
    <w:rsid w:val="008F27C5"/>
    <w:rsid w:val="008F2A15"/>
    <w:rsid w:val="008F32C6"/>
    <w:rsid w:val="008F3D08"/>
    <w:rsid w:val="008F4190"/>
    <w:rsid w:val="008F4E2D"/>
    <w:rsid w:val="008F58EB"/>
    <w:rsid w:val="008F5CBF"/>
    <w:rsid w:val="008F6380"/>
    <w:rsid w:val="008F679A"/>
    <w:rsid w:val="008F6B54"/>
    <w:rsid w:val="008F7185"/>
    <w:rsid w:val="008F73FF"/>
    <w:rsid w:val="008F7675"/>
    <w:rsid w:val="0090031B"/>
    <w:rsid w:val="00900456"/>
    <w:rsid w:val="009007EE"/>
    <w:rsid w:val="00900A1F"/>
    <w:rsid w:val="00900F5C"/>
    <w:rsid w:val="00901292"/>
    <w:rsid w:val="009014A1"/>
    <w:rsid w:val="00902453"/>
    <w:rsid w:val="009026EA"/>
    <w:rsid w:val="00902780"/>
    <w:rsid w:val="00902816"/>
    <w:rsid w:val="0090283F"/>
    <w:rsid w:val="00903220"/>
    <w:rsid w:val="00903520"/>
    <w:rsid w:val="009036BB"/>
    <w:rsid w:val="009036CD"/>
    <w:rsid w:val="009049FD"/>
    <w:rsid w:val="00905496"/>
    <w:rsid w:val="00906722"/>
    <w:rsid w:val="0090698B"/>
    <w:rsid w:val="00911127"/>
    <w:rsid w:val="0091133D"/>
    <w:rsid w:val="0091149D"/>
    <w:rsid w:val="00911EE7"/>
    <w:rsid w:val="00911F1A"/>
    <w:rsid w:val="009126C2"/>
    <w:rsid w:val="00912D4F"/>
    <w:rsid w:val="00914C03"/>
    <w:rsid w:val="00915168"/>
    <w:rsid w:val="00915217"/>
    <w:rsid w:val="0091533D"/>
    <w:rsid w:val="0091590F"/>
    <w:rsid w:val="00916064"/>
    <w:rsid w:val="009167B4"/>
    <w:rsid w:val="00916B8A"/>
    <w:rsid w:val="00916E20"/>
    <w:rsid w:val="009170CA"/>
    <w:rsid w:val="0091728D"/>
    <w:rsid w:val="0092031C"/>
    <w:rsid w:val="00922168"/>
    <w:rsid w:val="00922255"/>
    <w:rsid w:val="00922A62"/>
    <w:rsid w:val="009231CE"/>
    <w:rsid w:val="009234C9"/>
    <w:rsid w:val="00923B77"/>
    <w:rsid w:val="0092407C"/>
    <w:rsid w:val="00924AAB"/>
    <w:rsid w:val="00925120"/>
    <w:rsid w:val="009263B3"/>
    <w:rsid w:val="00926C8F"/>
    <w:rsid w:val="00927FE7"/>
    <w:rsid w:val="009302FC"/>
    <w:rsid w:val="0093063D"/>
    <w:rsid w:val="00931DBA"/>
    <w:rsid w:val="00932869"/>
    <w:rsid w:val="00932C2E"/>
    <w:rsid w:val="00934E8C"/>
    <w:rsid w:val="00935082"/>
    <w:rsid w:val="00935251"/>
    <w:rsid w:val="00936132"/>
    <w:rsid w:val="00936E7F"/>
    <w:rsid w:val="00937137"/>
    <w:rsid w:val="00937CBC"/>
    <w:rsid w:val="00937CCF"/>
    <w:rsid w:val="00940CC7"/>
    <w:rsid w:val="00940E81"/>
    <w:rsid w:val="00940F3E"/>
    <w:rsid w:val="00941DD7"/>
    <w:rsid w:val="0094219D"/>
    <w:rsid w:val="0094314B"/>
    <w:rsid w:val="00943D6D"/>
    <w:rsid w:val="00943E6E"/>
    <w:rsid w:val="00943F1D"/>
    <w:rsid w:val="009440F4"/>
    <w:rsid w:val="00944492"/>
    <w:rsid w:val="009447B3"/>
    <w:rsid w:val="00944A03"/>
    <w:rsid w:val="009453E4"/>
    <w:rsid w:val="0094711B"/>
    <w:rsid w:val="0095062A"/>
    <w:rsid w:val="00951007"/>
    <w:rsid w:val="009515E2"/>
    <w:rsid w:val="009516B8"/>
    <w:rsid w:val="009516C9"/>
    <w:rsid w:val="00951B7A"/>
    <w:rsid w:val="00952052"/>
    <w:rsid w:val="009527EA"/>
    <w:rsid w:val="0095311A"/>
    <w:rsid w:val="0095379A"/>
    <w:rsid w:val="00953867"/>
    <w:rsid w:val="0095439B"/>
    <w:rsid w:val="009544A3"/>
    <w:rsid w:val="00954C01"/>
    <w:rsid w:val="00955620"/>
    <w:rsid w:val="00956867"/>
    <w:rsid w:val="00957E70"/>
    <w:rsid w:val="00960BCB"/>
    <w:rsid w:val="0096155D"/>
    <w:rsid w:val="009615DA"/>
    <w:rsid w:val="00961892"/>
    <w:rsid w:val="00961C16"/>
    <w:rsid w:val="00961E78"/>
    <w:rsid w:val="0096202F"/>
    <w:rsid w:val="009628B2"/>
    <w:rsid w:val="00962E95"/>
    <w:rsid w:val="00963C5E"/>
    <w:rsid w:val="00963DE0"/>
    <w:rsid w:val="00964B88"/>
    <w:rsid w:val="00965CE4"/>
    <w:rsid w:val="009663E0"/>
    <w:rsid w:val="009670EE"/>
    <w:rsid w:val="0096750E"/>
    <w:rsid w:val="00967A7B"/>
    <w:rsid w:val="009700DD"/>
    <w:rsid w:val="009708B1"/>
    <w:rsid w:val="00971005"/>
    <w:rsid w:val="00971A5C"/>
    <w:rsid w:val="00971C8D"/>
    <w:rsid w:val="00971CE1"/>
    <w:rsid w:val="009720D4"/>
    <w:rsid w:val="00972179"/>
    <w:rsid w:val="00972F37"/>
    <w:rsid w:val="0097318E"/>
    <w:rsid w:val="009739C3"/>
    <w:rsid w:val="00973E39"/>
    <w:rsid w:val="009747CE"/>
    <w:rsid w:val="0097599A"/>
    <w:rsid w:val="009764F3"/>
    <w:rsid w:val="00976547"/>
    <w:rsid w:val="0097666C"/>
    <w:rsid w:val="00980AB6"/>
    <w:rsid w:val="00980AF5"/>
    <w:rsid w:val="00981725"/>
    <w:rsid w:val="00981739"/>
    <w:rsid w:val="0098198A"/>
    <w:rsid w:val="00981EE5"/>
    <w:rsid w:val="00981F36"/>
    <w:rsid w:val="00981F48"/>
    <w:rsid w:val="0098230A"/>
    <w:rsid w:val="00982E03"/>
    <w:rsid w:val="009830D9"/>
    <w:rsid w:val="009837D7"/>
    <w:rsid w:val="0098483C"/>
    <w:rsid w:val="00985AC0"/>
    <w:rsid w:val="009860CD"/>
    <w:rsid w:val="009860E4"/>
    <w:rsid w:val="0098616C"/>
    <w:rsid w:val="00990826"/>
    <w:rsid w:val="009916FD"/>
    <w:rsid w:val="00991961"/>
    <w:rsid w:val="00991A7D"/>
    <w:rsid w:val="00991DB4"/>
    <w:rsid w:val="00992A1F"/>
    <w:rsid w:val="009935F7"/>
    <w:rsid w:val="009943D0"/>
    <w:rsid w:val="00994821"/>
    <w:rsid w:val="009950B7"/>
    <w:rsid w:val="0099511A"/>
    <w:rsid w:val="0099613A"/>
    <w:rsid w:val="00996E6F"/>
    <w:rsid w:val="00997AFD"/>
    <w:rsid w:val="00997BAD"/>
    <w:rsid w:val="00997CE5"/>
    <w:rsid w:val="009A0EE8"/>
    <w:rsid w:val="009A1549"/>
    <w:rsid w:val="009A18F5"/>
    <w:rsid w:val="009A1D70"/>
    <w:rsid w:val="009A2400"/>
    <w:rsid w:val="009A28D5"/>
    <w:rsid w:val="009A29DA"/>
    <w:rsid w:val="009A2CC7"/>
    <w:rsid w:val="009A3411"/>
    <w:rsid w:val="009A3716"/>
    <w:rsid w:val="009A3A2E"/>
    <w:rsid w:val="009A3F45"/>
    <w:rsid w:val="009A4323"/>
    <w:rsid w:val="009A60D5"/>
    <w:rsid w:val="009A6349"/>
    <w:rsid w:val="009A6A46"/>
    <w:rsid w:val="009A7251"/>
    <w:rsid w:val="009A76B7"/>
    <w:rsid w:val="009A7A56"/>
    <w:rsid w:val="009A7B34"/>
    <w:rsid w:val="009B0174"/>
    <w:rsid w:val="009B3092"/>
    <w:rsid w:val="009B404C"/>
    <w:rsid w:val="009B4915"/>
    <w:rsid w:val="009B5071"/>
    <w:rsid w:val="009B544F"/>
    <w:rsid w:val="009B55FA"/>
    <w:rsid w:val="009B584E"/>
    <w:rsid w:val="009B5EAD"/>
    <w:rsid w:val="009B60CD"/>
    <w:rsid w:val="009B66D5"/>
    <w:rsid w:val="009B7158"/>
    <w:rsid w:val="009C03B9"/>
    <w:rsid w:val="009C0736"/>
    <w:rsid w:val="009C0B35"/>
    <w:rsid w:val="009C0D54"/>
    <w:rsid w:val="009C1368"/>
    <w:rsid w:val="009C18B9"/>
    <w:rsid w:val="009C19B9"/>
    <w:rsid w:val="009C1DB6"/>
    <w:rsid w:val="009C2546"/>
    <w:rsid w:val="009C34F9"/>
    <w:rsid w:val="009C3A23"/>
    <w:rsid w:val="009C3ABF"/>
    <w:rsid w:val="009C3C67"/>
    <w:rsid w:val="009C47D1"/>
    <w:rsid w:val="009C5545"/>
    <w:rsid w:val="009C555E"/>
    <w:rsid w:val="009C5617"/>
    <w:rsid w:val="009C64B9"/>
    <w:rsid w:val="009C6729"/>
    <w:rsid w:val="009C77B6"/>
    <w:rsid w:val="009D0267"/>
    <w:rsid w:val="009D02D1"/>
    <w:rsid w:val="009D05D8"/>
    <w:rsid w:val="009D12E3"/>
    <w:rsid w:val="009D132A"/>
    <w:rsid w:val="009D1501"/>
    <w:rsid w:val="009D1BC1"/>
    <w:rsid w:val="009D1BD5"/>
    <w:rsid w:val="009D2534"/>
    <w:rsid w:val="009D2F22"/>
    <w:rsid w:val="009D3B71"/>
    <w:rsid w:val="009D4590"/>
    <w:rsid w:val="009D4A19"/>
    <w:rsid w:val="009D500B"/>
    <w:rsid w:val="009D5396"/>
    <w:rsid w:val="009D5436"/>
    <w:rsid w:val="009D5818"/>
    <w:rsid w:val="009D5AF0"/>
    <w:rsid w:val="009D633B"/>
    <w:rsid w:val="009D6CE7"/>
    <w:rsid w:val="009D7465"/>
    <w:rsid w:val="009E0681"/>
    <w:rsid w:val="009E1899"/>
    <w:rsid w:val="009E1C10"/>
    <w:rsid w:val="009E229F"/>
    <w:rsid w:val="009E22F3"/>
    <w:rsid w:val="009E24B6"/>
    <w:rsid w:val="009E3C2E"/>
    <w:rsid w:val="009E58E9"/>
    <w:rsid w:val="009E5C4B"/>
    <w:rsid w:val="009E7AD9"/>
    <w:rsid w:val="009F0D25"/>
    <w:rsid w:val="009F187C"/>
    <w:rsid w:val="009F2296"/>
    <w:rsid w:val="009F25EA"/>
    <w:rsid w:val="009F2656"/>
    <w:rsid w:val="009F33AE"/>
    <w:rsid w:val="009F3A6D"/>
    <w:rsid w:val="009F4ECD"/>
    <w:rsid w:val="009F5A93"/>
    <w:rsid w:val="009F65FA"/>
    <w:rsid w:val="009F6AF9"/>
    <w:rsid w:val="009F7639"/>
    <w:rsid w:val="00A00473"/>
    <w:rsid w:val="00A011DF"/>
    <w:rsid w:val="00A0125B"/>
    <w:rsid w:val="00A0138D"/>
    <w:rsid w:val="00A01450"/>
    <w:rsid w:val="00A01A19"/>
    <w:rsid w:val="00A02485"/>
    <w:rsid w:val="00A02959"/>
    <w:rsid w:val="00A029D2"/>
    <w:rsid w:val="00A04025"/>
    <w:rsid w:val="00A04252"/>
    <w:rsid w:val="00A043FB"/>
    <w:rsid w:val="00A04470"/>
    <w:rsid w:val="00A05132"/>
    <w:rsid w:val="00A0545D"/>
    <w:rsid w:val="00A055EB"/>
    <w:rsid w:val="00A058DF"/>
    <w:rsid w:val="00A05A18"/>
    <w:rsid w:val="00A05EF7"/>
    <w:rsid w:val="00A07387"/>
    <w:rsid w:val="00A111D9"/>
    <w:rsid w:val="00A11A23"/>
    <w:rsid w:val="00A12A6B"/>
    <w:rsid w:val="00A12E62"/>
    <w:rsid w:val="00A13645"/>
    <w:rsid w:val="00A13D9D"/>
    <w:rsid w:val="00A13E8D"/>
    <w:rsid w:val="00A14669"/>
    <w:rsid w:val="00A14B3E"/>
    <w:rsid w:val="00A14F28"/>
    <w:rsid w:val="00A1571E"/>
    <w:rsid w:val="00A15D48"/>
    <w:rsid w:val="00A166E9"/>
    <w:rsid w:val="00A168E7"/>
    <w:rsid w:val="00A16FB9"/>
    <w:rsid w:val="00A17B19"/>
    <w:rsid w:val="00A20293"/>
    <w:rsid w:val="00A21570"/>
    <w:rsid w:val="00A215FA"/>
    <w:rsid w:val="00A22365"/>
    <w:rsid w:val="00A22713"/>
    <w:rsid w:val="00A22F0D"/>
    <w:rsid w:val="00A2321E"/>
    <w:rsid w:val="00A2447F"/>
    <w:rsid w:val="00A2547A"/>
    <w:rsid w:val="00A255BF"/>
    <w:rsid w:val="00A25D51"/>
    <w:rsid w:val="00A25F1F"/>
    <w:rsid w:val="00A25F2B"/>
    <w:rsid w:val="00A266EC"/>
    <w:rsid w:val="00A26B9D"/>
    <w:rsid w:val="00A3056A"/>
    <w:rsid w:val="00A306E0"/>
    <w:rsid w:val="00A3076B"/>
    <w:rsid w:val="00A312AC"/>
    <w:rsid w:val="00A32572"/>
    <w:rsid w:val="00A327BB"/>
    <w:rsid w:val="00A32BAF"/>
    <w:rsid w:val="00A32C2A"/>
    <w:rsid w:val="00A32D83"/>
    <w:rsid w:val="00A33B5A"/>
    <w:rsid w:val="00A34509"/>
    <w:rsid w:val="00A34BD8"/>
    <w:rsid w:val="00A34D8E"/>
    <w:rsid w:val="00A35076"/>
    <w:rsid w:val="00A3553A"/>
    <w:rsid w:val="00A35546"/>
    <w:rsid w:val="00A358EA"/>
    <w:rsid w:val="00A35A29"/>
    <w:rsid w:val="00A3671E"/>
    <w:rsid w:val="00A36C47"/>
    <w:rsid w:val="00A37B37"/>
    <w:rsid w:val="00A400B4"/>
    <w:rsid w:val="00A40153"/>
    <w:rsid w:val="00A40DC9"/>
    <w:rsid w:val="00A40E7F"/>
    <w:rsid w:val="00A41474"/>
    <w:rsid w:val="00A415B2"/>
    <w:rsid w:val="00A420DE"/>
    <w:rsid w:val="00A42449"/>
    <w:rsid w:val="00A42929"/>
    <w:rsid w:val="00A43416"/>
    <w:rsid w:val="00A43980"/>
    <w:rsid w:val="00A44371"/>
    <w:rsid w:val="00A44D63"/>
    <w:rsid w:val="00A45016"/>
    <w:rsid w:val="00A4584F"/>
    <w:rsid w:val="00A45ACD"/>
    <w:rsid w:val="00A468E9"/>
    <w:rsid w:val="00A46A70"/>
    <w:rsid w:val="00A46ED7"/>
    <w:rsid w:val="00A505E3"/>
    <w:rsid w:val="00A505FE"/>
    <w:rsid w:val="00A508DB"/>
    <w:rsid w:val="00A51456"/>
    <w:rsid w:val="00A518F1"/>
    <w:rsid w:val="00A52B87"/>
    <w:rsid w:val="00A53A9F"/>
    <w:rsid w:val="00A53B75"/>
    <w:rsid w:val="00A549E4"/>
    <w:rsid w:val="00A54B4B"/>
    <w:rsid w:val="00A54BB1"/>
    <w:rsid w:val="00A54C13"/>
    <w:rsid w:val="00A55A75"/>
    <w:rsid w:val="00A55FC5"/>
    <w:rsid w:val="00A5629F"/>
    <w:rsid w:val="00A5678A"/>
    <w:rsid w:val="00A5715A"/>
    <w:rsid w:val="00A572A2"/>
    <w:rsid w:val="00A604EB"/>
    <w:rsid w:val="00A60ABF"/>
    <w:rsid w:val="00A60D1D"/>
    <w:rsid w:val="00A60FA8"/>
    <w:rsid w:val="00A61564"/>
    <w:rsid w:val="00A6171E"/>
    <w:rsid w:val="00A61C9E"/>
    <w:rsid w:val="00A62957"/>
    <w:rsid w:val="00A63F88"/>
    <w:rsid w:val="00A640CA"/>
    <w:rsid w:val="00A64184"/>
    <w:rsid w:val="00A6575A"/>
    <w:rsid w:val="00A65EA1"/>
    <w:rsid w:val="00A667B2"/>
    <w:rsid w:val="00A66D3B"/>
    <w:rsid w:val="00A67D85"/>
    <w:rsid w:val="00A67DDD"/>
    <w:rsid w:val="00A67F19"/>
    <w:rsid w:val="00A703D5"/>
    <w:rsid w:val="00A70994"/>
    <w:rsid w:val="00A70FD7"/>
    <w:rsid w:val="00A71A67"/>
    <w:rsid w:val="00A7261A"/>
    <w:rsid w:val="00A734B1"/>
    <w:rsid w:val="00A7376E"/>
    <w:rsid w:val="00A744FE"/>
    <w:rsid w:val="00A74521"/>
    <w:rsid w:val="00A748A9"/>
    <w:rsid w:val="00A748E3"/>
    <w:rsid w:val="00A74F8C"/>
    <w:rsid w:val="00A75B0A"/>
    <w:rsid w:val="00A76ED5"/>
    <w:rsid w:val="00A77231"/>
    <w:rsid w:val="00A777C7"/>
    <w:rsid w:val="00A779FA"/>
    <w:rsid w:val="00A77C02"/>
    <w:rsid w:val="00A77C34"/>
    <w:rsid w:val="00A80C1E"/>
    <w:rsid w:val="00A80D49"/>
    <w:rsid w:val="00A81647"/>
    <w:rsid w:val="00A8166F"/>
    <w:rsid w:val="00A8295D"/>
    <w:rsid w:val="00A82C65"/>
    <w:rsid w:val="00A82D40"/>
    <w:rsid w:val="00A83A1E"/>
    <w:rsid w:val="00A843B1"/>
    <w:rsid w:val="00A84992"/>
    <w:rsid w:val="00A84AE2"/>
    <w:rsid w:val="00A85851"/>
    <w:rsid w:val="00A86CFD"/>
    <w:rsid w:val="00A87217"/>
    <w:rsid w:val="00A87D7E"/>
    <w:rsid w:val="00A90659"/>
    <w:rsid w:val="00A90728"/>
    <w:rsid w:val="00A90C2B"/>
    <w:rsid w:val="00A91CB4"/>
    <w:rsid w:val="00A928A4"/>
    <w:rsid w:val="00A9297F"/>
    <w:rsid w:val="00A92D92"/>
    <w:rsid w:val="00A9306D"/>
    <w:rsid w:val="00A9335C"/>
    <w:rsid w:val="00A93BA6"/>
    <w:rsid w:val="00A9413B"/>
    <w:rsid w:val="00A94141"/>
    <w:rsid w:val="00A95206"/>
    <w:rsid w:val="00A95B29"/>
    <w:rsid w:val="00A962D6"/>
    <w:rsid w:val="00AA04DA"/>
    <w:rsid w:val="00AA0B3C"/>
    <w:rsid w:val="00AA0CCA"/>
    <w:rsid w:val="00AA0FC5"/>
    <w:rsid w:val="00AA125B"/>
    <w:rsid w:val="00AA187E"/>
    <w:rsid w:val="00AA18BE"/>
    <w:rsid w:val="00AA1B23"/>
    <w:rsid w:val="00AA1E2A"/>
    <w:rsid w:val="00AA1F86"/>
    <w:rsid w:val="00AA2E25"/>
    <w:rsid w:val="00AA2FCC"/>
    <w:rsid w:val="00AA32BF"/>
    <w:rsid w:val="00AA42AE"/>
    <w:rsid w:val="00AA4410"/>
    <w:rsid w:val="00AA4934"/>
    <w:rsid w:val="00AA52A3"/>
    <w:rsid w:val="00AA582E"/>
    <w:rsid w:val="00AA5AD9"/>
    <w:rsid w:val="00AA613B"/>
    <w:rsid w:val="00AA65BB"/>
    <w:rsid w:val="00AA6C88"/>
    <w:rsid w:val="00AA6E9E"/>
    <w:rsid w:val="00AA6F1C"/>
    <w:rsid w:val="00AA7933"/>
    <w:rsid w:val="00AA7CBA"/>
    <w:rsid w:val="00AB04E2"/>
    <w:rsid w:val="00AB06C5"/>
    <w:rsid w:val="00AB0FFD"/>
    <w:rsid w:val="00AB1075"/>
    <w:rsid w:val="00AB13D0"/>
    <w:rsid w:val="00AB154E"/>
    <w:rsid w:val="00AB2459"/>
    <w:rsid w:val="00AB2465"/>
    <w:rsid w:val="00AB2CCE"/>
    <w:rsid w:val="00AB2D6B"/>
    <w:rsid w:val="00AB2EFB"/>
    <w:rsid w:val="00AB30DA"/>
    <w:rsid w:val="00AB316E"/>
    <w:rsid w:val="00AB3187"/>
    <w:rsid w:val="00AB399A"/>
    <w:rsid w:val="00AB4C5A"/>
    <w:rsid w:val="00AB5016"/>
    <w:rsid w:val="00AB5754"/>
    <w:rsid w:val="00AB5878"/>
    <w:rsid w:val="00AB6B2E"/>
    <w:rsid w:val="00AB7140"/>
    <w:rsid w:val="00AB7839"/>
    <w:rsid w:val="00AC03F5"/>
    <w:rsid w:val="00AC0ED2"/>
    <w:rsid w:val="00AC16AC"/>
    <w:rsid w:val="00AC19EA"/>
    <w:rsid w:val="00AC1A94"/>
    <w:rsid w:val="00AC31D7"/>
    <w:rsid w:val="00AC3438"/>
    <w:rsid w:val="00AC3B0E"/>
    <w:rsid w:val="00AC3FC2"/>
    <w:rsid w:val="00AC55C1"/>
    <w:rsid w:val="00AC5624"/>
    <w:rsid w:val="00AC68CF"/>
    <w:rsid w:val="00AC7328"/>
    <w:rsid w:val="00AC7C6D"/>
    <w:rsid w:val="00AC7CAC"/>
    <w:rsid w:val="00AD0C2C"/>
    <w:rsid w:val="00AD0CFA"/>
    <w:rsid w:val="00AD10E3"/>
    <w:rsid w:val="00AD1947"/>
    <w:rsid w:val="00AD1A1B"/>
    <w:rsid w:val="00AD1A61"/>
    <w:rsid w:val="00AD1CC9"/>
    <w:rsid w:val="00AD22F4"/>
    <w:rsid w:val="00AD2338"/>
    <w:rsid w:val="00AD2FF0"/>
    <w:rsid w:val="00AD41CB"/>
    <w:rsid w:val="00AD4315"/>
    <w:rsid w:val="00AD4543"/>
    <w:rsid w:val="00AD577E"/>
    <w:rsid w:val="00AD588A"/>
    <w:rsid w:val="00AE0849"/>
    <w:rsid w:val="00AE0DAB"/>
    <w:rsid w:val="00AE3F8A"/>
    <w:rsid w:val="00AE44DF"/>
    <w:rsid w:val="00AE4908"/>
    <w:rsid w:val="00AE548A"/>
    <w:rsid w:val="00AE57A7"/>
    <w:rsid w:val="00AE5BA5"/>
    <w:rsid w:val="00AE6308"/>
    <w:rsid w:val="00AE67EA"/>
    <w:rsid w:val="00AE6E1B"/>
    <w:rsid w:val="00AE7076"/>
    <w:rsid w:val="00AE7ADA"/>
    <w:rsid w:val="00AE7F6A"/>
    <w:rsid w:val="00AE8A62"/>
    <w:rsid w:val="00AF0762"/>
    <w:rsid w:val="00AF15BD"/>
    <w:rsid w:val="00AF1654"/>
    <w:rsid w:val="00AF1A59"/>
    <w:rsid w:val="00AF1CF8"/>
    <w:rsid w:val="00AF2116"/>
    <w:rsid w:val="00AF243E"/>
    <w:rsid w:val="00AF3F74"/>
    <w:rsid w:val="00AF62F1"/>
    <w:rsid w:val="00AF6421"/>
    <w:rsid w:val="00AF6C9B"/>
    <w:rsid w:val="00AF6CE4"/>
    <w:rsid w:val="00AF70D7"/>
    <w:rsid w:val="00AF7D7A"/>
    <w:rsid w:val="00B0005B"/>
    <w:rsid w:val="00B0116D"/>
    <w:rsid w:val="00B01477"/>
    <w:rsid w:val="00B017FE"/>
    <w:rsid w:val="00B01D3E"/>
    <w:rsid w:val="00B01DEC"/>
    <w:rsid w:val="00B03A0E"/>
    <w:rsid w:val="00B03D05"/>
    <w:rsid w:val="00B0407F"/>
    <w:rsid w:val="00B041DE"/>
    <w:rsid w:val="00B048BF"/>
    <w:rsid w:val="00B04B1C"/>
    <w:rsid w:val="00B05585"/>
    <w:rsid w:val="00B056A0"/>
    <w:rsid w:val="00B05B0C"/>
    <w:rsid w:val="00B069A2"/>
    <w:rsid w:val="00B07459"/>
    <w:rsid w:val="00B07590"/>
    <w:rsid w:val="00B07936"/>
    <w:rsid w:val="00B104BD"/>
    <w:rsid w:val="00B10638"/>
    <w:rsid w:val="00B1096B"/>
    <w:rsid w:val="00B110E7"/>
    <w:rsid w:val="00B113F5"/>
    <w:rsid w:val="00B114C6"/>
    <w:rsid w:val="00B12D18"/>
    <w:rsid w:val="00B12EC1"/>
    <w:rsid w:val="00B12ECA"/>
    <w:rsid w:val="00B12F99"/>
    <w:rsid w:val="00B142B4"/>
    <w:rsid w:val="00B15106"/>
    <w:rsid w:val="00B153AA"/>
    <w:rsid w:val="00B159FD"/>
    <w:rsid w:val="00B15F15"/>
    <w:rsid w:val="00B16E13"/>
    <w:rsid w:val="00B1799F"/>
    <w:rsid w:val="00B203C1"/>
    <w:rsid w:val="00B20684"/>
    <w:rsid w:val="00B2183B"/>
    <w:rsid w:val="00B218D2"/>
    <w:rsid w:val="00B21A20"/>
    <w:rsid w:val="00B22219"/>
    <w:rsid w:val="00B22301"/>
    <w:rsid w:val="00B22A9E"/>
    <w:rsid w:val="00B22BA5"/>
    <w:rsid w:val="00B23B5F"/>
    <w:rsid w:val="00B23BDA"/>
    <w:rsid w:val="00B23D8F"/>
    <w:rsid w:val="00B249A0"/>
    <w:rsid w:val="00B24D9B"/>
    <w:rsid w:val="00B24DD3"/>
    <w:rsid w:val="00B25E1E"/>
    <w:rsid w:val="00B26408"/>
    <w:rsid w:val="00B2694C"/>
    <w:rsid w:val="00B26BFC"/>
    <w:rsid w:val="00B27E73"/>
    <w:rsid w:val="00B30271"/>
    <w:rsid w:val="00B313BC"/>
    <w:rsid w:val="00B31664"/>
    <w:rsid w:val="00B32F9C"/>
    <w:rsid w:val="00B3304F"/>
    <w:rsid w:val="00B3382C"/>
    <w:rsid w:val="00B33890"/>
    <w:rsid w:val="00B33EF5"/>
    <w:rsid w:val="00B352E7"/>
    <w:rsid w:val="00B35D03"/>
    <w:rsid w:val="00B35F71"/>
    <w:rsid w:val="00B3768C"/>
    <w:rsid w:val="00B376A9"/>
    <w:rsid w:val="00B37C59"/>
    <w:rsid w:val="00B37D11"/>
    <w:rsid w:val="00B37E79"/>
    <w:rsid w:val="00B4101B"/>
    <w:rsid w:val="00B414DA"/>
    <w:rsid w:val="00B418FA"/>
    <w:rsid w:val="00B41B3D"/>
    <w:rsid w:val="00B41FF7"/>
    <w:rsid w:val="00B4220C"/>
    <w:rsid w:val="00B42454"/>
    <w:rsid w:val="00B4267C"/>
    <w:rsid w:val="00B42B7A"/>
    <w:rsid w:val="00B42F5B"/>
    <w:rsid w:val="00B43457"/>
    <w:rsid w:val="00B4380A"/>
    <w:rsid w:val="00B443C2"/>
    <w:rsid w:val="00B44774"/>
    <w:rsid w:val="00B4485E"/>
    <w:rsid w:val="00B45025"/>
    <w:rsid w:val="00B45ECF"/>
    <w:rsid w:val="00B46633"/>
    <w:rsid w:val="00B4751F"/>
    <w:rsid w:val="00B5062E"/>
    <w:rsid w:val="00B50740"/>
    <w:rsid w:val="00B50ED2"/>
    <w:rsid w:val="00B518EF"/>
    <w:rsid w:val="00B52937"/>
    <w:rsid w:val="00B52AFD"/>
    <w:rsid w:val="00B539DF"/>
    <w:rsid w:val="00B53B00"/>
    <w:rsid w:val="00B53CA2"/>
    <w:rsid w:val="00B54DB6"/>
    <w:rsid w:val="00B54E3B"/>
    <w:rsid w:val="00B55174"/>
    <w:rsid w:val="00B5552E"/>
    <w:rsid w:val="00B558B8"/>
    <w:rsid w:val="00B5595F"/>
    <w:rsid w:val="00B55D17"/>
    <w:rsid w:val="00B56124"/>
    <w:rsid w:val="00B56FB9"/>
    <w:rsid w:val="00B63FC2"/>
    <w:rsid w:val="00B643FD"/>
    <w:rsid w:val="00B649C0"/>
    <w:rsid w:val="00B64A5F"/>
    <w:rsid w:val="00B64F1D"/>
    <w:rsid w:val="00B65834"/>
    <w:rsid w:val="00B65C3C"/>
    <w:rsid w:val="00B669B1"/>
    <w:rsid w:val="00B66B27"/>
    <w:rsid w:val="00B67E65"/>
    <w:rsid w:val="00B70931"/>
    <w:rsid w:val="00B7220F"/>
    <w:rsid w:val="00B7232B"/>
    <w:rsid w:val="00B724CF"/>
    <w:rsid w:val="00B724D5"/>
    <w:rsid w:val="00B73048"/>
    <w:rsid w:val="00B73667"/>
    <w:rsid w:val="00B74328"/>
    <w:rsid w:val="00B7442D"/>
    <w:rsid w:val="00B74E16"/>
    <w:rsid w:val="00B75A39"/>
    <w:rsid w:val="00B7671B"/>
    <w:rsid w:val="00B76DDE"/>
    <w:rsid w:val="00B77D65"/>
    <w:rsid w:val="00B803E7"/>
    <w:rsid w:val="00B80538"/>
    <w:rsid w:val="00B81450"/>
    <w:rsid w:val="00B81BD4"/>
    <w:rsid w:val="00B81EE2"/>
    <w:rsid w:val="00B82052"/>
    <w:rsid w:val="00B830F8"/>
    <w:rsid w:val="00B83611"/>
    <w:rsid w:val="00B843EA"/>
    <w:rsid w:val="00B84707"/>
    <w:rsid w:val="00B85290"/>
    <w:rsid w:val="00B85A8B"/>
    <w:rsid w:val="00B85F14"/>
    <w:rsid w:val="00B869A5"/>
    <w:rsid w:val="00B86D1E"/>
    <w:rsid w:val="00B86D85"/>
    <w:rsid w:val="00B87F8F"/>
    <w:rsid w:val="00B90C5E"/>
    <w:rsid w:val="00B9145A"/>
    <w:rsid w:val="00B9215F"/>
    <w:rsid w:val="00B92DAE"/>
    <w:rsid w:val="00B9366A"/>
    <w:rsid w:val="00B936C5"/>
    <w:rsid w:val="00B93802"/>
    <w:rsid w:val="00B93C25"/>
    <w:rsid w:val="00B93FC1"/>
    <w:rsid w:val="00B94987"/>
    <w:rsid w:val="00B9544D"/>
    <w:rsid w:val="00B955B1"/>
    <w:rsid w:val="00B95DBC"/>
    <w:rsid w:val="00B960F6"/>
    <w:rsid w:val="00B9631E"/>
    <w:rsid w:val="00B96327"/>
    <w:rsid w:val="00B96B46"/>
    <w:rsid w:val="00B96D88"/>
    <w:rsid w:val="00B973A8"/>
    <w:rsid w:val="00B97C28"/>
    <w:rsid w:val="00BA000D"/>
    <w:rsid w:val="00BA0291"/>
    <w:rsid w:val="00BA0A71"/>
    <w:rsid w:val="00BA11C9"/>
    <w:rsid w:val="00BA1AA0"/>
    <w:rsid w:val="00BA21FF"/>
    <w:rsid w:val="00BA26F9"/>
    <w:rsid w:val="00BA3BDE"/>
    <w:rsid w:val="00BA515A"/>
    <w:rsid w:val="00BA5791"/>
    <w:rsid w:val="00BA7B7D"/>
    <w:rsid w:val="00BA7DCA"/>
    <w:rsid w:val="00BA7F7D"/>
    <w:rsid w:val="00BB0137"/>
    <w:rsid w:val="00BB021B"/>
    <w:rsid w:val="00BB0624"/>
    <w:rsid w:val="00BB0930"/>
    <w:rsid w:val="00BB2CF3"/>
    <w:rsid w:val="00BB3348"/>
    <w:rsid w:val="00BB369C"/>
    <w:rsid w:val="00BB36CE"/>
    <w:rsid w:val="00BB3C89"/>
    <w:rsid w:val="00BB4197"/>
    <w:rsid w:val="00BB5544"/>
    <w:rsid w:val="00BB6514"/>
    <w:rsid w:val="00BB6DC2"/>
    <w:rsid w:val="00BB70E9"/>
    <w:rsid w:val="00BB7F28"/>
    <w:rsid w:val="00BC073B"/>
    <w:rsid w:val="00BC096E"/>
    <w:rsid w:val="00BC0E57"/>
    <w:rsid w:val="00BC134D"/>
    <w:rsid w:val="00BC1806"/>
    <w:rsid w:val="00BC1985"/>
    <w:rsid w:val="00BC20F1"/>
    <w:rsid w:val="00BC28C2"/>
    <w:rsid w:val="00BC2A61"/>
    <w:rsid w:val="00BC370E"/>
    <w:rsid w:val="00BC3F27"/>
    <w:rsid w:val="00BC5548"/>
    <w:rsid w:val="00BC5645"/>
    <w:rsid w:val="00BC59B4"/>
    <w:rsid w:val="00BC5CEF"/>
    <w:rsid w:val="00BC5E65"/>
    <w:rsid w:val="00BC686D"/>
    <w:rsid w:val="00BC741B"/>
    <w:rsid w:val="00BD03BA"/>
    <w:rsid w:val="00BD03ED"/>
    <w:rsid w:val="00BD07D0"/>
    <w:rsid w:val="00BD09FF"/>
    <w:rsid w:val="00BD105F"/>
    <w:rsid w:val="00BD123F"/>
    <w:rsid w:val="00BD1ADE"/>
    <w:rsid w:val="00BD22E2"/>
    <w:rsid w:val="00BD2365"/>
    <w:rsid w:val="00BD317F"/>
    <w:rsid w:val="00BD34FA"/>
    <w:rsid w:val="00BD3CEC"/>
    <w:rsid w:val="00BD3F3D"/>
    <w:rsid w:val="00BD4070"/>
    <w:rsid w:val="00BD478A"/>
    <w:rsid w:val="00BD58F8"/>
    <w:rsid w:val="00BD5AC7"/>
    <w:rsid w:val="00BD5B80"/>
    <w:rsid w:val="00BD5F0A"/>
    <w:rsid w:val="00BD612B"/>
    <w:rsid w:val="00BD6374"/>
    <w:rsid w:val="00BD773A"/>
    <w:rsid w:val="00BD7817"/>
    <w:rsid w:val="00BD7EFA"/>
    <w:rsid w:val="00BE024C"/>
    <w:rsid w:val="00BE0737"/>
    <w:rsid w:val="00BE0806"/>
    <w:rsid w:val="00BE0BAB"/>
    <w:rsid w:val="00BE0F79"/>
    <w:rsid w:val="00BE1311"/>
    <w:rsid w:val="00BE14B0"/>
    <w:rsid w:val="00BE1846"/>
    <w:rsid w:val="00BE1E5A"/>
    <w:rsid w:val="00BE2249"/>
    <w:rsid w:val="00BE29C6"/>
    <w:rsid w:val="00BE311E"/>
    <w:rsid w:val="00BE3C58"/>
    <w:rsid w:val="00BE4054"/>
    <w:rsid w:val="00BE4BF0"/>
    <w:rsid w:val="00BE4E4D"/>
    <w:rsid w:val="00BE4FB9"/>
    <w:rsid w:val="00BE526A"/>
    <w:rsid w:val="00BE651F"/>
    <w:rsid w:val="00BE6E04"/>
    <w:rsid w:val="00BE70D1"/>
    <w:rsid w:val="00BE721A"/>
    <w:rsid w:val="00BE7277"/>
    <w:rsid w:val="00BE76F1"/>
    <w:rsid w:val="00BF029F"/>
    <w:rsid w:val="00BF0656"/>
    <w:rsid w:val="00BF080D"/>
    <w:rsid w:val="00BF1169"/>
    <w:rsid w:val="00BF142A"/>
    <w:rsid w:val="00BF214E"/>
    <w:rsid w:val="00BF275E"/>
    <w:rsid w:val="00BF336C"/>
    <w:rsid w:val="00BF3994"/>
    <w:rsid w:val="00BF3AD5"/>
    <w:rsid w:val="00BF44F6"/>
    <w:rsid w:val="00BF4891"/>
    <w:rsid w:val="00BF54FD"/>
    <w:rsid w:val="00BF5797"/>
    <w:rsid w:val="00BF63D3"/>
    <w:rsid w:val="00BF6575"/>
    <w:rsid w:val="00BF6726"/>
    <w:rsid w:val="00BF698B"/>
    <w:rsid w:val="00BF6B3B"/>
    <w:rsid w:val="00BF77DB"/>
    <w:rsid w:val="00BF7808"/>
    <w:rsid w:val="00C002D7"/>
    <w:rsid w:val="00C004D3"/>
    <w:rsid w:val="00C004FD"/>
    <w:rsid w:val="00C03482"/>
    <w:rsid w:val="00C03963"/>
    <w:rsid w:val="00C0443F"/>
    <w:rsid w:val="00C04814"/>
    <w:rsid w:val="00C04AB8"/>
    <w:rsid w:val="00C05302"/>
    <w:rsid w:val="00C06378"/>
    <w:rsid w:val="00C072C0"/>
    <w:rsid w:val="00C10338"/>
    <w:rsid w:val="00C10DFD"/>
    <w:rsid w:val="00C1181F"/>
    <w:rsid w:val="00C1308C"/>
    <w:rsid w:val="00C13363"/>
    <w:rsid w:val="00C134B1"/>
    <w:rsid w:val="00C13A86"/>
    <w:rsid w:val="00C13E6A"/>
    <w:rsid w:val="00C14476"/>
    <w:rsid w:val="00C1549D"/>
    <w:rsid w:val="00C155D2"/>
    <w:rsid w:val="00C158B3"/>
    <w:rsid w:val="00C15DBA"/>
    <w:rsid w:val="00C1601E"/>
    <w:rsid w:val="00C16653"/>
    <w:rsid w:val="00C16DA7"/>
    <w:rsid w:val="00C17233"/>
    <w:rsid w:val="00C17AD3"/>
    <w:rsid w:val="00C210FB"/>
    <w:rsid w:val="00C211DA"/>
    <w:rsid w:val="00C22521"/>
    <w:rsid w:val="00C2298B"/>
    <w:rsid w:val="00C22E61"/>
    <w:rsid w:val="00C2311C"/>
    <w:rsid w:val="00C234AA"/>
    <w:rsid w:val="00C23CC1"/>
    <w:rsid w:val="00C2472A"/>
    <w:rsid w:val="00C259D2"/>
    <w:rsid w:val="00C25CEE"/>
    <w:rsid w:val="00C25EB2"/>
    <w:rsid w:val="00C268A1"/>
    <w:rsid w:val="00C26E30"/>
    <w:rsid w:val="00C27069"/>
    <w:rsid w:val="00C27A62"/>
    <w:rsid w:val="00C3067C"/>
    <w:rsid w:val="00C30E51"/>
    <w:rsid w:val="00C31079"/>
    <w:rsid w:val="00C313AD"/>
    <w:rsid w:val="00C315E1"/>
    <w:rsid w:val="00C32E81"/>
    <w:rsid w:val="00C33641"/>
    <w:rsid w:val="00C33967"/>
    <w:rsid w:val="00C3445B"/>
    <w:rsid w:val="00C3471A"/>
    <w:rsid w:val="00C34CB6"/>
    <w:rsid w:val="00C34E54"/>
    <w:rsid w:val="00C355B4"/>
    <w:rsid w:val="00C35D18"/>
    <w:rsid w:val="00C36638"/>
    <w:rsid w:val="00C371CB"/>
    <w:rsid w:val="00C372A4"/>
    <w:rsid w:val="00C37551"/>
    <w:rsid w:val="00C37978"/>
    <w:rsid w:val="00C37C50"/>
    <w:rsid w:val="00C37F3C"/>
    <w:rsid w:val="00C40A6F"/>
    <w:rsid w:val="00C40FA2"/>
    <w:rsid w:val="00C415A3"/>
    <w:rsid w:val="00C41CFA"/>
    <w:rsid w:val="00C42C3B"/>
    <w:rsid w:val="00C4429D"/>
    <w:rsid w:val="00C44E75"/>
    <w:rsid w:val="00C44EE6"/>
    <w:rsid w:val="00C45319"/>
    <w:rsid w:val="00C45710"/>
    <w:rsid w:val="00C45994"/>
    <w:rsid w:val="00C4615A"/>
    <w:rsid w:val="00C461F0"/>
    <w:rsid w:val="00C46BFE"/>
    <w:rsid w:val="00C4720D"/>
    <w:rsid w:val="00C4739A"/>
    <w:rsid w:val="00C475AE"/>
    <w:rsid w:val="00C47D4C"/>
    <w:rsid w:val="00C47F17"/>
    <w:rsid w:val="00C50EDD"/>
    <w:rsid w:val="00C51751"/>
    <w:rsid w:val="00C51793"/>
    <w:rsid w:val="00C520B4"/>
    <w:rsid w:val="00C5213E"/>
    <w:rsid w:val="00C5215C"/>
    <w:rsid w:val="00C53404"/>
    <w:rsid w:val="00C53CCC"/>
    <w:rsid w:val="00C5418E"/>
    <w:rsid w:val="00C5496E"/>
    <w:rsid w:val="00C55BE7"/>
    <w:rsid w:val="00C56C4E"/>
    <w:rsid w:val="00C56E0B"/>
    <w:rsid w:val="00C5755E"/>
    <w:rsid w:val="00C57B1B"/>
    <w:rsid w:val="00C60E0D"/>
    <w:rsid w:val="00C613BA"/>
    <w:rsid w:val="00C628AE"/>
    <w:rsid w:val="00C62B13"/>
    <w:rsid w:val="00C62F1D"/>
    <w:rsid w:val="00C62FB8"/>
    <w:rsid w:val="00C63074"/>
    <w:rsid w:val="00C6504E"/>
    <w:rsid w:val="00C65249"/>
    <w:rsid w:val="00C65324"/>
    <w:rsid w:val="00C659AC"/>
    <w:rsid w:val="00C67682"/>
    <w:rsid w:val="00C676FB"/>
    <w:rsid w:val="00C679EA"/>
    <w:rsid w:val="00C67C92"/>
    <w:rsid w:val="00C705B3"/>
    <w:rsid w:val="00C70A2B"/>
    <w:rsid w:val="00C71325"/>
    <w:rsid w:val="00C71E1A"/>
    <w:rsid w:val="00C721E1"/>
    <w:rsid w:val="00C7347F"/>
    <w:rsid w:val="00C735B6"/>
    <w:rsid w:val="00C73ADC"/>
    <w:rsid w:val="00C74DBC"/>
    <w:rsid w:val="00C75B4E"/>
    <w:rsid w:val="00C75E6A"/>
    <w:rsid w:val="00C75ED9"/>
    <w:rsid w:val="00C76C08"/>
    <w:rsid w:val="00C77D4D"/>
    <w:rsid w:val="00C80607"/>
    <w:rsid w:val="00C811E3"/>
    <w:rsid w:val="00C815FA"/>
    <w:rsid w:val="00C81EE7"/>
    <w:rsid w:val="00C82AF2"/>
    <w:rsid w:val="00C83466"/>
    <w:rsid w:val="00C834C3"/>
    <w:rsid w:val="00C836B5"/>
    <w:rsid w:val="00C83DBB"/>
    <w:rsid w:val="00C8486A"/>
    <w:rsid w:val="00C85A8B"/>
    <w:rsid w:val="00C85F95"/>
    <w:rsid w:val="00C863EF"/>
    <w:rsid w:val="00C863F6"/>
    <w:rsid w:val="00C86556"/>
    <w:rsid w:val="00C87013"/>
    <w:rsid w:val="00C87158"/>
    <w:rsid w:val="00C87C3C"/>
    <w:rsid w:val="00C87EFA"/>
    <w:rsid w:val="00C9068F"/>
    <w:rsid w:val="00C90B20"/>
    <w:rsid w:val="00C912FD"/>
    <w:rsid w:val="00C921FF"/>
    <w:rsid w:val="00C93314"/>
    <w:rsid w:val="00C944D7"/>
    <w:rsid w:val="00C957EF"/>
    <w:rsid w:val="00C95980"/>
    <w:rsid w:val="00C96C32"/>
    <w:rsid w:val="00C96F98"/>
    <w:rsid w:val="00CA0A5E"/>
    <w:rsid w:val="00CA0C38"/>
    <w:rsid w:val="00CA0EC9"/>
    <w:rsid w:val="00CA0FA6"/>
    <w:rsid w:val="00CA180D"/>
    <w:rsid w:val="00CA228A"/>
    <w:rsid w:val="00CA2307"/>
    <w:rsid w:val="00CA282B"/>
    <w:rsid w:val="00CA3256"/>
    <w:rsid w:val="00CA3760"/>
    <w:rsid w:val="00CA3C9E"/>
    <w:rsid w:val="00CA3DE8"/>
    <w:rsid w:val="00CA3FAA"/>
    <w:rsid w:val="00CA4560"/>
    <w:rsid w:val="00CA492F"/>
    <w:rsid w:val="00CA561F"/>
    <w:rsid w:val="00CA57C9"/>
    <w:rsid w:val="00CA5CC9"/>
    <w:rsid w:val="00CA62D4"/>
    <w:rsid w:val="00CA69FC"/>
    <w:rsid w:val="00CA6B65"/>
    <w:rsid w:val="00CA6C29"/>
    <w:rsid w:val="00CA6CE6"/>
    <w:rsid w:val="00CA7E9B"/>
    <w:rsid w:val="00CB19A2"/>
    <w:rsid w:val="00CB1A72"/>
    <w:rsid w:val="00CB2A29"/>
    <w:rsid w:val="00CB2D6D"/>
    <w:rsid w:val="00CB4BF4"/>
    <w:rsid w:val="00CB5347"/>
    <w:rsid w:val="00CB565D"/>
    <w:rsid w:val="00CB5FE9"/>
    <w:rsid w:val="00CB64FA"/>
    <w:rsid w:val="00CB68D0"/>
    <w:rsid w:val="00CB6963"/>
    <w:rsid w:val="00CB6D01"/>
    <w:rsid w:val="00CB7E40"/>
    <w:rsid w:val="00CC0D8B"/>
    <w:rsid w:val="00CC100C"/>
    <w:rsid w:val="00CC12E2"/>
    <w:rsid w:val="00CC1611"/>
    <w:rsid w:val="00CC18A0"/>
    <w:rsid w:val="00CC1C74"/>
    <w:rsid w:val="00CC267D"/>
    <w:rsid w:val="00CC279B"/>
    <w:rsid w:val="00CC2B7E"/>
    <w:rsid w:val="00CC2E78"/>
    <w:rsid w:val="00CC3724"/>
    <w:rsid w:val="00CC3A80"/>
    <w:rsid w:val="00CC3C33"/>
    <w:rsid w:val="00CC4610"/>
    <w:rsid w:val="00CC521E"/>
    <w:rsid w:val="00CC5E04"/>
    <w:rsid w:val="00CC62DF"/>
    <w:rsid w:val="00CC6334"/>
    <w:rsid w:val="00CC6816"/>
    <w:rsid w:val="00CC69AD"/>
    <w:rsid w:val="00CC6E13"/>
    <w:rsid w:val="00CC770B"/>
    <w:rsid w:val="00CC792D"/>
    <w:rsid w:val="00CC7B20"/>
    <w:rsid w:val="00CD0BF9"/>
    <w:rsid w:val="00CD259E"/>
    <w:rsid w:val="00CD3084"/>
    <w:rsid w:val="00CD3CF3"/>
    <w:rsid w:val="00CD44B9"/>
    <w:rsid w:val="00CD4ABD"/>
    <w:rsid w:val="00CD4F93"/>
    <w:rsid w:val="00CD51C1"/>
    <w:rsid w:val="00CD5345"/>
    <w:rsid w:val="00CD5380"/>
    <w:rsid w:val="00CD621B"/>
    <w:rsid w:val="00CD6992"/>
    <w:rsid w:val="00CD74F7"/>
    <w:rsid w:val="00CE0184"/>
    <w:rsid w:val="00CE09A9"/>
    <w:rsid w:val="00CE204A"/>
    <w:rsid w:val="00CE23D7"/>
    <w:rsid w:val="00CE2C1E"/>
    <w:rsid w:val="00CE32DA"/>
    <w:rsid w:val="00CE406D"/>
    <w:rsid w:val="00CE47A0"/>
    <w:rsid w:val="00CE6298"/>
    <w:rsid w:val="00CE721B"/>
    <w:rsid w:val="00CE724D"/>
    <w:rsid w:val="00CE7538"/>
    <w:rsid w:val="00CE7822"/>
    <w:rsid w:val="00CE7C6C"/>
    <w:rsid w:val="00CF10B7"/>
    <w:rsid w:val="00CF1F06"/>
    <w:rsid w:val="00CF21A1"/>
    <w:rsid w:val="00CF234B"/>
    <w:rsid w:val="00CF238A"/>
    <w:rsid w:val="00CF2F54"/>
    <w:rsid w:val="00CF347E"/>
    <w:rsid w:val="00CF35FE"/>
    <w:rsid w:val="00CF439F"/>
    <w:rsid w:val="00CF45BD"/>
    <w:rsid w:val="00CF5B1D"/>
    <w:rsid w:val="00CF64DA"/>
    <w:rsid w:val="00CF6BAD"/>
    <w:rsid w:val="00CF6D17"/>
    <w:rsid w:val="00CF6D4E"/>
    <w:rsid w:val="00CF7C6D"/>
    <w:rsid w:val="00D00254"/>
    <w:rsid w:val="00D0066E"/>
    <w:rsid w:val="00D00F35"/>
    <w:rsid w:val="00D010C8"/>
    <w:rsid w:val="00D012BA"/>
    <w:rsid w:val="00D0177E"/>
    <w:rsid w:val="00D026CF"/>
    <w:rsid w:val="00D02AAE"/>
    <w:rsid w:val="00D03376"/>
    <w:rsid w:val="00D0475C"/>
    <w:rsid w:val="00D048FC"/>
    <w:rsid w:val="00D04A31"/>
    <w:rsid w:val="00D04B7A"/>
    <w:rsid w:val="00D04B84"/>
    <w:rsid w:val="00D04D67"/>
    <w:rsid w:val="00D04FD0"/>
    <w:rsid w:val="00D0561C"/>
    <w:rsid w:val="00D05ACB"/>
    <w:rsid w:val="00D05C20"/>
    <w:rsid w:val="00D0609B"/>
    <w:rsid w:val="00D06540"/>
    <w:rsid w:val="00D06736"/>
    <w:rsid w:val="00D06C0F"/>
    <w:rsid w:val="00D075D4"/>
    <w:rsid w:val="00D0782F"/>
    <w:rsid w:val="00D07DED"/>
    <w:rsid w:val="00D10007"/>
    <w:rsid w:val="00D100DB"/>
    <w:rsid w:val="00D1059F"/>
    <w:rsid w:val="00D10B8F"/>
    <w:rsid w:val="00D11318"/>
    <w:rsid w:val="00D11A63"/>
    <w:rsid w:val="00D120A2"/>
    <w:rsid w:val="00D1252E"/>
    <w:rsid w:val="00D134DD"/>
    <w:rsid w:val="00D145CB"/>
    <w:rsid w:val="00D147AC"/>
    <w:rsid w:val="00D14D32"/>
    <w:rsid w:val="00D14D77"/>
    <w:rsid w:val="00D15D10"/>
    <w:rsid w:val="00D172D3"/>
    <w:rsid w:val="00D20F18"/>
    <w:rsid w:val="00D2185B"/>
    <w:rsid w:val="00D2259C"/>
    <w:rsid w:val="00D22624"/>
    <w:rsid w:val="00D22EF8"/>
    <w:rsid w:val="00D23809"/>
    <w:rsid w:val="00D245A4"/>
    <w:rsid w:val="00D24C1C"/>
    <w:rsid w:val="00D256EC"/>
    <w:rsid w:val="00D25854"/>
    <w:rsid w:val="00D25AD6"/>
    <w:rsid w:val="00D260E2"/>
    <w:rsid w:val="00D2683B"/>
    <w:rsid w:val="00D26EEA"/>
    <w:rsid w:val="00D2787D"/>
    <w:rsid w:val="00D279DF"/>
    <w:rsid w:val="00D27E42"/>
    <w:rsid w:val="00D30146"/>
    <w:rsid w:val="00D30536"/>
    <w:rsid w:val="00D30866"/>
    <w:rsid w:val="00D30957"/>
    <w:rsid w:val="00D30F09"/>
    <w:rsid w:val="00D322E1"/>
    <w:rsid w:val="00D3251A"/>
    <w:rsid w:val="00D33235"/>
    <w:rsid w:val="00D3425A"/>
    <w:rsid w:val="00D34788"/>
    <w:rsid w:val="00D35420"/>
    <w:rsid w:val="00D35C75"/>
    <w:rsid w:val="00D35C96"/>
    <w:rsid w:val="00D35EA7"/>
    <w:rsid w:val="00D35F6D"/>
    <w:rsid w:val="00D36552"/>
    <w:rsid w:val="00D37030"/>
    <w:rsid w:val="00D37069"/>
    <w:rsid w:val="00D3766C"/>
    <w:rsid w:val="00D37A02"/>
    <w:rsid w:val="00D37A94"/>
    <w:rsid w:val="00D37DDF"/>
    <w:rsid w:val="00D40A8C"/>
    <w:rsid w:val="00D40F71"/>
    <w:rsid w:val="00D410C2"/>
    <w:rsid w:val="00D42BD6"/>
    <w:rsid w:val="00D43533"/>
    <w:rsid w:val="00D43571"/>
    <w:rsid w:val="00D43E9B"/>
    <w:rsid w:val="00D44AB5"/>
    <w:rsid w:val="00D44F70"/>
    <w:rsid w:val="00D45DA3"/>
    <w:rsid w:val="00D4645C"/>
    <w:rsid w:val="00D46DB5"/>
    <w:rsid w:val="00D4774B"/>
    <w:rsid w:val="00D501E1"/>
    <w:rsid w:val="00D50282"/>
    <w:rsid w:val="00D505BD"/>
    <w:rsid w:val="00D50838"/>
    <w:rsid w:val="00D5125B"/>
    <w:rsid w:val="00D518F3"/>
    <w:rsid w:val="00D52614"/>
    <w:rsid w:val="00D5267C"/>
    <w:rsid w:val="00D52698"/>
    <w:rsid w:val="00D527CF"/>
    <w:rsid w:val="00D52C62"/>
    <w:rsid w:val="00D52CBA"/>
    <w:rsid w:val="00D52D4F"/>
    <w:rsid w:val="00D5303B"/>
    <w:rsid w:val="00D542B2"/>
    <w:rsid w:val="00D544EF"/>
    <w:rsid w:val="00D54B75"/>
    <w:rsid w:val="00D555FB"/>
    <w:rsid w:val="00D561CC"/>
    <w:rsid w:val="00D565C6"/>
    <w:rsid w:val="00D56B7F"/>
    <w:rsid w:val="00D56FDB"/>
    <w:rsid w:val="00D60171"/>
    <w:rsid w:val="00D602AF"/>
    <w:rsid w:val="00D612E0"/>
    <w:rsid w:val="00D61E89"/>
    <w:rsid w:val="00D64436"/>
    <w:rsid w:val="00D64962"/>
    <w:rsid w:val="00D64A5D"/>
    <w:rsid w:val="00D64DD9"/>
    <w:rsid w:val="00D65671"/>
    <w:rsid w:val="00D65EAC"/>
    <w:rsid w:val="00D65F30"/>
    <w:rsid w:val="00D6616C"/>
    <w:rsid w:val="00D6640F"/>
    <w:rsid w:val="00D667A7"/>
    <w:rsid w:val="00D679C8"/>
    <w:rsid w:val="00D67B1F"/>
    <w:rsid w:val="00D704E4"/>
    <w:rsid w:val="00D71655"/>
    <w:rsid w:val="00D71D39"/>
    <w:rsid w:val="00D71D70"/>
    <w:rsid w:val="00D71D8A"/>
    <w:rsid w:val="00D73C6D"/>
    <w:rsid w:val="00D74646"/>
    <w:rsid w:val="00D74C4D"/>
    <w:rsid w:val="00D75354"/>
    <w:rsid w:val="00D7600F"/>
    <w:rsid w:val="00D76336"/>
    <w:rsid w:val="00D76397"/>
    <w:rsid w:val="00D768A5"/>
    <w:rsid w:val="00D76B80"/>
    <w:rsid w:val="00D770D7"/>
    <w:rsid w:val="00D77154"/>
    <w:rsid w:val="00D77EC0"/>
    <w:rsid w:val="00D8012D"/>
    <w:rsid w:val="00D80766"/>
    <w:rsid w:val="00D80EA4"/>
    <w:rsid w:val="00D81404"/>
    <w:rsid w:val="00D81575"/>
    <w:rsid w:val="00D82E3A"/>
    <w:rsid w:val="00D838D6"/>
    <w:rsid w:val="00D83DA5"/>
    <w:rsid w:val="00D84294"/>
    <w:rsid w:val="00D8554B"/>
    <w:rsid w:val="00D855BC"/>
    <w:rsid w:val="00D8578F"/>
    <w:rsid w:val="00D8589F"/>
    <w:rsid w:val="00D8633B"/>
    <w:rsid w:val="00D863E4"/>
    <w:rsid w:val="00D865D4"/>
    <w:rsid w:val="00D86F6E"/>
    <w:rsid w:val="00D87060"/>
    <w:rsid w:val="00D87189"/>
    <w:rsid w:val="00D87A09"/>
    <w:rsid w:val="00D90354"/>
    <w:rsid w:val="00D90963"/>
    <w:rsid w:val="00D90C94"/>
    <w:rsid w:val="00D9134C"/>
    <w:rsid w:val="00D9181A"/>
    <w:rsid w:val="00D93C0A"/>
    <w:rsid w:val="00D93C22"/>
    <w:rsid w:val="00D945F4"/>
    <w:rsid w:val="00D94C85"/>
    <w:rsid w:val="00D94D92"/>
    <w:rsid w:val="00D94F86"/>
    <w:rsid w:val="00D95F9D"/>
    <w:rsid w:val="00D96278"/>
    <w:rsid w:val="00D9742D"/>
    <w:rsid w:val="00D975E4"/>
    <w:rsid w:val="00D97DC4"/>
    <w:rsid w:val="00DA0884"/>
    <w:rsid w:val="00DA0E9A"/>
    <w:rsid w:val="00DA116D"/>
    <w:rsid w:val="00DA1B77"/>
    <w:rsid w:val="00DA217C"/>
    <w:rsid w:val="00DA35E9"/>
    <w:rsid w:val="00DA38D7"/>
    <w:rsid w:val="00DA3A51"/>
    <w:rsid w:val="00DA3C85"/>
    <w:rsid w:val="00DA4756"/>
    <w:rsid w:val="00DA4CA1"/>
    <w:rsid w:val="00DA5A97"/>
    <w:rsid w:val="00DA5F51"/>
    <w:rsid w:val="00DA5F70"/>
    <w:rsid w:val="00DA6033"/>
    <w:rsid w:val="00DA61D2"/>
    <w:rsid w:val="00DA6678"/>
    <w:rsid w:val="00DA6974"/>
    <w:rsid w:val="00DB0F47"/>
    <w:rsid w:val="00DB129A"/>
    <w:rsid w:val="00DB145B"/>
    <w:rsid w:val="00DB1D55"/>
    <w:rsid w:val="00DB1EEF"/>
    <w:rsid w:val="00DB25F8"/>
    <w:rsid w:val="00DB3A8F"/>
    <w:rsid w:val="00DB504E"/>
    <w:rsid w:val="00DB526E"/>
    <w:rsid w:val="00DB5780"/>
    <w:rsid w:val="00DB5AF5"/>
    <w:rsid w:val="00DB7369"/>
    <w:rsid w:val="00DB743F"/>
    <w:rsid w:val="00DB78BB"/>
    <w:rsid w:val="00DB78F8"/>
    <w:rsid w:val="00DB7E3B"/>
    <w:rsid w:val="00DC0320"/>
    <w:rsid w:val="00DC040D"/>
    <w:rsid w:val="00DC066A"/>
    <w:rsid w:val="00DC0CEA"/>
    <w:rsid w:val="00DC1184"/>
    <w:rsid w:val="00DC19AE"/>
    <w:rsid w:val="00DC1C71"/>
    <w:rsid w:val="00DC261B"/>
    <w:rsid w:val="00DC29EB"/>
    <w:rsid w:val="00DC2CE6"/>
    <w:rsid w:val="00DC315E"/>
    <w:rsid w:val="00DC363A"/>
    <w:rsid w:val="00DC4938"/>
    <w:rsid w:val="00DC4E46"/>
    <w:rsid w:val="00DC5592"/>
    <w:rsid w:val="00DC56D3"/>
    <w:rsid w:val="00DC5C02"/>
    <w:rsid w:val="00DC6363"/>
    <w:rsid w:val="00DC67CE"/>
    <w:rsid w:val="00DC6DFA"/>
    <w:rsid w:val="00DC7A74"/>
    <w:rsid w:val="00DD02C2"/>
    <w:rsid w:val="00DD02E4"/>
    <w:rsid w:val="00DD0D13"/>
    <w:rsid w:val="00DD0EB4"/>
    <w:rsid w:val="00DD1B0D"/>
    <w:rsid w:val="00DD1B23"/>
    <w:rsid w:val="00DD276F"/>
    <w:rsid w:val="00DD306E"/>
    <w:rsid w:val="00DD3329"/>
    <w:rsid w:val="00DD3698"/>
    <w:rsid w:val="00DD3BE7"/>
    <w:rsid w:val="00DD4071"/>
    <w:rsid w:val="00DD4E91"/>
    <w:rsid w:val="00DD5904"/>
    <w:rsid w:val="00DD5D05"/>
    <w:rsid w:val="00DD5D25"/>
    <w:rsid w:val="00DD5E46"/>
    <w:rsid w:val="00DD6708"/>
    <w:rsid w:val="00DD6A07"/>
    <w:rsid w:val="00DD6A1C"/>
    <w:rsid w:val="00DD6BA6"/>
    <w:rsid w:val="00DD6D70"/>
    <w:rsid w:val="00DD70A1"/>
    <w:rsid w:val="00DD71BA"/>
    <w:rsid w:val="00DD71EE"/>
    <w:rsid w:val="00DD7637"/>
    <w:rsid w:val="00DD7B9F"/>
    <w:rsid w:val="00DD7BEA"/>
    <w:rsid w:val="00DD7BFD"/>
    <w:rsid w:val="00DE024E"/>
    <w:rsid w:val="00DE1987"/>
    <w:rsid w:val="00DE211E"/>
    <w:rsid w:val="00DE4AF7"/>
    <w:rsid w:val="00DE502D"/>
    <w:rsid w:val="00DE5880"/>
    <w:rsid w:val="00DE58D9"/>
    <w:rsid w:val="00DE5921"/>
    <w:rsid w:val="00DE5A32"/>
    <w:rsid w:val="00DE5DE3"/>
    <w:rsid w:val="00DE64D8"/>
    <w:rsid w:val="00DE66A0"/>
    <w:rsid w:val="00DE700D"/>
    <w:rsid w:val="00DE7708"/>
    <w:rsid w:val="00DE7742"/>
    <w:rsid w:val="00DE7805"/>
    <w:rsid w:val="00DE799C"/>
    <w:rsid w:val="00DF0808"/>
    <w:rsid w:val="00DF0999"/>
    <w:rsid w:val="00DF119E"/>
    <w:rsid w:val="00DF3A9B"/>
    <w:rsid w:val="00DF3EA3"/>
    <w:rsid w:val="00DF415C"/>
    <w:rsid w:val="00DF7229"/>
    <w:rsid w:val="00DF72A7"/>
    <w:rsid w:val="00DF7AB0"/>
    <w:rsid w:val="00DF7BEE"/>
    <w:rsid w:val="00DF7C57"/>
    <w:rsid w:val="00DF7F4A"/>
    <w:rsid w:val="00DF7F65"/>
    <w:rsid w:val="00E00027"/>
    <w:rsid w:val="00E007C1"/>
    <w:rsid w:val="00E00D40"/>
    <w:rsid w:val="00E00DCC"/>
    <w:rsid w:val="00E00E5C"/>
    <w:rsid w:val="00E021EC"/>
    <w:rsid w:val="00E02B32"/>
    <w:rsid w:val="00E0308E"/>
    <w:rsid w:val="00E030D0"/>
    <w:rsid w:val="00E031F4"/>
    <w:rsid w:val="00E036C5"/>
    <w:rsid w:val="00E039C7"/>
    <w:rsid w:val="00E0490A"/>
    <w:rsid w:val="00E04A13"/>
    <w:rsid w:val="00E04ED0"/>
    <w:rsid w:val="00E050D9"/>
    <w:rsid w:val="00E0574C"/>
    <w:rsid w:val="00E05F9F"/>
    <w:rsid w:val="00E063F0"/>
    <w:rsid w:val="00E071CB"/>
    <w:rsid w:val="00E072D7"/>
    <w:rsid w:val="00E0760D"/>
    <w:rsid w:val="00E076BA"/>
    <w:rsid w:val="00E079FC"/>
    <w:rsid w:val="00E07F04"/>
    <w:rsid w:val="00E10301"/>
    <w:rsid w:val="00E1152C"/>
    <w:rsid w:val="00E1182E"/>
    <w:rsid w:val="00E127B7"/>
    <w:rsid w:val="00E129E5"/>
    <w:rsid w:val="00E12DF9"/>
    <w:rsid w:val="00E13707"/>
    <w:rsid w:val="00E13B65"/>
    <w:rsid w:val="00E13FE0"/>
    <w:rsid w:val="00E144CE"/>
    <w:rsid w:val="00E14D92"/>
    <w:rsid w:val="00E160B3"/>
    <w:rsid w:val="00E16190"/>
    <w:rsid w:val="00E16A16"/>
    <w:rsid w:val="00E16B8B"/>
    <w:rsid w:val="00E16C08"/>
    <w:rsid w:val="00E16C6D"/>
    <w:rsid w:val="00E16FE7"/>
    <w:rsid w:val="00E2041B"/>
    <w:rsid w:val="00E20D52"/>
    <w:rsid w:val="00E212E0"/>
    <w:rsid w:val="00E219B2"/>
    <w:rsid w:val="00E2250C"/>
    <w:rsid w:val="00E2273D"/>
    <w:rsid w:val="00E22BD1"/>
    <w:rsid w:val="00E22DE4"/>
    <w:rsid w:val="00E22FC6"/>
    <w:rsid w:val="00E22FCA"/>
    <w:rsid w:val="00E236C3"/>
    <w:rsid w:val="00E237C5"/>
    <w:rsid w:val="00E23806"/>
    <w:rsid w:val="00E23EB1"/>
    <w:rsid w:val="00E2404A"/>
    <w:rsid w:val="00E240FC"/>
    <w:rsid w:val="00E24202"/>
    <w:rsid w:val="00E243D0"/>
    <w:rsid w:val="00E24E7A"/>
    <w:rsid w:val="00E258FB"/>
    <w:rsid w:val="00E25B5A"/>
    <w:rsid w:val="00E25CFF"/>
    <w:rsid w:val="00E26053"/>
    <w:rsid w:val="00E268C4"/>
    <w:rsid w:val="00E268D1"/>
    <w:rsid w:val="00E2705A"/>
    <w:rsid w:val="00E27311"/>
    <w:rsid w:val="00E300F1"/>
    <w:rsid w:val="00E31442"/>
    <w:rsid w:val="00E31E93"/>
    <w:rsid w:val="00E32A98"/>
    <w:rsid w:val="00E33766"/>
    <w:rsid w:val="00E3389C"/>
    <w:rsid w:val="00E33C9C"/>
    <w:rsid w:val="00E340DE"/>
    <w:rsid w:val="00E34A20"/>
    <w:rsid w:val="00E35D82"/>
    <w:rsid w:val="00E35E91"/>
    <w:rsid w:val="00E36E1C"/>
    <w:rsid w:val="00E36FC5"/>
    <w:rsid w:val="00E37947"/>
    <w:rsid w:val="00E4120E"/>
    <w:rsid w:val="00E4156A"/>
    <w:rsid w:val="00E41638"/>
    <w:rsid w:val="00E4298E"/>
    <w:rsid w:val="00E43285"/>
    <w:rsid w:val="00E43F4A"/>
    <w:rsid w:val="00E440C9"/>
    <w:rsid w:val="00E454CE"/>
    <w:rsid w:val="00E45672"/>
    <w:rsid w:val="00E45AEE"/>
    <w:rsid w:val="00E46109"/>
    <w:rsid w:val="00E464B5"/>
    <w:rsid w:val="00E46626"/>
    <w:rsid w:val="00E512F6"/>
    <w:rsid w:val="00E518FE"/>
    <w:rsid w:val="00E51C64"/>
    <w:rsid w:val="00E51CFC"/>
    <w:rsid w:val="00E52AD5"/>
    <w:rsid w:val="00E53488"/>
    <w:rsid w:val="00E53763"/>
    <w:rsid w:val="00E5384B"/>
    <w:rsid w:val="00E53A5D"/>
    <w:rsid w:val="00E53D1B"/>
    <w:rsid w:val="00E55366"/>
    <w:rsid w:val="00E5540E"/>
    <w:rsid w:val="00E55656"/>
    <w:rsid w:val="00E576A7"/>
    <w:rsid w:val="00E60697"/>
    <w:rsid w:val="00E60733"/>
    <w:rsid w:val="00E60857"/>
    <w:rsid w:val="00E618E1"/>
    <w:rsid w:val="00E62194"/>
    <w:rsid w:val="00E62915"/>
    <w:rsid w:val="00E633E3"/>
    <w:rsid w:val="00E63E88"/>
    <w:rsid w:val="00E64156"/>
    <w:rsid w:val="00E65035"/>
    <w:rsid w:val="00E65A0E"/>
    <w:rsid w:val="00E65AFE"/>
    <w:rsid w:val="00E65B81"/>
    <w:rsid w:val="00E65BAC"/>
    <w:rsid w:val="00E65D91"/>
    <w:rsid w:val="00E65FD6"/>
    <w:rsid w:val="00E6667F"/>
    <w:rsid w:val="00E677CE"/>
    <w:rsid w:val="00E677F2"/>
    <w:rsid w:val="00E70379"/>
    <w:rsid w:val="00E70535"/>
    <w:rsid w:val="00E70B32"/>
    <w:rsid w:val="00E70D39"/>
    <w:rsid w:val="00E7168F"/>
    <w:rsid w:val="00E722E7"/>
    <w:rsid w:val="00E72350"/>
    <w:rsid w:val="00E739FC"/>
    <w:rsid w:val="00E73C21"/>
    <w:rsid w:val="00E741EA"/>
    <w:rsid w:val="00E74FC4"/>
    <w:rsid w:val="00E75408"/>
    <w:rsid w:val="00E75A9B"/>
    <w:rsid w:val="00E75F28"/>
    <w:rsid w:val="00E76524"/>
    <w:rsid w:val="00E7676C"/>
    <w:rsid w:val="00E76DF9"/>
    <w:rsid w:val="00E76F24"/>
    <w:rsid w:val="00E80104"/>
    <w:rsid w:val="00E80831"/>
    <w:rsid w:val="00E80991"/>
    <w:rsid w:val="00E82AD9"/>
    <w:rsid w:val="00E82BF8"/>
    <w:rsid w:val="00E82CDE"/>
    <w:rsid w:val="00E83C90"/>
    <w:rsid w:val="00E83FA6"/>
    <w:rsid w:val="00E84068"/>
    <w:rsid w:val="00E84BA2"/>
    <w:rsid w:val="00E854D6"/>
    <w:rsid w:val="00E866CE"/>
    <w:rsid w:val="00E86E78"/>
    <w:rsid w:val="00E879B2"/>
    <w:rsid w:val="00E87AAE"/>
    <w:rsid w:val="00E87B72"/>
    <w:rsid w:val="00E90250"/>
    <w:rsid w:val="00E90999"/>
    <w:rsid w:val="00E91C7B"/>
    <w:rsid w:val="00E92FF3"/>
    <w:rsid w:val="00E935C7"/>
    <w:rsid w:val="00E941E9"/>
    <w:rsid w:val="00E94C7E"/>
    <w:rsid w:val="00E94F3F"/>
    <w:rsid w:val="00E95DDD"/>
    <w:rsid w:val="00E96170"/>
    <w:rsid w:val="00E968BE"/>
    <w:rsid w:val="00E96C58"/>
    <w:rsid w:val="00E96EFA"/>
    <w:rsid w:val="00E970A8"/>
    <w:rsid w:val="00EA1AD8"/>
    <w:rsid w:val="00EA2AA5"/>
    <w:rsid w:val="00EA2FA1"/>
    <w:rsid w:val="00EA387C"/>
    <w:rsid w:val="00EA38CE"/>
    <w:rsid w:val="00EA38F5"/>
    <w:rsid w:val="00EA3B22"/>
    <w:rsid w:val="00EA3DD7"/>
    <w:rsid w:val="00EA42C0"/>
    <w:rsid w:val="00EA43FA"/>
    <w:rsid w:val="00EA4400"/>
    <w:rsid w:val="00EA4913"/>
    <w:rsid w:val="00EA4CC3"/>
    <w:rsid w:val="00EA4E5C"/>
    <w:rsid w:val="00EA56D2"/>
    <w:rsid w:val="00EA5E14"/>
    <w:rsid w:val="00EA71D5"/>
    <w:rsid w:val="00EA7447"/>
    <w:rsid w:val="00EB0316"/>
    <w:rsid w:val="00EB0F48"/>
    <w:rsid w:val="00EB1A6D"/>
    <w:rsid w:val="00EB325C"/>
    <w:rsid w:val="00EB3586"/>
    <w:rsid w:val="00EB4027"/>
    <w:rsid w:val="00EB466A"/>
    <w:rsid w:val="00EB4B12"/>
    <w:rsid w:val="00EB5503"/>
    <w:rsid w:val="00EB5E18"/>
    <w:rsid w:val="00EB62B5"/>
    <w:rsid w:val="00EB63C1"/>
    <w:rsid w:val="00EB662F"/>
    <w:rsid w:val="00EB677E"/>
    <w:rsid w:val="00EC0654"/>
    <w:rsid w:val="00EC0AEA"/>
    <w:rsid w:val="00EC17BD"/>
    <w:rsid w:val="00EC1D41"/>
    <w:rsid w:val="00EC4129"/>
    <w:rsid w:val="00EC43F7"/>
    <w:rsid w:val="00EC4DBA"/>
    <w:rsid w:val="00EC5880"/>
    <w:rsid w:val="00EC5EFF"/>
    <w:rsid w:val="00EC6690"/>
    <w:rsid w:val="00EC678F"/>
    <w:rsid w:val="00EC686C"/>
    <w:rsid w:val="00EC6E68"/>
    <w:rsid w:val="00EC7AA9"/>
    <w:rsid w:val="00EC7AE3"/>
    <w:rsid w:val="00EC7D9A"/>
    <w:rsid w:val="00ED0573"/>
    <w:rsid w:val="00ED077A"/>
    <w:rsid w:val="00ED0DD2"/>
    <w:rsid w:val="00ED16D0"/>
    <w:rsid w:val="00ED2054"/>
    <w:rsid w:val="00ED220A"/>
    <w:rsid w:val="00ED281A"/>
    <w:rsid w:val="00ED2CAE"/>
    <w:rsid w:val="00ED2D35"/>
    <w:rsid w:val="00ED33D2"/>
    <w:rsid w:val="00ED38B7"/>
    <w:rsid w:val="00ED38DD"/>
    <w:rsid w:val="00ED4007"/>
    <w:rsid w:val="00ED418B"/>
    <w:rsid w:val="00ED442B"/>
    <w:rsid w:val="00ED4766"/>
    <w:rsid w:val="00ED4FDF"/>
    <w:rsid w:val="00ED5292"/>
    <w:rsid w:val="00ED587A"/>
    <w:rsid w:val="00ED6F13"/>
    <w:rsid w:val="00ED71F5"/>
    <w:rsid w:val="00ED78D6"/>
    <w:rsid w:val="00ED78E0"/>
    <w:rsid w:val="00ED7974"/>
    <w:rsid w:val="00EE0A51"/>
    <w:rsid w:val="00EE0B87"/>
    <w:rsid w:val="00EE1C81"/>
    <w:rsid w:val="00EE392B"/>
    <w:rsid w:val="00EE48BC"/>
    <w:rsid w:val="00EE524F"/>
    <w:rsid w:val="00EE595D"/>
    <w:rsid w:val="00EE5E38"/>
    <w:rsid w:val="00EE60BF"/>
    <w:rsid w:val="00EE6891"/>
    <w:rsid w:val="00EE6937"/>
    <w:rsid w:val="00EF0066"/>
    <w:rsid w:val="00EF1C9E"/>
    <w:rsid w:val="00EF298C"/>
    <w:rsid w:val="00EF2FBD"/>
    <w:rsid w:val="00EF3160"/>
    <w:rsid w:val="00EF3407"/>
    <w:rsid w:val="00EF35C5"/>
    <w:rsid w:val="00EF35F1"/>
    <w:rsid w:val="00EF3D9A"/>
    <w:rsid w:val="00EF53A6"/>
    <w:rsid w:val="00EF5B9C"/>
    <w:rsid w:val="00EF5F3D"/>
    <w:rsid w:val="00EF7647"/>
    <w:rsid w:val="00EF7D9C"/>
    <w:rsid w:val="00EF7E27"/>
    <w:rsid w:val="00F002F5"/>
    <w:rsid w:val="00F00C25"/>
    <w:rsid w:val="00F01726"/>
    <w:rsid w:val="00F0299E"/>
    <w:rsid w:val="00F02A98"/>
    <w:rsid w:val="00F0481C"/>
    <w:rsid w:val="00F04F6F"/>
    <w:rsid w:val="00F0581C"/>
    <w:rsid w:val="00F05AB1"/>
    <w:rsid w:val="00F05E10"/>
    <w:rsid w:val="00F07878"/>
    <w:rsid w:val="00F07A13"/>
    <w:rsid w:val="00F07CE4"/>
    <w:rsid w:val="00F07D59"/>
    <w:rsid w:val="00F101A0"/>
    <w:rsid w:val="00F10831"/>
    <w:rsid w:val="00F10980"/>
    <w:rsid w:val="00F11742"/>
    <w:rsid w:val="00F11CFD"/>
    <w:rsid w:val="00F12070"/>
    <w:rsid w:val="00F121B7"/>
    <w:rsid w:val="00F1275F"/>
    <w:rsid w:val="00F147EF"/>
    <w:rsid w:val="00F14C5D"/>
    <w:rsid w:val="00F1738C"/>
    <w:rsid w:val="00F17444"/>
    <w:rsid w:val="00F17D11"/>
    <w:rsid w:val="00F20090"/>
    <w:rsid w:val="00F2071D"/>
    <w:rsid w:val="00F218C5"/>
    <w:rsid w:val="00F21E3E"/>
    <w:rsid w:val="00F228E9"/>
    <w:rsid w:val="00F2297F"/>
    <w:rsid w:val="00F22F1C"/>
    <w:rsid w:val="00F23BA5"/>
    <w:rsid w:val="00F23CCD"/>
    <w:rsid w:val="00F24841"/>
    <w:rsid w:val="00F24F71"/>
    <w:rsid w:val="00F25F14"/>
    <w:rsid w:val="00F26553"/>
    <w:rsid w:val="00F266E2"/>
    <w:rsid w:val="00F3025D"/>
    <w:rsid w:val="00F30351"/>
    <w:rsid w:val="00F307B1"/>
    <w:rsid w:val="00F30857"/>
    <w:rsid w:val="00F30F8A"/>
    <w:rsid w:val="00F30FCA"/>
    <w:rsid w:val="00F31001"/>
    <w:rsid w:val="00F3108A"/>
    <w:rsid w:val="00F3140E"/>
    <w:rsid w:val="00F31895"/>
    <w:rsid w:val="00F319D4"/>
    <w:rsid w:val="00F321F2"/>
    <w:rsid w:val="00F3269B"/>
    <w:rsid w:val="00F327B3"/>
    <w:rsid w:val="00F32DFA"/>
    <w:rsid w:val="00F33387"/>
    <w:rsid w:val="00F34B24"/>
    <w:rsid w:val="00F34DED"/>
    <w:rsid w:val="00F353AF"/>
    <w:rsid w:val="00F365BD"/>
    <w:rsid w:val="00F36B3F"/>
    <w:rsid w:val="00F36E97"/>
    <w:rsid w:val="00F3706D"/>
    <w:rsid w:val="00F40684"/>
    <w:rsid w:val="00F414C8"/>
    <w:rsid w:val="00F41C29"/>
    <w:rsid w:val="00F43005"/>
    <w:rsid w:val="00F43265"/>
    <w:rsid w:val="00F43561"/>
    <w:rsid w:val="00F45E6B"/>
    <w:rsid w:val="00F46E85"/>
    <w:rsid w:val="00F50284"/>
    <w:rsid w:val="00F50C36"/>
    <w:rsid w:val="00F524A2"/>
    <w:rsid w:val="00F527AE"/>
    <w:rsid w:val="00F52880"/>
    <w:rsid w:val="00F52CF6"/>
    <w:rsid w:val="00F53B4C"/>
    <w:rsid w:val="00F53D13"/>
    <w:rsid w:val="00F53DAD"/>
    <w:rsid w:val="00F54032"/>
    <w:rsid w:val="00F54DE6"/>
    <w:rsid w:val="00F557DC"/>
    <w:rsid w:val="00F55AF1"/>
    <w:rsid w:val="00F561BE"/>
    <w:rsid w:val="00F56238"/>
    <w:rsid w:val="00F5658D"/>
    <w:rsid w:val="00F56B4C"/>
    <w:rsid w:val="00F56D9A"/>
    <w:rsid w:val="00F5790E"/>
    <w:rsid w:val="00F6088D"/>
    <w:rsid w:val="00F62313"/>
    <w:rsid w:val="00F638B2"/>
    <w:rsid w:val="00F64456"/>
    <w:rsid w:val="00F64763"/>
    <w:rsid w:val="00F64ECC"/>
    <w:rsid w:val="00F6509D"/>
    <w:rsid w:val="00F652A5"/>
    <w:rsid w:val="00F65A0F"/>
    <w:rsid w:val="00F65E4D"/>
    <w:rsid w:val="00F66951"/>
    <w:rsid w:val="00F66A36"/>
    <w:rsid w:val="00F676E1"/>
    <w:rsid w:val="00F67785"/>
    <w:rsid w:val="00F70D0A"/>
    <w:rsid w:val="00F71362"/>
    <w:rsid w:val="00F71650"/>
    <w:rsid w:val="00F72402"/>
    <w:rsid w:val="00F726EE"/>
    <w:rsid w:val="00F7288E"/>
    <w:rsid w:val="00F72C5C"/>
    <w:rsid w:val="00F72CC4"/>
    <w:rsid w:val="00F733B4"/>
    <w:rsid w:val="00F74EEA"/>
    <w:rsid w:val="00F753A0"/>
    <w:rsid w:val="00F753FD"/>
    <w:rsid w:val="00F7583C"/>
    <w:rsid w:val="00F75A4E"/>
    <w:rsid w:val="00F75E78"/>
    <w:rsid w:val="00F7714B"/>
    <w:rsid w:val="00F771DC"/>
    <w:rsid w:val="00F77CAA"/>
    <w:rsid w:val="00F77CD8"/>
    <w:rsid w:val="00F77FC4"/>
    <w:rsid w:val="00F807DF"/>
    <w:rsid w:val="00F80C58"/>
    <w:rsid w:val="00F81383"/>
    <w:rsid w:val="00F81B0A"/>
    <w:rsid w:val="00F81F73"/>
    <w:rsid w:val="00F82248"/>
    <w:rsid w:val="00F82D10"/>
    <w:rsid w:val="00F82F09"/>
    <w:rsid w:val="00F84616"/>
    <w:rsid w:val="00F84CEA"/>
    <w:rsid w:val="00F84D46"/>
    <w:rsid w:val="00F858FE"/>
    <w:rsid w:val="00F8619B"/>
    <w:rsid w:val="00F86388"/>
    <w:rsid w:val="00F8644A"/>
    <w:rsid w:val="00F86573"/>
    <w:rsid w:val="00F8685E"/>
    <w:rsid w:val="00F86F08"/>
    <w:rsid w:val="00F87C95"/>
    <w:rsid w:val="00F90007"/>
    <w:rsid w:val="00F90158"/>
    <w:rsid w:val="00F901CD"/>
    <w:rsid w:val="00F909BE"/>
    <w:rsid w:val="00F90B7E"/>
    <w:rsid w:val="00F91268"/>
    <w:rsid w:val="00F918F8"/>
    <w:rsid w:val="00F919EB"/>
    <w:rsid w:val="00F91D8D"/>
    <w:rsid w:val="00F920D5"/>
    <w:rsid w:val="00F925DC"/>
    <w:rsid w:val="00F92768"/>
    <w:rsid w:val="00F93D68"/>
    <w:rsid w:val="00F93E3F"/>
    <w:rsid w:val="00F93F0F"/>
    <w:rsid w:val="00F955ED"/>
    <w:rsid w:val="00F95833"/>
    <w:rsid w:val="00F95BA4"/>
    <w:rsid w:val="00F96259"/>
    <w:rsid w:val="00F964FE"/>
    <w:rsid w:val="00F96BCA"/>
    <w:rsid w:val="00F96BDD"/>
    <w:rsid w:val="00F96C60"/>
    <w:rsid w:val="00F96E83"/>
    <w:rsid w:val="00F9779C"/>
    <w:rsid w:val="00F97869"/>
    <w:rsid w:val="00FA14A1"/>
    <w:rsid w:val="00FA180B"/>
    <w:rsid w:val="00FA2128"/>
    <w:rsid w:val="00FA21A6"/>
    <w:rsid w:val="00FA23A7"/>
    <w:rsid w:val="00FA25A3"/>
    <w:rsid w:val="00FA4A51"/>
    <w:rsid w:val="00FA5B55"/>
    <w:rsid w:val="00FB01E1"/>
    <w:rsid w:val="00FB0446"/>
    <w:rsid w:val="00FB0962"/>
    <w:rsid w:val="00FB144C"/>
    <w:rsid w:val="00FB153E"/>
    <w:rsid w:val="00FB24D8"/>
    <w:rsid w:val="00FB4062"/>
    <w:rsid w:val="00FB42C8"/>
    <w:rsid w:val="00FB4371"/>
    <w:rsid w:val="00FB5595"/>
    <w:rsid w:val="00FB6966"/>
    <w:rsid w:val="00FC0043"/>
    <w:rsid w:val="00FC0418"/>
    <w:rsid w:val="00FC1764"/>
    <w:rsid w:val="00FC1A7C"/>
    <w:rsid w:val="00FC225D"/>
    <w:rsid w:val="00FC2C1B"/>
    <w:rsid w:val="00FC3EC6"/>
    <w:rsid w:val="00FC4CEF"/>
    <w:rsid w:val="00FC5FC7"/>
    <w:rsid w:val="00FC6439"/>
    <w:rsid w:val="00FC66F9"/>
    <w:rsid w:val="00FC6E8F"/>
    <w:rsid w:val="00FD0021"/>
    <w:rsid w:val="00FD0534"/>
    <w:rsid w:val="00FD0C53"/>
    <w:rsid w:val="00FD0DD6"/>
    <w:rsid w:val="00FD1C9A"/>
    <w:rsid w:val="00FD24DA"/>
    <w:rsid w:val="00FD2519"/>
    <w:rsid w:val="00FD339C"/>
    <w:rsid w:val="00FD475E"/>
    <w:rsid w:val="00FD4A05"/>
    <w:rsid w:val="00FD54DE"/>
    <w:rsid w:val="00FD59B7"/>
    <w:rsid w:val="00FD6866"/>
    <w:rsid w:val="00FD6D4B"/>
    <w:rsid w:val="00FD7384"/>
    <w:rsid w:val="00FE0626"/>
    <w:rsid w:val="00FE09CA"/>
    <w:rsid w:val="00FE0B98"/>
    <w:rsid w:val="00FE1826"/>
    <w:rsid w:val="00FE1A56"/>
    <w:rsid w:val="00FE26A4"/>
    <w:rsid w:val="00FE2C35"/>
    <w:rsid w:val="00FE3678"/>
    <w:rsid w:val="00FE383A"/>
    <w:rsid w:val="00FE3896"/>
    <w:rsid w:val="00FE3BDF"/>
    <w:rsid w:val="00FE438F"/>
    <w:rsid w:val="00FE4439"/>
    <w:rsid w:val="00FE4C86"/>
    <w:rsid w:val="00FE5169"/>
    <w:rsid w:val="00FE5D84"/>
    <w:rsid w:val="00FE5FA5"/>
    <w:rsid w:val="00FE696D"/>
    <w:rsid w:val="00FE6A76"/>
    <w:rsid w:val="00FE74E3"/>
    <w:rsid w:val="00FE75FE"/>
    <w:rsid w:val="00FE7B0A"/>
    <w:rsid w:val="00FE7D75"/>
    <w:rsid w:val="00FF020B"/>
    <w:rsid w:val="00FF05EB"/>
    <w:rsid w:val="00FF064D"/>
    <w:rsid w:val="00FF0B2E"/>
    <w:rsid w:val="00FF0CF2"/>
    <w:rsid w:val="00FF1502"/>
    <w:rsid w:val="00FF15A4"/>
    <w:rsid w:val="00FF183D"/>
    <w:rsid w:val="00FF18CA"/>
    <w:rsid w:val="00FF197C"/>
    <w:rsid w:val="00FF28F1"/>
    <w:rsid w:val="00FF2AD3"/>
    <w:rsid w:val="00FF2DEE"/>
    <w:rsid w:val="00FF3188"/>
    <w:rsid w:val="00FF3770"/>
    <w:rsid w:val="00FF45D6"/>
    <w:rsid w:val="00FF5364"/>
    <w:rsid w:val="00FF5CAD"/>
    <w:rsid w:val="00FF63F2"/>
    <w:rsid w:val="00FF6C98"/>
    <w:rsid w:val="00FF7413"/>
    <w:rsid w:val="00FF77B4"/>
    <w:rsid w:val="00FF79D9"/>
    <w:rsid w:val="00FF7B98"/>
    <w:rsid w:val="00FF7FE7"/>
    <w:rsid w:val="015ED0E4"/>
    <w:rsid w:val="015ED994"/>
    <w:rsid w:val="01649C97"/>
    <w:rsid w:val="01C4A451"/>
    <w:rsid w:val="01CA3835"/>
    <w:rsid w:val="028FD852"/>
    <w:rsid w:val="02D4DDA8"/>
    <w:rsid w:val="02DD79E8"/>
    <w:rsid w:val="03711552"/>
    <w:rsid w:val="041C7763"/>
    <w:rsid w:val="0430E39A"/>
    <w:rsid w:val="0459FD91"/>
    <w:rsid w:val="04A46AC1"/>
    <w:rsid w:val="04BE3CD4"/>
    <w:rsid w:val="052458FD"/>
    <w:rsid w:val="0579F6B5"/>
    <w:rsid w:val="0702D5D6"/>
    <w:rsid w:val="073D7E7E"/>
    <w:rsid w:val="08480935"/>
    <w:rsid w:val="0849B986"/>
    <w:rsid w:val="088446AE"/>
    <w:rsid w:val="08AE4671"/>
    <w:rsid w:val="091EE4D5"/>
    <w:rsid w:val="099B422D"/>
    <w:rsid w:val="09BF6035"/>
    <w:rsid w:val="0A265079"/>
    <w:rsid w:val="0A66EC90"/>
    <w:rsid w:val="0AB6312B"/>
    <w:rsid w:val="0AC158A5"/>
    <w:rsid w:val="0AD7C0D3"/>
    <w:rsid w:val="0BB6B1BC"/>
    <w:rsid w:val="0BB8BA8F"/>
    <w:rsid w:val="0BE72119"/>
    <w:rsid w:val="0C855F3B"/>
    <w:rsid w:val="0CAC2A85"/>
    <w:rsid w:val="0CBEAE08"/>
    <w:rsid w:val="0D15EC13"/>
    <w:rsid w:val="0D6A6738"/>
    <w:rsid w:val="0E08A952"/>
    <w:rsid w:val="0E1C36C6"/>
    <w:rsid w:val="0E85090B"/>
    <w:rsid w:val="0EA34B0B"/>
    <w:rsid w:val="0F16BCE0"/>
    <w:rsid w:val="0FE5CA5A"/>
    <w:rsid w:val="0FF464A5"/>
    <w:rsid w:val="10955490"/>
    <w:rsid w:val="111891B9"/>
    <w:rsid w:val="114F5962"/>
    <w:rsid w:val="115520AD"/>
    <w:rsid w:val="1177ECA4"/>
    <w:rsid w:val="118CB639"/>
    <w:rsid w:val="11AF0622"/>
    <w:rsid w:val="11C28220"/>
    <w:rsid w:val="11FA49A3"/>
    <w:rsid w:val="12363944"/>
    <w:rsid w:val="126CF6D1"/>
    <w:rsid w:val="12CA58C7"/>
    <w:rsid w:val="133A48CC"/>
    <w:rsid w:val="14072C78"/>
    <w:rsid w:val="141CCA70"/>
    <w:rsid w:val="149A0CBE"/>
    <w:rsid w:val="14D5AE41"/>
    <w:rsid w:val="14E33DD4"/>
    <w:rsid w:val="15093152"/>
    <w:rsid w:val="151C1097"/>
    <w:rsid w:val="15650A7B"/>
    <w:rsid w:val="15C5F38F"/>
    <w:rsid w:val="15D240F9"/>
    <w:rsid w:val="15FF2EB9"/>
    <w:rsid w:val="161E88B7"/>
    <w:rsid w:val="163B71EA"/>
    <w:rsid w:val="16430186"/>
    <w:rsid w:val="16564213"/>
    <w:rsid w:val="165FA2BB"/>
    <w:rsid w:val="168887A1"/>
    <w:rsid w:val="16E0FBD2"/>
    <w:rsid w:val="16F512CE"/>
    <w:rsid w:val="17AF17EB"/>
    <w:rsid w:val="17B0A2C1"/>
    <w:rsid w:val="17C0C854"/>
    <w:rsid w:val="1860001F"/>
    <w:rsid w:val="19A1E6F7"/>
    <w:rsid w:val="19AF0618"/>
    <w:rsid w:val="19BB376A"/>
    <w:rsid w:val="1A00ED00"/>
    <w:rsid w:val="1A27989F"/>
    <w:rsid w:val="1A633DBE"/>
    <w:rsid w:val="1AEB5CC4"/>
    <w:rsid w:val="1B0927AE"/>
    <w:rsid w:val="1B8690F4"/>
    <w:rsid w:val="1BDB3219"/>
    <w:rsid w:val="1BE86BB0"/>
    <w:rsid w:val="1C08858C"/>
    <w:rsid w:val="1C24C4F3"/>
    <w:rsid w:val="1CA3324D"/>
    <w:rsid w:val="1CBD69C9"/>
    <w:rsid w:val="1CCC7EF9"/>
    <w:rsid w:val="1CDD6348"/>
    <w:rsid w:val="1D16BD38"/>
    <w:rsid w:val="1D1FBBB8"/>
    <w:rsid w:val="1D839C69"/>
    <w:rsid w:val="1D86B52E"/>
    <w:rsid w:val="1D9A8B4F"/>
    <w:rsid w:val="1E090E7E"/>
    <w:rsid w:val="1E718071"/>
    <w:rsid w:val="1E7C384B"/>
    <w:rsid w:val="1E98E71A"/>
    <w:rsid w:val="1FBF1D6A"/>
    <w:rsid w:val="1FDDB470"/>
    <w:rsid w:val="20180629"/>
    <w:rsid w:val="2070C4B4"/>
    <w:rsid w:val="20F861D6"/>
    <w:rsid w:val="2139E8BD"/>
    <w:rsid w:val="217DE662"/>
    <w:rsid w:val="21D99AC8"/>
    <w:rsid w:val="21E8D0E8"/>
    <w:rsid w:val="21FF5FA8"/>
    <w:rsid w:val="2252B52D"/>
    <w:rsid w:val="2269B6BC"/>
    <w:rsid w:val="22769EFD"/>
    <w:rsid w:val="22BA007B"/>
    <w:rsid w:val="22E6BD45"/>
    <w:rsid w:val="2467B578"/>
    <w:rsid w:val="247C4CE5"/>
    <w:rsid w:val="248E17E4"/>
    <w:rsid w:val="25961737"/>
    <w:rsid w:val="2656B918"/>
    <w:rsid w:val="26AFAFF6"/>
    <w:rsid w:val="26B8FDC5"/>
    <w:rsid w:val="2759B896"/>
    <w:rsid w:val="27BA9085"/>
    <w:rsid w:val="27DF8416"/>
    <w:rsid w:val="289539FC"/>
    <w:rsid w:val="2A291AD5"/>
    <w:rsid w:val="2A3D99E0"/>
    <w:rsid w:val="2A62DA08"/>
    <w:rsid w:val="2A9F974F"/>
    <w:rsid w:val="2B4AEA17"/>
    <w:rsid w:val="2B92BD49"/>
    <w:rsid w:val="2BC06C0A"/>
    <w:rsid w:val="2BCEE7E6"/>
    <w:rsid w:val="2C5FB5B0"/>
    <w:rsid w:val="2CB81E7C"/>
    <w:rsid w:val="2CEA1295"/>
    <w:rsid w:val="2D131BBF"/>
    <w:rsid w:val="2D8931C8"/>
    <w:rsid w:val="2DB90532"/>
    <w:rsid w:val="2E276143"/>
    <w:rsid w:val="2E8BFD86"/>
    <w:rsid w:val="2E901503"/>
    <w:rsid w:val="2FCCCF6D"/>
    <w:rsid w:val="2FD3C678"/>
    <w:rsid w:val="30897993"/>
    <w:rsid w:val="30AA7A6C"/>
    <w:rsid w:val="30C41001"/>
    <w:rsid w:val="30FC02D3"/>
    <w:rsid w:val="3179508A"/>
    <w:rsid w:val="31C31F78"/>
    <w:rsid w:val="31E4F7A4"/>
    <w:rsid w:val="3237926F"/>
    <w:rsid w:val="32586983"/>
    <w:rsid w:val="32AFF109"/>
    <w:rsid w:val="32CCC11A"/>
    <w:rsid w:val="32EE1F19"/>
    <w:rsid w:val="331CDCF3"/>
    <w:rsid w:val="3353F477"/>
    <w:rsid w:val="336F0EFF"/>
    <w:rsid w:val="3378B876"/>
    <w:rsid w:val="33A93424"/>
    <w:rsid w:val="33AD711A"/>
    <w:rsid w:val="33B12D31"/>
    <w:rsid w:val="33C5EFE7"/>
    <w:rsid w:val="33E70AE0"/>
    <w:rsid w:val="34174BE2"/>
    <w:rsid w:val="3417920F"/>
    <w:rsid w:val="34F8DD8A"/>
    <w:rsid w:val="357E7585"/>
    <w:rsid w:val="35D8CF75"/>
    <w:rsid w:val="360CE1DF"/>
    <w:rsid w:val="36BBB0F0"/>
    <w:rsid w:val="36F405FF"/>
    <w:rsid w:val="371A48C9"/>
    <w:rsid w:val="373AA1AB"/>
    <w:rsid w:val="37572DB5"/>
    <w:rsid w:val="376C4CCC"/>
    <w:rsid w:val="3801E738"/>
    <w:rsid w:val="381D3770"/>
    <w:rsid w:val="3824C1FB"/>
    <w:rsid w:val="386105AD"/>
    <w:rsid w:val="38CA2B47"/>
    <w:rsid w:val="39515605"/>
    <w:rsid w:val="3981A60E"/>
    <w:rsid w:val="3987BA5E"/>
    <w:rsid w:val="398A2110"/>
    <w:rsid w:val="3990075C"/>
    <w:rsid w:val="39F684D8"/>
    <w:rsid w:val="3A142F04"/>
    <w:rsid w:val="3A51DF5D"/>
    <w:rsid w:val="3A6D8902"/>
    <w:rsid w:val="3A9AF8B6"/>
    <w:rsid w:val="3AAD14F8"/>
    <w:rsid w:val="3B09E122"/>
    <w:rsid w:val="3B24B6F5"/>
    <w:rsid w:val="3B332999"/>
    <w:rsid w:val="3B64975D"/>
    <w:rsid w:val="3B87A597"/>
    <w:rsid w:val="3BD1B186"/>
    <w:rsid w:val="3BF4D131"/>
    <w:rsid w:val="3C22606D"/>
    <w:rsid w:val="3CD19DD2"/>
    <w:rsid w:val="3CE68F62"/>
    <w:rsid w:val="3D092131"/>
    <w:rsid w:val="3D222B3A"/>
    <w:rsid w:val="3D3C0D51"/>
    <w:rsid w:val="3D442C00"/>
    <w:rsid w:val="3D512915"/>
    <w:rsid w:val="3D5FEF87"/>
    <w:rsid w:val="3D8EB3B2"/>
    <w:rsid w:val="3D9995F9"/>
    <w:rsid w:val="3DC6B0AF"/>
    <w:rsid w:val="3DD1BE41"/>
    <w:rsid w:val="3E6316E0"/>
    <w:rsid w:val="3E9BD827"/>
    <w:rsid w:val="3EF2F37C"/>
    <w:rsid w:val="3F183E1A"/>
    <w:rsid w:val="3F201B9F"/>
    <w:rsid w:val="3F46C920"/>
    <w:rsid w:val="3F4CC0DC"/>
    <w:rsid w:val="3F508C3B"/>
    <w:rsid w:val="3F5EC51E"/>
    <w:rsid w:val="3F8640FB"/>
    <w:rsid w:val="407F48AF"/>
    <w:rsid w:val="40D01A6A"/>
    <w:rsid w:val="40D4CF0C"/>
    <w:rsid w:val="40DC734F"/>
    <w:rsid w:val="40ED3FE6"/>
    <w:rsid w:val="4193CE0C"/>
    <w:rsid w:val="41FACB95"/>
    <w:rsid w:val="4231DC0F"/>
    <w:rsid w:val="426B4CA1"/>
    <w:rsid w:val="42DCA14A"/>
    <w:rsid w:val="4354D04E"/>
    <w:rsid w:val="43EBEF57"/>
    <w:rsid w:val="44BBAE67"/>
    <w:rsid w:val="44F0607C"/>
    <w:rsid w:val="44F9A2B8"/>
    <w:rsid w:val="45000870"/>
    <w:rsid w:val="450052FF"/>
    <w:rsid w:val="451CDBE3"/>
    <w:rsid w:val="452FF48C"/>
    <w:rsid w:val="454EB052"/>
    <w:rsid w:val="45BAD62F"/>
    <w:rsid w:val="45DFC91D"/>
    <w:rsid w:val="461B8BD1"/>
    <w:rsid w:val="46AED714"/>
    <w:rsid w:val="46CD7831"/>
    <w:rsid w:val="471F2E7F"/>
    <w:rsid w:val="474E03DD"/>
    <w:rsid w:val="476485A9"/>
    <w:rsid w:val="47BA1BC6"/>
    <w:rsid w:val="47ED1125"/>
    <w:rsid w:val="4840B9D4"/>
    <w:rsid w:val="484A3D30"/>
    <w:rsid w:val="486A2E1E"/>
    <w:rsid w:val="48BB359E"/>
    <w:rsid w:val="48D513F6"/>
    <w:rsid w:val="491C61BC"/>
    <w:rsid w:val="492DBCF9"/>
    <w:rsid w:val="49E35299"/>
    <w:rsid w:val="49EAC2FB"/>
    <w:rsid w:val="49ED9880"/>
    <w:rsid w:val="4A1B56DD"/>
    <w:rsid w:val="4AB6FBE8"/>
    <w:rsid w:val="4AFAC151"/>
    <w:rsid w:val="4B387667"/>
    <w:rsid w:val="4B6B8491"/>
    <w:rsid w:val="4BD4926B"/>
    <w:rsid w:val="4C0372F4"/>
    <w:rsid w:val="4C5C0F28"/>
    <w:rsid w:val="4C6B9F16"/>
    <w:rsid w:val="4CB281EB"/>
    <w:rsid w:val="4CC69A52"/>
    <w:rsid w:val="4CCBC02F"/>
    <w:rsid w:val="4CD0F12D"/>
    <w:rsid w:val="4CDE9690"/>
    <w:rsid w:val="4D85015C"/>
    <w:rsid w:val="4DCB4B22"/>
    <w:rsid w:val="4DD9E250"/>
    <w:rsid w:val="4DE5B822"/>
    <w:rsid w:val="4DEC1402"/>
    <w:rsid w:val="4E4457D7"/>
    <w:rsid w:val="4E44F9B3"/>
    <w:rsid w:val="4ED70E48"/>
    <w:rsid w:val="4EF38475"/>
    <w:rsid w:val="4EF9D493"/>
    <w:rsid w:val="4F32A81C"/>
    <w:rsid w:val="4F57CCC2"/>
    <w:rsid w:val="4F82CD5E"/>
    <w:rsid w:val="4F8EB863"/>
    <w:rsid w:val="4FAD54F0"/>
    <w:rsid w:val="4FCE2A70"/>
    <w:rsid w:val="4FD5B22C"/>
    <w:rsid w:val="4FD86175"/>
    <w:rsid w:val="4FE1706B"/>
    <w:rsid w:val="4FF0A036"/>
    <w:rsid w:val="50181FA8"/>
    <w:rsid w:val="504FB48D"/>
    <w:rsid w:val="505BC2A0"/>
    <w:rsid w:val="50F52B2A"/>
    <w:rsid w:val="50FFBE7C"/>
    <w:rsid w:val="51A9D83C"/>
    <w:rsid w:val="5271CADB"/>
    <w:rsid w:val="52722F97"/>
    <w:rsid w:val="52F8B108"/>
    <w:rsid w:val="53265D34"/>
    <w:rsid w:val="53BACE5A"/>
    <w:rsid w:val="53C4049A"/>
    <w:rsid w:val="53EE413B"/>
    <w:rsid w:val="554339E1"/>
    <w:rsid w:val="559F0404"/>
    <w:rsid w:val="56156042"/>
    <w:rsid w:val="5638A868"/>
    <w:rsid w:val="5699065A"/>
    <w:rsid w:val="56D57202"/>
    <w:rsid w:val="571D3010"/>
    <w:rsid w:val="576516E2"/>
    <w:rsid w:val="57D36ACC"/>
    <w:rsid w:val="57F0DFDC"/>
    <w:rsid w:val="58157128"/>
    <w:rsid w:val="5841E090"/>
    <w:rsid w:val="58B42EAC"/>
    <w:rsid w:val="59B69E01"/>
    <w:rsid w:val="5A628A9E"/>
    <w:rsid w:val="5ABB0D38"/>
    <w:rsid w:val="5ADE589D"/>
    <w:rsid w:val="5B2F0715"/>
    <w:rsid w:val="5B4A0E65"/>
    <w:rsid w:val="5B4C6DA2"/>
    <w:rsid w:val="5B71E1B2"/>
    <w:rsid w:val="5BE27867"/>
    <w:rsid w:val="5C21ACC5"/>
    <w:rsid w:val="5C680FA4"/>
    <w:rsid w:val="5C8BCB3B"/>
    <w:rsid w:val="5CF16520"/>
    <w:rsid w:val="5D7CB744"/>
    <w:rsid w:val="5D80BB9D"/>
    <w:rsid w:val="5D8578EC"/>
    <w:rsid w:val="5DA1C596"/>
    <w:rsid w:val="5DF1952B"/>
    <w:rsid w:val="5DF7DD01"/>
    <w:rsid w:val="5E4D51F5"/>
    <w:rsid w:val="5EC76FF6"/>
    <w:rsid w:val="5F14AA44"/>
    <w:rsid w:val="5F90AE5E"/>
    <w:rsid w:val="5FE2D9F1"/>
    <w:rsid w:val="603EF4A2"/>
    <w:rsid w:val="60B02466"/>
    <w:rsid w:val="60C90A76"/>
    <w:rsid w:val="610A09DA"/>
    <w:rsid w:val="618A035D"/>
    <w:rsid w:val="618FA8E9"/>
    <w:rsid w:val="61F2B170"/>
    <w:rsid w:val="620AEDE2"/>
    <w:rsid w:val="6229B9C5"/>
    <w:rsid w:val="62982A97"/>
    <w:rsid w:val="629E038F"/>
    <w:rsid w:val="62A644F9"/>
    <w:rsid w:val="62B36707"/>
    <w:rsid w:val="62B88287"/>
    <w:rsid w:val="631AA402"/>
    <w:rsid w:val="635A1DAD"/>
    <w:rsid w:val="645E54D6"/>
    <w:rsid w:val="64966C7D"/>
    <w:rsid w:val="64AED0D0"/>
    <w:rsid w:val="6514A69B"/>
    <w:rsid w:val="65C05EEC"/>
    <w:rsid w:val="661E0AF7"/>
    <w:rsid w:val="664531AA"/>
    <w:rsid w:val="6693A6A0"/>
    <w:rsid w:val="66BA8FB5"/>
    <w:rsid w:val="66BD7B2A"/>
    <w:rsid w:val="673AE169"/>
    <w:rsid w:val="674073A7"/>
    <w:rsid w:val="6751F97E"/>
    <w:rsid w:val="677F9FBA"/>
    <w:rsid w:val="67DF3F86"/>
    <w:rsid w:val="681D8A23"/>
    <w:rsid w:val="681F8259"/>
    <w:rsid w:val="682EC4DD"/>
    <w:rsid w:val="6838D099"/>
    <w:rsid w:val="68CD2643"/>
    <w:rsid w:val="68D1ABB7"/>
    <w:rsid w:val="68D70417"/>
    <w:rsid w:val="68D9C647"/>
    <w:rsid w:val="68F61688"/>
    <w:rsid w:val="691C52B9"/>
    <w:rsid w:val="695101EF"/>
    <w:rsid w:val="69C09AE4"/>
    <w:rsid w:val="69ED1B28"/>
    <w:rsid w:val="6A6858CD"/>
    <w:rsid w:val="6AA10B3E"/>
    <w:rsid w:val="6AB354FC"/>
    <w:rsid w:val="6AF6F3BD"/>
    <w:rsid w:val="6B275FFF"/>
    <w:rsid w:val="6B816B82"/>
    <w:rsid w:val="6BAA745C"/>
    <w:rsid w:val="6BAB5884"/>
    <w:rsid w:val="6BB3BE0B"/>
    <w:rsid w:val="6BEC9427"/>
    <w:rsid w:val="6C2AEAEF"/>
    <w:rsid w:val="6C548144"/>
    <w:rsid w:val="6C584EB0"/>
    <w:rsid w:val="6CF4C1D4"/>
    <w:rsid w:val="6D0D7E43"/>
    <w:rsid w:val="6D28EF26"/>
    <w:rsid w:val="6D66C82E"/>
    <w:rsid w:val="6DDB952F"/>
    <w:rsid w:val="6E2CD086"/>
    <w:rsid w:val="6E82A060"/>
    <w:rsid w:val="6E9ADC45"/>
    <w:rsid w:val="6F208010"/>
    <w:rsid w:val="6F551C0F"/>
    <w:rsid w:val="6F7F81A4"/>
    <w:rsid w:val="6F9E584A"/>
    <w:rsid w:val="6FE9ABE6"/>
    <w:rsid w:val="6FF1682D"/>
    <w:rsid w:val="70281C9F"/>
    <w:rsid w:val="70D6FC30"/>
    <w:rsid w:val="70E1CF67"/>
    <w:rsid w:val="71B3125D"/>
    <w:rsid w:val="7218D492"/>
    <w:rsid w:val="725A8FE9"/>
    <w:rsid w:val="72A152D9"/>
    <w:rsid w:val="72BF605D"/>
    <w:rsid w:val="72FD2863"/>
    <w:rsid w:val="736B42A2"/>
    <w:rsid w:val="737193C8"/>
    <w:rsid w:val="73A66930"/>
    <w:rsid w:val="73BC756A"/>
    <w:rsid w:val="73BDE662"/>
    <w:rsid w:val="740381FA"/>
    <w:rsid w:val="742942CC"/>
    <w:rsid w:val="7498A9BD"/>
    <w:rsid w:val="74C424BF"/>
    <w:rsid w:val="74F13ECD"/>
    <w:rsid w:val="74F803AA"/>
    <w:rsid w:val="75D8695B"/>
    <w:rsid w:val="75E0CF5B"/>
    <w:rsid w:val="7630A935"/>
    <w:rsid w:val="76574D17"/>
    <w:rsid w:val="7664B832"/>
    <w:rsid w:val="76AD024C"/>
    <w:rsid w:val="76B19BA3"/>
    <w:rsid w:val="76EE3F17"/>
    <w:rsid w:val="779BEF7A"/>
    <w:rsid w:val="77A53630"/>
    <w:rsid w:val="77ACD5A5"/>
    <w:rsid w:val="7861BE05"/>
    <w:rsid w:val="78A35B3C"/>
    <w:rsid w:val="78ADE34A"/>
    <w:rsid w:val="78D2682B"/>
    <w:rsid w:val="78FE101D"/>
    <w:rsid w:val="7978E1CC"/>
    <w:rsid w:val="797E88F7"/>
    <w:rsid w:val="79A37546"/>
    <w:rsid w:val="79C7295A"/>
    <w:rsid w:val="79CD68B8"/>
    <w:rsid w:val="7A7C7E8F"/>
    <w:rsid w:val="7B127D35"/>
    <w:rsid w:val="7B185E62"/>
    <w:rsid w:val="7B3E28D1"/>
    <w:rsid w:val="7B72FCE6"/>
    <w:rsid w:val="7BE2FF89"/>
    <w:rsid w:val="7C2016BD"/>
    <w:rsid w:val="7C42D2BF"/>
    <w:rsid w:val="7C461034"/>
    <w:rsid w:val="7C8A3D1E"/>
    <w:rsid w:val="7D0113BD"/>
    <w:rsid w:val="7D200FC4"/>
    <w:rsid w:val="7D4CFBDB"/>
    <w:rsid w:val="7E259C9B"/>
    <w:rsid w:val="7E49D3D7"/>
    <w:rsid w:val="7E83A7D4"/>
    <w:rsid w:val="7EE05249"/>
    <w:rsid w:val="7F661C79"/>
    <w:rsid w:val="7F66723D"/>
    <w:rsid w:val="7FE1B7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C97F"/>
  <w15:chartTrackingRefBased/>
  <w15:docId w15:val="{D0366163-0918-0045-9C73-17997955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735B6"/>
    <w:pPr>
      <w:spacing w:after="240" w:line="360" w:lineRule="auto"/>
    </w:pPr>
    <w:rPr>
      <w:rFonts w:ascii="Arial" w:eastAsia="Helvetica Neue" w:hAnsi="Arial" w:cs="Helvetica Neue"/>
      <w:kern w:val="0"/>
      <w:sz w:val="22"/>
      <w:szCs w:val="19"/>
      <w:lang w:eastAsia="pl-PL"/>
      <w14:ligatures w14:val="none"/>
    </w:rPr>
  </w:style>
  <w:style w:type="paragraph" w:styleId="Nagwek1">
    <w:name w:val="heading 1"/>
    <w:basedOn w:val="Normalny"/>
    <w:next w:val="Normalny"/>
    <w:link w:val="Nagwek1Znak"/>
    <w:uiPriority w:val="9"/>
    <w:qFormat/>
    <w:rsid w:val="003F6445"/>
    <w:pPr>
      <w:keepNext/>
      <w:keepLines/>
      <w:pageBreakBefore/>
      <w:spacing w:before="480"/>
      <w:ind w:firstLine="284"/>
      <w:outlineLvl w:val="0"/>
    </w:pPr>
    <w:rPr>
      <w:rFonts w:eastAsia="MS Gothic" w:cs="Arial"/>
      <w:b/>
      <w:bCs/>
      <w:noProof/>
      <w:color w:val="FFFFFF" w:themeColor="background1"/>
      <w:sz w:val="36"/>
      <w:szCs w:val="32"/>
      <w14:ligatures w14:val="standardContextual"/>
    </w:rPr>
  </w:style>
  <w:style w:type="paragraph" w:styleId="Nagwek2">
    <w:name w:val="heading 2"/>
    <w:basedOn w:val="Normalny"/>
    <w:next w:val="Normalny"/>
    <w:link w:val="Nagwek2Znak"/>
    <w:uiPriority w:val="9"/>
    <w:unhideWhenUsed/>
    <w:qFormat/>
    <w:rsid w:val="003F2B42"/>
    <w:pPr>
      <w:spacing w:before="240" w:line="240" w:lineRule="auto"/>
      <w:jc w:val="both"/>
      <w:outlineLvl w:val="1"/>
    </w:pPr>
    <w:rPr>
      <w:rFonts w:eastAsia="Calibri" w:cs="Arial"/>
      <w:sz w:val="40"/>
      <w:szCs w:val="40"/>
      <w:lang w:eastAsia="en-US"/>
    </w:rPr>
  </w:style>
  <w:style w:type="paragraph" w:styleId="Nagwek3">
    <w:name w:val="heading 3"/>
    <w:basedOn w:val="Normalny"/>
    <w:next w:val="Normalny"/>
    <w:link w:val="Nagwek3Znak"/>
    <w:uiPriority w:val="9"/>
    <w:unhideWhenUsed/>
    <w:qFormat/>
    <w:rsid w:val="00490EE7"/>
    <w:pPr>
      <w:keepNext/>
      <w:keepLines/>
      <w:spacing w:before="600"/>
      <w:outlineLvl w:val="2"/>
    </w:pPr>
    <w:rPr>
      <w:rFonts w:eastAsiaTheme="majorEastAsia" w:cstheme="majorBidi"/>
      <w:sz w:val="32"/>
      <w:szCs w:val="28"/>
    </w:rPr>
  </w:style>
  <w:style w:type="paragraph" w:styleId="Nagwek4">
    <w:name w:val="heading 4"/>
    <w:basedOn w:val="Normalny"/>
    <w:next w:val="Normalny"/>
    <w:link w:val="Nagwek4Znak"/>
    <w:uiPriority w:val="9"/>
    <w:unhideWhenUsed/>
    <w:qFormat/>
    <w:rsid w:val="001A0CE9"/>
    <w:pPr>
      <w:keepNext/>
      <w:keepLines/>
      <w:spacing w:before="240" w:after="4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4D1C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C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C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C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C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6445"/>
    <w:rPr>
      <w:rFonts w:ascii="Arial" w:eastAsia="MS Gothic" w:hAnsi="Arial" w:cs="Arial"/>
      <w:b/>
      <w:bCs/>
      <w:noProof/>
      <w:color w:val="FFFFFF" w:themeColor="background1"/>
      <w:kern w:val="0"/>
      <w:sz w:val="36"/>
      <w:szCs w:val="32"/>
      <w:lang w:eastAsia="pl-PL"/>
    </w:rPr>
  </w:style>
  <w:style w:type="character" w:customStyle="1" w:styleId="Nagwek2Znak">
    <w:name w:val="Nagłówek 2 Znak"/>
    <w:basedOn w:val="Domylnaczcionkaakapitu"/>
    <w:link w:val="Nagwek2"/>
    <w:uiPriority w:val="9"/>
    <w:rsid w:val="003F2B42"/>
    <w:rPr>
      <w:rFonts w:ascii="Arial" w:eastAsia="Calibri" w:hAnsi="Arial" w:cs="Arial"/>
      <w:kern w:val="0"/>
      <w:sz w:val="40"/>
      <w:szCs w:val="40"/>
      <w14:ligatures w14:val="none"/>
    </w:rPr>
  </w:style>
  <w:style w:type="character" w:customStyle="1" w:styleId="Nagwek3Znak">
    <w:name w:val="Nagłówek 3 Znak"/>
    <w:basedOn w:val="Domylnaczcionkaakapitu"/>
    <w:link w:val="Nagwek3"/>
    <w:uiPriority w:val="9"/>
    <w:rsid w:val="00490EE7"/>
    <w:rPr>
      <w:rFonts w:ascii="Arial" w:eastAsiaTheme="majorEastAsia" w:hAnsi="Arial" w:cstheme="majorBidi"/>
      <w:kern w:val="0"/>
      <w:sz w:val="32"/>
      <w:szCs w:val="28"/>
      <w:lang w:eastAsia="pl-PL"/>
      <w14:ligatures w14:val="none"/>
    </w:rPr>
  </w:style>
  <w:style w:type="character" w:customStyle="1" w:styleId="Nagwek4Znak">
    <w:name w:val="Nagłówek 4 Znak"/>
    <w:basedOn w:val="Domylnaczcionkaakapitu"/>
    <w:link w:val="Nagwek4"/>
    <w:uiPriority w:val="9"/>
    <w:rsid w:val="001A0CE9"/>
    <w:rPr>
      <w:rFonts w:ascii="Arial" w:eastAsiaTheme="majorEastAsia" w:hAnsi="Arial" w:cstheme="majorBidi"/>
      <w:b/>
      <w:iCs/>
      <w:kern w:val="0"/>
      <w:sz w:val="22"/>
      <w:szCs w:val="19"/>
      <w:lang w:eastAsia="pl-PL"/>
      <w14:ligatures w14:val="none"/>
    </w:rPr>
  </w:style>
  <w:style w:type="character" w:customStyle="1" w:styleId="Nagwek5Znak">
    <w:name w:val="Nagłówek 5 Znak"/>
    <w:basedOn w:val="Domylnaczcionkaakapitu"/>
    <w:link w:val="Nagwek5"/>
    <w:uiPriority w:val="9"/>
    <w:rsid w:val="004D1C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C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C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C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CB0"/>
    <w:rPr>
      <w:rFonts w:eastAsiaTheme="majorEastAsia" w:cstheme="majorBidi"/>
      <w:color w:val="272727" w:themeColor="text1" w:themeTint="D8"/>
    </w:rPr>
  </w:style>
  <w:style w:type="paragraph" w:styleId="Tytu">
    <w:name w:val="Title"/>
    <w:basedOn w:val="Normalny"/>
    <w:next w:val="Normalny"/>
    <w:link w:val="TytuZnak"/>
    <w:uiPriority w:val="10"/>
    <w:qFormat/>
    <w:rsid w:val="009D2534"/>
    <w:pPr>
      <w:spacing w:before="8800" w:after="480" w:line="240" w:lineRule="auto"/>
    </w:pPr>
    <w:rPr>
      <w:rFonts w:cs="Arial"/>
      <w:b/>
      <w:noProof/>
      <w:color w:val="FFFFFF" w:themeColor="background1"/>
      <w:sz w:val="52"/>
      <w:szCs w:val="52"/>
      <w14:ligatures w14:val="standardContextual"/>
    </w:rPr>
  </w:style>
  <w:style w:type="character" w:customStyle="1" w:styleId="TytuZnak">
    <w:name w:val="Tytuł Znak"/>
    <w:basedOn w:val="Domylnaczcionkaakapitu"/>
    <w:link w:val="Tytu"/>
    <w:uiPriority w:val="10"/>
    <w:rsid w:val="009D2534"/>
    <w:rPr>
      <w:rFonts w:ascii="Arial" w:eastAsia="Helvetica Neue" w:hAnsi="Arial" w:cs="Arial"/>
      <w:b/>
      <w:noProof/>
      <w:color w:val="FFFFFF" w:themeColor="background1"/>
      <w:kern w:val="0"/>
      <w:sz w:val="52"/>
      <w:szCs w:val="52"/>
      <w:lang w:eastAsia="pl-PL"/>
    </w:rPr>
  </w:style>
  <w:style w:type="paragraph" w:styleId="Podtytu">
    <w:name w:val="Subtitle"/>
    <w:basedOn w:val="Normalny"/>
    <w:next w:val="Normalny"/>
    <w:link w:val="PodtytuZnak"/>
    <w:uiPriority w:val="11"/>
    <w:qFormat/>
    <w:rsid w:val="004D1C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C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CB0"/>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CB0"/>
    <w:rPr>
      <w:i/>
      <w:iCs/>
      <w:color w:val="404040" w:themeColor="text1" w:themeTint="BF"/>
    </w:rPr>
  </w:style>
  <w:style w:type="paragraph" w:styleId="Akapitzlist">
    <w:name w:val="List Paragraph"/>
    <w:basedOn w:val="Normalny"/>
    <w:uiPriority w:val="34"/>
    <w:qFormat/>
    <w:rsid w:val="00C71E1A"/>
    <w:pPr>
      <w:numPr>
        <w:numId w:val="1"/>
      </w:numPr>
      <w:spacing w:after="200"/>
      <w:ind w:left="357" w:hanging="357"/>
    </w:pPr>
    <w:rPr>
      <w:rFonts w:cs="Arial"/>
      <w:bCs/>
      <w:szCs w:val="22"/>
    </w:rPr>
  </w:style>
  <w:style w:type="character" w:styleId="Wyrnienieintensywne">
    <w:name w:val="Intense Emphasis"/>
    <w:basedOn w:val="Domylnaczcionkaakapitu"/>
    <w:uiPriority w:val="21"/>
    <w:qFormat/>
    <w:rsid w:val="004D1CB0"/>
    <w:rPr>
      <w:i/>
      <w:iCs/>
      <w:color w:val="0F4761" w:themeColor="accent1" w:themeShade="BF"/>
    </w:rPr>
  </w:style>
  <w:style w:type="paragraph" w:styleId="Cytatintensywny">
    <w:name w:val="Intense Quote"/>
    <w:basedOn w:val="Normalny"/>
    <w:next w:val="Normalny"/>
    <w:link w:val="CytatintensywnyZnak"/>
    <w:uiPriority w:val="30"/>
    <w:qFormat/>
    <w:rsid w:val="004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CB0"/>
    <w:rPr>
      <w:i/>
      <w:iCs/>
      <w:color w:val="0F4761" w:themeColor="accent1" w:themeShade="BF"/>
    </w:rPr>
  </w:style>
  <w:style w:type="character" w:styleId="Odwoanieintensywne">
    <w:name w:val="Intense Reference"/>
    <w:basedOn w:val="Domylnaczcionkaakapitu"/>
    <w:uiPriority w:val="32"/>
    <w:qFormat/>
    <w:rsid w:val="004D1CB0"/>
    <w:rPr>
      <w:b/>
      <w:bCs/>
      <w:smallCaps/>
      <w:color w:val="0F4761" w:themeColor="accent1" w:themeShade="BF"/>
      <w:spacing w:val="5"/>
    </w:rPr>
  </w:style>
  <w:style w:type="paragraph" w:styleId="Tekstkomentarza">
    <w:name w:val="annotation text"/>
    <w:basedOn w:val="Normalny"/>
    <w:link w:val="TekstkomentarzaZnak"/>
    <w:uiPriority w:val="99"/>
    <w:unhideWhenUsed/>
    <w:rsid w:val="004D1CB0"/>
    <w:pPr>
      <w:spacing w:line="240" w:lineRule="auto"/>
    </w:pPr>
    <w:rPr>
      <w:sz w:val="20"/>
      <w:szCs w:val="20"/>
    </w:rPr>
  </w:style>
  <w:style w:type="character" w:customStyle="1" w:styleId="TekstkomentarzaZnak">
    <w:name w:val="Tekst komentarza Znak"/>
    <w:basedOn w:val="Domylnaczcionkaakapitu"/>
    <w:link w:val="Tekstkomentarza"/>
    <w:uiPriority w:val="99"/>
    <w:rsid w:val="004D1CB0"/>
    <w:rPr>
      <w:rFonts w:ascii="Calibri" w:eastAsia="Helvetica Neue" w:hAnsi="Calibri" w:cs="Helvetica Neue"/>
      <w:kern w:val="0"/>
      <w:sz w:val="20"/>
      <w:szCs w:val="20"/>
      <w:lang w:eastAsia="pl-PL"/>
      <w14:ligatures w14:val="none"/>
    </w:rPr>
  </w:style>
  <w:style w:type="character" w:styleId="Odwoaniedokomentarza">
    <w:name w:val="annotation reference"/>
    <w:uiPriority w:val="99"/>
    <w:semiHidden/>
    <w:unhideWhenUsed/>
    <w:rsid w:val="004D1CB0"/>
    <w:rPr>
      <w:sz w:val="16"/>
      <w:szCs w:val="16"/>
    </w:rPr>
  </w:style>
  <w:style w:type="paragraph" w:styleId="Nagwek">
    <w:name w:val="header"/>
    <w:basedOn w:val="Normalny"/>
    <w:link w:val="NagwekZnak"/>
    <w:uiPriority w:val="99"/>
    <w:unhideWhenUsed/>
    <w:rsid w:val="004D1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B0"/>
    <w:rPr>
      <w:rFonts w:ascii="Calibri" w:eastAsia="Helvetica Neue" w:hAnsi="Calibri" w:cs="Helvetica Neue"/>
      <w:kern w:val="0"/>
      <w:sz w:val="18"/>
      <w:szCs w:val="19"/>
      <w:lang w:eastAsia="pl-PL"/>
      <w14:ligatures w14:val="none"/>
    </w:rPr>
  </w:style>
  <w:style w:type="paragraph" w:styleId="Stopka">
    <w:name w:val="footer"/>
    <w:basedOn w:val="Normalny"/>
    <w:link w:val="StopkaZnak"/>
    <w:uiPriority w:val="99"/>
    <w:unhideWhenUsed/>
    <w:rsid w:val="004D1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1CB0"/>
    <w:rPr>
      <w:rFonts w:ascii="Calibri" w:eastAsia="Helvetica Neue" w:hAnsi="Calibri" w:cs="Helvetica Neue"/>
      <w:kern w:val="0"/>
      <w:sz w:val="18"/>
      <w:szCs w:val="19"/>
      <w:lang w:eastAsia="pl-PL"/>
      <w14:ligatures w14:val="none"/>
    </w:rPr>
  </w:style>
  <w:style w:type="paragraph" w:styleId="Nagwekspisutreci">
    <w:name w:val="TOC Heading"/>
    <w:basedOn w:val="Nagwek1"/>
    <w:next w:val="Normalny"/>
    <w:uiPriority w:val="39"/>
    <w:unhideWhenUsed/>
    <w:qFormat/>
    <w:rsid w:val="004D1CB0"/>
    <w:pPr>
      <w:spacing w:before="240" w:after="0" w:line="259" w:lineRule="auto"/>
      <w:outlineLvl w:val="9"/>
    </w:pPr>
    <w:rPr>
      <w:rFonts w:ascii="Calibri" w:hAnsi="Calibri" w:cs="Times New Roman"/>
      <w:color w:val="365F91"/>
      <w:sz w:val="32"/>
    </w:rPr>
  </w:style>
  <w:style w:type="paragraph" w:styleId="Spistreci1">
    <w:name w:val="toc 1"/>
    <w:basedOn w:val="Normalny"/>
    <w:next w:val="Normalny"/>
    <w:autoRedefine/>
    <w:uiPriority w:val="39"/>
    <w:unhideWhenUsed/>
    <w:rsid w:val="00D52614"/>
    <w:pPr>
      <w:spacing w:before="240" w:after="120"/>
    </w:pPr>
    <w:rPr>
      <w:rFonts w:asciiTheme="minorHAnsi" w:hAnsiTheme="minorHAnsi"/>
      <w:b/>
      <w:bCs/>
      <w:sz w:val="20"/>
      <w:szCs w:val="20"/>
    </w:rPr>
  </w:style>
  <w:style w:type="character" w:styleId="Hipercze">
    <w:name w:val="Hyperlink"/>
    <w:uiPriority w:val="99"/>
    <w:unhideWhenUsed/>
    <w:rsid w:val="004D1CB0"/>
    <w:rPr>
      <w:color w:val="0000FF"/>
      <w:u w:val="single"/>
    </w:rPr>
  </w:style>
  <w:style w:type="paragraph" w:styleId="Bezodstpw">
    <w:name w:val="No Spacing"/>
    <w:uiPriority w:val="1"/>
    <w:qFormat/>
    <w:rsid w:val="004D1CB0"/>
    <w:pPr>
      <w:spacing w:after="120" w:line="240" w:lineRule="exact"/>
    </w:pPr>
    <w:rPr>
      <w:rFonts w:ascii="Calibri" w:eastAsia="Helvetica Neue" w:hAnsi="Calibri" w:cs="Helvetica Neue"/>
      <w:kern w:val="0"/>
      <w:sz w:val="19"/>
      <w:szCs w:val="19"/>
      <w:lang w:eastAsia="pl-PL"/>
      <w14:ligatures w14:val="none"/>
    </w:rPr>
  </w:style>
  <w:style w:type="paragraph" w:customStyle="1" w:styleId="Podpisilustracjilubtabeli">
    <w:name w:val="Podpis ilustracji lub tabeli"/>
    <w:basedOn w:val="Normalny"/>
    <w:rsid w:val="004D1CB0"/>
    <w:pPr>
      <w:pBdr>
        <w:top w:val="nil"/>
        <w:left w:val="nil"/>
        <w:bottom w:val="nil"/>
        <w:right w:val="nil"/>
        <w:between w:val="nil"/>
      </w:pBdr>
      <w:spacing w:before="240"/>
      <w:jc w:val="center"/>
    </w:pPr>
    <w:rPr>
      <w:rFonts w:cs="Times New Roman"/>
      <w:i/>
      <w:iCs/>
      <w:smallCaps/>
      <w:color w:val="000000"/>
      <w:sz w:val="16"/>
      <w:szCs w:val="16"/>
    </w:rPr>
  </w:style>
  <w:style w:type="table" w:styleId="Tabela-Siatka">
    <w:name w:val="Table Grid"/>
    <w:basedOn w:val="Standardowy"/>
    <w:uiPriority w:val="59"/>
    <w:rsid w:val="00E3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E46626"/>
    <w:rPr>
      <w:vertAlign w:val="superscript"/>
    </w:rPr>
  </w:style>
  <w:style w:type="character" w:customStyle="1" w:styleId="TekstprzypisudolnegoZnak">
    <w:name w:val="Tekst przypisu dolnego Znak"/>
    <w:link w:val="Tekstprzypisudolnego"/>
    <w:uiPriority w:val="99"/>
    <w:semiHidden/>
    <w:rsid w:val="00E46626"/>
    <w:rPr>
      <w:sz w:val="20"/>
      <w:szCs w:val="20"/>
    </w:rPr>
  </w:style>
  <w:style w:type="paragraph" w:styleId="Tekstprzypisudolnego">
    <w:name w:val="footnote text"/>
    <w:basedOn w:val="Normalny"/>
    <w:link w:val="TekstprzypisudolnegoZnak"/>
    <w:uiPriority w:val="99"/>
    <w:semiHidden/>
    <w:unhideWhenUsed/>
    <w:rsid w:val="00E46626"/>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dolnegoZnak1">
    <w:name w:val="Tekst przypisu dolnego Znak1"/>
    <w:basedOn w:val="Domylnaczcionkaakapitu"/>
    <w:uiPriority w:val="99"/>
    <w:semiHidden/>
    <w:rsid w:val="00E46626"/>
    <w:rPr>
      <w:rFonts w:ascii="Calibri" w:eastAsia="Helvetica Neue" w:hAnsi="Calibri" w:cs="Helvetica Neue"/>
      <w:kern w:val="0"/>
      <w:sz w:val="20"/>
      <w:szCs w:val="20"/>
      <w:lang w:eastAsia="pl-PL"/>
      <w14:ligatures w14:val="none"/>
    </w:rPr>
  </w:style>
  <w:style w:type="character" w:styleId="Nierozpoznanawzmianka">
    <w:name w:val="Unresolved Mention"/>
    <w:basedOn w:val="Domylnaczcionkaakapitu"/>
    <w:uiPriority w:val="99"/>
    <w:semiHidden/>
    <w:unhideWhenUsed/>
    <w:rsid w:val="00E46626"/>
    <w:rPr>
      <w:color w:val="605E5C"/>
      <w:shd w:val="clear" w:color="auto" w:fill="E1DFDD"/>
    </w:rPr>
  </w:style>
  <w:style w:type="character" w:styleId="Wyrnieniedelikatne">
    <w:name w:val="Subtle Emphasis"/>
    <w:basedOn w:val="Domylnaczcionkaakapitu"/>
    <w:uiPriority w:val="19"/>
    <w:qFormat/>
    <w:rsid w:val="00167DEE"/>
    <w:rPr>
      <w:i/>
      <w:iCs/>
      <w:color w:val="404040" w:themeColor="text1" w:themeTint="BF"/>
    </w:rPr>
  </w:style>
  <w:style w:type="character" w:customStyle="1" w:styleId="apple-converted-space">
    <w:name w:val="apple-converted-space"/>
    <w:basedOn w:val="Domylnaczcionkaakapitu"/>
    <w:rsid w:val="00D075D4"/>
  </w:style>
  <w:style w:type="character" w:styleId="UyteHipercze">
    <w:name w:val="FollowedHyperlink"/>
    <w:basedOn w:val="Domylnaczcionkaakapitu"/>
    <w:uiPriority w:val="99"/>
    <w:semiHidden/>
    <w:unhideWhenUsed/>
    <w:rsid w:val="00486357"/>
    <w:rPr>
      <w:color w:val="96607D" w:themeColor="followedHyperlink"/>
      <w:u w:val="single"/>
    </w:rPr>
  </w:style>
  <w:style w:type="paragraph" w:styleId="Poprawka">
    <w:name w:val="Revision"/>
    <w:hidden/>
    <w:uiPriority w:val="99"/>
    <w:semiHidden/>
    <w:rsid w:val="00CC7B20"/>
    <w:pPr>
      <w:spacing w:after="0" w:line="240" w:lineRule="auto"/>
    </w:pPr>
    <w:rPr>
      <w:rFonts w:ascii="Calibri" w:eastAsia="Helvetica Neue" w:hAnsi="Calibri" w:cs="Helvetica Neue"/>
      <w:kern w:val="0"/>
      <w:sz w:val="18"/>
      <w:szCs w:val="19"/>
      <w:lang w:eastAsia="pl-PL"/>
      <w14:ligatures w14:val="none"/>
    </w:rPr>
  </w:style>
  <w:style w:type="paragraph" w:styleId="Tekstprzypisukocowego">
    <w:name w:val="endnote text"/>
    <w:basedOn w:val="Normalny"/>
    <w:link w:val="TekstprzypisukocowegoZnak"/>
    <w:uiPriority w:val="99"/>
    <w:semiHidden/>
    <w:unhideWhenUsed/>
    <w:rsid w:val="00544A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AAC"/>
    <w:rPr>
      <w:rFonts w:ascii="Calibri" w:eastAsia="Helvetica Neue" w:hAnsi="Calibri" w:cs="Helvetica Neue"/>
      <w:kern w:val="0"/>
      <w:sz w:val="20"/>
      <w:szCs w:val="20"/>
      <w:lang w:eastAsia="pl-PL"/>
      <w14:ligatures w14:val="none"/>
    </w:rPr>
  </w:style>
  <w:style w:type="character" w:styleId="Odwoanieprzypisukocowego">
    <w:name w:val="endnote reference"/>
    <w:basedOn w:val="Domylnaczcionkaakapitu"/>
    <w:uiPriority w:val="99"/>
    <w:semiHidden/>
    <w:unhideWhenUsed/>
    <w:rsid w:val="00544AAC"/>
    <w:rPr>
      <w:vertAlign w:val="superscript"/>
    </w:rPr>
  </w:style>
  <w:style w:type="paragraph" w:styleId="Tematkomentarza">
    <w:name w:val="annotation subject"/>
    <w:basedOn w:val="Tekstkomentarza"/>
    <w:next w:val="Tekstkomentarza"/>
    <w:link w:val="TematkomentarzaZnak"/>
    <w:uiPriority w:val="99"/>
    <w:semiHidden/>
    <w:unhideWhenUsed/>
    <w:rsid w:val="001167B7"/>
    <w:rPr>
      <w:b/>
      <w:bCs/>
    </w:rPr>
  </w:style>
  <w:style w:type="character" w:customStyle="1" w:styleId="TematkomentarzaZnak">
    <w:name w:val="Temat komentarza Znak"/>
    <w:basedOn w:val="TekstkomentarzaZnak"/>
    <w:link w:val="Tematkomentarza"/>
    <w:uiPriority w:val="99"/>
    <w:semiHidden/>
    <w:rsid w:val="001167B7"/>
    <w:rPr>
      <w:rFonts w:ascii="Calibri" w:eastAsia="Helvetica Neue" w:hAnsi="Calibri" w:cs="Helvetica Neue"/>
      <w:b/>
      <w:bCs/>
      <w:kern w:val="0"/>
      <w:sz w:val="20"/>
      <w:szCs w:val="20"/>
      <w:lang w:eastAsia="pl-PL"/>
      <w14:ligatures w14:val="none"/>
    </w:rPr>
  </w:style>
  <w:style w:type="table" w:styleId="Zwykatabela2">
    <w:name w:val="Plain Table 2"/>
    <w:basedOn w:val="Standardowy"/>
    <w:uiPriority w:val="42"/>
    <w:rsid w:val="002843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815204"/>
    <w:rPr>
      <w:b/>
      <w:bCs/>
    </w:rPr>
  </w:style>
  <w:style w:type="paragraph" w:styleId="NormalnyWeb">
    <w:name w:val="Normal (Web)"/>
    <w:basedOn w:val="Normalny"/>
    <w:uiPriority w:val="99"/>
    <w:semiHidden/>
    <w:unhideWhenUsed/>
    <w:rsid w:val="00FD4A05"/>
    <w:rPr>
      <w:rFonts w:ascii="Times New Roman" w:hAnsi="Times New Roman" w:cs="Times New Roman"/>
      <w:sz w:val="24"/>
      <w:szCs w:val="24"/>
    </w:rPr>
  </w:style>
  <w:style w:type="paragraph" w:styleId="Spistreci2">
    <w:name w:val="toc 2"/>
    <w:basedOn w:val="Normalny"/>
    <w:next w:val="Normalny"/>
    <w:autoRedefine/>
    <w:uiPriority w:val="39"/>
    <w:unhideWhenUsed/>
    <w:rsid w:val="00B110E7"/>
    <w:pPr>
      <w:tabs>
        <w:tab w:val="right" w:pos="9062"/>
      </w:tabs>
      <w:spacing w:before="120" w:after="0"/>
      <w:ind w:left="220"/>
    </w:pPr>
    <w:rPr>
      <w:rFonts w:cs="Arial"/>
      <w:noProof/>
      <w:szCs w:val="22"/>
    </w:rPr>
  </w:style>
  <w:style w:type="paragraph" w:styleId="Spistreci3">
    <w:name w:val="toc 3"/>
    <w:basedOn w:val="Normalny"/>
    <w:next w:val="Normalny"/>
    <w:autoRedefine/>
    <w:uiPriority w:val="39"/>
    <w:unhideWhenUsed/>
    <w:rsid w:val="003F2B42"/>
    <w:pPr>
      <w:spacing w:after="0"/>
      <w:ind w:left="440"/>
    </w:pPr>
    <w:rPr>
      <w:rFonts w:asciiTheme="minorHAnsi" w:hAnsiTheme="minorHAnsi"/>
      <w:sz w:val="20"/>
      <w:szCs w:val="20"/>
    </w:rPr>
  </w:style>
  <w:style w:type="paragraph" w:styleId="Spistreci4">
    <w:name w:val="toc 4"/>
    <w:basedOn w:val="Normalny"/>
    <w:next w:val="Normalny"/>
    <w:link w:val="Spistreci4Znak"/>
    <w:autoRedefine/>
    <w:uiPriority w:val="39"/>
    <w:unhideWhenUsed/>
    <w:qFormat/>
    <w:rsid w:val="003F2B42"/>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EA4CC3"/>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EA4CC3"/>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EA4CC3"/>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EA4CC3"/>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EA4CC3"/>
    <w:pPr>
      <w:spacing w:after="0"/>
      <w:ind w:left="1760"/>
    </w:pPr>
    <w:rPr>
      <w:rFonts w:asciiTheme="minorHAnsi" w:hAnsiTheme="minorHAnsi"/>
      <w:sz w:val="20"/>
      <w:szCs w:val="20"/>
    </w:rPr>
  </w:style>
  <w:style w:type="table" w:customStyle="1" w:styleId="Styl1">
    <w:name w:val="Styl1"/>
    <w:basedOn w:val="Standardowy"/>
    <w:uiPriority w:val="99"/>
    <w:rsid w:val="00925120"/>
    <w:pPr>
      <w:spacing w:after="0" w:line="240" w:lineRule="auto"/>
    </w:pPr>
    <w:tblPr/>
  </w:style>
  <w:style w:type="table" w:customStyle="1" w:styleId="TableNormal1">
    <w:name w:val="Table Normal1"/>
    <w:rsid w:val="00957E70"/>
    <w:pPr>
      <w:spacing w:after="0" w:line="360" w:lineRule="auto"/>
      <w:jc w:val="both"/>
    </w:pPr>
    <w:rPr>
      <w:rFonts w:ascii="Calibri" w:eastAsia="Calibri" w:hAnsi="Calibri" w:cs="Calibri"/>
      <w:kern w:val="0"/>
      <w:lang w:eastAsia="pl-PL"/>
      <w14:ligatures w14:val="none"/>
    </w:rPr>
    <w:tblPr>
      <w:tblCellMar>
        <w:top w:w="0" w:type="dxa"/>
        <w:left w:w="0" w:type="dxa"/>
        <w:bottom w:w="0" w:type="dxa"/>
        <w:right w:w="0" w:type="dxa"/>
      </w:tblCellMar>
    </w:tblPr>
  </w:style>
  <w:style w:type="character" w:customStyle="1" w:styleId="Spistreci4Znak">
    <w:name w:val="Spis treści 4 Znak"/>
    <w:basedOn w:val="Domylnaczcionkaakapitu"/>
    <w:link w:val="Spistreci4"/>
    <w:uiPriority w:val="39"/>
    <w:rsid w:val="00D52614"/>
    <w:rPr>
      <w:rFonts w:eastAsia="Helvetica Neue" w:cs="Helvetica Neue"/>
      <w:kern w:val="0"/>
      <w:sz w:val="20"/>
      <w:szCs w:val="20"/>
      <w:lang w:eastAsia="pl-PL"/>
      <w14:ligatures w14:val="none"/>
    </w:rPr>
  </w:style>
  <w:style w:type="paragraph" w:styleId="Legenda">
    <w:name w:val="caption"/>
    <w:basedOn w:val="Normalny"/>
    <w:next w:val="Normalny"/>
    <w:uiPriority w:val="35"/>
    <w:unhideWhenUsed/>
    <w:qFormat/>
    <w:rsid w:val="00E43F4A"/>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8356">
      <w:bodyDiv w:val="1"/>
      <w:marLeft w:val="0"/>
      <w:marRight w:val="0"/>
      <w:marTop w:val="0"/>
      <w:marBottom w:val="0"/>
      <w:divBdr>
        <w:top w:val="none" w:sz="0" w:space="0" w:color="auto"/>
        <w:left w:val="none" w:sz="0" w:space="0" w:color="auto"/>
        <w:bottom w:val="none" w:sz="0" w:space="0" w:color="auto"/>
        <w:right w:val="none" w:sz="0" w:space="0" w:color="auto"/>
      </w:divBdr>
    </w:div>
    <w:div w:id="62920666">
      <w:bodyDiv w:val="1"/>
      <w:marLeft w:val="0"/>
      <w:marRight w:val="0"/>
      <w:marTop w:val="0"/>
      <w:marBottom w:val="0"/>
      <w:divBdr>
        <w:top w:val="none" w:sz="0" w:space="0" w:color="auto"/>
        <w:left w:val="none" w:sz="0" w:space="0" w:color="auto"/>
        <w:bottom w:val="none" w:sz="0" w:space="0" w:color="auto"/>
        <w:right w:val="none" w:sz="0" w:space="0" w:color="auto"/>
      </w:divBdr>
    </w:div>
    <w:div w:id="147209331">
      <w:bodyDiv w:val="1"/>
      <w:marLeft w:val="0"/>
      <w:marRight w:val="0"/>
      <w:marTop w:val="0"/>
      <w:marBottom w:val="0"/>
      <w:divBdr>
        <w:top w:val="none" w:sz="0" w:space="0" w:color="auto"/>
        <w:left w:val="none" w:sz="0" w:space="0" w:color="auto"/>
        <w:bottom w:val="none" w:sz="0" w:space="0" w:color="auto"/>
        <w:right w:val="none" w:sz="0" w:space="0" w:color="auto"/>
      </w:divBdr>
    </w:div>
    <w:div w:id="237401406">
      <w:bodyDiv w:val="1"/>
      <w:marLeft w:val="0"/>
      <w:marRight w:val="0"/>
      <w:marTop w:val="0"/>
      <w:marBottom w:val="0"/>
      <w:divBdr>
        <w:top w:val="none" w:sz="0" w:space="0" w:color="auto"/>
        <w:left w:val="none" w:sz="0" w:space="0" w:color="auto"/>
        <w:bottom w:val="none" w:sz="0" w:space="0" w:color="auto"/>
        <w:right w:val="none" w:sz="0" w:space="0" w:color="auto"/>
      </w:divBdr>
    </w:div>
    <w:div w:id="238830895">
      <w:bodyDiv w:val="1"/>
      <w:marLeft w:val="0"/>
      <w:marRight w:val="0"/>
      <w:marTop w:val="0"/>
      <w:marBottom w:val="0"/>
      <w:divBdr>
        <w:top w:val="none" w:sz="0" w:space="0" w:color="auto"/>
        <w:left w:val="none" w:sz="0" w:space="0" w:color="auto"/>
        <w:bottom w:val="none" w:sz="0" w:space="0" w:color="auto"/>
        <w:right w:val="none" w:sz="0" w:space="0" w:color="auto"/>
      </w:divBdr>
      <w:divsChild>
        <w:div w:id="16977905">
          <w:marLeft w:val="0"/>
          <w:marRight w:val="0"/>
          <w:marTop w:val="0"/>
          <w:marBottom w:val="0"/>
          <w:divBdr>
            <w:top w:val="none" w:sz="0" w:space="0" w:color="auto"/>
            <w:left w:val="none" w:sz="0" w:space="0" w:color="auto"/>
            <w:bottom w:val="none" w:sz="0" w:space="0" w:color="auto"/>
            <w:right w:val="none" w:sz="0" w:space="0" w:color="auto"/>
          </w:divBdr>
          <w:divsChild>
            <w:div w:id="152417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05135">
      <w:bodyDiv w:val="1"/>
      <w:marLeft w:val="0"/>
      <w:marRight w:val="0"/>
      <w:marTop w:val="0"/>
      <w:marBottom w:val="0"/>
      <w:divBdr>
        <w:top w:val="none" w:sz="0" w:space="0" w:color="auto"/>
        <w:left w:val="none" w:sz="0" w:space="0" w:color="auto"/>
        <w:bottom w:val="none" w:sz="0" w:space="0" w:color="auto"/>
        <w:right w:val="none" w:sz="0" w:space="0" w:color="auto"/>
      </w:divBdr>
    </w:div>
    <w:div w:id="271328185">
      <w:bodyDiv w:val="1"/>
      <w:marLeft w:val="0"/>
      <w:marRight w:val="0"/>
      <w:marTop w:val="0"/>
      <w:marBottom w:val="0"/>
      <w:divBdr>
        <w:top w:val="none" w:sz="0" w:space="0" w:color="auto"/>
        <w:left w:val="none" w:sz="0" w:space="0" w:color="auto"/>
        <w:bottom w:val="none" w:sz="0" w:space="0" w:color="auto"/>
        <w:right w:val="none" w:sz="0" w:space="0" w:color="auto"/>
      </w:divBdr>
    </w:div>
    <w:div w:id="313681033">
      <w:bodyDiv w:val="1"/>
      <w:marLeft w:val="0"/>
      <w:marRight w:val="0"/>
      <w:marTop w:val="0"/>
      <w:marBottom w:val="0"/>
      <w:divBdr>
        <w:top w:val="none" w:sz="0" w:space="0" w:color="auto"/>
        <w:left w:val="none" w:sz="0" w:space="0" w:color="auto"/>
        <w:bottom w:val="none" w:sz="0" w:space="0" w:color="auto"/>
        <w:right w:val="none" w:sz="0" w:space="0" w:color="auto"/>
      </w:divBdr>
    </w:div>
    <w:div w:id="335619033">
      <w:bodyDiv w:val="1"/>
      <w:marLeft w:val="0"/>
      <w:marRight w:val="0"/>
      <w:marTop w:val="0"/>
      <w:marBottom w:val="0"/>
      <w:divBdr>
        <w:top w:val="none" w:sz="0" w:space="0" w:color="auto"/>
        <w:left w:val="none" w:sz="0" w:space="0" w:color="auto"/>
        <w:bottom w:val="none" w:sz="0" w:space="0" w:color="auto"/>
        <w:right w:val="none" w:sz="0" w:space="0" w:color="auto"/>
      </w:divBdr>
    </w:div>
    <w:div w:id="497815411">
      <w:bodyDiv w:val="1"/>
      <w:marLeft w:val="0"/>
      <w:marRight w:val="0"/>
      <w:marTop w:val="0"/>
      <w:marBottom w:val="0"/>
      <w:divBdr>
        <w:top w:val="none" w:sz="0" w:space="0" w:color="auto"/>
        <w:left w:val="none" w:sz="0" w:space="0" w:color="auto"/>
        <w:bottom w:val="none" w:sz="0" w:space="0" w:color="auto"/>
        <w:right w:val="none" w:sz="0" w:space="0" w:color="auto"/>
      </w:divBdr>
    </w:div>
    <w:div w:id="527572711">
      <w:bodyDiv w:val="1"/>
      <w:marLeft w:val="0"/>
      <w:marRight w:val="0"/>
      <w:marTop w:val="0"/>
      <w:marBottom w:val="0"/>
      <w:divBdr>
        <w:top w:val="none" w:sz="0" w:space="0" w:color="auto"/>
        <w:left w:val="none" w:sz="0" w:space="0" w:color="auto"/>
        <w:bottom w:val="none" w:sz="0" w:space="0" w:color="auto"/>
        <w:right w:val="none" w:sz="0" w:space="0" w:color="auto"/>
      </w:divBdr>
    </w:div>
    <w:div w:id="568074951">
      <w:bodyDiv w:val="1"/>
      <w:marLeft w:val="0"/>
      <w:marRight w:val="0"/>
      <w:marTop w:val="0"/>
      <w:marBottom w:val="0"/>
      <w:divBdr>
        <w:top w:val="none" w:sz="0" w:space="0" w:color="auto"/>
        <w:left w:val="none" w:sz="0" w:space="0" w:color="auto"/>
        <w:bottom w:val="none" w:sz="0" w:space="0" w:color="auto"/>
        <w:right w:val="none" w:sz="0" w:space="0" w:color="auto"/>
      </w:divBdr>
    </w:div>
    <w:div w:id="630676532">
      <w:bodyDiv w:val="1"/>
      <w:marLeft w:val="0"/>
      <w:marRight w:val="0"/>
      <w:marTop w:val="0"/>
      <w:marBottom w:val="0"/>
      <w:divBdr>
        <w:top w:val="none" w:sz="0" w:space="0" w:color="auto"/>
        <w:left w:val="none" w:sz="0" w:space="0" w:color="auto"/>
        <w:bottom w:val="none" w:sz="0" w:space="0" w:color="auto"/>
        <w:right w:val="none" w:sz="0" w:space="0" w:color="auto"/>
      </w:divBdr>
    </w:div>
    <w:div w:id="653531484">
      <w:bodyDiv w:val="1"/>
      <w:marLeft w:val="0"/>
      <w:marRight w:val="0"/>
      <w:marTop w:val="0"/>
      <w:marBottom w:val="0"/>
      <w:divBdr>
        <w:top w:val="none" w:sz="0" w:space="0" w:color="auto"/>
        <w:left w:val="none" w:sz="0" w:space="0" w:color="auto"/>
        <w:bottom w:val="none" w:sz="0" w:space="0" w:color="auto"/>
        <w:right w:val="none" w:sz="0" w:space="0" w:color="auto"/>
      </w:divBdr>
    </w:div>
    <w:div w:id="695428892">
      <w:bodyDiv w:val="1"/>
      <w:marLeft w:val="0"/>
      <w:marRight w:val="0"/>
      <w:marTop w:val="0"/>
      <w:marBottom w:val="0"/>
      <w:divBdr>
        <w:top w:val="none" w:sz="0" w:space="0" w:color="auto"/>
        <w:left w:val="none" w:sz="0" w:space="0" w:color="auto"/>
        <w:bottom w:val="none" w:sz="0" w:space="0" w:color="auto"/>
        <w:right w:val="none" w:sz="0" w:space="0" w:color="auto"/>
      </w:divBdr>
    </w:div>
    <w:div w:id="725422238">
      <w:bodyDiv w:val="1"/>
      <w:marLeft w:val="0"/>
      <w:marRight w:val="0"/>
      <w:marTop w:val="0"/>
      <w:marBottom w:val="0"/>
      <w:divBdr>
        <w:top w:val="none" w:sz="0" w:space="0" w:color="auto"/>
        <w:left w:val="none" w:sz="0" w:space="0" w:color="auto"/>
        <w:bottom w:val="none" w:sz="0" w:space="0" w:color="auto"/>
        <w:right w:val="none" w:sz="0" w:space="0" w:color="auto"/>
      </w:divBdr>
    </w:div>
    <w:div w:id="725952777">
      <w:bodyDiv w:val="1"/>
      <w:marLeft w:val="0"/>
      <w:marRight w:val="0"/>
      <w:marTop w:val="0"/>
      <w:marBottom w:val="0"/>
      <w:divBdr>
        <w:top w:val="none" w:sz="0" w:space="0" w:color="auto"/>
        <w:left w:val="none" w:sz="0" w:space="0" w:color="auto"/>
        <w:bottom w:val="none" w:sz="0" w:space="0" w:color="auto"/>
        <w:right w:val="none" w:sz="0" w:space="0" w:color="auto"/>
      </w:divBdr>
    </w:div>
    <w:div w:id="753433454">
      <w:bodyDiv w:val="1"/>
      <w:marLeft w:val="0"/>
      <w:marRight w:val="0"/>
      <w:marTop w:val="0"/>
      <w:marBottom w:val="0"/>
      <w:divBdr>
        <w:top w:val="none" w:sz="0" w:space="0" w:color="auto"/>
        <w:left w:val="none" w:sz="0" w:space="0" w:color="auto"/>
        <w:bottom w:val="none" w:sz="0" w:space="0" w:color="auto"/>
        <w:right w:val="none" w:sz="0" w:space="0" w:color="auto"/>
      </w:divBdr>
      <w:divsChild>
        <w:div w:id="1669091298">
          <w:marLeft w:val="0"/>
          <w:marRight w:val="0"/>
          <w:marTop w:val="0"/>
          <w:marBottom w:val="0"/>
          <w:divBdr>
            <w:top w:val="none" w:sz="0" w:space="0" w:color="auto"/>
            <w:left w:val="none" w:sz="0" w:space="0" w:color="auto"/>
            <w:bottom w:val="none" w:sz="0" w:space="0" w:color="auto"/>
            <w:right w:val="none" w:sz="0" w:space="0" w:color="auto"/>
          </w:divBdr>
          <w:divsChild>
            <w:div w:id="9445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8073">
      <w:bodyDiv w:val="1"/>
      <w:marLeft w:val="0"/>
      <w:marRight w:val="0"/>
      <w:marTop w:val="0"/>
      <w:marBottom w:val="0"/>
      <w:divBdr>
        <w:top w:val="none" w:sz="0" w:space="0" w:color="auto"/>
        <w:left w:val="none" w:sz="0" w:space="0" w:color="auto"/>
        <w:bottom w:val="none" w:sz="0" w:space="0" w:color="auto"/>
        <w:right w:val="none" w:sz="0" w:space="0" w:color="auto"/>
      </w:divBdr>
    </w:div>
    <w:div w:id="828059480">
      <w:bodyDiv w:val="1"/>
      <w:marLeft w:val="0"/>
      <w:marRight w:val="0"/>
      <w:marTop w:val="0"/>
      <w:marBottom w:val="0"/>
      <w:divBdr>
        <w:top w:val="none" w:sz="0" w:space="0" w:color="auto"/>
        <w:left w:val="none" w:sz="0" w:space="0" w:color="auto"/>
        <w:bottom w:val="none" w:sz="0" w:space="0" w:color="auto"/>
        <w:right w:val="none" w:sz="0" w:space="0" w:color="auto"/>
      </w:divBdr>
    </w:div>
    <w:div w:id="835192383">
      <w:bodyDiv w:val="1"/>
      <w:marLeft w:val="0"/>
      <w:marRight w:val="0"/>
      <w:marTop w:val="0"/>
      <w:marBottom w:val="0"/>
      <w:divBdr>
        <w:top w:val="none" w:sz="0" w:space="0" w:color="auto"/>
        <w:left w:val="none" w:sz="0" w:space="0" w:color="auto"/>
        <w:bottom w:val="none" w:sz="0" w:space="0" w:color="auto"/>
        <w:right w:val="none" w:sz="0" w:space="0" w:color="auto"/>
      </w:divBdr>
    </w:div>
    <w:div w:id="860893648">
      <w:bodyDiv w:val="1"/>
      <w:marLeft w:val="0"/>
      <w:marRight w:val="0"/>
      <w:marTop w:val="0"/>
      <w:marBottom w:val="0"/>
      <w:divBdr>
        <w:top w:val="none" w:sz="0" w:space="0" w:color="auto"/>
        <w:left w:val="none" w:sz="0" w:space="0" w:color="auto"/>
        <w:bottom w:val="none" w:sz="0" w:space="0" w:color="auto"/>
        <w:right w:val="none" w:sz="0" w:space="0" w:color="auto"/>
      </w:divBdr>
    </w:div>
    <w:div w:id="863326269">
      <w:bodyDiv w:val="1"/>
      <w:marLeft w:val="0"/>
      <w:marRight w:val="0"/>
      <w:marTop w:val="0"/>
      <w:marBottom w:val="0"/>
      <w:divBdr>
        <w:top w:val="none" w:sz="0" w:space="0" w:color="auto"/>
        <w:left w:val="none" w:sz="0" w:space="0" w:color="auto"/>
        <w:bottom w:val="none" w:sz="0" w:space="0" w:color="auto"/>
        <w:right w:val="none" w:sz="0" w:space="0" w:color="auto"/>
      </w:divBdr>
    </w:div>
    <w:div w:id="1032268736">
      <w:bodyDiv w:val="1"/>
      <w:marLeft w:val="0"/>
      <w:marRight w:val="0"/>
      <w:marTop w:val="0"/>
      <w:marBottom w:val="0"/>
      <w:divBdr>
        <w:top w:val="none" w:sz="0" w:space="0" w:color="auto"/>
        <w:left w:val="none" w:sz="0" w:space="0" w:color="auto"/>
        <w:bottom w:val="none" w:sz="0" w:space="0" w:color="auto"/>
        <w:right w:val="none" w:sz="0" w:space="0" w:color="auto"/>
      </w:divBdr>
      <w:divsChild>
        <w:div w:id="1086727926">
          <w:marLeft w:val="0"/>
          <w:marRight w:val="0"/>
          <w:marTop w:val="0"/>
          <w:marBottom w:val="0"/>
          <w:divBdr>
            <w:top w:val="none" w:sz="0" w:space="0" w:color="auto"/>
            <w:left w:val="none" w:sz="0" w:space="0" w:color="auto"/>
            <w:bottom w:val="none" w:sz="0" w:space="0" w:color="auto"/>
            <w:right w:val="none" w:sz="0" w:space="0" w:color="auto"/>
          </w:divBdr>
          <w:divsChild>
            <w:div w:id="4636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1194">
      <w:bodyDiv w:val="1"/>
      <w:marLeft w:val="0"/>
      <w:marRight w:val="0"/>
      <w:marTop w:val="0"/>
      <w:marBottom w:val="0"/>
      <w:divBdr>
        <w:top w:val="none" w:sz="0" w:space="0" w:color="auto"/>
        <w:left w:val="none" w:sz="0" w:space="0" w:color="auto"/>
        <w:bottom w:val="none" w:sz="0" w:space="0" w:color="auto"/>
        <w:right w:val="none" w:sz="0" w:space="0" w:color="auto"/>
      </w:divBdr>
    </w:div>
    <w:div w:id="1046680753">
      <w:bodyDiv w:val="1"/>
      <w:marLeft w:val="0"/>
      <w:marRight w:val="0"/>
      <w:marTop w:val="0"/>
      <w:marBottom w:val="0"/>
      <w:divBdr>
        <w:top w:val="none" w:sz="0" w:space="0" w:color="auto"/>
        <w:left w:val="none" w:sz="0" w:space="0" w:color="auto"/>
        <w:bottom w:val="none" w:sz="0" w:space="0" w:color="auto"/>
        <w:right w:val="none" w:sz="0" w:space="0" w:color="auto"/>
      </w:divBdr>
    </w:div>
    <w:div w:id="1062755420">
      <w:bodyDiv w:val="1"/>
      <w:marLeft w:val="0"/>
      <w:marRight w:val="0"/>
      <w:marTop w:val="0"/>
      <w:marBottom w:val="0"/>
      <w:divBdr>
        <w:top w:val="none" w:sz="0" w:space="0" w:color="auto"/>
        <w:left w:val="none" w:sz="0" w:space="0" w:color="auto"/>
        <w:bottom w:val="none" w:sz="0" w:space="0" w:color="auto"/>
        <w:right w:val="none" w:sz="0" w:space="0" w:color="auto"/>
      </w:divBdr>
    </w:div>
    <w:div w:id="1212230419">
      <w:bodyDiv w:val="1"/>
      <w:marLeft w:val="0"/>
      <w:marRight w:val="0"/>
      <w:marTop w:val="0"/>
      <w:marBottom w:val="0"/>
      <w:divBdr>
        <w:top w:val="none" w:sz="0" w:space="0" w:color="auto"/>
        <w:left w:val="none" w:sz="0" w:space="0" w:color="auto"/>
        <w:bottom w:val="none" w:sz="0" w:space="0" w:color="auto"/>
        <w:right w:val="none" w:sz="0" w:space="0" w:color="auto"/>
      </w:divBdr>
    </w:div>
    <w:div w:id="1332753981">
      <w:bodyDiv w:val="1"/>
      <w:marLeft w:val="0"/>
      <w:marRight w:val="0"/>
      <w:marTop w:val="0"/>
      <w:marBottom w:val="0"/>
      <w:divBdr>
        <w:top w:val="none" w:sz="0" w:space="0" w:color="auto"/>
        <w:left w:val="none" w:sz="0" w:space="0" w:color="auto"/>
        <w:bottom w:val="none" w:sz="0" w:space="0" w:color="auto"/>
        <w:right w:val="none" w:sz="0" w:space="0" w:color="auto"/>
      </w:divBdr>
    </w:div>
    <w:div w:id="1371228842">
      <w:bodyDiv w:val="1"/>
      <w:marLeft w:val="0"/>
      <w:marRight w:val="0"/>
      <w:marTop w:val="0"/>
      <w:marBottom w:val="0"/>
      <w:divBdr>
        <w:top w:val="none" w:sz="0" w:space="0" w:color="auto"/>
        <w:left w:val="none" w:sz="0" w:space="0" w:color="auto"/>
        <w:bottom w:val="none" w:sz="0" w:space="0" w:color="auto"/>
        <w:right w:val="none" w:sz="0" w:space="0" w:color="auto"/>
      </w:divBdr>
    </w:div>
    <w:div w:id="1412240932">
      <w:bodyDiv w:val="1"/>
      <w:marLeft w:val="0"/>
      <w:marRight w:val="0"/>
      <w:marTop w:val="0"/>
      <w:marBottom w:val="0"/>
      <w:divBdr>
        <w:top w:val="none" w:sz="0" w:space="0" w:color="auto"/>
        <w:left w:val="none" w:sz="0" w:space="0" w:color="auto"/>
        <w:bottom w:val="none" w:sz="0" w:space="0" w:color="auto"/>
        <w:right w:val="none" w:sz="0" w:space="0" w:color="auto"/>
      </w:divBdr>
    </w:div>
    <w:div w:id="1451582259">
      <w:bodyDiv w:val="1"/>
      <w:marLeft w:val="0"/>
      <w:marRight w:val="0"/>
      <w:marTop w:val="0"/>
      <w:marBottom w:val="0"/>
      <w:divBdr>
        <w:top w:val="none" w:sz="0" w:space="0" w:color="auto"/>
        <w:left w:val="none" w:sz="0" w:space="0" w:color="auto"/>
        <w:bottom w:val="none" w:sz="0" w:space="0" w:color="auto"/>
        <w:right w:val="none" w:sz="0" w:space="0" w:color="auto"/>
      </w:divBdr>
    </w:div>
    <w:div w:id="1480224373">
      <w:bodyDiv w:val="1"/>
      <w:marLeft w:val="0"/>
      <w:marRight w:val="0"/>
      <w:marTop w:val="0"/>
      <w:marBottom w:val="0"/>
      <w:divBdr>
        <w:top w:val="none" w:sz="0" w:space="0" w:color="auto"/>
        <w:left w:val="none" w:sz="0" w:space="0" w:color="auto"/>
        <w:bottom w:val="none" w:sz="0" w:space="0" w:color="auto"/>
        <w:right w:val="none" w:sz="0" w:space="0" w:color="auto"/>
      </w:divBdr>
    </w:div>
    <w:div w:id="1489252400">
      <w:bodyDiv w:val="1"/>
      <w:marLeft w:val="0"/>
      <w:marRight w:val="0"/>
      <w:marTop w:val="0"/>
      <w:marBottom w:val="0"/>
      <w:divBdr>
        <w:top w:val="none" w:sz="0" w:space="0" w:color="auto"/>
        <w:left w:val="none" w:sz="0" w:space="0" w:color="auto"/>
        <w:bottom w:val="none" w:sz="0" w:space="0" w:color="auto"/>
        <w:right w:val="none" w:sz="0" w:space="0" w:color="auto"/>
      </w:divBdr>
    </w:div>
    <w:div w:id="1494174609">
      <w:bodyDiv w:val="1"/>
      <w:marLeft w:val="0"/>
      <w:marRight w:val="0"/>
      <w:marTop w:val="0"/>
      <w:marBottom w:val="0"/>
      <w:divBdr>
        <w:top w:val="none" w:sz="0" w:space="0" w:color="auto"/>
        <w:left w:val="none" w:sz="0" w:space="0" w:color="auto"/>
        <w:bottom w:val="none" w:sz="0" w:space="0" w:color="auto"/>
        <w:right w:val="none" w:sz="0" w:space="0" w:color="auto"/>
      </w:divBdr>
    </w:div>
    <w:div w:id="1494754216">
      <w:bodyDiv w:val="1"/>
      <w:marLeft w:val="0"/>
      <w:marRight w:val="0"/>
      <w:marTop w:val="0"/>
      <w:marBottom w:val="0"/>
      <w:divBdr>
        <w:top w:val="none" w:sz="0" w:space="0" w:color="auto"/>
        <w:left w:val="none" w:sz="0" w:space="0" w:color="auto"/>
        <w:bottom w:val="none" w:sz="0" w:space="0" w:color="auto"/>
        <w:right w:val="none" w:sz="0" w:space="0" w:color="auto"/>
      </w:divBdr>
    </w:div>
    <w:div w:id="1496872483">
      <w:bodyDiv w:val="1"/>
      <w:marLeft w:val="0"/>
      <w:marRight w:val="0"/>
      <w:marTop w:val="0"/>
      <w:marBottom w:val="0"/>
      <w:divBdr>
        <w:top w:val="none" w:sz="0" w:space="0" w:color="auto"/>
        <w:left w:val="none" w:sz="0" w:space="0" w:color="auto"/>
        <w:bottom w:val="none" w:sz="0" w:space="0" w:color="auto"/>
        <w:right w:val="none" w:sz="0" w:space="0" w:color="auto"/>
      </w:divBdr>
    </w:div>
    <w:div w:id="1553426018">
      <w:bodyDiv w:val="1"/>
      <w:marLeft w:val="0"/>
      <w:marRight w:val="0"/>
      <w:marTop w:val="0"/>
      <w:marBottom w:val="0"/>
      <w:divBdr>
        <w:top w:val="none" w:sz="0" w:space="0" w:color="auto"/>
        <w:left w:val="none" w:sz="0" w:space="0" w:color="auto"/>
        <w:bottom w:val="none" w:sz="0" w:space="0" w:color="auto"/>
        <w:right w:val="none" w:sz="0" w:space="0" w:color="auto"/>
      </w:divBdr>
    </w:div>
    <w:div w:id="1560172911">
      <w:bodyDiv w:val="1"/>
      <w:marLeft w:val="0"/>
      <w:marRight w:val="0"/>
      <w:marTop w:val="0"/>
      <w:marBottom w:val="0"/>
      <w:divBdr>
        <w:top w:val="none" w:sz="0" w:space="0" w:color="auto"/>
        <w:left w:val="none" w:sz="0" w:space="0" w:color="auto"/>
        <w:bottom w:val="none" w:sz="0" w:space="0" w:color="auto"/>
        <w:right w:val="none" w:sz="0" w:space="0" w:color="auto"/>
      </w:divBdr>
    </w:div>
    <w:div w:id="1568296202">
      <w:bodyDiv w:val="1"/>
      <w:marLeft w:val="0"/>
      <w:marRight w:val="0"/>
      <w:marTop w:val="0"/>
      <w:marBottom w:val="0"/>
      <w:divBdr>
        <w:top w:val="none" w:sz="0" w:space="0" w:color="auto"/>
        <w:left w:val="none" w:sz="0" w:space="0" w:color="auto"/>
        <w:bottom w:val="none" w:sz="0" w:space="0" w:color="auto"/>
        <w:right w:val="none" w:sz="0" w:space="0" w:color="auto"/>
      </w:divBdr>
    </w:div>
    <w:div w:id="1593122126">
      <w:bodyDiv w:val="1"/>
      <w:marLeft w:val="0"/>
      <w:marRight w:val="0"/>
      <w:marTop w:val="0"/>
      <w:marBottom w:val="0"/>
      <w:divBdr>
        <w:top w:val="none" w:sz="0" w:space="0" w:color="auto"/>
        <w:left w:val="none" w:sz="0" w:space="0" w:color="auto"/>
        <w:bottom w:val="none" w:sz="0" w:space="0" w:color="auto"/>
        <w:right w:val="none" w:sz="0" w:space="0" w:color="auto"/>
      </w:divBdr>
    </w:div>
    <w:div w:id="1598635516">
      <w:bodyDiv w:val="1"/>
      <w:marLeft w:val="0"/>
      <w:marRight w:val="0"/>
      <w:marTop w:val="0"/>
      <w:marBottom w:val="0"/>
      <w:divBdr>
        <w:top w:val="none" w:sz="0" w:space="0" w:color="auto"/>
        <w:left w:val="none" w:sz="0" w:space="0" w:color="auto"/>
        <w:bottom w:val="none" w:sz="0" w:space="0" w:color="auto"/>
        <w:right w:val="none" w:sz="0" w:space="0" w:color="auto"/>
      </w:divBdr>
    </w:div>
    <w:div w:id="1694188146">
      <w:bodyDiv w:val="1"/>
      <w:marLeft w:val="0"/>
      <w:marRight w:val="0"/>
      <w:marTop w:val="0"/>
      <w:marBottom w:val="0"/>
      <w:divBdr>
        <w:top w:val="none" w:sz="0" w:space="0" w:color="auto"/>
        <w:left w:val="none" w:sz="0" w:space="0" w:color="auto"/>
        <w:bottom w:val="none" w:sz="0" w:space="0" w:color="auto"/>
        <w:right w:val="none" w:sz="0" w:space="0" w:color="auto"/>
      </w:divBdr>
    </w:div>
    <w:div w:id="1711026081">
      <w:bodyDiv w:val="1"/>
      <w:marLeft w:val="0"/>
      <w:marRight w:val="0"/>
      <w:marTop w:val="0"/>
      <w:marBottom w:val="0"/>
      <w:divBdr>
        <w:top w:val="none" w:sz="0" w:space="0" w:color="auto"/>
        <w:left w:val="none" w:sz="0" w:space="0" w:color="auto"/>
        <w:bottom w:val="none" w:sz="0" w:space="0" w:color="auto"/>
        <w:right w:val="none" w:sz="0" w:space="0" w:color="auto"/>
      </w:divBdr>
    </w:div>
    <w:div w:id="1722363597">
      <w:bodyDiv w:val="1"/>
      <w:marLeft w:val="0"/>
      <w:marRight w:val="0"/>
      <w:marTop w:val="0"/>
      <w:marBottom w:val="0"/>
      <w:divBdr>
        <w:top w:val="none" w:sz="0" w:space="0" w:color="auto"/>
        <w:left w:val="none" w:sz="0" w:space="0" w:color="auto"/>
        <w:bottom w:val="none" w:sz="0" w:space="0" w:color="auto"/>
        <w:right w:val="none" w:sz="0" w:space="0" w:color="auto"/>
      </w:divBdr>
    </w:div>
    <w:div w:id="1745949234">
      <w:bodyDiv w:val="1"/>
      <w:marLeft w:val="0"/>
      <w:marRight w:val="0"/>
      <w:marTop w:val="0"/>
      <w:marBottom w:val="0"/>
      <w:divBdr>
        <w:top w:val="none" w:sz="0" w:space="0" w:color="auto"/>
        <w:left w:val="none" w:sz="0" w:space="0" w:color="auto"/>
        <w:bottom w:val="none" w:sz="0" w:space="0" w:color="auto"/>
        <w:right w:val="none" w:sz="0" w:space="0" w:color="auto"/>
      </w:divBdr>
      <w:divsChild>
        <w:div w:id="1551107832">
          <w:marLeft w:val="0"/>
          <w:marRight w:val="0"/>
          <w:marTop w:val="0"/>
          <w:marBottom w:val="0"/>
          <w:divBdr>
            <w:top w:val="none" w:sz="0" w:space="0" w:color="auto"/>
            <w:left w:val="none" w:sz="0" w:space="0" w:color="auto"/>
            <w:bottom w:val="none" w:sz="0" w:space="0" w:color="auto"/>
            <w:right w:val="none" w:sz="0" w:space="0" w:color="auto"/>
          </w:divBdr>
          <w:divsChild>
            <w:div w:id="236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1250">
      <w:bodyDiv w:val="1"/>
      <w:marLeft w:val="0"/>
      <w:marRight w:val="0"/>
      <w:marTop w:val="0"/>
      <w:marBottom w:val="0"/>
      <w:divBdr>
        <w:top w:val="none" w:sz="0" w:space="0" w:color="auto"/>
        <w:left w:val="none" w:sz="0" w:space="0" w:color="auto"/>
        <w:bottom w:val="none" w:sz="0" w:space="0" w:color="auto"/>
        <w:right w:val="none" w:sz="0" w:space="0" w:color="auto"/>
      </w:divBdr>
    </w:div>
    <w:div w:id="1761101654">
      <w:bodyDiv w:val="1"/>
      <w:marLeft w:val="0"/>
      <w:marRight w:val="0"/>
      <w:marTop w:val="0"/>
      <w:marBottom w:val="0"/>
      <w:divBdr>
        <w:top w:val="none" w:sz="0" w:space="0" w:color="auto"/>
        <w:left w:val="none" w:sz="0" w:space="0" w:color="auto"/>
        <w:bottom w:val="none" w:sz="0" w:space="0" w:color="auto"/>
        <w:right w:val="none" w:sz="0" w:space="0" w:color="auto"/>
      </w:divBdr>
    </w:div>
    <w:div w:id="1801341527">
      <w:bodyDiv w:val="1"/>
      <w:marLeft w:val="0"/>
      <w:marRight w:val="0"/>
      <w:marTop w:val="0"/>
      <w:marBottom w:val="0"/>
      <w:divBdr>
        <w:top w:val="none" w:sz="0" w:space="0" w:color="auto"/>
        <w:left w:val="none" w:sz="0" w:space="0" w:color="auto"/>
        <w:bottom w:val="none" w:sz="0" w:space="0" w:color="auto"/>
        <w:right w:val="none" w:sz="0" w:space="0" w:color="auto"/>
      </w:divBdr>
    </w:div>
    <w:div w:id="1873377752">
      <w:bodyDiv w:val="1"/>
      <w:marLeft w:val="0"/>
      <w:marRight w:val="0"/>
      <w:marTop w:val="0"/>
      <w:marBottom w:val="0"/>
      <w:divBdr>
        <w:top w:val="none" w:sz="0" w:space="0" w:color="auto"/>
        <w:left w:val="none" w:sz="0" w:space="0" w:color="auto"/>
        <w:bottom w:val="none" w:sz="0" w:space="0" w:color="auto"/>
        <w:right w:val="none" w:sz="0" w:space="0" w:color="auto"/>
      </w:divBdr>
    </w:div>
    <w:div w:id="1958292662">
      <w:bodyDiv w:val="1"/>
      <w:marLeft w:val="0"/>
      <w:marRight w:val="0"/>
      <w:marTop w:val="0"/>
      <w:marBottom w:val="0"/>
      <w:divBdr>
        <w:top w:val="none" w:sz="0" w:space="0" w:color="auto"/>
        <w:left w:val="none" w:sz="0" w:space="0" w:color="auto"/>
        <w:bottom w:val="none" w:sz="0" w:space="0" w:color="auto"/>
        <w:right w:val="none" w:sz="0" w:space="0" w:color="auto"/>
      </w:divBdr>
    </w:div>
    <w:div w:id="1974098624">
      <w:bodyDiv w:val="1"/>
      <w:marLeft w:val="0"/>
      <w:marRight w:val="0"/>
      <w:marTop w:val="0"/>
      <w:marBottom w:val="0"/>
      <w:divBdr>
        <w:top w:val="none" w:sz="0" w:space="0" w:color="auto"/>
        <w:left w:val="none" w:sz="0" w:space="0" w:color="auto"/>
        <w:bottom w:val="none" w:sz="0" w:space="0" w:color="auto"/>
        <w:right w:val="none" w:sz="0" w:space="0" w:color="auto"/>
      </w:divBdr>
    </w:div>
    <w:div w:id="1994411824">
      <w:bodyDiv w:val="1"/>
      <w:marLeft w:val="0"/>
      <w:marRight w:val="0"/>
      <w:marTop w:val="0"/>
      <w:marBottom w:val="0"/>
      <w:divBdr>
        <w:top w:val="none" w:sz="0" w:space="0" w:color="auto"/>
        <w:left w:val="none" w:sz="0" w:space="0" w:color="auto"/>
        <w:bottom w:val="none" w:sz="0" w:space="0" w:color="auto"/>
        <w:right w:val="none" w:sz="0" w:space="0" w:color="auto"/>
      </w:divBdr>
    </w:div>
    <w:div w:id="2120025423">
      <w:bodyDiv w:val="1"/>
      <w:marLeft w:val="0"/>
      <w:marRight w:val="0"/>
      <w:marTop w:val="0"/>
      <w:marBottom w:val="0"/>
      <w:divBdr>
        <w:top w:val="none" w:sz="0" w:space="0" w:color="auto"/>
        <w:left w:val="none" w:sz="0" w:space="0" w:color="auto"/>
        <w:bottom w:val="none" w:sz="0" w:space="0" w:color="auto"/>
        <w:right w:val="none" w:sz="0" w:space="0" w:color="auto"/>
      </w:divBdr>
    </w:div>
    <w:div w:id="2128112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www.cigionline.org/publications/the-age-of-ai-nationalism-and-its-effects/" TargetMode="Externa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hyperlink" Target="https://www.gov.pl/web/a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1.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nthropic.com/news/3-5-models-and-computer-use" TargetMode="External"/><Relationship Id="rId32" Type="http://schemas.openxmlformats.org/officeDocument/2006/relationships/hyperlink" Target="mailto:grai@cyfra.gov.pl" TargetMode="Externa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yperlink" Target="https://unsplash.com/photos/asimo-robot-doing-handsign-g29arbbvPjo?utm_content=creditCopyText&amp;utm_medium=referral&amp;utm_source=unsplash" TargetMode="External"/><Relationship Id="rId28" Type="http://schemas.openxmlformats.org/officeDocument/2006/relationships/hyperlink" Target="https://businessinsider.com.pl/technologie/nowe-technologie/pieniadze-nie-poplyna-do-europy-gigant-wybral-lokalizacje-pod-nowe-data-center/wh5r01c"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raps.org/news-and-articles/news-articles/2024/9/ema-adopts-reflection-paper-on-ai-ml-in-drug-de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unsplash.com/@possessedphotography?utm_content=creditCopyText&amp;utm_medium=referral&amp;utm_source=unsplash" TargetMode="External"/><Relationship Id="rId27" Type="http://schemas.openxmlformats.org/officeDocument/2006/relationships/image" Target="media/image14.png"/><Relationship Id="rId30" Type="http://schemas.openxmlformats.org/officeDocument/2006/relationships/hyperlink" Target="https://www.ema.europa.eu/en/use-artificial-intelligence-ai-medicinal-product-lifecycle"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6f01897-4533-4777-ae48-9461a14d81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251A64BD3055499E3C41943D1AC2A5" ma:contentTypeVersion="16" ma:contentTypeDescription="Utwórz nowy dokument." ma:contentTypeScope="" ma:versionID="6d8d9a9e61d28efd7c164d1d526dd7c4">
  <xsd:schema xmlns:xsd="http://www.w3.org/2001/XMLSchema" xmlns:xs="http://www.w3.org/2001/XMLSchema" xmlns:p="http://schemas.microsoft.com/office/2006/metadata/properties" xmlns:ns3="54d3f2c8-7379-4dbe-a466-c9ca2f6a496e" xmlns:ns4="d6f01897-4533-4777-ae48-9461a14d8189" targetNamespace="http://schemas.microsoft.com/office/2006/metadata/properties" ma:root="true" ma:fieldsID="c336a6479199e731e19976ca773b8c73" ns3:_="" ns4:_="">
    <xsd:import namespace="54d3f2c8-7379-4dbe-a466-c9ca2f6a496e"/>
    <xsd:import namespace="d6f01897-4533-4777-ae48-9461a14d81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SearchProperties" minOccurs="0"/>
                <xsd:element ref="ns4:MediaLengthInSeconds"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3f2c8-7379-4dbe-a466-c9ca2f6a496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1897-4533-4777-ae48-9461a14d81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0E9EB-C29A-4752-A523-409BA08829A3}">
  <ds:schemaRefs>
    <ds:schemaRef ds:uri="http://schemas.microsoft.com/office/2006/metadata/properties"/>
    <ds:schemaRef ds:uri="http://schemas.microsoft.com/office/infopath/2007/PartnerControls"/>
    <ds:schemaRef ds:uri="d6f01897-4533-4777-ae48-9461a14d8189"/>
  </ds:schemaRefs>
</ds:datastoreItem>
</file>

<file path=customXml/itemProps2.xml><?xml version="1.0" encoding="utf-8"?>
<ds:datastoreItem xmlns:ds="http://schemas.openxmlformats.org/officeDocument/2006/customXml" ds:itemID="{2C8D3885-46C7-4C85-BFE0-780B2632E201}">
  <ds:schemaRefs>
    <ds:schemaRef ds:uri="http://schemas.microsoft.com/sharepoint/v3/contenttype/forms"/>
  </ds:schemaRefs>
</ds:datastoreItem>
</file>

<file path=customXml/itemProps3.xml><?xml version="1.0" encoding="utf-8"?>
<ds:datastoreItem xmlns:ds="http://schemas.openxmlformats.org/officeDocument/2006/customXml" ds:itemID="{43376F11-0D1E-45F1-BB2F-3996539E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3f2c8-7379-4dbe-a466-c9ca2f6a496e"/>
    <ds:schemaRef ds:uri="d6f01897-4533-4777-ae48-9461a14d8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05945-B58E-CA4B-AB40-4D14A0C6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1815</Words>
  <Characters>12343</Characters>
  <Application>Microsoft Office Word</Application>
  <DocSecurity>0</DocSecurity>
  <Lines>209</Lines>
  <Paragraphs>67</Paragraphs>
  <ScaleCrop>false</ScaleCrop>
  <HeadingPairs>
    <vt:vector size="2" baseType="variant">
      <vt:variant>
        <vt:lpstr>Tytuł</vt:lpstr>
      </vt:variant>
      <vt:variant>
        <vt:i4>1</vt:i4>
      </vt:variant>
    </vt:vector>
  </HeadingPairs>
  <TitlesOfParts>
    <vt:vector size="1" baseType="lpstr">
      <vt:lpstr>GRAI</vt:lpstr>
    </vt:vector>
  </TitlesOfParts>
  <Manager/>
  <Company/>
  <LinksUpToDate>false</LinksUpToDate>
  <CharactersWithSpaces>14091</CharactersWithSpaces>
  <SharedDoc>false</SharedDoc>
  <HyperlinkBase/>
  <HLinks>
    <vt:vector size="720" baseType="variant">
      <vt:variant>
        <vt:i4>655487</vt:i4>
      </vt:variant>
      <vt:variant>
        <vt:i4>279</vt:i4>
      </vt:variant>
      <vt:variant>
        <vt:i4>0</vt:i4>
      </vt:variant>
      <vt:variant>
        <vt:i4>5</vt:i4>
      </vt:variant>
      <vt:variant>
        <vt:lpwstr>https://health.ec.europa.eu/ehealth-digital-health-and-care/european-health-data-space_pl</vt:lpwstr>
      </vt:variant>
      <vt:variant>
        <vt:lpwstr/>
      </vt:variant>
      <vt:variant>
        <vt:i4>5046349</vt:i4>
      </vt:variant>
      <vt:variant>
        <vt:i4>276</vt:i4>
      </vt:variant>
      <vt:variant>
        <vt:i4>0</vt:i4>
      </vt:variant>
      <vt:variant>
        <vt:i4>5</vt:i4>
      </vt:variant>
      <vt:variant>
        <vt:lpwstr>https://data.europa.eu/en/publications/open-data-maturity</vt:lpwstr>
      </vt:variant>
      <vt:variant>
        <vt:lpwstr/>
      </vt:variant>
      <vt:variant>
        <vt:i4>1507409</vt:i4>
      </vt:variant>
      <vt:variant>
        <vt:i4>273</vt:i4>
      </vt:variant>
      <vt:variant>
        <vt:i4>0</vt:i4>
      </vt:variant>
      <vt:variant>
        <vt:i4>5</vt:i4>
      </vt:variant>
      <vt:variant>
        <vt:lpwstr>https://arxiv.org/pdf/2205.16005.pdf</vt:lpwstr>
      </vt:variant>
      <vt:variant>
        <vt:lpwstr/>
      </vt:variant>
      <vt:variant>
        <vt:i4>8060973</vt:i4>
      </vt:variant>
      <vt:variant>
        <vt:i4>270</vt:i4>
      </vt:variant>
      <vt:variant>
        <vt:i4>0</vt:i4>
      </vt:variant>
      <vt:variant>
        <vt:i4>5</vt:i4>
      </vt:variant>
      <vt:variant>
        <vt:lpwstr>https://www.amazon.science/blog/improving-unsupervised-sentence-pair-comparison</vt:lpwstr>
      </vt:variant>
      <vt:variant>
        <vt:lpwstr/>
      </vt:variant>
      <vt:variant>
        <vt:i4>3080275</vt:i4>
      </vt:variant>
      <vt:variant>
        <vt:i4>267</vt:i4>
      </vt:variant>
      <vt:variant>
        <vt:i4>0</vt:i4>
      </vt:variant>
      <vt:variant>
        <vt:i4>5</vt:i4>
      </vt:variant>
      <vt:variant>
        <vt:lpwstr>http://2019.poleval.pl/task2/KPWr_guidelines.pdf</vt:lpwstr>
      </vt:variant>
      <vt:variant>
        <vt:lpwstr/>
      </vt:variant>
      <vt:variant>
        <vt:i4>1572880</vt:i4>
      </vt:variant>
      <vt:variant>
        <vt:i4>264</vt:i4>
      </vt:variant>
      <vt:variant>
        <vt:i4>0</vt:i4>
      </vt:variant>
      <vt:variant>
        <vt:i4>5</vt:i4>
      </vt:variant>
      <vt:variant>
        <vt:lpwstr>https://github.com/attardi/wikiextractor</vt:lpwstr>
      </vt:variant>
      <vt:variant>
        <vt:lpwstr/>
      </vt:variant>
      <vt:variant>
        <vt:i4>6422580</vt:i4>
      </vt:variant>
      <vt:variant>
        <vt:i4>261</vt:i4>
      </vt:variant>
      <vt:variant>
        <vt:i4>0</vt:i4>
      </vt:variant>
      <vt:variant>
        <vt:i4>5</vt:i4>
      </vt:variant>
      <vt:variant>
        <vt:lpwstr>https://en.wikipedia.org/wiki/Natural_language_processing</vt:lpwstr>
      </vt:variant>
      <vt:variant>
        <vt:lpwstr/>
      </vt:variant>
      <vt:variant>
        <vt:i4>5570593</vt:i4>
      </vt:variant>
      <vt:variant>
        <vt:i4>258</vt:i4>
      </vt:variant>
      <vt:variant>
        <vt:i4>0</vt:i4>
      </vt:variant>
      <vt:variant>
        <vt:i4>5</vt:i4>
      </vt:variant>
      <vt:variant>
        <vt:lpwstr>https://en.wikipedia.org/wiki/Question_answering</vt:lpwstr>
      </vt:variant>
      <vt:variant>
        <vt:lpwstr/>
      </vt:variant>
      <vt:variant>
        <vt:i4>5242946</vt:i4>
      </vt:variant>
      <vt:variant>
        <vt:i4>255</vt:i4>
      </vt:variant>
      <vt:variant>
        <vt:i4>0</vt:i4>
      </vt:variant>
      <vt:variant>
        <vt:i4>5</vt:i4>
      </vt:variant>
      <vt:variant>
        <vt:lpwstr>https://github.com/ZILiAT-NASK/BAN-PL</vt:lpwstr>
      </vt:variant>
      <vt:variant>
        <vt:lpwstr/>
      </vt:variant>
      <vt:variant>
        <vt:i4>1769583</vt:i4>
      </vt:variant>
      <vt:variant>
        <vt:i4>252</vt:i4>
      </vt:variant>
      <vt:variant>
        <vt:i4>0</vt:i4>
      </vt:variant>
      <vt:variant>
        <vt:i4>5</vt:i4>
      </vt:variant>
      <vt:variant>
        <vt:lpwstr>https://en.wiktionary.org/wiki/Lenny_Face</vt:lpwstr>
      </vt:variant>
      <vt:variant>
        <vt:lpwstr/>
      </vt:variant>
      <vt:variant>
        <vt:i4>1769598</vt:i4>
      </vt:variant>
      <vt:variant>
        <vt:i4>249</vt:i4>
      </vt:variant>
      <vt:variant>
        <vt:i4>0</vt:i4>
      </vt:variant>
      <vt:variant>
        <vt:i4>5</vt:i4>
      </vt:variant>
      <vt:variant>
        <vt:lpwstr>https://en.wikipedia.org/wiki/Web_scraping</vt:lpwstr>
      </vt:variant>
      <vt:variant>
        <vt:lpwstr/>
      </vt:variant>
      <vt:variant>
        <vt:i4>4522076</vt:i4>
      </vt:variant>
      <vt:variant>
        <vt:i4>246</vt:i4>
      </vt:variant>
      <vt:variant>
        <vt:i4>0</vt:i4>
      </vt:variant>
      <vt:variant>
        <vt:i4>5</vt:i4>
      </vt:variant>
      <vt:variant>
        <vt:lpwstr>https://wykop.pl/</vt:lpwstr>
      </vt:variant>
      <vt:variant>
        <vt:lpwstr/>
      </vt:variant>
      <vt:variant>
        <vt:i4>3932286</vt:i4>
      </vt:variant>
      <vt:variant>
        <vt:i4>243</vt:i4>
      </vt:variant>
      <vt:variant>
        <vt:i4>0</vt:i4>
      </vt:variant>
      <vt:variant>
        <vt:i4>5</vt:i4>
      </vt:variant>
      <vt:variant>
        <vt:lpwstr>https://pl.wikipedia.org/wiki/Indeks_czytelno%C5%9Bci_FOG</vt:lpwstr>
      </vt:variant>
      <vt:variant>
        <vt:lpwstr/>
      </vt:variant>
      <vt:variant>
        <vt:i4>8192012</vt:i4>
      </vt:variant>
      <vt:variant>
        <vt:i4>240</vt:i4>
      </vt:variant>
      <vt:variant>
        <vt:i4>0</vt:i4>
      </vt:variant>
      <vt:variant>
        <vt:i4>5</vt:i4>
      </vt:variant>
      <vt:variant>
        <vt:lpwstr>https://en.wikipedia.org/wiki/Lexical_density</vt:lpwstr>
      </vt:variant>
      <vt:variant>
        <vt:lpwstr/>
      </vt:variant>
      <vt:variant>
        <vt:i4>1900620</vt:i4>
      </vt:variant>
      <vt:variant>
        <vt:i4>237</vt:i4>
      </vt:variant>
      <vt:variant>
        <vt:i4>0</vt:i4>
      </vt:variant>
      <vt:variant>
        <vt:i4>5</vt:i4>
      </vt:variant>
      <vt:variant>
        <vt:lpwstr>https://speakleash.org/dashboard/</vt:lpwstr>
      </vt:variant>
      <vt:variant>
        <vt:lpwstr/>
      </vt:variant>
      <vt:variant>
        <vt:i4>1376337</vt:i4>
      </vt:variant>
      <vt:variant>
        <vt:i4>234</vt:i4>
      </vt:variant>
      <vt:variant>
        <vt:i4>0</vt:i4>
      </vt:variant>
      <vt:variant>
        <vt:i4>5</vt:i4>
      </vt:variant>
      <vt:variant>
        <vt:lpwstr>https://arxiv.org/pdf/2201.07311.pdf</vt:lpwstr>
      </vt:variant>
      <vt:variant>
        <vt:lpwstr/>
      </vt:variant>
      <vt:variant>
        <vt:i4>6750249</vt:i4>
      </vt:variant>
      <vt:variant>
        <vt:i4>231</vt:i4>
      </vt:variant>
      <vt:variant>
        <vt:i4>0</vt:i4>
      </vt:variant>
      <vt:variant>
        <vt:i4>5</vt:i4>
      </vt:variant>
      <vt:variant>
        <vt:lpwstr>https://huggingface.co/datasets/EleutherAI/pile</vt:lpwstr>
      </vt:variant>
      <vt:variant>
        <vt:lpwstr/>
      </vt:variant>
      <vt:variant>
        <vt:i4>6750276</vt:i4>
      </vt:variant>
      <vt:variant>
        <vt:i4>228</vt:i4>
      </vt:variant>
      <vt:variant>
        <vt:i4>0</vt:i4>
      </vt:variant>
      <vt:variant>
        <vt:i4>5</vt:i4>
      </vt:variant>
      <vt:variant>
        <vt:lpwstr>https://eur-lex.europa.eu/legal-content/PL/TXT/HTML/?uri=OJ:L_202401689&amp;qid=1730804679502</vt:lpwstr>
      </vt:variant>
      <vt:variant>
        <vt:lpwstr/>
      </vt:variant>
      <vt:variant>
        <vt:i4>1900620</vt:i4>
      </vt:variant>
      <vt:variant>
        <vt:i4>225</vt:i4>
      </vt:variant>
      <vt:variant>
        <vt:i4>0</vt:i4>
      </vt:variant>
      <vt:variant>
        <vt:i4>5</vt:i4>
      </vt:variant>
      <vt:variant>
        <vt:lpwstr>https://speakleash.org/dashboard/</vt:lpwstr>
      </vt:variant>
      <vt:variant>
        <vt:lpwstr/>
      </vt:variant>
      <vt:variant>
        <vt:i4>7471213</vt:i4>
      </vt:variant>
      <vt:variant>
        <vt:i4>222</vt:i4>
      </vt:variant>
      <vt:variant>
        <vt:i4>0</vt:i4>
      </vt:variant>
      <vt:variant>
        <vt:i4>5</vt:i4>
      </vt:variant>
      <vt:variant>
        <vt:lpwstr>https://www.europeana.eu/pl</vt:lpwstr>
      </vt:variant>
      <vt:variant>
        <vt:lpwstr/>
      </vt:variant>
      <vt:variant>
        <vt:i4>7864444</vt:i4>
      </vt:variant>
      <vt:variant>
        <vt:i4>219</vt:i4>
      </vt:variant>
      <vt:variant>
        <vt:i4>0</vt:i4>
      </vt:variant>
      <vt:variant>
        <vt:i4>5</vt:i4>
      </vt:variant>
      <vt:variant>
        <vt:lpwstr>https://orzeczenia.nsa.gov.pl/cbo/query</vt:lpwstr>
      </vt:variant>
      <vt:variant>
        <vt:lpwstr/>
      </vt:variant>
      <vt:variant>
        <vt:i4>7667772</vt:i4>
      </vt:variant>
      <vt:variant>
        <vt:i4>216</vt:i4>
      </vt:variant>
      <vt:variant>
        <vt:i4>0</vt:i4>
      </vt:variant>
      <vt:variant>
        <vt:i4>5</vt:i4>
      </vt:variant>
      <vt:variant>
        <vt:lpwstr>https://f.kafeteria.pl/</vt:lpwstr>
      </vt:variant>
      <vt:variant>
        <vt:lpwstr/>
      </vt:variant>
      <vt:variant>
        <vt:i4>1245269</vt:i4>
      </vt:variant>
      <vt:variant>
        <vt:i4>213</vt:i4>
      </vt:variant>
      <vt:variant>
        <vt:i4>0</vt:i4>
      </vt:variant>
      <vt:variant>
        <vt:i4>5</vt:i4>
      </vt:variant>
      <vt:variant>
        <vt:lpwstr>https://arxiv.org/pdf/2101.00027.pdf</vt:lpwstr>
      </vt:variant>
      <vt:variant>
        <vt:lpwstr/>
      </vt:variant>
      <vt:variant>
        <vt:i4>2097199</vt:i4>
      </vt:variant>
      <vt:variant>
        <vt:i4>210</vt:i4>
      </vt:variant>
      <vt:variant>
        <vt:i4>0</vt:i4>
      </vt:variant>
      <vt:variant>
        <vt:i4>5</vt:i4>
      </vt:variant>
      <vt:variant>
        <vt:lpwstr>https://x.com/theshawwn/status/1320282149329784833</vt:lpwstr>
      </vt:variant>
      <vt:variant>
        <vt:lpwstr/>
      </vt:variant>
      <vt:variant>
        <vt:i4>1900620</vt:i4>
      </vt:variant>
      <vt:variant>
        <vt:i4>207</vt:i4>
      </vt:variant>
      <vt:variant>
        <vt:i4>0</vt:i4>
      </vt:variant>
      <vt:variant>
        <vt:i4>5</vt:i4>
      </vt:variant>
      <vt:variant>
        <vt:lpwstr>https://speakleash.org/dashboard/</vt:lpwstr>
      </vt:variant>
      <vt:variant>
        <vt:lpwstr/>
      </vt:variant>
      <vt:variant>
        <vt:i4>1900620</vt:i4>
      </vt:variant>
      <vt:variant>
        <vt:i4>204</vt:i4>
      </vt:variant>
      <vt:variant>
        <vt:i4>0</vt:i4>
      </vt:variant>
      <vt:variant>
        <vt:i4>5</vt:i4>
      </vt:variant>
      <vt:variant>
        <vt:lpwstr>https://speakleash.org/dashboard/</vt:lpwstr>
      </vt:variant>
      <vt:variant>
        <vt:lpwstr/>
      </vt:variant>
      <vt:variant>
        <vt:i4>1245269</vt:i4>
      </vt:variant>
      <vt:variant>
        <vt:i4>201</vt:i4>
      </vt:variant>
      <vt:variant>
        <vt:i4>0</vt:i4>
      </vt:variant>
      <vt:variant>
        <vt:i4>5</vt:i4>
      </vt:variant>
      <vt:variant>
        <vt:lpwstr>https://arxiv.org/pdf/2101.00027.pdf</vt:lpwstr>
      </vt:variant>
      <vt:variant>
        <vt:lpwstr/>
      </vt:variant>
      <vt:variant>
        <vt:i4>1245269</vt:i4>
      </vt:variant>
      <vt:variant>
        <vt:i4>198</vt:i4>
      </vt:variant>
      <vt:variant>
        <vt:i4>0</vt:i4>
      </vt:variant>
      <vt:variant>
        <vt:i4>5</vt:i4>
      </vt:variant>
      <vt:variant>
        <vt:lpwstr>https://arxiv.org/pdf/2101.00027.pdf</vt:lpwstr>
      </vt:variant>
      <vt:variant>
        <vt:lpwstr/>
      </vt:variant>
      <vt:variant>
        <vt:i4>6160451</vt:i4>
      </vt:variant>
      <vt:variant>
        <vt:i4>195</vt:i4>
      </vt:variant>
      <vt:variant>
        <vt:i4>0</vt:i4>
      </vt:variant>
      <vt:variant>
        <vt:i4>5</vt:i4>
      </vt:variant>
      <vt:variant>
        <vt:lpwstr>https://goodwrite.pl/</vt:lpwstr>
      </vt:variant>
      <vt:variant>
        <vt:lpwstr/>
      </vt:variant>
      <vt:variant>
        <vt:i4>4653147</vt:i4>
      </vt:variant>
      <vt:variant>
        <vt:i4>192</vt:i4>
      </vt:variant>
      <vt:variant>
        <vt:i4>0</vt:i4>
      </vt:variant>
      <vt:variant>
        <vt:i4>5</vt:i4>
      </vt:variant>
      <vt:variant>
        <vt:lpwstr>https://github.com/Ermlab/polish-gec-datasets</vt:lpwstr>
      </vt:variant>
      <vt:variant>
        <vt:lpwstr/>
      </vt:variant>
      <vt:variant>
        <vt:i4>4194389</vt:i4>
      </vt:variant>
      <vt:variant>
        <vt:i4>189</vt:i4>
      </vt:variant>
      <vt:variant>
        <vt:i4>0</vt:i4>
      </vt:variant>
      <vt:variant>
        <vt:i4>5</vt:i4>
      </vt:variant>
      <vt:variant>
        <vt:lpwstr>https://huggingface.co/datasets/clarin-pl/poquad</vt:lpwstr>
      </vt:variant>
      <vt:variant>
        <vt:lpwstr/>
      </vt:variant>
      <vt:variant>
        <vt:i4>4063353</vt:i4>
      </vt:variant>
      <vt:variant>
        <vt:i4>186</vt:i4>
      </vt:variant>
      <vt:variant>
        <vt:i4>0</vt:i4>
      </vt:variant>
      <vt:variant>
        <vt:i4>5</vt:i4>
      </vt:variant>
      <vt:variant>
        <vt:lpwstr>https://huggingface.co/datasets/emplocity/owca</vt:lpwstr>
      </vt:variant>
      <vt:variant>
        <vt:lpwstr/>
      </vt:variant>
      <vt:variant>
        <vt:i4>3670130</vt:i4>
      </vt:variant>
      <vt:variant>
        <vt:i4>183</vt:i4>
      </vt:variant>
      <vt:variant>
        <vt:i4>0</vt:i4>
      </vt:variant>
      <vt:variant>
        <vt:i4>5</vt:i4>
      </vt:variant>
      <vt:variant>
        <vt:lpwstr>http://rejestry.ezdrowie.gov.pl/rpl</vt:lpwstr>
      </vt:variant>
      <vt:variant>
        <vt:lpwstr/>
      </vt:variant>
      <vt:variant>
        <vt:i4>2228344</vt:i4>
      </vt:variant>
      <vt:variant>
        <vt:i4>180</vt:i4>
      </vt:variant>
      <vt:variant>
        <vt:i4>0</vt:i4>
      </vt:variant>
      <vt:variant>
        <vt:i4>5</vt:i4>
      </vt:variant>
      <vt:variant>
        <vt:lpwstr>https://rejestry.ezdrowie.gov.pl/rpl/search/public</vt:lpwstr>
      </vt:variant>
      <vt:variant>
        <vt:lpwstr/>
      </vt:variant>
      <vt:variant>
        <vt:i4>524303</vt:i4>
      </vt:variant>
      <vt:variant>
        <vt:i4>177</vt:i4>
      </vt:variant>
      <vt:variant>
        <vt:i4>0</vt:i4>
      </vt:variant>
      <vt:variant>
        <vt:i4>5</vt:i4>
      </vt:variant>
      <vt:variant>
        <vt:lpwstr>https://isap.sejm.gov.pl/</vt:lpwstr>
      </vt:variant>
      <vt:variant>
        <vt:lpwstr/>
      </vt:variant>
      <vt:variant>
        <vt:i4>917525</vt:i4>
      </vt:variant>
      <vt:variant>
        <vt:i4>174</vt:i4>
      </vt:variant>
      <vt:variant>
        <vt:i4>0</vt:i4>
      </vt:variant>
      <vt:variant>
        <vt:i4>5</vt:i4>
      </vt:variant>
      <vt:variant>
        <vt:lpwstr>https://eureka.mf.gov.pl/</vt:lpwstr>
      </vt:variant>
      <vt:variant>
        <vt:lpwstr/>
      </vt:variant>
      <vt:variant>
        <vt:i4>1835013</vt:i4>
      </vt:variant>
      <vt:variant>
        <vt:i4>171</vt:i4>
      </vt:variant>
      <vt:variant>
        <vt:i4>0</vt:i4>
      </vt:variant>
      <vt:variant>
        <vt:i4>5</vt:i4>
      </vt:variant>
      <vt:variant>
        <vt:lpwstr>https://eur-lex.europa.eu/homepage.html?locale=pl</vt:lpwstr>
      </vt:variant>
      <vt:variant>
        <vt:lpwstr/>
      </vt:variant>
      <vt:variant>
        <vt:i4>4325447</vt:i4>
      </vt:variant>
      <vt:variant>
        <vt:i4>168</vt:i4>
      </vt:variant>
      <vt:variant>
        <vt:i4>0</vt:i4>
      </vt:variant>
      <vt:variant>
        <vt:i4>5</vt:i4>
      </vt:variant>
      <vt:variant>
        <vt:lpwstr>https://huggingface.co/datasets/allegro/polish-question-passage-pairs</vt:lpwstr>
      </vt:variant>
      <vt:variant>
        <vt:lpwstr/>
      </vt:variant>
      <vt:variant>
        <vt:i4>786453</vt:i4>
      </vt:variant>
      <vt:variant>
        <vt:i4>165</vt:i4>
      </vt:variant>
      <vt:variant>
        <vt:i4>0</vt:i4>
      </vt:variant>
      <vt:variant>
        <vt:i4>5</vt:i4>
      </vt:variant>
      <vt:variant>
        <vt:lpwstr>https://huggingface.co/datasets/allegro/summarization-polish-summaries-corpus</vt:lpwstr>
      </vt:variant>
      <vt:variant>
        <vt:lpwstr/>
      </vt:variant>
      <vt:variant>
        <vt:i4>5111817</vt:i4>
      </vt:variant>
      <vt:variant>
        <vt:i4>162</vt:i4>
      </vt:variant>
      <vt:variant>
        <vt:i4>0</vt:i4>
      </vt:variant>
      <vt:variant>
        <vt:i4>5</vt:i4>
      </vt:variant>
      <vt:variant>
        <vt:lpwstr>http://clip.ipipan.waw.pl/PPC</vt:lpwstr>
      </vt:variant>
      <vt:variant>
        <vt:lpwstr/>
      </vt:variant>
      <vt:variant>
        <vt:i4>3604532</vt:i4>
      </vt:variant>
      <vt:variant>
        <vt:i4>159</vt:i4>
      </vt:variant>
      <vt:variant>
        <vt:i4>0</vt:i4>
      </vt:variant>
      <vt:variant>
        <vt:i4>5</vt:i4>
      </vt:variant>
      <vt:variant>
        <vt:lpwstr>https://bibliotekanauki.pl/</vt:lpwstr>
      </vt:variant>
      <vt:variant>
        <vt:lpwstr/>
      </vt:variant>
      <vt:variant>
        <vt:i4>3604532</vt:i4>
      </vt:variant>
      <vt:variant>
        <vt:i4>156</vt:i4>
      </vt:variant>
      <vt:variant>
        <vt:i4>0</vt:i4>
      </vt:variant>
      <vt:variant>
        <vt:i4>5</vt:i4>
      </vt:variant>
      <vt:variant>
        <vt:lpwstr>https://bibliotekanauki.pl/</vt:lpwstr>
      </vt:variant>
      <vt:variant>
        <vt:lpwstr/>
      </vt:variant>
      <vt:variant>
        <vt:i4>5832789</vt:i4>
      </vt:variant>
      <vt:variant>
        <vt:i4>153</vt:i4>
      </vt:variant>
      <vt:variant>
        <vt:i4>0</vt:i4>
      </vt:variant>
      <vt:variant>
        <vt:i4>5</vt:i4>
      </vt:variant>
      <vt:variant>
        <vt:lpwstr>https://www.opensubtitles.org/pl</vt:lpwstr>
      </vt:variant>
      <vt:variant>
        <vt:lpwstr/>
      </vt:variant>
      <vt:variant>
        <vt:i4>5832789</vt:i4>
      </vt:variant>
      <vt:variant>
        <vt:i4>150</vt:i4>
      </vt:variant>
      <vt:variant>
        <vt:i4>0</vt:i4>
      </vt:variant>
      <vt:variant>
        <vt:i4>5</vt:i4>
      </vt:variant>
      <vt:variant>
        <vt:lpwstr>https://www.opensubtitles.org/pl</vt:lpwstr>
      </vt:variant>
      <vt:variant>
        <vt:lpwstr/>
      </vt:variant>
      <vt:variant>
        <vt:i4>3866679</vt:i4>
      </vt:variant>
      <vt:variant>
        <vt:i4>147</vt:i4>
      </vt:variant>
      <vt:variant>
        <vt:i4>0</vt:i4>
      </vt:variant>
      <vt:variant>
        <vt:i4>5</vt:i4>
      </vt:variant>
      <vt:variant>
        <vt:lpwstr>https://www.gutenberg.org/</vt:lpwstr>
      </vt:variant>
      <vt:variant>
        <vt:lpwstr/>
      </vt:variant>
      <vt:variant>
        <vt:i4>3866679</vt:i4>
      </vt:variant>
      <vt:variant>
        <vt:i4>144</vt:i4>
      </vt:variant>
      <vt:variant>
        <vt:i4>0</vt:i4>
      </vt:variant>
      <vt:variant>
        <vt:i4>5</vt:i4>
      </vt:variant>
      <vt:variant>
        <vt:lpwstr>https://www.gutenberg.org/</vt:lpwstr>
      </vt:variant>
      <vt:variant>
        <vt:lpwstr/>
      </vt:variant>
      <vt:variant>
        <vt:i4>1507337</vt:i4>
      </vt:variant>
      <vt:variant>
        <vt:i4>141</vt:i4>
      </vt:variant>
      <vt:variant>
        <vt:i4>0</vt:i4>
      </vt:variant>
      <vt:variant>
        <vt:i4>5</vt:i4>
      </vt:variant>
      <vt:variant>
        <vt:lpwstr>https://tvp.info.pl/</vt:lpwstr>
      </vt:variant>
      <vt:variant>
        <vt:lpwstr/>
      </vt:variant>
      <vt:variant>
        <vt:i4>2490424</vt:i4>
      </vt:variant>
      <vt:variant>
        <vt:i4>138</vt:i4>
      </vt:variant>
      <vt:variant>
        <vt:i4>0</vt:i4>
      </vt:variant>
      <vt:variant>
        <vt:i4>5</vt:i4>
      </vt:variant>
      <vt:variant>
        <vt:lpwstr>https://huggingface.co/datasets/WiktorS/polish-news</vt:lpwstr>
      </vt:variant>
      <vt:variant>
        <vt:lpwstr/>
      </vt:variant>
      <vt:variant>
        <vt:i4>3080304</vt:i4>
      </vt:variant>
      <vt:variant>
        <vt:i4>135</vt:i4>
      </vt:variant>
      <vt:variant>
        <vt:i4>0</vt:i4>
      </vt:variant>
      <vt:variant>
        <vt:i4>5</vt:i4>
      </vt:variant>
      <vt:variant>
        <vt:lpwstr>https://polona.pl/</vt:lpwstr>
      </vt:variant>
      <vt:variant>
        <vt:lpwstr/>
      </vt:variant>
      <vt:variant>
        <vt:i4>2687014</vt:i4>
      </vt:variant>
      <vt:variant>
        <vt:i4>132</vt:i4>
      </vt:variant>
      <vt:variant>
        <vt:i4>0</vt:i4>
      </vt:variant>
      <vt:variant>
        <vt:i4>5</vt:i4>
      </vt:variant>
      <vt:variant>
        <vt:lpwstr>https://huggingface.co/</vt:lpwstr>
      </vt:variant>
      <vt:variant>
        <vt:lpwstr/>
      </vt:variant>
      <vt:variant>
        <vt:i4>7733308</vt:i4>
      </vt:variant>
      <vt:variant>
        <vt:i4>129</vt:i4>
      </vt:variant>
      <vt:variant>
        <vt:i4>0</vt:i4>
      </vt:variant>
      <vt:variant>
        <vt:i4>5</vt:i4>
      </vt:variant>
      <vt:variant>
        <vt:lpwstr>https://huggingface.co/datasets/clarin-knext/msmarco-pl</vt:lpwstr>
      </vt:variant>
      <vt:variant>
        <vt:lpwstr/>
      </vt:variant>
      <vt:variant>
        <vt:i4>6357102</vt:i4>
      </vt:variant>
      <vt:variant>
        <vt:i4>126</vt:i4>
      </vt:variant>
      <vt:variant>
        <vt:i4>0</vt:i4>
      </vt:variant>
      <vt:variant>
        <vt:i4>5</vt:i4>
      </vt:variant>
      <vt:variant>
        <vt:lpwstr>https://depot.ceon.pl/</vt:lpwstr>
      </vt:variant>
      <vt:variant>
        <vt:lpwstr/>
      </vt:variant>
      <vt:variant>
        <vt:i4>6357102</vt:i4>
      </vt:variant>
      <vt:variant>
        <vt:i4>123</vt:i4>
      </vt:variant>
      <vt:variant>
        <vt:i4>0</vt:i4>
      </vt:variant>
      <vt:variant>
        <vt:i4>5</vt:i4>
      </vt:variant>
      <vt:variant>
        <vt:lpwstr>https://depot.ceon.pl/</vt:lpwstr>
      </vt:variant>
      <vt:variant>
        <vt:lpwstr/>
      </vt:variant>
      <vt:variant>
        <vt:i4>4849679</vt:i4>
      </vt:variant>
      <vt:variant>
        <vt:i4>120</vt:i4>
      </vt:variant>
      <vt:variant>
        <vt:i4>0</vt:i4>
      </vt:variant>
      <vt:variant>
        <vt:i4>5</vt:i4>
      </vt:variant>
      <vt:variant>
        <vt:lpwstr>https://clarin-pl.eu/</vt:lpwstr>
      </vt:variant>
      <vt:variant>
        <vt:lpwstr/>
      </vt:variant>
      <vt:variant>
        <vt:i4>4194319</vt:i4>
      </vt:variant>
      <vt:variant>
        <vt:i4>117</vt:i4>
      </vt:variant>
      <vt:variant>
        <vt:i4>0</vt:i4>
      </vt:variant>
      <vt:variant>
        <vt:i4>5</vt:i4>
      </vt:variant>
      <vt:variant>
        <vt:lpwstr>https://clarin-pl.eu/dspace/handle/11321/312</vt:lpwstr>
      </vt:variant>
      <vt:variant>
        <vt:lpwstr/>
      </vt:variant>
      <vt:variant>
        <vt:i4>2359331</vt:i4>
      </vt:variant>
      <vt:variant>
        <vt:i4>114</vt:i4>
      </vt:variant>
      <vt:variant>
        <vt:i4>0</vt:i4>
      </vt:variant>
      <vt:variant>
        <vt:i4>5</vt:i4>
      </vt:variant>
      <vt:variant>
        <vt:lpwstr>https://saos.org.pl/api</vt:lpwstr>
      </vt:variant>
      <vt:variant>
        <vt:lpwstr/>
      </vt:variant>
      <vt:variant>
        <vt:i4>852034</vt:i4>
      </vt:variant>
      <vt:variant>
        <vt:i4>111</vt:i4>
      </vt:variant>
      <vt:variant>
        <vt:i4>0</vt:i4>
      </vt:variant>
      <vt:variant>
        <vt:i4>5</vt:i4>
      </vt:variant>
      <vt:variant>
        <vt:lpwstr>https://www.saos.org.pl/</vt:lpwstr>
      </vt:variant>
      <vt:variant>
        <vt:lpwstr/>
      </vt:variant>
      <vt:variant>
        <vt:i4>1769495</vt:i4>
      </vt:variant>
      <vt:variant>
        <vt:i4>108</vt:i4>
      </vt:variant>
      <vt:variant>
        <vt:i4>0</vt:i4>
      </vt:variant>
      <vt:variant>
        <vt:i4>5</vt:i4>
      </vt:variant>
      <vt:variant>
        <vt:lpwstr>https://wolnelektury.pl/api/</vt:lpwstr>
      </vt:variant>
      <vt:variant>
        <vt:lpwstr/>
      </vt:variant>
      <vt:variant>
        <vt:i4>4456479</vt:i4>
      </vt:variant>
      <vt:variant>
        <vt:i4>105</vt:i4>
      </vt:variant>
      <vt:variant>
        <vt:i4>0</vt:i4>
      </vt:variant>
      <vt:variant>
        <vt:i4>5</vt:i4>
      </vt:variant>
      <vt:variant>
        <vt:lpwstr>https://wolnelektury.pl/</vt:lpwstr>
      </vt:variant>
      <vt:variant>
        <vt:lpwstr/>
      </vt:variant>
      <vt:variant>
        <vt:i4>8126567</vt:i4>
      </vt:variant>
      <vt:variant>
        <vt:i4>102</vt:i4>
      </vt:variant>
      <vt:variant>
        <vt:i4>0</vt:i4>
      </vt:variant>
      <vt:variant>
        <vt:i4>5</vt:i4>
      </vt:variant>
      <vt:variant>
        <vt:lpwstr>https://github.com/</vt:lpwstr>
      </vt:variant>
      <vt:variant>
        <vt:lpwstr/>
      </vt:variant>
      <vt:variant>
        <vt:i4>3539007</vt:i4>
      </vt:variant>
      <vt:variant>
        <vt:i4>99</vt:i4>
      </vt:variant>
      <vt:variant>
        <vt:i4>0</vt:i4>
      </vt:variant>
      <vt:variant>
        <vt:i4>5</vt:i4>
      </vt:variant>
      <vt:variant>
        <vt:lpwstr>http://git.nlp.ipipan.waw.pl/Scwad/SCWAD-CDSCorpus</vt:lpwstr>
      </vt:variant>
      <vt:variant>
        <vt:lpwstr/>
      </vt:variant>
      <vt:variant>
        <vt:i4>8323118</vt:i4>
      </vt:variant>
      <vt:variant>
        <vt:i4>96</vt:i4>
      </vt:variant>
      <vt:variant>
        <vt:i4>0</vt:i4>
      </vt:variant>
      <vt:variant>
        <vt:i4>5</vt:i4>
      </vt:variant>
      <vt:variant>
        <vt:lpwstr>https://github.com/ZILiAT-NASK/BAN-PL/</vt:lpwstr>
      </vt:variant>
      <vt:variant>
        <vt:lpwstr/>
      </vt:variant>
      <vt:variant>
        <vt:i4>7995427</vt:i4>
      </vt:variant>
      <vt:variant>
        <vt:i4>93</vt:i4>
      </vt:variant>
      <vt:variant>
        <vt:i4>0</vt:i4>
      </vt:variant>
      <vt:variant>
        <vt:i4>5</vt:i4>
      </vt:variant>
      <vt:variant>
        <vt:lpwstr>https://github.com/poleval</vt:lpwstr>
      </vt:variant>
      <vt:variant>
        <vt:lpwstr/>
      </vt:variant>
      <vt:variant>
        <vt:i4>131151</vt:i4>
      </vt:variant>
      <vt:variant>
        <vt:i4>90</vt:i4>
      </vt:variant>
      <vt:variant>
        <vt:i4>0</vt:i4>
      </vt:variant>
      <vt:variant>
        <vt:i4>5</vt:i4>
      </vt:variant>
      <vt:variant>
        <vt:lpwstr>https://huggingface.co/datasets/ipipan/polqa</vt:lpwstr>
      </vt:variant>
      <vt:variant>
        <vt:lpwstr/>
      </vt:variant>
      <vt:variant>
        <vt:i4>1441856</vt:i4>
      </vt:variant>
      <vt:variant>
        <vt:i4>87</vt:i4>
      </vt:variant>
      <vt:variant>
        <vt:i4>0</vt:i4>
      </vt:variant>
      <vt:variant>
        <vt:i4>5</vt:i4>
      </vt:variant>
      <vt:variant>
        <vt:lpwstr>https://huggingface.co/datasets/ipipan/maupqa</vt:lpwstr>
      </vt:variant>
      <vt:variant>
        <vt:lpwstr/>
      </vt:variant>
      <vt:variant>
        <vt:i4>6291502</vt:i4>
      </vt:variant>
      <vt:variant>
        <vt:i4>84</vt:i4>
      </vt:variant>
      <vt:variant>
        <vt:i4>0</vt:i4>
      </vt:variant>
      <vt:variant>
        <vt:i4>5</vt:i4>
      </vt:variant>
      <vt:variant>
        <vt:lpwstr>https://klejbenchmark.com/</vt:lpwstr>
      </vt:variant>
      <vt:variant>
        <vt:lpwstr/>
      </vt:variant>
      <vt:variant>
        <vt:i4>4522074</vt:i4>
      </vt:variant>
      <vt:variant>
        <vt:i4>81</vt:i4>
      </vt:variant>
      <vt:variant>
        <vt:i4>0</vt:i4>
      </vt:variant>
      <vt:variant>
        <vt:i4>5</vt:i4>
      </vt:variant>
      <vt:variant>
        <vt:lpwstr>https://klejbenchmark.com/tasks/</vt:lpwstr>
      </vt:variant>
      <vt:variant>
        <vt:lpwstr/>
      </vt:variant>
      <vt:variant>
        <vt:i4>5570566</vt:i4>
      </vt:variant>
      <vt:variant>
        <vt:i4>78</vt:i4>
      </vt:variant>
      <vt:variant>
        <vt:i4>0</vt:i4>
      </vt:variant>
      <vt:variant>
        <vt:i4>5</vt:i4>
      </vt:variant>
      <vt:variant>
        <vt:lpwstr>https://nkjp.pl/</vt:lpwstr>
      </vt:variant>
      <vt:variant>
        <vt:lpwstr/>
      </vt:variant>
      <vt:variant>
        <vt:i4>2228285</vt:i4>
      </vt:variant>
      <vt:variant>
        <vt:i4>75</vt:i4>
      </vt:variant>
      <vt:variant>
        <vt:i4>0</vt:i4>
      </vt:variant>
      <vt:variant>
        <vt:i4>5</vt:i4>
      </vt:variant>
      <vt:variant>
        <vt:lpwstr>http://nkjp.pl/index.php?page=9&amp;lang=0</vt:lpwstr>
      </vt:variant>
      <vt:variant>
        <vt:lpwstr/>
      </vt:variant>
      <vt:variant>
        <vt:i4>4849679</vt:i4>
      </vt:variant>
      <vt:variant>
        <vt:i4>72</vt:i4>
      </vt:variant>
      <vt:variant>
        <vt:i4>0</vt:i4>
      </vt:variant>
      <vt:variant>
        <vt:i4>5</vt:i4>
      </vt:variant>
      <vt:variant>
        <vt:lpwstr>https://clarin-pl.eu/</vt:lpwstr>
      </vt:variant>
      <vt:variant>
        <vt:lpwstr/>
      </vt:variant>
      <vt:variant>
        <vt:i4>4587534</vt:i4>
      </vt:variant>
      <vt:variant>
        <vt:i4>69</vt:i4>
      </vt:variant>
      <vt:variant>
        <vt:i4>0</vt:i4>
      </vt:variant>
      <vt:variant>
        <vt:i4>5</vt:i4>
      </vt:variant>
      <vt:variant>
        <vt:lpwstr>https://clarin-pl.eu/dspace/handle/11321/700</vt:lpwstr>
      </vt:variant>
      <vt:variant>
        <vt:lpwstr/>
      </vt:variant>
      <vt:variant>
        <vt:i4>8126589</vt:i4>
      </vt:variant>
      <vt:variant>
        <vt:i4>66</vt:i4>
      </vt:variant>
      <vt:variant>
        <vt:i4>0</vt:i4>
      </vt:variant>
      <vt:variant>
        <vt:i4>5</vt:i4>
      </vt:variant>
      <vt:variant>
        <vt:lpwstr>https://huggingface.co/datasets/clarin-pl/polemo2-official</vt:lpwstr>
      </vt:variant>
      <vt:variant>
        <vt:lpwstr/>
      </vt:variant>
      <vt:variant>
        <vt:i4>2687018</vt:i4>
      </vt:variant>
      <vt:variant>
        <vt:i4>63</vt:i4>
      </vt:variant>
      <vt:variant>
        <vt:i4>0</vt:i4>
      </vt:variant>
      <vt:variant>
        <vt:i4>5</vt:i4>
      </vt:variant>
      <vt:variant>
        <vt:lpwstr>https://dumps.wikimedia.org/plwiki/</vt:lpwstr>
      </vt:variant>
      <vt:variant>
        <vt:lpwstr/>
      </vt:variant>
      <vt:variant>
        <vt:i4>3539055</vt:i4>
      </vt:variant>
      <vt:variant>
        <vt:i4>60</vt:i4>
      </vt:variant>
      <vt:variant>
        <vt:i4>0</vt:i4>
      </vt:variant>
      <vt:variant>
        <vt:i4>5</vt:i4>
      </vt:variant>
      <vt:variant>
        <vt:lpwstr>https://huggingface.co/datasets/uonlp/CulturaX</vt:lpwstr>
      </vt:variant>
      <vt:variant>
        <vt:lpwstr/>
      </vt:variant>
      <vt:variant>
        <vt:i4>2687014</vt:i4>
      </vt:variant>
      <vt:variant>
        <vt:i4>57</vt:i4>
      </vt:variant>
      <vt:variant>
        <vt:i4>0</vt:i4>
      </vt:variant>
      <vt:variant>
        <vt:i4>5</vt:i4>
      </vt:variant>
      <vt:variant>
        <vt:lpwstr>https://huggingface.co/</vt:lpwstr>
      </vt:variant>
      <vt:variant>
        <vt:lpwstr/>
      </vt:variant>
      <vt:variant>
        <vt:i4>2687014</vt:i4>
      </vt:variant>
      <vt:variant>
        <vt:i4>54</vt:i4>
      </vt:variant>
      <vt:variant>
        <vt:i4>0</vt:i4>
      </vt:variant>
      <vt:variant>
        <vt:i4>5</vt:i4>
      </vt:variant>
      <vt:variant>
        <vt:lpwstr>https://huggingface.co/</vt:lpwstr>
      </vt:variant>
      <vt:variant>
        <vt:lpwstr/>
      </vt:variant>
      <vt:variant>
        <vt:i4>2490424</vt:i4>
      </vt:variant>
      <vt:variant>
        <vt:i4>51</vt:i4>
      </vt:variant>
      <vt:variant>
        <vt:i4>0</vt:i4>
      </vt:variant>
      <vt:variant>
        <vt:i4>5</vt:i4>
      </vt:variant>
      <vt:variant>
        <vt:lpwstr>https://oscar-project.org/</vt:lpwstr>
      </vt:variant>
      <vt:variant>
        <vt:lpwstr/>
      </vt:variant>
      <vt:variant>
        <vt:i4>4390931</vt:i4>
      </vt:variant>
      <vt:variant>
        <vt:i4>48</vt:i4>
      </vt:variant>
      <vt:variant>
        <vt:i4>0</vt:i4>
      </vt:variant>
      <vt:variant>
        <vt:i4>5</vt:i4>
      </vt:variant>
      <vt:variant>
        <vt:lpwstr>https://pypi.org/project/speakleash/</vt:lpwstr>
      </vt:variant>
      <vt:variant>
        <vt:lpwstr/>
      </vt:variant>
      <vt:variant>
        <vt:i4>786510</vt:i4>
      </vt:variant>
      <vt:variant>
        <vt:i4>45</vt:i4>
      </vt:variant>
      <vt:variant>
        <vt:i4>0</vt:i4>
      </vt:variant>
      <vt:variant>
        <vt:i4>5</vt:i4>
      </vt:variant>
      <vt:variant>
        <vt:lpwstr>https://speakleash.streamlit.app/</vt:lpwstr>
      </vt:variant>
      <vt:variant>
        <vt:lpwstr/>
      </vt:variant>
      <vt:variant>
        <vt:i4>131136</vt:i4>
      </vt:variant>
      <vt:variant>
        <vt:i4>42</vt:i4>
      </vt:variant>
      <vt:variant>
        <vt:i4>0</vt:i4>
      </vt:variant>
      <vt:variant>
        <vt:i4>5</vt:i4>
      </vt:variant>
      <vt:variant>
        <vt:lpwstr>https://digital-strategy.ec.europa.eu/en/policies/data-spaces</vt:lpwstr>
      </vt:variant>
      <vt:variant>
        <vt:lpwstr/>
      </vt:variant>
      <vt:variant>
        <vt:i4>3866679</vt:i4>
      </vt:variant>
      <vt:variant>
        <vt:i4>39</vt:i4>
      </vt:variant>
      <vt:variant>
        <vt:i4>0</vt:i4>
      </vt:variant>
      <vt:variant>
        <vt:i4>5</vt:i4>
      </vt:variant>
      <vt:variant>
        <vt:lpwstr>https://www.gutenberg.org/</vt:lpwstr>
      </vt:variant>
      <vt:variant>
        <vt:lpwstr/>
      </vt:variant>
      <vt:variant>
        <vt:i4>4259935</vt:i4>
      </vt:variant>
      <vt:variant>
        <vt:i4>36</vt:i4>
      </vt:variant>
      <vt:variant>
        <vt:i4>0</vt:i4>
      </vt:variant>
      <vt:variant>
        <vt:i4>5</vt:i4>
      </vt:variant>
      <vt:variant>
        <vt:lpwstr>https://www.clarin.eu/sites/default/files/LREC2018-families-final.pdf</vt:lpwstr>
      </vt:variant>
      <vt:variant>
        <vt:lpwstr/>
      </vt:variant>
      <vt:variant>
        <vt:i4>6750231</vt:i4>
      </vt:variant>
      <vt:variant>
        <vt:i4>33</vt:i4>
      </vt:variant>
      <vt:variant>
        <vt:i4>0</vt:i4>
      </vt:variant>
      <vt:variant>
        <vt:i4>5</vt:i4>
      </vt:variant>
      <vt:variant>
        <vt:lpwstr>https://huggingface.co/datasets/mmosiolek/pl_alpaca_data_cleaned</vt:lpwstr>
      </vt:variant>
      <vt:variant>
        <vt:lpwstr/>
      </vt:variant>
      <vt:variant>
        <vt:i4>6946870</vt:i4>
      </vt:variant>
      <vt:variant>
        <vt:i4>30</vt:i4>
      </vt:variant>
      <vt:variant>
        <vt:i4>0</vt:i4>
      </vt:variant>
      <vt:variant>
        <vt:i4>5</vt:i4>
      </vt:variant>
      <vt:variant>
        <vt:lpwstr>https://ai.stanford.edu/~amaas/data/sentiment/</vt:lpwstr>
      </vt:variant>
      <vt:variant>
        <vt:lpwstr/>
      </vt:variant>
      <vt:variant>
        <vt:i4>5898320</vt:i4>
      </vt:variant>
      <vt:variant>
        <vt:i4>27</vt:i4>
      </vt:variant>
      <vt:variant>
        <vt:i4>0</vt:i4>
      </vt:variant>
      <vt:variant>
        <vt:i4>5</vt:i4>
      </vt:variant>
      <vt:variant>
        <vt:lpwstr>pile.eleuther.ai</vt:lpwstr>
      </vt:variant>
      <vt:variant>
        <vt:lpwstr/>
      </vt:variant>
      <vt:variant>
        <vt:i4>2621556</vt:i4>
      </vt:variant>
      <vt:variant>
        <vt:i4>24</vt:i4>
      </vt:variant>
      <vt:variant>
        <vt:i4>0</vt:i4>
      </vt:variant>
      <vt:variant>
        <vt:i4>5</vt:i4>
      </vt:variant>
      <vt:variant>
        <vt:lpwstr>https://isap.sejm.gov.pl/isap.nsf/DocDetails.xsp?id=WDU20210001641</vt:lpwstr>
      </vt:variant>
      <vt:variant>
        <vt:lpwstr/>
      </vt:variant>
      <vt:variant>
        <vt:i4>5636096</vt:i4>
      </vt:variant>
      <vt:variant>
        <vt:i4>21</vt:i4>
      </vt:variant>
      <vt:variant>
        <vt:i4>0</vt:i4>
      </vt:variant>
      <vt:variant>
        <vt:i4>5</vt:i4>
      </vt:variant>
      <vt:variant>
        <vt:lpwstr>https://okfn.org/en/library/what-is-open/</vt:lpwstr>
      </vt:variant>
      <vt:variant>
        <vt:lpwstr/>
      </vt:variant>
      <vt:variant>
        <vt:i4>2424957</vt:i4>
      </vt:variant>
      <vt:variant>
        <vt:i4>18</vt:i4>
      </vt:variant>
      <vt:variant>
        <vt:i4>0</vt:i4>
      </vt:variant>
      <vt:variant>
        <vt:i4>5</vt:i4>
      </vt:variant>
      <vt:variant>
        <vt:lpwstr>http://opendefinition.org/</vt:lpwstr>
      </vt:variant>
      <vt:variant>
        <vt:lpwstr/>
      </vt:variant>
      <vt:variant>
        <vt:i4>2687078</vt:i4>
      </vt:variant>
      <vt:variant>
        <vt:i4>15</vt:i4>
      </vt:variant>
      <vt:variant>
        <vt:i4>0</vt:i4>
      </vt:variant>
      <vt:variant>
        <vt:i4>5</vt:i4>
      </vt:variant>
      <vt:variant>
        <vt:lpwstr>https://www.kbvresearch.com/natural-language-processing-market/</vt:lpwstr>
      </vt:variant>
      <vt:variant>
        <vt:lpwstr/>
      </vt:variant>
      <vt:variant>
        <vt:i4>852033</vt:i4>
      </vt:variant>
      <vt:variant>
        <vt:i4>12</vt:i4>
      </vt:variant>
      <vt:variant>
        <vt:i4>0</vt:i4>
      </vt:variant>
      <vt:variant>
        <vt:i4>5</vt:i4>
      </vt:variant>
      <vt:variant>
        <vt:lpwstr>https://www.precedenceresearch.com/natural-language-processing-market</vt:lpwstr>
      </vt:variant>
      <vt:variant>
        <vt:lpwstr/>
      </vt:variant>
      <vt:variant>
        <vt:i4>852033</vt:i4>
      </vt:variant>
      <vt:variant>
        <vt:i4>9</vt:i4>
      </vt:variant>
      <vt:variant>
        <vt:i4>0</vt:i4>
      </vt:variant>
      <vt:variant>
        <vt:i4>5</vt:i4>
      </vt:variant>
      <vt:variant>
        <vt:lpwstr>https://www.precedenceresearch.com/natural-language-processing-market</vt:lpwstr>
      </vt:variant>
      <vt:variant>
        <vt:lpwstr/>
      </vt:variant>
      <vt:variant>
        <vt:i4>1048658</vt:i4>
      </vt:variant>
      <vt:variant>
        <vt:i4>6</vt:i4>
      </vt:variant>
      <vt:variant>
        <vt:i4>0</vt:i4>
      </vt:variant>
      <vt:variant>
        <vt:i4>5</vt:i4>
      </vt:variant>
      <vt:variant>
        <vt:lpwstr>https://go2warsaw.pl/legenda-o-zlotej-kaczce/</vt:lpwstr>
      </vt:variant>
      <vt:variant>
        <vt:lpwstr/>
      </vt:variant>
      <vt:variant>
        <vt:i4>2162794</vt:i4>
      </vt:variant>
      <vt:variant>
        <vt:i4>3</vt:i4>
      </vt:variant>
      <vt:variant>
        <vt:i4>0</vt:i4>
      </vt:variant>
      <vt:variant>
        <vt:i4>5</vt:i4>
      </vt:variant>
      <vt:variant>
        <vt:lpwstr>http://workai.com/</vt:lpwstr>
      </vt:variant>
      <vt:variant>
        <vt:lpwstr/>
      </vt:variant>
      <vt:variant>
        <vt:i4>3014781</vt:i4>
      </vt:variant>
      <vt:variant>
        <vt:i4>78</vt:i4>
      </vt:variant>
      <vt:variant>
        <vt:i4>0</vt:i4>
      </vt:variant>
      <vt:variant>
        <vt:i4>5</vt:i4>
      </vt:variant>
      <vt:variant>
        <vt:lpwstr>https://g7g20-documents.org/database/document/2023-g7-japan-leaders-leaders-annex-hiroshima-process-international-code-of-conduct-for-organizations-developing-advanced-ai-systems</vt:lpwstr>
      </vt:variant>
      <vt:variant>
        <vt:lpwstr/>
      </vt:variant>
      <vt:variant>
        <vt:i4>2228273</vt:i4>
      </vt:variant>
      <vt:variant>
        <vt:i4>75</vt:i4>
      </vt:variant>
      <vt:variant>
        <vt:i4>0</vt:i4>
      </vt:variant>
      <vt:variant>
        <vt:i4>5</vt:i4>
      </vt:variant>
      <vt:variant>
        <vt:lpwstr>https://digital-strategy.ec.europa.eu/en/library/g7-leaders-statement-hiroshima-ai-process</vt:lpwstr>
      </vt:variant>
      <vt:variant>
        <vt:lpwstr/>
      </vt:variant>
      <vt:variant>
        <vt:i4>7798898</vt:i4>
      </vt:variant>
      <vt:variant>
        <vt:i4>72</vt:i4>
      </vt:variant>
      <vt:variant>
        <vt:i4>0</vt:i4>
      </vt:variant>
      <vt:variant>
        <vt:i4>5</vt:i4>
      </vt:variant>
      <vt:variant>
        <vt:lpwstr>https://www.deeplearning.ai/the-batch/japan-ai-data-laws-explained/</vt:lpwstr>
      </vt:variant>
      <vt:variant>
        <vt:lpwstr/>
      </vt:variant>
      <vt:variant>
        <vt:i4>7405639</vt:i4>
      </vt:variant>
      <vt:variant>
        <vt:i4>69</vt:i4>
      </vt:variant>
      <vt:variant>
        <vt:i4>0</vt:i4>
      </vt:variant>
      <vt:variant>
        <vt:i4>5</vt:i4>
      </vt:variant>
      <vt:variant>
        <vt:lpwstr>https://medium.com/@calebpr/data-leak-midjourneys-unauthorised-use-of-16-000-artists-works-sparks-legal-and-ethical-56b862899e6f</vt:lpwstr>
      </vt:variant>
      <vt:variant>
        <vt:lpwstr/>
      </vt:variant>
      <vt:variant>
        <vt:i4>1376273</vt:i4>
      </vt:variant>
      <vt:variant>
        <vt:i4>66</vt:i4>
      </vt:variant>
      <vt:variant>
        <vt:i4>0</vt:i4>
      </vt:variant>
      <vt:variant>
        <vt:i4>5</vt:i4>
      </vt:variant>
      <vt:variant>
        <vt:lpwstr>https://www.theatlantic.com/technology/archive/2023/09/books3-ai-training-meta-copyright-infringement-lawsuit/675411/</vt:lpwstr>
      </vt:variant>
      <vt:variant>
        <vt:lpwstr/>
      </vt:variant>
      <vt:variant>
        <vt:i4>7602278</vt:i4>
      </vt:variant>
      <vt:variant>
        <vt:i4>63</vt:i4>
      </vt:variant>
      <vt:variant>
        <vt:i4>0</vt:i4>
      </vt:variant>
      <vt:variant>
        <vt:i4>5</vt:i4>
      </vt:variant>
      <vt:variant>
        <vt:lpwstr>https://www.nytimes.com/2023/12/27/business/media/new-york-times-open-ai-microsoft-lawsuit.html</vt:lpwstr>
      </vt:variant>
      <vt:variant>
        <vt:lpwstr/>
      </vt:variant>
      <vt:variant>
        <vt:i4>3276845</vt:i4>
      </vt:variant>
      <vt:variant>
        <vt:i4>60</vt:i4>
      </vt:variant>
      <vt:variant>
        <vt:i4>0</vt:i4>
      </vt:variant>
      <vt:variant>
        <vt:i4>5</vt:i4>
      </vt:variant>
      <vt:variant>
        <vt:lpwstr>https://cms-lawnow.com/en/ealerts/2024/01/adapting-to-the-new-eu-data-act-implications-for-medical-devices-and-other-health-devices</vt:lpwstr>
      </vt:variant>
      <vt:variant>
        <vt:lpwstr/>
      </vt:variant>
      <vt:variant>
        <vt:i4>1572880</vt:i4>
      </vt:variant>
      <vt:variant>
        <vt:i4>57</vt:i4>
      </vt:variant>
      <vt:variant>
        <vt:i4>0</vt:i4>
      </vt:variant>
      <vt:variant>
        <vt:i4>5</vt:i4>
      </vt:variant>
      <vt:variant>
        <vt:lpwstr>https://github.com/attardi/wikiextractor</vt:lpwstr>
      </vt:variant>
      <vt:variant>
        <vt:lpwstr/>
      </vt:variant>
      <vt:variant>
        <vt:i4>7274573</vt:i4>
      </vt:variant>
      <vt:variant>
        <vt:i4>54</vt:i4>
      </vt:variant>
      <vt:variant>
        <vt:i4>0</vt:i4>
      </vt:variant>
      <vt:variant>
        <vt:i4>5</vt:i4>
      </vt:variant>
      <vt:variant>
        <vt:lpwstr>https://www.researchgate.net/publication/366423794_Improving_Question_Answering_Performance_through_Manual_Annotation_Costs_Benefits_and_Strategies</vt:lpwstr>
      </vt:variant>
      <vt:variant>
        <vt:lpwstr/>
      </vt:variant>
      <vt:variant>
        <vt:i4>3342370</vt:i4>
      </vt:variant>
      <vt:variant>
        <vt:i4>51</vt:i4>
      </vt:variant>
      <vt:variant>
        <vt:i4>0</vt:i4>
      </vt:variant>
      <vt:variant>
        <vt:i4>5</vt:i4>
      </vt:variant>
      <vt:variant>
        <vt:lpwstr>https://ruj.uj.edu.pl/entities/publication/01cb3208-b0d1-42d4-b3a7-11de8769cfac</vt:lpwstr>
      </vt:variant>
      <vt:variant>
        <vt:lpwstr/>
      </vt:variant>
      <vt:variant>
        <vt:i4>720974</vt:i4>
      </vt:variant>
      <vt:variant>
        <vt:i4>48</vt:i4>
      </vt:variant>
      <vt:variant>
        <vt:i4>0</vt:i4>
      </vt:variant>
      <vt:variant>
        <vt:i4>5</vt:i4>
      </vt:variant>
      <vt:variant>
        <vt:lpwstr>https://aclanthology.org/2023.bsnlp-1.3/</vt:lpwstr>
      </vt:variant>
      <vt:variant>
        <vt:lpwstr/>
      </vt:variant>
      <vt:variant>
        <vt:i4>458778</vt:i4>
      </vt:variant>
      <vt:variant>
        <vt:i4>45</vt:i4>
      </vt:variant>
      <vt:variant>
        <vt:i4>0</vt:i4>
      </vt:variant>
      <vt:variant>
        <vt:i4>5</vt:i4>
      </vt:variant>
      <vt:variant>
        <vt:lpwstr>https://arxiv.org/abs/2005.00630</vt:lpwstr>
      </vt:variant>
      <vt:variant>
        <vt:lpwstr/>
      </vt:variant>
      <vt:variant>
        <vt:i4>3997735</vt:i4>
      </vt:variant>
      <vt:variant>
        <vt:i4>42</vt:i4>
      </vt:variant>
      <vt:variant>
        <vt:i4>0</vt:i4>
      </vt:variant>
      <vt:variant>
        <vt:i4>5</vt:i4>
      </vt:variant>
      <vt:variant>
        <vt:lpwstr>https://aclanthology.org/2021.woah-1.3/</vt:lpwstr>
      </vt:variant>
      <vt:variant>
        <vt:lpwstr/>
      </vt:variant>
      <vt:variant>
        <vt:i4>4587543</vt:i4>
      </vt:variant>
      <vt:variant>
        <vt:i4>39</vt:i4>
      </vt:variant>
      <vt:variant>
        <vt:i4>0</vt:i4>
      </vt:variant>
      <vt:variant>
        <vt:i4>5</vt:i4>
      </vt:variant>
      <vt:variant>
        <vt:lpwstr>https://ar5iv.labs.arxiv.org/html/2308.10592</vt:lpwstr>
      </vt:variant>
      <vt:variant>
        <vt:lpwstr/>
      </vt:variant>
      <vt:variant>
        <vt:i4>1245269</vt:i4>
      </vt:variant>
      <vt:variant>
        <vt:i4>36</vt:i4>
      </vt:variant>
      <vt:variant>
        <vt:i4>0</vt:i4>
      </vt:variant>
      <vt:variant>
        <vt:i4>5</vt:i4>
      </vt:variant>
      <vt:variant>
        <vt:lpwstr>https://arxiv.org/pdf/2101.00027.pdf</vt:lpwstr>
      </vt:variant>
      <vt:variant>
        <vt:lpwstr/>
      </vt:variant>
      <vt:variant>
        <vt:i4>1245269</vt:i4>
      </vt:variant>
      <vt:variant>
        <vt:i4>33</vt:i4>
      </vt:variant>
      <vt:variant>
        <vt:i4>0</vt:i4>
      </vt:variant>
      <vt:variant>
        <vt:i4>5</vt:i4>
      </vt:variant>
      <vt:variant>
        <vt:lpwstr>https://arxiv.org/pdf/2101.00027.pdf</vt:lpwstr>
      </vt:variant>
      <vt:variant>
        <vt:lpwstr/>
      </vt:variant>
      <vt:variant>
        <vt:i4>4587596</vt:i4>
      </vt:variant>
      <vt:variant>
        <vt:i4>30</vt:i4>
      </vt:variant>
      <vt:variant>
        <vt:i4>0</vt:i4>
      </vt:variant>
      <vt:variant>
        <vt:i4>5</vt:i4>
      </vt:variant>
      <vt:variant>
        <vt:lpwstr>https://twitter.com/theshawwn/status/1320282149329784833</vt:lpwstr>
      </vt:variant>
      <vt:variant>
        <vt:lpwstr/>
      </vt:variant>
      <vt:variant>
        <vt:i4>6094968</vt:i4>
      </vt:variant>
      <vt:variant>
        <vt:i4>27</vt:i4>
      </vt:variant>
      <vt:variant>
        <vt:i4>0</vt:i4>
      </vt:variant>
      <vt:variant>
        <vt:i4>5</vt:i4>
      </vt:variant>
      <vt:variant>
        <vt:lpwstr>https://link.springer.com/chapter/10.1007/978-3-030-98636-0_16</vt:lpwstr>
      </vt:variant>
      <vt:variant>
        <vt:lpwstr/>
      </vt:variant>
      <vt:variant>
        <vt:i4>6815785</vt:i4>
      </vt:variant>
      <vt:variant>
        <vt:i4>24</vt:i4>
      </vt:variant>
      <vt:variant>
        <vt:i4>0</vt:i4>
      </vt:variant>
      <vt:variant>
        <vt:i4>5</vt:i4>
      </vt:variant>
      <vt:variant>
        <vt:lpwstr>https://op.europa.eu/pl/web/eu-vocabularies/dcat-ap</vt:lpwstr>
      </vt:variant>
      <vt:variant>
        <vt:lpwstr/>
      </vt:variant>
      <vt:variant>
        <vt:i4>5046349</vt:i4>
      </vt:variant>
      <vt:variant>
        <vt:i4>21</vt:i4>
      </vt:variant>
      <vt:variant>
        <vt:i4>0</vt:i4>
      </vt:variant>
      <vt:variant>
        <vt:i4>5</vt:i4>
      </vt:variant>
      <vt:variant>
        <vt:lpwstr>https://data.europa.eu/en/publications/open-data-maturity</vt:lpwstr>
      </vt:variant>
      <vt:variant>
        <vt:lpwstr/>
      </vt:variant>
      <vt:variant>
        <vt:i4>131136</vt:i4>
      </vt:variant>
      <vt:variant>
        <vt:i4>18</vt:i4>
      </vt:variant>
      <vt:variant>
        <vt:i4>0</vt:i4>
      </vt:variant>
      <vt:variant>
        <vt:i4>5</vt:i4>
      </vt:variant>
      <vt:variant>
        <vt:lpwstr>https://digital-strategy.ec.europa.eu/en/policies/data-spaces</vt:lpwstr>
      </vt:variant>
      <vt:variant>
        <vt:lpwstr/>
      </vt:variant>
      <vt:variant>
        <vt:i4>4259935</vt:i4>
      </vt:variant>
      <vt:variant>
        <vt:i4>15</vt:i4>
      </vt:variant>
      <vt:variant>
        <vt:i4>0</vt:i4>
      </vt:variant>
      <vt:variant>
        <vt:i4>5</vt:i4>
      </vt:variant>
      <vt:variant>
        <vt:lpwstr>https://www.clarin.eu/sites/default/files/LREC2018-families-final.pdf</vt:lpwstr>
      </vt:variant>
      <vt:variant>
        <vt:lpwstr/>
      </vt:variant>
      <vt:variant>
        <vt:i4>31</vt:i4>
      </vt:variant>
      <vt:variant>
        <vt:i4>12</vt:i4>
      </vt:variant>
      <vt:variant>
        <vt:i4>0</vt:i4>
      </vt:variant>
      <vt:variant>
        <vt:i4>5</vt:i4>
      </vt:variant>
      <vt:variant>
        <vt:lpwstr>https://arxiv.org/abs/1706.03762</vt:lpwstr>
      </vt:variant>
      <vt:variant>
        <vt:lpwstr/>
      </vt:variant>
      <vt:variant>
        <vt:i4>5308508</vt:i4>
      </vt:variant>
      <vt:variant>
        <vt:i4>9</vt:i4>
      </vt:variant>
      <vt:variant>
        <vt:i4>0</vt:i4>
      </vt:variant>
      <vt:variant>
        <vt:i4>5</vt:i4>
      </vt:variant>
      <vt:variant>
        <vt:lpwstr>https://github.com/Stability-AI/generative-models</vt:lpwstr>
      </vt:variant>
      <vt:variant>
        <vt:lpwstr/>
      </vt:variant>
      <vt:variant>
        <vt:i4>6619236</vt:i4>
      </vt:variant>
      <vt:variant>
        <vt:i4>6</vt:i4>
      </vt:variant>
      <vt:variant>
        <vt:i4>0</vt:i4>
      </vt:variant>
      <vt:variant>
        <vt:i4>5</vt:i4>
      </vt:variant>
      <vt:variant>
        <vt:lpwstr>https://www.gov.pl/attachment/4635b30d-ae6e-402c-a65b-67020ed822a4</vt:lpwstr>
      </vt:variant>
      <vt:variant>
        <vt:lpwstr/>
      </vt:variant>
      <vt:variant>
        <vt:i4>458818</vt:i4>
      </vt:variant>
      <vt:variant>
        <vt:i4>3</vt:i4>
      </vt:variant>
      <vt:variant>
        <vt:i4>0</vt:i4>
      </vt:variant>
      <vt:variant>
        <vt:i4>5</vt:i4>
      </vt:variant>
      <vt:variant>
        <vt:lpwstr>https://www.gov.pl/web/cyfryzacja/gospodarka-oparta-o-dane-przemysl-</vt:lpwstr>
      </vt:variant>
      <vt:variant>
        <vt:lpwstr/>
      </vt:variant>
      <vt:variant>
        <vt:i4>7405672</vt:i4>
      </vt:variant>
      <vt:variant>
        <vt:i4>0</vt:i4>
      </vt:variant>
      <vt:variant>
        <vt:i4>0</vt:i4>
      </vt:variant>
      <vt:variant>
        <vt:i4>5</vt:i4>
      </vt:variant>
      <vt:variant>
        <vt:lpwstr>https://www.mckinsey.com/capabilities/mckinsey-digital/our-insights/the-economic-potential-of-generative-ai-the-next-productivity-frontier</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dc:title>
  <dc:subject/>
  <dc:creator>Supruniuk Oksana</dc:creator>
  <cp:keywords/>
  <dc:description/>
  <cp:lastModifiedBy>Smyczyński Karol</cp:lastModifiedBy>
  <cp:revision>19</cp:revision>
  <cp:lastPrinted>2024-12-10T16:42:00Z</cp:lastPrinted>
  <dcterms:created xsi:type="dcterms:W3CDTF">2024-12-11T08:16:00Z</dcterms:created>
  <dcterms:modified xsi:type="dcterms:W3CDTF">2024-12-11T12:26:00Z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0x010100D3251A64BD3055499E3C41943D1AC2A5</vt:lpwstr>
  </property>
</Properties>
</file>