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S-I.431.1.17.2024.MW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dniach 05.08.2024 </w:t>
      </w:r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i 06.08.2024 </w:t>
      </w:r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Ośrodku Pomocy Społecznej w Padwi </w:t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Narodowej</w:t>
      </w:r>
      <w:bookmarkStart w:id="0" w:name="_GoBack"/>
      <w:bookmarkEnd w:id="0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została przeprowadzona przez pracowników Oddziału Nadzoru w Pomocy Społecznej i Wsparcia Rodziny Wydziału Polityki Społecznej Podkarpackiego Urzędu Wojewódzkiego w Rzeszowie: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głównego specjalistę –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Upoważnienie Wojewody Podkarpackiego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Nr 1 - kierującą zespołem kontrolnym,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Agnieszkę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Kisałę</w:t>
      </w:r>
      <w:proofErr w:type="spellEnd"/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inspektora wojewódzkiego -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Upoważnienie Wojewody Podkarpackiego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Nr 2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</w:rPr>
        <w:t>Upoważnienia Nr 1 i Nr 2 – akta kontroli strony od 19 do 20.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17F53" w:rsidRPr="00C17F53" w:rsidRDefault="00C17F53" w:rsidP="00C17F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C17F53" w:rsidRPr="00C17F53" w:rsidRDefault="00C17F53" w:rsidP="00C17F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1. Ustawa z dnia 12 marca 2004 r. o pomocy społecznej – j.t. Dz.U.2024.1283,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Dz.U.2024.572,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 i Polityki Społecznej z dnia 8 kwietnia 2021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Dz.U.2021.893,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specjalistycznych usług opiekuńczych – Dz.U.2005.189.1598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5. Uchwała Nr 140 Rady Ministrów z dnia 15 października 2018 r. w sprawie ustanowienia wieloletniego rządowego programu „Posiłek w szkole i w domu” na lata 2019-2023 – M.P.2018.1007,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Uchwała Nr 264 Rady Ministrów z dnia 28 grudnia 2022 r. zmieniająca uchwałę w sprawie ustanowienia wieloletniego rządowego programu „Posiłek w szkole i w domu” na lata 2019-2023,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7. Uchwała Nr 149 Rady Ministrów z dnia 23 sierpnia 2023 r. w sprawie ustanowienia wieloletniego rządowego programu „Posiłek w szkole i w domu” na lata 2024-2028 – M.P.2023.881,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8 listopada 2010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Dz.U.2010.218.1439,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Rozporządzenie Ministra Pracy i Polityki Społecznej z dnia 23 sierpnia 2012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Dz.U.2018.734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Rozporządzenie Ministra Pracy i Polityki Społecznej z dnia 9 grudnia 2010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11. Rozporządzenie Ministra Rodziny i Polityki Społecznej z dnia 9 grudnia 2020 r.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sprawie nadzoru i kontroli w pomocy społecznej – Dz.U.2020.2285,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12. Rozporządzenie Rady Ministrów z dnia 14 lipca 2021 r. w sprawie zweryfikowanych kryteriów dochodowych oraz kwot świadczeń pieniężnych z pomocy społecznej – Dz.U.2021.1296,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13. Rozporządzenie Rady Ministrów z dnia 25 października 2021 r. w sprawie wynagradzania pracowników samorządowych – j.t. Dz.U.2021.1960,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Ustawa z dnia 27 sierpnia 2004 r. o świadczeniach opieki zdrowotnej finansowanych ze środków publicznych – j.t. Dz.U.2024.146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Rozporządzenie Ministra Pracy i Polityki Społecznej z dnia 26 kwietnia 2018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mieszkań chronionych –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Dz.U.2023.75,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Rozporządzenie Ministra Rodziny i Polityki Społecznej z dnia 30 października 2023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mieszkań treningowych i wspomaganych –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Dz.U.2023.2354,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Rozporządzenie Ministra Pracy i Polityki Społecznej z dnia 27 kwietnia 2018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Dz.U.2023.2354,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18. Ustawa z dnia 12 marca 2022 r. o pomocy obywatelom Ukrainy w związku z konfliktem zbrojnym na terytorium tego państwa. (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Dz.U.2024.167).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adresowe.</w:t>
      </w:r>
    </w:p>
    <w:p w:rsidR="00C17F53" w:rsidRPr="00C17F53" w:rsidRDefault="00C17F53" w:rsidP="00C17F53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Ośrodek Pomocy Społecznej w Padwi Narodowej</w:t>
      </w:r>
    </w:p>
    <w:p w:rsidR="00C17F53" w:rsidRPr="00C17F53" w:rsidRDefault="00C17F53" w:rsidP="00C17F53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39-340 Padew Narodowa, ul. Ks. Jana Kica 8</w:t>
      </w:r>
    </w:p>
    <w:p w:rsidR="00C17F53" w:rsidRPr="00C17F53" w:rsidRDefault="00C17F53" w:rsidP="00C17F53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telefon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15 811 93 14, 15 811 93 18</w:t>
      </w:r>
    </w:p>
    <w:p w:rsidR="00C17F53" w:rsidRPr="00C17F53" w:rsidRDefault="00C17F53" w:rsidP="00C17F53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email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ops@padewnarodowa.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com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osób kierujących kontrolowaną jednostką.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Pani Ewa Pańczyk – Kierownik Ośrodka Pomocy Społecznej w Padwi Narodowej.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poddany kontroli.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2024 i aktualnie realizowane świadczenia.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wpisu do Książki kontroli pod pozycją 2</w:t>
      </w:r>
      <w:r w:rsidRPr="00C17F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Pani Ewa Pańczyk –Kierownik Ośrodka Pomocy Społecznej w Padwi Narodowej.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skróty.</w:t>
      </w:r>
    </w:p>
    <w:p w:rsidR="00C17F53" w:rsidRPr="00C17F53" w:rsidRDefault="00C17F53" w:rsidP="00C17F5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 – Ośrodek Pomocy Społecznej w Padwi Narodowej,</w:t>
      </w:r>
    </w:p>
    <w:p w:rsidR="00C17F53" w:rsidRPr="00C17F53" w:rsidRDefault="00C17F53" w:rsidP="00C17F5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Dz.U.2024.901, </w:t>
      </w:r>
    </w:p>
    <w:p w:rsidR="00C17F53" w:rsidRPr="00C17F53" w:rsidRDefault="00C17F53" w:rsidP="00C17F5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C17F53" w:rsidRPr="00C17F53" w:rsidRDefault="00C17F53" w:rsidP="00C17F5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Przedstawione poniżej dane dotyczące: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organizacji pracy OPS (pkt I protokołu kontroli),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sposobu realizacji poszczególnych zadań gminy z zakresu pomocy społecznej oraz ilości przyznanych świadczeń (pkt II protokołu kontroli),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>ustalono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podstawie „Protokołu przyjęcia ustnych wyjaśnień” – informacji sporządzonej przez Kierownika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Pomocy Społecznej w Padwi Narodowej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>, jak również na podstawie udostępnionych dokumentów oraz akt spraw świadczeniobiorców.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23 do 65.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przeprowadzonych czynności kontrolnych działalność Ośrodka Pomocy Społecznej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Padwii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Narodowej, jednostki, która realizuje zadania dotyczące przedmiotu kontroli, oceniono pozytywnie z uchybieniami, a jej uzasadnieniem</w:t>
      </w:r>
      <w:r w:rsidRPr="00C17F53">
        <w:rPr>
          <w:rFonts w:ascii="MS Sans Serif" w:eastAsia="Times New Roman" w:hAnsi="MS Sans Serif" w:cs="Times New Roman"/>
          <w:sz w:val="20"/>
          <w:szCs w:val="20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ustalony stan faktyczny i prawny.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Ustalenia kontroli.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Sposób realizacji zaleceń pokontrolnych wydanych w wyniku poprzedniej kontroli.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wyniku kontroli kompleksowej przeprowadzonej w 2017 roku, do Kierownika OPS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Padwi Narodowej skierowano zalecenia pokontrolne dotyczące kompletowania i prowadzenia dokumentacji, niewłaściwego stosowania niektórych zapisów kodeksu postępowania administracyjnego. </w:t>
      </w:r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Powyższe zalecenia zostały zrealizowane, co potwierdzają ustalenia aktualnej kontroli.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I. Organizacja pracy </w:t>
      </w:r>
      <w:proofErr w:type="spellStart"/>
      <w:r w:rsidRPr="00C17F5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ops</w:t>
      </w:r>
      <w:proofErr w:type="spellEnd"/>
      <w:r w:rsidRPr="00C17F5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 Warunki lokalowe </w:t>
      </w:r>
      <w:proofErr w:type="spellStart"/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OPS mieści się w budynku, stanowiącym własność Urzędu Gminy w Padwi Narodowej, przy ulicy Ks. Jana Kica 8, zajmuje 8 pomieszczeń – tj.: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1) pokój kierownika,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2) pokój księgowej,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3) pokój pracowników socjalnych (dwa stanowiska pracy),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4) pokój pracownika socjalnego i pracownika d/s </w:t>
      </w:r>
      <w:r w:rsidRPr="00C17F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m.in. zadań dodatkowych, </w:t>
      </w:r>
      <w:proofErr w:type="gramStart"/>
      <w:r w:rsidRPr="00C17F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projektów  itp</w:t>
      </w:r>
      <w:proofErr w:type="gramEnd"/>
      <w:r w:rsidRPr="00C17F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.  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( dwa stanowiska),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5) pokój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pracownika  d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/s świadczeń rodzinnych i funduszu alimentacyjnego 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(jedno stanowisko),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6) pokój na potrzeby, asystenta rodziny, opiekuna,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7) archiwum,</w:t>
      </w:r>
    </w:p>
    <w:p w:rsidR="00C17F53" w:rsidRPr="00C17F53" w:rsidRDefault="00C17F53" w:rsidP="00C17F5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8) pokój na potrzeby ZI, grup diagnostycznych, indywidualnych rozmów z klientami.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Na zewnątrz budynku, w którym znajduje się siedziba OPS znajduje się podjazd dla wózków inwalidzkich do przemieszczania osób starszych i niepełnosprawnych. Na parterze budynku znajduje się łazienka, która jest przystosowana dla osób z niepełnosprawnością. Została zamontowana czytelna tablica informacyjna dotycząca instytucji mieszczących się w budynku i ich godzin pracy.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Ośrodka Pomocy Społecznej znajdują się na I piętrze budynku. W przypadku niemożności dotarcia interesanta do ośrodka istnieje możliwość zejścia pracownika merytorycznego na parter, po użyciu dzwonka, w celu obsłużenia interesanta w punkcie obsługi, w dogodny dla niego sposób. Ośrodek Pomocy Społecznej jest wyposażony w pętlę indukcyjną dla obsługi osób słabo słyszących.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Ośrodek Pomocy Społecznej czynny jest od poniedziałku do piątku w godzinach: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poniedziałek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, środa, czwartek -  7.30 – 15.30,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wtorek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7.30 -16.30,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piątek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7.30 -14.30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sprawach skarg i wniosków kierownik OPS przyjmuje interesantów w siedzibie Ośrodka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godzinach pracy. Do czasu kontroli nie wpłynęła żadna skarga.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Dokumenty regulujące funkcjonowanie OPS.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Ośrodek Pomocy Społecznej w Padwi Narodowej jest jednostką organizacyjną Gminy Padew Narodowa utworzoną do realizacji zadań z zakresu pomocy społecznej określonych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ustawie o pomocy społecznej oraz innych ustawach określających zadania pomocy społecznej i innych przepisach szczególnych. Ośrodek został powołany Uchwałą Nr VIII/30/90 Gminnej Rady Narodowej w Padwi Narodowej z dnia 25 marca 1990r. w sprawie powołania jednostki budżetowej - Terenowego Ośrodka Pomocy Społecznej w Padwi Narodowej.</w:t>
      </w:r>
    </w:p>
    <w:p w:rsidR="00C17F53" w:rsidRPr="00C17F53" w:rsidRDefault="00C17F53" w:rsidP="00C17F53">
      <w:p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Ośrodek działa w oparciu o: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Statut uchwalony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Uchwałą Nr XVII/177/2017 Rady Gminy Padew Narodowa z dnia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30 czerwca 2017 r.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Regulamin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ar-SA"/>
        </w:rPr>
        <w:t>Organizacyjny Ośrodka Pomocy Społecznej w Padwi Narodowej przyjęty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Zarządzeniem Nr 1/2005 Kierownika Ośrodka Pomocy Społecznej w Padwi Narodowej z dnia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3 lutego 2005 r., ze zmianami z dnia: 17 marca 2010 r., 9 marca 2017 r., 10 grudnia 2018 r.,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>15 grudnia 2023 r.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66 do 97.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Poza zadaniami z pomocy społecznej, Ośrodek realizuje również zadania z zakresu: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postępowania oraz wydawania decyzji w sprawach z zakresu świadczeń rodzinnych na podstawie ustawy o świadczeniach rodzinnych; 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postępowania oraz wydawania decyzji w sprawach zasiłki dla opiekunów na podstawie ustawy o ustaleniu i wypłacie zasiłków dla opiekunów;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postępowania w sprawach świadczeń z funduszu alimentacyjnego oraz wydawanie w tych sprawach decyzji;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wobec dłużników alimentacyjnych, prowadzenia postępowań oraz wydawania w tych sprawach decyzji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Przekazywania do biura informacji gospodarczej informacji o zobowiązaniu lub zobowiązaniach dłużnika alimentacyjnego wynikających z tytułu, o którym mowa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28 ust. 1 pkt 1 i 2 ustawy o pomocy osobom uprawnionym do alimentów;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postępowań w sprawie przyznania Karty Dużej Rodziny, przyznawania tej kary oraz wydawania w tych sprawach decyzji administracyjnych;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w sprawie świadczenia wychowawczego;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działań wspierających rodziny przeżywających trudności w wypełnianiu funkcji opiekuńczo-wychowawczych poprzez realizację zadań własnych gminy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wspierania rodziny i systemu pieczy zastępczej oraz zadań wynikających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z zakresu wspierania rodziny zgodnie z ustawą o wpieraniu rodziny i systemu pieczy zastępczej;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Podejmowania działań na rzecz przeciwdziałania przemocy domowej na zasadach określonych w ustawie o przeciwdziałaniu przemocy w rodzinie, w szczególności poprzez realizacje gminnego programu przeciwdziałania przemocy w rodzinie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ochrony ofiar przemocy w rodzinie, zapewnienia obsługi zespołowi interdyscyplinarnemu oraz grupom diagnostycznym;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potwierdzających prawo do świadczeń opieki zdrowotnej, zgodnie z art. 54 ustawy o świadczeniach opieki zdrowotnej finansowanej ze środków publicznych;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wykluczeniu społecznemu osób objętych ustawą o ochronie zdrowia psychicznego oraz innych grup społecznych zagrożonych tym zjawiskiem;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promocją zatrudnienia i instytucjach rynku pracy;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udzielaniem pomocy kombatantom na podstawie ustawy o kombatantach i niektórych osobach będących ofiarami represji wojennych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okresu powojennego;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zadań wynikających z innych ustaw mających na celu ochronę poziomu życia osób, rodzin i grup społecznych.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Udzielanie pomocy materialnej o charakterze socjalnym dla uczniów zamieszkałych na terenie gminy (stypendia szkolne i zasiłki szkolne).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Wydawanie zaświadczeń o wysokości przeciętnego miesięcznego dochodu przypadającego na jednego członka gospodarstwa domowego w ramach Programu „Czyste powietrze”.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Prowadzenia postępowań w sprawach dotyczących wypłaty bonu energetycznego.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postępowań w sprawach dotyczących refundacji podatku VAT.</w:t>
      </w:r>
    </w:p>
    <w:p w:rsidR="00C17F53" w:rsidRPr="00C17F53" w:rsidRDefault="00C17F53" w:rsidP="00C17F53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postępowań w sprawach wypłaty dodatku osłonowego i wydawania decyzji w tym zakresie.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Upoważnienia kierownika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innych osób do wydawania decyzji w zakresie pomocy społecznej (wymienić):</w:t>
      </w:r>
    </w:p>
    <w:p w:rsidR="00C17F53" w:rsidRPr="00C17F53" w:rsidRDefault="00C17F53" w:rsidP="00C17F53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Upoważnienie Kierownika Ewy Pańczyk przez Wójta Gminy Padew Narodowa </w:t>
      </w: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dnia  28 marca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2022r. do prowadzenia postępowań w sprawach z zakresu pomocy społecznej, w tym także do wydawania decyzji administracyjnych, postanowień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zaświadczeń w tym zakresie.  </w:t>
      </w:r>
    </w:p>
    <w:p w:rsidR="00C17F53" w:rsidRPr="00C17F53" w:rsidRDefault="00C17F53" w:rsidP="00C17F53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Upoważnienie inspektora – pracownika OPS przez Wójta Padew Narodowa z dnia </w:t>
      </w: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  <w:t xml:space="preserve">4 września 2019r. do prowadzenia postępowań oraz wydawania decyzji administracyjnych i postępowań oraz dokonywania innych czynności w indywidualnych sprawach z zakresu pomocy społecznej.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98 do 103.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 Obowiązujące uchwały rady gminy/miasta, zawarte porozumienia, umowy dotyczące realizacji zadań z zakresu pomocy społecznej.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Uchwały dotyczące: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Uchwała Nr XXVI/274/18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Padew Narodowa z dnia 28 września 2018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szczegółowych warunków przyznawania i odpłatności za usługi opiekuńcze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specjalistyczne usługi opiekuńcze, oraz szczegółowych warunków częściowego lub całkowitego zwolnienia od opłat i trybu ich pobierania.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Uchwała Nr XL/350/24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Padew Narodowa z dnia 27 marca 2024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szczegółowych zasad przyznawania i odpłatności za usługi opiekuńcze,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specjalistyczne usługi opiekuńcze, z wyłączeniem specjalistycznych usług opiekuńczych dla osób z zaburzeniami psychicznymi oraz usługi sąsiedzkie.</w:t>
      </w:r>
    </w:p>
    <w:p w:rsidR="00C17F53" w:rsidRPr="00C17F53" w:rsidRDefault="00C17F53" w:rsidP="00C17F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Uchwała Nr XXXVII/323/23 Rady Gminy w Padwi Narodowej z dania 30 listopada 2023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przyjęcia programu osłonowego w zakresie dożywiania „Pomoc gminy w zakresie dożywiania na lata 2024-2028.</w:t>
      </w:r>
    </w:p>
    <w:p w:rsidR="00C17F53" w:rsidRPr="00C17F53" w:rsidRDefault="00C17F53" w:rsidP="00C17F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Uchwała Nr XXXVII/324/23 Rady Gminy w Padwi Narodowej z dania 30 listopada 2023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podwyższenia kryterium dochodowego uprawniającego do korzystania z pomocy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dożywiania osób objętych programem osłonowym „Pomoc gminy w zakresie dożywiania na lata 2024 – 2028.</w:t>
      </w:r>
    </w:p>
    <w:p w:rsidR="00C17F53" w:rsidRPr="00C17F53" w:rsidRDefault="00C17F53" w:rsidP="00C17F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Uchwała Nr XVIII/191/17 Rady Gminy Padew Narodowa z dnia 18 sierpnia 2017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sposobu sprawienia pogrzebu przez Gminę Padew Narodowa oraz określenia zasad zwrotu poniesionych kosztów.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6.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Uchwała Nr IX/73/19 Rady Gminy Padew Narodowa z dnia 29 listopada 2019 r.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sprawie szczegółowych zasad ponoszenia odpłatności za pobyt w ośrodkach wsparcia w tym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usługami opiekuńczymi udzielających schronienia osobom tego pozbawionym, w tym osobom bezdomnym z terenu Gminy Padew Narodowa.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7. Uchwała Nr II/15/2018 Rady Gminy w Padwi Narodowej z dnia 7 grudnia 2018 r. w sprawie utworzenia ośrodka wsparcia Klub Senior+ na terenie Gminy Padew Narodowa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8. Uchwała Nr XL/349/24 Rady Gminy Padew Narodowa z dnia 27 marca 2024 r. w sprawie ustalenia szczegółowych zasad ponoszenia odpłatności za pobyt w ośrodku wsparcia Klub Senior+ w Padwi Narodowej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Porozumienia dotyczące: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Porozumienie Nr1/ŚDS/2011 zawarte w dniu 3 01.2011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pomiędzy Miastem i Gminą Baranów Sandomierski a Gminą Padew Narodowa w celu zapewnienia mieszkańcom gminy możliwości korzystania ze świadczeń oferowanych przez Środowiskowy Dom Samopomocy w Baranowie Sandomierskim.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104 do 125.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Analiza udostępnionych uchwał podjętych przez Radę Gminy w Padwi narodowej wykazała, że na dzień kontroli brak było regulacji dotyczących zasady przyznawania i zwrotu wydatków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na świadczenia z pomocy społecznej, przyznane na pomoc rzeczową, zasiłki okresowe oraz zasiłki celowe – stosownie do art. 96 ust. 2 i 4 ustawy o pomocy społecznej, w związku z art. 41 pkt 2.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4. Informowanie klientów o zakresie udzielanej przez </w:t>
      </w:r>
      <w:proofErr w:type="spellStart"/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pomocy, możliwości uzyskania przez nich porad prawnych oraz informacja o miejscu udzielania nieodpłatnych porad prawnych.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Obowiązek udostępniania informacji publicznej na stronie internetowej BIP o zakresie udzielanej pomocy, wynika z art. 6 ust. 1 pkt 2 lit. c i pkt 3 lit. d ustawy z dnia 6 września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2001 r. o dostępie do informacji publicznej (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>t.j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>. Dz.U.2022.902).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OPS </w:t>
      </w:r>
      <w:hyperlink r:id="rId6" w:history="1">
        <w:r w:rsidRPr="00C17F53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www.ops.padewnarodowa.com.pl</w:t>
        </w:r>
      </w:hyperlink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stronie BIP </w:t>
      </w:r>
      <w:hyperlink r:id="rId7" w:history="1">
        <w:r w:rsidRPr="00C17F53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www.ops.padewnarodowa.biuletyn.net</w:t>
        </w:r>
      </w:hyperlink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udostępniane są</w:t>
      </w: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informacje dotyczące realizacji zadań wynikających z ustawy o pomocy społecznej, w tym świadczeń pieniężnych i niepieniężnych oraz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 miejscu udzielania nieodpłatnych porad prawnych.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Ponadto powyższe i</w:t>
      </w: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nformacje są zamieszczone również na tablicy ogłoszeń w siedzibie ośrodka oraz na stronach internetowych Urzędu Gminy Padew Narodowa.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Punkt Porad Prawnych znajduje się w Padwi Narodowej w Budynku Gminnego Ośrodka </w:t>
      </w:r>
      <w:proofErr w:type="gramStart"/>
      <w:r w:rsidRPr="00C17F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Kultury   ul</w:t>
      </w:r>
      <w:proofErr w:type="gramEnd"/>
      <w:r w:rsidRPr="00C17F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. Rynek 15, 39-340 Padew Narodowa oraz w Starostwie Powiatowym w Mielcu. Obowiązuje rejestracja telefoniczna pod numerem Tel.  17 78 00 416.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 Zasoby kadrowe i kwalifikacje pracowników.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OPS zatrudnionych jest 17 osób, w tym zadania z zakresu pomocy społecznej wykonuje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12 osób, tj.: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kierownik – 1,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kierownika – 0,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pracownicy socjalni (liczba osób/etaty) – 3 pracowników socjalnych / 3 etaty,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usługi opiekuńcze /usługi sąsiedzkie w ramach KWS – 4 osoby ( 4 umowy zlecenia),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– 0,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dla osób z zaburzeniami psychicznymi (liczba osób/rodzaj zawartej umowy o pracę) – 2 osoby ( 1 – umowa o pracę i 1 - umowa zlecenie),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opiekun w Klubie Senior+ - 1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osoba ( 1/2  etatu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),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księgowa – 1 osoba (1/2 etatu),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inni (wymienić):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Pozostałe zadania realizowane są przez 5 osób,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: świadczenia rodzinne (2 osoby), asystent rodziny, osoba sprzątająca, informatyk (umowa zlecenie).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</w:t>
      </w:r>
      <w:proofErr w:type="spellStart"/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stwierdzono, iż Kierownik Ośrodka, posiada kwalifikacje określone w art. 122 ust. 1 ustawy o pomocy społecznej, tj. specjalizację z zakresu organizacji pomocy społecznej oraz wymagany staż w pomocy społecznej.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Ośrodka stwierdzono, iż wszyscy pracownicy OPS realizujący zadania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zakresu pomocy społecznej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 wymogi kwalifikacyjne określone w przepisach ustawy o pomocy społecznej, przepisów wykonawczych oraz Rozporządzenia Rady Ministrów z dnia 25 października 2021 r. w sprawie wynagradzania pracowników samorządowych – j.t. Dz.U.2021.1960.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126 do 127.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Pracownicy socjalni posiadają legitymacje służbowe, które są zgodne z wzorem legitymacji pracownika socjalnego określonego w załączniku nr 4 do rozporządzenia Ministra Rodziny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Polityki Społecznej z dnia 8 kwietnia 2021 r. w sprawie rodzinnego wywiadu środowiskowego (Dz.U.2021.893).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trakcie kontroli sprawdzono także zakresy czynności pracowników socjalnych. Stwierdzono, iż zakresy czynności pracowników socjalnych, są adekwatne do zapisów zawartych w art. 119 ust. 1 ustawy o pomocy społecznej.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5.2. Szkolenia odbyte przez pracowników socjalnych i kierownika w kontrolowanym okresie.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OPS stwierdzono, iż pracownicy socjalni podnoszą swoje kwalifikacje zawodowe, poprzez uczestnictwo w szkoleniach zewnętrznych.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128 do 133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5.3. Podział na rejony opiekuńcze.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Obszar działalności OPS w podzielony został na 3 rejony opiekuńcze, które są obsługiwane przez 3 pracowników socjalnych.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</w:t>
      </w: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 134.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5.4. Liczba pracowników socjalnych wykonujących inne zadania z pomocy społecznej.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Ustalono, iż w okresie objętym kontrolą Ośrodek nie zatrudniał pracowników socjalnych bez przypisanego rejonu opiekuńczego, którzy realizowaliby inne zadania z pomocy społecznej.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5.5. Udzielanie pomocy psychologicznej pracownikom socjalnym w przypadku wystąpienia sytuacji bezpośrednio zagrażających ich życiu i zdrowiu w związku z wykonywanymi czynnościami służbowymi.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przedstawionej przez Kierownika Ośrodka wynika, iż w okresie objętym kontrolą nie wystąpiły sytuacje bezpośredniego zagrożenia życia i zdrowia pracowników socjalnych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związku z wykonywaniem przez nich czynności służbowych.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5.6. Szkolenia podnoszące poziom bezpieczeństwa osobistego pracowników socjalnych podczas wykonywania czynności zawodowych.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 informacji przedstawionej przez Kierownika Ośrodka wynika, iż pracownicy socjalni OPS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Padwi Narodowej w roku 2022.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uczestniczyli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szkoleniu gdzie otrzymali odpowiednią wiedzę i umiejętności na temat chronienia siebie podczas wykonywania czynności zawodowych.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5.7. Realizacja obowiązku dokonywania wpisu do Rejestru Centralnego danych o każdym czynie, o którym mowa w </w:t>
      </w:r>
      <w:hyperlink r:id="rId8" w:anchor="/document/16798683?unitId=art(222)&amp;cm=DOCUMENT" w:history="1">
        <w:r w:rsidRPr="00C17F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222</w:t>
        </w:r>
      </w:hyperlink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hyperlink r:id="rId9" w:anchor="/document/16798683?unitId=art(223)&amp;cm=DOCUMENT" w:history="1">
        <w:proofErr w:type="gramStart"/>
        <w:r w:rsidRPr="00C17F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</w:t>
        </w:r>
        <w:proofErr w:type="gramEnd"/>
        <w:r w:rsidRPr="00C17F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. 223</w:t>
        </w:r>
      </w:hyperlink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 </w:t>
      </w:r>
      <w:hyperlink r:id="rId10" w:anchor="/document/16798683?unitId=art(226)&amp;cm=DOCUMENT" w:history="1">
        <w:r w:rsidRPr="00C17F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226</w:t>
        </w:r>
      </w:hyperlink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</w:t>
      </w:r>
      <w:proofErr w:type="gram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6 czerwca 1997 r. - Kodeks karny (Dz. U. </w:t>
      </w:r>
      <w:proofErr w:type="gramStart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r. poz. 1138, z </w:t>
      </w:r>
      <w:proofErr w:type="spellStart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proofErr w:type="gramStart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zm. 31 ), </w:t>
      </w:r>
      <w:proofErr w:type="gram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popełnionym wobec pracownika socjalnego.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przedstawionej przez Kierownika Ośrodka wynika, iż w okresie objętym kontrolą nie miały miejsca zdarzenia, które należałoby wpisać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do rejestru centralnego.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5.8. Wypłacanie pracownikom socjalnym, do których podstawowych obowiązków należy świadczenie pracy socjalnej lub przeprowadzanie rodzinnych wywiadów środowiskowych poza siedzibą jednostki, dodatku do wynagrodzenia w wysokości 400 zł. </w:t>
      </w:r>
    </w:p>
    <w:p w:rsidR="00C17F53" w:rsidRPr="00C17F53" w:rsidRDefault="00C17F53" w:rsidP="00C17F53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przedstawionej przez Kierownika Ośrodka wynika, iż na dzień kontroli </w:t>
      </w:r>
      <w:r w:rsidRPr="00C17F5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dodatek do wynagrodzenia w wysokości 400 zł pobiera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 </w:t>
      </w:r>
      <w:r w:rsidRPr="00C17F5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pracowników socjalnych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>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5.9. Organizacja przejazdów pracowników socjalnych z miejsca pracy do miejsca wykonywania przez nich czynności zawodowych.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przedstawionej przez Kierownika Ośrodka wynika, iż pracownicy socjalni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miejsca pracy do miejsca wykonywania przez nich czynności zawodowych, korzystają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samochodu służbowego.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5.10. Realizacja prawa pracowników socjalnych do korzystania z </w:t>
      </w:r>
      <w:proofErr w:type="spellStart"/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superwizji</w:t>
      </w:r>
      <w:proofErr w:type="spellEnd"/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pracy socjalnej prowadzonej przez superwizorów pracy socjalnej.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MS Sans Serif" w:eastAsia="Times New Roman" w:hAnsi="MS Sans Serif" w:cs="Times New Roman"/>
          <w:sz w:val="20"/>
          <w:szCs w:val="20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121a ust. 2 ustawy o pomocy społecznej, każdy pracownik socjalny ma prawo do korzystania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 prowadzonej przez superwizorów pracy socjalnej.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 umożliwia ustawiczny rozwój zawodowy pracowników socjalnych, służy utrzymaniu wysokiego poziomu świadczonych usług, zachowaniu i wzmacnianiu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kompetencji zawodowych oraz polega na udzielaniu wsparcia pracownikom socjalnym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poszukiwaniu źródeł trudności w pracy i możliwości ich pokonywania.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przedstawionej przez Kierownika Ośrodka wynika, iż pracownicy socjalni nie korzystali do tej pory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superwizji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pracy socjalnej, nie deklarowali chęci skorzystania z takiego szkolenia,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>zdaniem pracowników lepsze efekty daje omówienie spraw problemowych we własnym gronie niż pomoc superwizora.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 zwracają uwagę, iż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121a ust. 2 ustawy o pomocy społecznej, każdy pracownik socjalny ma prawo do korzystania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 prowadzonej przez superwizorów pracy socjalnej.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Superwizja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socjalnej umożliwia ustawiczny rozwój zawodowy pracowników socjalnych, służy utrzymaniu wysokiego poziomu świadczonych usług, zachowaniu i wzmacnianiu kompetencji zawodowych oraz polega na udzielaniu wsparcia pracownikom socjalnym w poszukiwaniu źródeł trudności w pracy i możliwości ich pokonywania.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5.11. Kwalifikacje osób świadczących specjalistyczne usługi opiekuńcze dla osób </w:t>
      </w: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z zaburzeniami psychicznymi realizowane w ramach zadań zleconych.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OpenSymbol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Kierownika Ośrodka stwierdzono, iż osoba wykonująca specjalistyczne usługi opiekuńcze dla osób z zaburzeniami psychicznymi spełnia odpowiednie wymogi kwalifikacyjne, określone w § 3 ust. 1 i 2 Rozporządzenia Ministra Polityki Społecznej z dnia 22 września 2005 r. w sprawie specjalistycznych usług opiekuńczych – Dz.U.2005.189.1598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póź.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135 do 136.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5.12. Kwalifikacje osób świadczących specjalistyczne usługi opiekuńcze realizowane </w:t>
      </w: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ramach zadań własnych.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informacji sporządzonej przez Kierownika Ośrodka stwierdzono, iż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>Ośrodek nie zatrudnia osób do realizacji specjalistycznych usług opiekuńczych w ramach zadań własnych.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137.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5.13. Kwalifikacje osób świadczących usługi opiekuńcze realizowane w formie usług sąsiedzkich.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Na podstawie informacji sporządzonej przez Kierownika Ośrodka stwierdzono, iż na dzień kontroli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Ośrodek zatrudnia 4 osoby do realizacji usług sąsiedzkich w ramach usług opiekuńczych.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Każda z tych osób spełnia wymagania określone w art. 50 ust. 4a.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Podsumowanie.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Ośrodku Pomocy Społecznej w Padwi Narodowej zatrudnionych jest 3 pracowników socjalnych, w pełnym wymiarze czasu pracy. Gmina Padew Narodowa liczy </w:t>
      </w:r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5262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 (dane:</w:t>
      </w: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Ewidencja Ludności UG w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Padwi Narodowej).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jednego pracownika socjalnego zatrudnionego w pełnym wymiarze czasu pracy przypada 1.754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zgodnie z informacją Kierownika OPS średnio 14 rodzin i osób samotnie gospodarujących, objętych pracą socjalną.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proporcjonalnie do liczby rodzin i osób samotnie gospodarujących, objętych pracą socjalną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ust. 12 ustawy, ośrodek </w:t>
      </w:r>
      <w:bookmarkStart w:id="1" w:name="highlightHit_907"/>
      <w:bookmarkEnd w:id="1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</w:t>
      </w:r>
      <w:bookmarkStart w:id="2" w:name="highlightHit_908"/>
      <w:bookmarkEnd w:id="2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powinien zatrudniać w pełnym wymiarze czasu pracy nie mniej niż 3 pracowników socjalnych.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stwierdzono, iż OPS w Padwi Narodowej spełnia warunki określone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110 ust. 11 i 12 ustawy o pomocy społecznej.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Realizacja zadań gminy z zakresu pomocy społecznej.</w:t>
      </w:r>
    </w:p>
    <w:p w:rsidR="00C17F53" w:rsidRPr="00C17F53" w:rsidRDefault="00C17F53" w:rsidP="00C17F53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</w:pP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Rzeczywista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liczba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osób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i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rodzin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objętych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pomocą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społeczną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wynosiła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w 2024 r. 218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osób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,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tj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.:</w:t>
      </w:r>
      <w:proofErr w:type="gram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112 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rodzin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.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Ponadto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, w 2024 r.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pracą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socjalną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objętych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było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95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osób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w 31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rodzinach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oraz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wyłącznie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pracą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socjalną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17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osób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 w 11 </w:t>
      </w:r>
      <w:proofErr w:type="spellStart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rodzinach</w:t>
      </w:r>
      <w:proofErr w:type="spellEnd"/>
      <w:r w:rsidRPr="00C17F53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.</w:t>
      </w:r>
      <w:proofErr w:type="gramEnd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Realizacja zadań własnych gminy o charakterze obowiązkowym – art. 17 ust. 1 ustawy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pomocy społecznej.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" w:name="mip39984584"/>
      <w:bookmarkEnd w:id="3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1.1. Opracowanie i realizacja gminnej strategii rozwiązywania problemów społecznych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szczególnym uwzględnieniem programów pomocy społecznej, profilaktyki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i rozwiązywania problemów alkoholowych i innych, których celem jest integracja osób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rodzin z grup szczególnego ryzyka.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87888390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Strategia Rozwiazywania Problemów Społecznych w Gminie Padew Narodowa na lata 2021-2025 została przyjęta Uchwałą Nr XXII/196/21 Rady Gminy w Padwi Narodowej z dnia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26 listopada 2021 r. </w:t>
      </w:r>
      <w:bookmarkEnd w:id="4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z obszaru profilaktyki i rozwiązywania problemów alkoholowych i innych, których celem jest integracja osób i rodzin z grup szczególnego ryzyka, ze szczególnym uwzględnieniem programów pomocy społecznej obowiązywała Uchwała Nr XXXVII/321/23 Rady Gminy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Padwi Narodowej z dnia 30 listopada 2023 r. w sprawie uchwalenia Gminnego Programu Profilaktyki i Rozwiązywania Problemów Alkoholowych oraz Przeciwdziałania Narkomanii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2024 rok.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" w:name="mip39984585"/>
      <w:bookmarkEnd w:id="5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1.2. Sporządzanie, zgodnie z </w:t>
      </w:r>
      <w:hyperlink r:id="rId11" w:history="1">
        <w:r w:rsidRPr="00C17F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16</w:t>
        </w:r>
        <w:proofErr w:type="gramStart"/>
        <w:r w:rsidRPr="00C17F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oceny w zakresie pomocy społecznej.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 a ustawy o pomocy społecznej gmina przygotowuje ocenę zasobów </w:t>
      </w:r>
      <w:bookmarkStart w:id="6" w:name="highlightHit_110"/>
      <w:bookmarkEnd w:id="6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</w:t>
      </w:r>
      <w:bookmarkStart w:id="7" w:name="highlightHit_111"/>
      <w:bookmarkEnd w:id="7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w oparciu </w:t>
      </w:r>
      <w:bookmarkStart w:id="8" w:name="highlightHit_112"/>
      <w:bookmarkEnd w:id="8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analizę lokalnej sytuacji </w:t>
      </w:r>
      <w:bookmarkStart w:id="9" w:name="highlightHit_113"/>
      <w:bookmarkEnd w:id="9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i demograficznej. Organ wykonawczy jednostki samorządu terytorialnego przedstawia ocenę, co roku do dnia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kwietnia odpowiednio radzie gminy, radzie powiatu, a do dnia 30 czerwca sejmikowi województwa właściwej jednostki samorządu terytorialnego ocenę</w:t>
      </w:r>
      <w:bookmarkStart w:id="10" w:name="highlightHit_120"/>
      <w:bookmarkEnd w:id="10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ocena zasobów pomocy społecznej została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opracowana w oparciu o analizę sytuacji społecznej i demograficznej gminy. Dane do jej sporządzenia zostały zebrane przy pomocy jednolitego w skali kraju formularza umieszczonego w systemie informatycznym Centralnej Aplikacji Statystycznej (CAS). Część danych została automatycznie zasilona z systemów zewnętrznych, m.in. systemów informacyjnych SAC - MPiPS-03, POMOST, jak również z systemów zewnętrznych, tj. danych własnych jednostki samorządu terytorialnego oraz innych instytucji, organizacji i służb.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przedstawienia radzie gminy/miasta oceny zasobów – 22.04.2024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przekazania oceny zasobów do sejmiku województwa – 19.04.2024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zasobów pomocy społecznej została przekazana do Rady Gminy w Padwi Narodowej oraz do Sejmiku Województwa Podkarpackiego w ustawowych terminach.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1.3. Sprawozdanie z działalności ośrodka – art. 110 ust. 9.</w:t>
      </w:r>
    </w:p>
    <w:p w:rsidR="00C17F53" w:rsidRPr="00C17F53" w:rsidRDefault="00C17F53" w:rsidP="00C17F53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9 ustawy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kierownik ośrodka pomocy społecznej składa radzie gminy coroczne sprawozdanie z działalności ośrodka oraz przedstawia potrzeby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pomocy społecznej.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informacji przedstawionej przez Kierownika Ośrodka stwierdzono,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iż sprawozdanie za 2023 r. przekazane zostało Radzie Gminy w Padwi Narodowej w dniu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25 czerwca 2024 r.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1" w:name="mip39984586"/>
      <w:bookmarkEnd w:id="11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 Udzielanie schronienia, zapewnienie posiłku oraz niezbędnego ubrania osobom tego pozbawionym.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schronienia, posiłku i niezbędnego ubrania, jeżeli jest tego pozbawiona. Udzielenie schronienia następuje przez przyznanie tymczasowego schronienia w noclegowni, schronisku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C17F5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umożliwia interwencyjny, bezpieczny pobyt w ogrzewanych pomieszczeniach wyposażonych, co najmniej w miejsca siedzące.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1.4.1. Realizacja zadania w zakresie skierowania do schroniska.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C17F5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umożliwia interwencyjny, bezpieczny pobyt w ogrzewanych pomieszczeniach wyposażonych, co najmniej w miejsca siedzące.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12" w:name="_Hlk106632483"/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Ustalono, iż na terenie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Gminy Padew Narodowa nie ma placówek udzielających schronienia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formie tymczasowego miejsca w schronisku dla osób bezdomnych. Gmina nie prowadzi takich placówek samodzielnie.</w:t>
      </w:r>
      <w:bookmarkEnd w:id="12"/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Ośrodek Pomocy Społecznej w Padwi Narodowej realizuje ww. zadanie na podstawie Umowy Nr 2/2024 zawartej w dniu 2.01.2024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 na zakup usługi w zakresie zapewnienia schronienia osobom bezdomnym z Towarzystwem Pomocy im. Św. Brata Alberta – Koło Dębica, ul. Św. Brata Alberta 2, 39-200 Dębica.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Ośrodka w okresie objętym kontrolą nie realizowano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tej formy pomocy, z powodu </w:t>
      </w:r>
      <w:r w:rsidRPr="00C17F53">
        <w:rPr>
          <w:rFonts w:ascii="Times New Roman" w:eastAsia="OpenSymbol" w:hAnsi="Times New Roman" w:cs="Times New Roman"/>
          <w:sz w:val="24"/>
          <w:szCs w:val="20"/>
          <w:lang w:eastAsia="pl-PL"/>
        </w:rPr>
        <w:t>braku zapotrzebowania na udzielenie wsparcia w formie skierowania do schroniska.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Jednocześnie Kierownik OPS wyjaśnił, że Ośrodek Pomocy Społecznej w Padwi Narodowej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od wielu lat podpisuje umowy z Towarzystwem Pomocy im. Św. Brata Alberta – Koło Dębica, ul. Św. Brata Alberta 2, 39-200 Dębica w zakresie zapewnienia schronienia osobom bezdomnym. Schronisko spełnia standardy zgodnie z w/w rozporządzeniem MRPIPS. Niezależnie od powyższego, przed podpisaniem nowej umowy (na kolejny okres) OPS weryfikuje czy nadal utrzymywane są wymagane standardy określone w ustawie o pomocy społecznej i rozporządzeniu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>MRPiPS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z dnia 27.04.2018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1.4.2.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noclegowni.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Ustalono, iż na terenie gminy Padew Narodowa nie ma placówek udzielających schronienia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formie noclegowni. Gmina nie prowadzi takich placówek samodzielnie.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Ośrodka w okresie objętym kontrolą nie realizowano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tej formy pomocy, z powodu </w:t>
      </w:r>
      <w:r w:rsidRPr="00C17F53">
        <w:rPr>
          <w:rFonts w:ascii="Times New Roman" w:eastAsia="OpenSymbol" w:hAnsi="Times New Roman" w:cs="Times New Roman"/>
          <w:sz w:val="24"/>
          <w:szCs w:val="20"/>
          <w:lang w:eastAsia="pl-PL"/>
        </w:rPr>
        <w:t>braku zapotrzebowania na udzielenie wsparcia w formie skierowania do noclegowni.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Niemniej, kontrolujący zwracają uwagę na zasadność realizacji zadania również w takiej formie, poprzez zawarcie stosownej umowy.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1.4.3.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udzielenia schronienia w ogrzewalni.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Ustalono, iż na terenie gminy Padew Narodowa nie ma placówek udzielających schronienia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formie ogrzewalni. Gmina nie prowadzi takich placówek samodzielnie.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OpenSymbol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Ośrodka w okresie objętym kontrolą nie realizowano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tej formy pomocy, z powodu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braku </w:t>
      </w:r>
      <w:r w:rsidRPr="00C17F53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zapotrzebowania na udzielenie wsparcia w formie </w:t>
      </w:r>
      <w:r w:rsidRPr="00C17F53">
        <w:rPr>
          <w:rFonts w:ascii="Times New Roman" w:eastAsia="OpenSymbol" w:hAnsi="Times New Roman" w:cs="Times New Roman"/>
          <w:sz w:val="24"/>
          <w:szCs w:val="20"/>
          <w:lang w:eastAsia="pl-PL"/>
        </w:rPr>
        <w:lastRenderedPageBreak/>
        <w:t xml:space="preserve">skierowania do ogrzewalni.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Niemniej, kontrolujący zwracają uwagę na zasadność realizacji zadania również w takiej formie, poprzez zawarcie stosownej umowy.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1.4.4.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posiłku.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rządowego programu „Posiłek w szkole i w domu” – Moduł dla osób dorosłych.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C17F53" w:rsidRPr="00C17F53" w:rsidRDefault="00C17F53" w:rsidP="00C17F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Uchwały Nr XXXVII/323/23 Rady Gminy w Padwi Narodowej z dnia 30.11 2023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przyjęcia programu osłonowego w zakresie dożywiania „Pomoc gminy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dożywiania na lata 2024-2028.</w:t>
      </w:r>
    </w:p>
    <w:p w:rsidR="00C17F53" w:rsidRPr="00C17F53" w:rsidRDefault="00C17F53" w:rsidP="00C17F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Uchwały Nr XXXVII/324/23 Rady Gminy w Padwi Narodowej z dnia 30.11.2023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podwyższenia kryterium dochodowego uprawniającego do korzystania z pomocy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dożywiania osób objętych programem osłonowym „Pomoc gminy w zakresie dożywiania na lata 2024 – 2028”.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47</w:t>
      </w:r>
    </w:p>
    <w:p w:rsidR="00C17F53" w:rsidRPr="00C17F53" w:rsidRDefault="00C17F53" w:rsidP="00C17F5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tym: przy kryterium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powyżej 200 % - 0 ,</w:t>
      </w:r>
      <w:proofErr w:type="gramEnd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26,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posiłku –0,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pieniężnego na zakup posiłku lub żywności – 11,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rzeczowego w postaci produktów żywnościowych – 15,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6.930,00 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Gmina nie organizuje dowozu posiłków dla potrzebujących mieszkańców, z powodu braku wniosków o taką formę pomocy.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Wyrywkowej kontroli poddano losowo wybrane akta 4 osób (5 dokumentacji), korzystających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>z tej formy pomocy, tj.:</w:t>
      </w:r>
    </w:p>
    <w:p w:rsidR="00C17F53" w:rsidRPr="00C17F53" w:rsidRDefault="00C17F53" w:rsidP="00C17F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18.04.2024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OPS.5114.18.2024,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27.03.2024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OPS.5114.5.80.2024,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20.03.2024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OPS.5114.7.2024,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Decyzja z dnia 05.03.2024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OPS.5114.T.11.2024,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4a. Decyzja z dnia 25.07.2024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OPS.5114.T.11a.2024.</w:t>
      </w:r>
    </w:p>
    <w:p w:rsidR="00C17F53" w:rsidRPr="00C17F53" w:rsidRDefault="00C17F53" w:rsidP="00C17F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lastRenderedPageBreak/>
        <w:t>W aktach znajdują się odpowiednie dokumenty, takie jak: wnioski o przyznanie pomocy, rodzinne wywiady środowiskowe lub ich aktualizacje, dokumenty potwierdzające sytuację materialną. W decyzjach przyznających świadczenie pieniężne na zakup posiłku lub żywności określono czasookres świadczenia oraz miesięczną wysokość zasiłku. Pomoc przyznawana była w formie finansowej. Wnioski zostały załatwione terminowo. Skontrolowane świadczenia ocenia się, jako zasadnie przyznane.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7F53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C17F53" w:rsidRPr="00C17F53" w:rsidRDefault="00C17F53" w:rsidP="00C17F5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W przypadku dokumentacji nr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OPS.5114.5.80.2024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informacji o osobach zobowiązanych do alimentacji.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138 do 139.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proofErr w:type="gram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zadania w zakresie zapewnienia posiłku poza programem.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Ośrodka, zadanie to nie było realizowane przez Ośrodek, ponieważ potrzeby osób w zakresie zapewnienia posiłku są zabezpieczone w ramach realizacji wieloletniego rządowego programu „Posiłek w szkole i w domu” na lata 2024-2028.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1.4.5. Realizacja Programu Operacyjnego Pomoc Żywnościowa FEAD 2014 – 2020.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 w ramach realizacji Programu Operacyjnego Pomoc Żywnościowa FEAD 2021 – 2027 wydanych zostało 26 skierowań. Dystrybucją żywności zajmuje się Stowarzyszenie Rodzin Katolickich Koło przy Parafii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pw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Św. Antoniego w Padwi Narodowej.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1.4.6.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niezbędnego ubrania.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powodem braku realizacji tego zadania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jest brak wniosków osób ubiegających się o taką formę pomocy.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3" w:name="mip39984587"/>
      <w:bookmarkEnd w:id="13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1.5. Przyznawanie i wypłacanie zasiłków okresowych.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38 ust. 1 ustawy o pomocy społecznej, zasiłek okresowy przysługuje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szczególności ze względu na długotrwałą chorobę, niepełnosprawność, bezrobocie, możliwość utrzymania lub nabycia uprawnień do świadczeń z innych systemów zabezpieczenia społecznego.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Liczba osób objętych pomocą – 13.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7.344,00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okresowego – bezrobocie.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okresowe realizowane w sklepie – 0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iż w okresie objętym kontrolą powodu braku wniosków, nie przyznawano pomocy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podstawie: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- art. 38 ust. 4 a ustawy o pomocy społecznej, tj. niezależnie od dochodu, w przypadku podjęcia zatrudnienia przez osobę objętą kontraktem socjalnym,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- art. 41 pkt 2 ustawy, tj. pod warunkiem zwrotu części lub całości kwoty zasiłku oraz z tytułu możliwość utrzymania lub nabycia uprawnień do świadczeń z innych systemów zabezpieczenia społecznego,</w:t>
      </w:r>
    </w:p>
    <w:p w:rsidR="00C17F53" w:rsidRPr="00C17F53" w:rsidRDefault="00C17F53" w:rsidP="00C17F53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106 ust. 7-11 ustawy o pomocy społecznej, tj. na okres zawieszenia postępowania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uprawnienia do zasiłku stałego, w związku z oczekiwaniem na wydanie orzeczenia o stopniu niepełnosprawności.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Wyrywkowej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poddano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losowo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wybrane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akta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4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(5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dokumentacji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),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korzystających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br/>
        <w:t xml:space="preserve">z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tej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formy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.: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1. Decyzja z dnia 20.03.2024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OPS.5101.6.2024,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2. Decyzja z dnia 21.05.2024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OPS.5101.7.2024,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3. Decyzja z dnia 05.03.2024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OPS.5101.3.2024,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3a.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Decyzja z dnia 29.07.2024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OPS.5101.3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.2024,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4. Decyzja z dnia 25.06.2024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OPS.5101.8.2024.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Zasiłki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okresowe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przyznawano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podstawie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wniosków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stron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rodzinnych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wywiadów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środowiskowych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aktualizacji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oraz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innych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dokumentów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potwierdzających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sytuację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osobistą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rodzinną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majątkową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określonych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 art.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107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ust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5b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pkt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1-21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ustawy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przyznano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wypłacono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począwszy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od</w:t>
      </w:r>
      <w:proofErr w:type="spellEnd"/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miesiąca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którym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wpłynął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wniosek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wraz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wymaganą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dokumentacją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Wysokość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zasiłków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okresowych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została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ustalona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minimalnych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kwotach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wynikających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art.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38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3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ustawy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wysokości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50 %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różnicy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między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kryterium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dochodowym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dochodem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50 %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różnicy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między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kryterium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ustawowym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samotnej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a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dochodem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Zasiłki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okresowe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całości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finansowane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były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dotacji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celowej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budżetu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państwa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Wszystkie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spełniały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kryterium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dochodowe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wynikające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ustawy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przyznawano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szczególności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powodu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bezrobocia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Wnioski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zostały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załatwione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terminowo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Skontrolowane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ocenia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jako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zasadnie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przyznane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4" w:name="mip39984588"/>
      <w:bookmarkEnd w:id="14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1.6. Przyznawanie i wypłacanie zasiłków celowych.</w:t>
      </w:r>
    </w:p>
    <w:p w:rsidR="00C17F53" w:rsidRPr="00C17F53" w:rsidRDefault="00C17F53" w:rsidP="00C17F53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1 ustawy o pomocy społecznej zasiłek celowy może być przyznany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zaspokojenia niezbędnej potrzeby bytowej, w szczególności na pokrycie części lub całości kosztów zakupu żywności, leków, środków spożywczych specjalnego przeznaczenia żywieniowego, wyrobów medycznych i leczenia, opału, odzieży, niezbędnych przedmiotów użytku domowego, drobnych remontów i napraw w mieszkaniu, a także kosztów pogrzebu.</w:t>
      </w:r>
    </w:p>
    <w:p w:rsidR="00C17F53" w:rsidRPr="00C17F53" w:rsidRDefault="00C17F53" w:rsidP="00C17F53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powodem braku realizacji tego zadania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jest brak wniosków osób ubiegających się o taką formę pomocy.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Ustalono, iż w okresie objętym kontrolą nie przyznawano również pomocy na podstawie: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- art. 41 pkt 2 ustawy, tj. pod warunkiem zwrotu części lub całości kwoty zasiłku,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- art. 39 a ustawy, tj. niezależnie od dochodu.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5" w:name="mip39984589"/>
      <w:bookmarkEnd w:id="15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1.7. Przyznawanie i wypłacanie zasiłków celowych na pokrycie wydatków powstałych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wyniku zdarzenia losowego.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6.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3.000,00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Wyrywkowej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poddano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losowo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wybrane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akta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1 osoby, korzystającej z tej formy pomocy z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tj.:</w:t>
      </w:r>
      <w:proofErr w:type="gramEnd"/>
    </w:p>
    <w:p w:rsidR="00C17F53" w:rsidRPr="00C17F53" w:rsidRDefault="00C17F53" w:rsidP="00C17F53">
      <w:pPr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Decyzja z dnia 24.01.2024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OPS.5102.1.2024.</w:t>
      </w:r>
    </w:p>
    <w:p w:rsidR="00C17F53" w:rsidRPr="00C17F53" w:rsidRDefault="00C17F53" w:rsidP="00C17F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Zasiłek celowy na pokrycie wydatków powstałych w wyniku zdarzenia losowego przyznano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wniosku strony, rodzinnego wywiadu środowiskowego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oraz innych dokumentów potwierdzających sytuację osobistą, rodzinną i majątkową rodziny, określonych w art. 107 ust. 5b pkt 1-21 ustawy o pomocy społecznej.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Zasiłek przyznany został niezależnie od dochodu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nie podlegał zwrotowi. Świadczenie przyznano i wypłacono począwszy od miesiąca, w którym wpłynął wniosek wraz z wymaganą dokumentacją. Wniosek został załatwiony terminowo.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6" w:name="mip39984590"/>
      <w:bookmarkEnd w:id="16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3 ustawy o pomocy społecznej zasiłek celowy może być przyznany osobom bezdomnym i innym osobom niemającym dochodu oraz możliwości uzyskania świadczeń na podstawie przepisów o świadczeniach opieki zdrowotnej finansowanych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środków publicznych, na pokrycie części lub całości wydatków na świadczenia zdrowotne.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Kierownika OPS wynika, że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powodem braku realizacji tego zadania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jest brak wniosków osób ubiegających się o taką formę pomocy.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7" w:name="mip39984591"/>
      <w:bookmarkEnd w:id="17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1.9. Przyznawanie zasiłków celowych w formie biletu kredytowanego.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4 ustawy o pomocy społecznej zasiłek celowy może być przyznany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biletu kredytowanego.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Kierownika OPS wynika, że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powodem braku realizacji tego zadania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jest brak wniosków osób ubiegających się o taką formę pomocy.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8" w:name="mip39984592"/>
      <w:bookmarkEnd w:id="18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42 ust. 1 ustawy o pomocy społecznej, za osobę, która zrezygnuje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koniecznością sprawowania opieki pozostają na bezpłatnym urlopie.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Kierownika OPS wynika, że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powodem braku realizacji tego zadania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>jest brak wniosków osób ubiegających się o taką formę pomocy.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9" w:name="mip39984593"/>
      <w:bookmarkEnd w:id="19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 Praca socjalna.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Zgodnie z art. 119 </w:t>
      </w:r>
      <w:bookmarkStart w:id="20" w:name="mip39985650"/>
      <w:bookmarkEnd w:id="20"/>
      <w:r w:rsidRPr="00C17F53">
        <w:rPr>
          <w:rFonts w:ascii="Times New Roman" w:eastAsia="Times New Roman" w:hAnsi="Times New Roman" w:cs="MS Sans Serif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21" w:name="mip39985652"/>
      <w:bookmarkEnd w:id="21"/>
      <w:r w:rsidRPr="00C17F53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22" w:name="highlightHit_386"/>
      <w:bookmarkEnd w:id="22"/>
      <w:r w:rsidRPr="00C17F53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społecznym. Prowadzona jest z osobami </w:t>
      </w:r>
      <w:r w:rsidRPr="00C17F53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23" w:name="mip39984876"/>
      <w:bookmarkEnd w:id="23"/>
      <w:r w:rsidRPr="00C17F53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ze społecznością lokalną w celu zapewnienia współpracy i koordynacji działań instytucji </w:t>
      </w:r>
      <w:r w:rsidRPr="00C17F53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i organizacji istotnych dla zaspokajania potrzeb członków społeczności.</w:t>
      </w: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pracą socjalną – 95 osób w 31 rodzinach.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i rodzin objętych wyłącznie pracą socjalną (bez pomocy finansowej) – 17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rodzinach.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Stosowane metody pracy socjalnej i sposób ich realizacji – metoda indywidualnego przypadku – aktywizowanie do podjęcia zatrudnienia czy leczenia, wspieranie w podjęciu działań dotyczących zmiany sytuacji rodzinnej, pokonania trudnej sytuacji życiowej, mobilizowanie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zmiany postępowania w wychowywaniu dzieci, pomoc w załatwianiu spraw urzędowych, pomoc w uzyskaniu stopnia niepełnosprawności, motywowanie do podjęcie leczenia odwykowego dla osób uzależnionych od alkoholu, współpraca z asystentem rodziny.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Stosowane techniki pracy socjalnej i sposób ich realizacji – wywiad środowiskowy przeprowadzony w związku z prowadzonym postępowaniem administracyjnym dotyczącym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wniosku strony o ubieganie się o pomoc finansową, kontrakt socjalny zawarty z klientem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ubieganiem się o pomoc finansową, obserwacja osób objętych praca socjalną.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socjalna uwarunkowana jest indywidualną sytuacją każdego klienta i rodziny i dotyczy przede wszystkim: poradnictwa, planowania, edukacji i monitorowania.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Sposób dokumentowania pracy socjalnej – notatki służbowe adnotacje w wywiadach środowiskowych, rejestr pracy socjalnej, karty pracy socjalnej.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zwracają uwagę, że w przypadku wszystkich skontrolowanych spraw w rodzinnych wywiadach środowiskowych oraz ich aktualizacjach w rubryce </w:t>
      </w:r>
      <w:r w:rsidRPr="00C17F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Diagnoza sytuacji osoby </w:t>
      </w:r>
      <w:r w:rsidRPr="00C17F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lub rodziny, wnioski pracownika socjalnego,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powtórzone zostały informacje zapisane już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tymże kwestionariuszu wywiadu tj. opis sytuacji rodzinnej, zawodowej, mieszkaniowej, zdrowotnej. Należy zwrócić uwagę, iż zgodnie z § 2 pkt. 5 Rozporządzenia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Ministra Pracy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Polityki Społecznej w sprawie rodzinnego wywiadu środowiskowego na podstawie przeprowadzonego wywiadu pracownik socjalny dokonuje analizy i oceny sytuacji danej osoby lub rodziny i formułuje wnioski z niej wynikające, stanowiące podstawę planowania pomocy. Rzetelnie i zwięźle sporządzona ww.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diagnoza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wskazywać na przyczyny trudnej sytuacji życiowej, możliwości i uprawnienia posiadane przez osobę/rodzinę umożliwiające pokonanie posiadanego problemu, bariery występujące w środowisku lub po stronie wnioskodawcy stanowiące przeszkodę w ich rozwikłaniu. Następnie na tej postawie tworzony jest plan pomocy finansowej/rzeczowej/oraz ewentualne pracy socjalnej.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 lub projekt socjalny.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45 ust. 2 ustawy o pomocy społecznej praca socjalna może być prowadzona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kontrakt socjalny, określający sposób współdziałania między osobą/rodziną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zawartych kontraktów socjalnych – 3.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kontraktów niezrealizowanych (powody)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realizowanych projektów socjalnych – 3.</w:t>
      </w:r>
    </w:p>
    <w:p w:rsidR="00C17F53" w:rsidRPr="00C17F53" w:rsidRDefault="00C17F53" w:rsidP="00C17F53">
      <w:p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val="en-US" w:eastAsia="pl-PL"/>
        </w:rPr>
      </w:pPr>
    </w:p>
    <w:p w:rsidR="00C17F53" w:rsidRPr="00C17F53" w:rsidRDefault="00C17F53" w:rsidP="00C17F53">
      <w:p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poddano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losowo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wybane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2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kontrakty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socjalne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.:</w:t>
      </w:r>
      <w:proofErr w:type="gramEnd"/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Kontrakt socjalny z dnia 05.07.2024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., planowana ocena: 30.11.2024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2. Kontrakt socjalny z dnia 01.07.2024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., planowana ocena: 13.09.2024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dotyczące rozwiązywania trudnej sytuacji życiowej osoby/rodziny zostały opracowane na Części IA i IIA formularza kontraktu socjalnego, zgodnie z wzorem ustalonym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§ 1 Rozporządzenia Ministra Pracy i Polityki Społecznej z dnia 8 listopada 2010 pracownik socjalny ocenił sytuację życiową osoby/rodziny i jej niewykorzystany potencjał, ograniczenia. Na tej podstawie zostały sformułowane są jasne i konkretne </w:t>
      </w:r>
      <w:hyperlink r:id="rId12" w:tooltip="Cel" w:history="1">
        <w:r w:rsidRPr="00C17F5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cele</w:t>
        </w:r>
      </w:hyperlink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(główny i szczegółowe), które osoba lub rodzina ma osiągnąć, by przezwyciężyć swoje trudności. Ponadto, określono zakres wsparcia, uprawnienia i zobowiązania stron. Skontrolowany kontrakt socjalny sporządzono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sposób prawidłowy.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1.11.2. Poradnictwo specjalistyczne.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OPS wynika, iż Ośrodek nie prowadzi poradnictwa specjalistycznego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nie zgłaszał realizacji zadania do </w:t>
      </w:r>
      <w:r w:rsidRPr="00C17F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Rejestru jednostek poradnictwa specjalistycznego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prowadzonego przez Wojewodę.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4" w:name="mip39984594"/>
      <w:bookmarkEnd w:id="24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1.12. Organizowanie i świadczenie usług opiekuńczych, w tym specjalistycznych, w miejscu zamieszkania, z wyłączeniem specjalistycznych usług opiekuńczych dla osób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 oraz usług sąsiedzkich.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ustawy osobie samotnej, która z powodu wieku, choroby lub innych przyczyn wymaga </w:t>
      </w:r>
      <w:bookmarkStart w:id="25" w:name="highlightHit_408"/>
      <w:bookmarkEnd w:id="25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innych osób, a jest jej pozbawiona, przysługuje pomoc w formie usług opiekuńczych lub specjalistycznych usług opiekuńczych. 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obowiązywały: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Uchwała NR XXVI/274/18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Padew Narodowa z dnia 28 września 2018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szczegółowych warunków przyznawania i odpłatności za usługi opiekuńcze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specjalistyczne usługi opiekuńcze, oraz szczegółowych warunków częściowego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całkowitego zwolnienia od opłat i trybu ich pobierania.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Uchwała NR XL/350/24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Padew Narodowa z dnia 27 marca 2024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szczegółowych zasad przyznawania i odpłatności za usługi opiekuńcze, specjalistyczne usługi opiekuńcze, z wyłączeniem specjalistycznych usług opiekuńczych dla osób z zaburzeniami psychicznymi oraz usługi sąsiedzkie.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usługi opiekuńcze poprzez zatrudnienie 4 osób – umowy zlecenia, jako usługi sąsiedzkie w ramach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Rządowego Programu „Korpus Wsparcia Seniora”.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Opis realizacji zadania w pkt. 2.3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Informacja/diagnoza dotycząca poziomu zaspokojenia potrzeb w zakresie świadczenia usług opiekuńczych –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posiadanych danych (UG –ewidencja ludności wg stanu na dzień 31.07.2024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wynika, że w gminie Padew Narodowa liczba mieszkańców wynosi 5.262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czego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1075 to osoby w wieku 65 lat i powyżej (w tym 391 mężczyzn oraz 684 kobiet).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rozeznania pracowników socjalnych Ośrodka Pomocy Społecznej w Padwi Narodowej wynika, że osoby starsze w większości posiadają bliską rodzinę (wspólnie zamieszkałą bądź dojeżdżającą w celu zapewnienia niezbędnej pomocy). Osoby starsze zamieszkujące same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w dobrej kondycji psychoruchowej. Członkowie rodzin zajmują się nimi, niektórzy z nich otrzymują świadczenie opiekuńcze: zasiłek dla opiekuna (1 osoby), specjalny zasiłek opiekuńczy (2 osoby), świadczenie pielęgnacyjne (43 osoby). Do tej pory nie było potrzeby realizacji usług, nikt nie wnioskował o taką formę wsparcia. Sprawni ruchowo seniorzy bardzo chętnie korzystają z takich form wsparcia jak: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Dzienny Dom „SENIOR - Wigor” w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Przykopie,</w:t>
      </w:r>
      <w:proofErr w:type="gramEnd"/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Klub Senior + w Padwi Narodowej,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Koła Związku Emerytów i Rencistów w Padwi Narodowej i w Przykopie,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ośrodka na bieżąco monitorują sytuację osób starszych, prowadzą stałą współpracę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Policją, sołtysami, radnymi, pielęgniarkami NZOZ.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sytuacji wystąpienia zapotrzebowania na usługi opiekuńcze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Padew Narodowa jest przygotowana do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ich niezwłocznego zorganizowania i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1.12.2. Realizacja specjalistycznych usług opiekuńczych.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obowiązywały: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1. Uchwała Nr XXVI/274/18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Padew Narodowa z dnia 28 września 2018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szczegółowych warunków przyznawania i odpłatności za usługi opiekuńcze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specjalistyczne usługi opiekuńcze, oraz szczegółowych warunków częściowego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całkowitego zwolnienia od opłat i trybu ich pobierania.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Uchwała NR XL/350/24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Padew Narodowa z dnia 27 marca 2024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szczegółowych zasad przyznawania i odpłatności za usługi opiekuńcze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,specjalistyczne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opiekuńcze, z wyłączeniem specjalistycznych usług opiekuńczych dla osób z zaburzeniami psychicznymi oraz usługi sąsiedzkie.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przedstawionej przez kierownika OPS wynika, iż w okresie objętym kontrolą Ośrodek nie realizował specjalistycznych usług opiekuńczych, z powodu braku wniosków</w:t>
      </w:r>
      <w:r w:rsidRPr="00C17F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osób ubiegających się o taką formę pomocy.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Kierownik OPS poinformował, iż pracownicy socjalni systematycznie dokonują diagnozy środowiska, w tym zwłaszcza w zakresie potrzeb osób niepełnosprawnych i seniorów, którzy nie zgłaszają problemów w tym zakresie. Osoby wymagające szczególnej opieki i pielęgnacji </w:t>
      </w: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  <w:t xml:space="preserve">są kierowane za ich zgodą do funkcjonujących na terenie gminy placówek wsparcia zapewniających całodobową pomoc tj. do: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Hospicjum Stacjonarnego w Babulach 37, „Firma VITA –SPES”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Zakładu Pielęgnacyjno- Opiekuńczego (NZOZ) im. Św. Ojca Pio s.c.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Rożniatach 17A.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Kierownik OPS wskazał, że w 2024 r. Ośrodek realizuje Program Ministerstwa Rodziny, Pracy i Polityki Społecznej „Asystent osobisty osoby niepełnosprawnej”  – edycja 2024, Wsparciem objętych jest 8 osób w tym dwoje dzieci do 16 roku życia.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1.12.3. Program Opieka 75+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OPS wyjaśnił, iż Ośrodek nie przystąpił do programu Opieka 75+, ponieważ potrzeby osób niepełnosprawnych i starszych są zabezpieczone w ramach innych form wsparcia.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6" w:name="mip39984595"/>
      <w:bookmarkEnd w:id="26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1.13. Prowadzenie i zapewnienie miejsc w mieszkaniach treningowych lub wspomaganych.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12 ustawy o pomocy społecznej do zadań własnych gminy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prowadzenie i zapewnienie miejsc w mieszkaniach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treningowych lub wspomaganych. Wsparcie w mieszkaniu treningowym lub wspomaganym zgodnie w art. 53 ust. 1 ustawy, może być przyznane osobie pełnoletniej, która ze względu na trudną sytuację życiową, wiek, niepełnosprawność lub chorobę potrzebuje wsparcia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codziennym funkcjonowaniu, ale nie wymaga usług w zakresie świadczonym przez jednostkę całodobowej opieki, w szczególności osobie z zaburzeniami psychicznymi, osobie bezdomnej, 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czasowy. 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Gmina Padew Narodowa nie prowadzi mieszkań treningowych lub wspomaganych, nie zostało również podpisane porozumienie z inną gminą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organizacją pozarządową. Kierownik wyjaśnił, iż powodem braku realizacji tego zadania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jest brak wniosków o przyznanie pomocy w formie skierowania do mieszkania treningowego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wspomaganego.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Informacja/diagnoza dotycząca poziomu zaspokojenia potrzeb w zakresie mieszkań treningowych lub wspomaganych: 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rozeznanych potrzeb na chwilę obecną brak jest osób, które wymagałyby tej formy pomocy. 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nie ma osób, pełnoletnich, które ze względu na trudną sytuację życiową, wiek, niepełnosprawność lub chorobę potrzebują wsparcia w codziennym funkcjonowaniu,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ale nie wymagają usług w zakresie całodobowej opieki, osób bezdomnych, cudzoziemców, którzy uzyskali w Rzeczypospolitej Polskiej status uchodźcy, ochronę uzupełniającą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zezwolenie na pobyt czasowy. Osoby opuszczające pieczę zastępczą w rozumieniu przepisów o wspieraniu rodziny i systemie pieczy zastępczej, mają możliwość powrotu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domów rodzinnych i z takiej alternatywy korzystają. W przypadku wystąpienia potrzeb,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tj. wniosków w w/w zakresie OPS poczyni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starania celem ich zabezpieczenia.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7" w:name="mip39984596"/>
      <w:bookmarkStart w:id="28" w:name="mip39984597"/>
      <w:bookmarkEnd w:id="27"/>
      <w:bookmarkEnd w:id="28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 Dożywianie dzieci.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1.14.1. Realizacja rządowego programu „Posiłek w szkole i w domu” Moduł dla dzieci </w:t>
      </w: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i młodzieży.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C17F53" w:rsidRPr="00C17F53" w:rsidRDefault="00C17F53" w:rsidP="00C17F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Uchwały Nr XXXVII/323/23 Rady Gminy w Padwi Narodowej z dania 30 listopada 2023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przyjęcia programu osłonowego w zakresie dożywiania „Pomoc gminy w zakresie dożywiania na lata 2024-2028”.</w:t>
      </w:r>
    </w:p>
    <w:p w:rsidR="00C17F53" w:rsidRPr="00C17F53" w:rsidRDefault="00C17F53" w:rsidP="00C17F5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Uchwały Nr XXXVII/324/23 Rady Gminy w Padwi Narodowej z dania 30 listopada 2023 r.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sprawie: podwyższenia kryterium dochodowego uprawniającego do korzystania z pomocy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dożywiania osób objętych programem osłonowym „Pomoc gminy w zakresie dożywiania na lata 2024 – 2028.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szkół podstawowych - 1 innych szkół (na terenie gminy) - 0, przedszkoli – 2.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prowadzone jest dożywianie - 1, w tym gorący posiłek - 1,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b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przedszkoli, w których prowadzone jest dożywianie - 2, w tym gorący posiłek - 2,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c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nie jest prowadzone dożywianie).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dzieci objętych programem – 63,</w:t>
      </w:r>
    </w:p>
    <w:p w:rsidR="00C17F53" w:rsidRPr="00C17F53" w:rsidRDefault="00C17F53" w:rsidP="00C17F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39.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szkole – 29.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przedszkolu – 10.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odjętych pomocą w formie świadczenia pieniężnego poza okresem nauki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szkole (soboty, niedziele/ferie/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wakcje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/święta)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25.084,61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Sposób i formy nadzoru kierownika OPS nad realizacją dożywiania w szkołach - współpraca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dyrektorami, bieżąca kontrola not księgowych oraz wykazu uczniów korzystających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dożywiania z poszczególnych szkół.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Kontrolą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objęto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wybraną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sposób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losowy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dokumentację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3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osób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rodzin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korzystających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br/>
        <w:t xml:space="preserve">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tej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formy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tj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.: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1.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Decyzja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02.01.2024 r.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nr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OPS.5113.8.2024,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2.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Decyzja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02.01.2024 r.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nr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OPS.5113.1.2024,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3.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Decyzja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02.01.2024 r.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nr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OPS.5113.25.2024.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aktach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znajdują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się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odpowiednie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dokumenty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takie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jak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: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wnioski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przyznanie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rodzinne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wywiady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środowiskowe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oraz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dokumenty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potwierdzające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sytuację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materialną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decyzji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przyznającej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dożywianie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określono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liczbę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dzieci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danej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rodziny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objętych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pomocą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czasookres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rodzaj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posiłku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miejsce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świadczenia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oraz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cenę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posiłku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Wnioski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zostały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załatwione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terminowo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Skontrolowane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świadczenia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ocenia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się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jako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zasadnie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przyznane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proofErr w:type="gramEnd"/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1.14.2. Dożywianie dzieci w ramach zadań własnych,</w:t>
      </w:r>
      <w:r w:rsidRPr="00C17F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oprócz programu ww. rządowego.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14 ustawy o pomocy społecznej do zadań własnych gminy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dożywianie dzieci.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Kierownika OPS wynika, że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Ośrodek zabezpieczył potrzeby dzieci w zakresie dożywiania, przyjmując program rządowy „Posiłek w szkole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w domu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2024-2028”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9" w:name="mip39984598"/>
      <w:bookmarkEnd w:id="29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1.15. Sprawienie pogrzebu, w tym osobom bezdomnym.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44 ustawy o pomocy społecznej sprawienie pogrzebu odbywa się w sposób ustalony przez gminę, zgodnie z wyznaniem zmarłego.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realizuje zadanie na podstawie Uchwały Nr XVIII/191/17 Rady Gminy Padew Narodowa z dnia 18 sierpnia 2017 r. w sprawie ustalenia sposobu sprawienia pogrzebu przez Gminę Padew Narodowa oraz określenia zasad zwrotu poniesionych kosztów.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 nie było potrzeby sprawienia pogrzebu.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0" w:name="mip39984599"/>
      <w:bookmarkEnd w:id="30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1.16. Kierowanie do domu pomocy społecznej i ponoszenie odpłatności za pobyt mieszkańca gminy w tym domu.</w:t>
      </w:r>
    </w:p>
    <w:p w:rsidR="00C17F53" w:rsidRPr="00C17F53" w:rsidRDefault="00C17F53" w:rsidP="00C17F5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Zgodnie z art. 54 ustawy o pomocy społecznej, osobie wymagającej całodobowej opieki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C17F53" w:rsidRPr="00C17F53" w:rsidRDefault="00C17F53" w:rsidP="00C17F5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skierowanych do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ogółem – 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w 2023 r.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W ilu przypadkach gmina ponosi odpłatność – 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22.731,06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zh-CN"/>
        </w:rPr>
        <w:t>Wykaz szczegółowy DPS-ów i liczba osób umieszczonych: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DPS Stefana Kardynała Wyszyńskiego w Mielcu – 1 osoba.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Kontroli poddano dokumentację 1 osoby, korzystającej z tej formy pomocy, w tym 1 decyzja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>w sprawie skierowania do DPS i 3 decyzje w sprawie odpłatności, tj.: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1.Decyzja z dnia 13.09.2022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 nr OPS.5120.6.2022,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1a. Decyzja z dnia 26.09.2022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 nr OPS.5120.6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.2022,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1b. Decyzja z dnia 20.02.2023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 nr OPS.5120.4.2023,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1c. Decyzja z dnia 07.05.2024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 nr OPS.5120.6.2024.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aktach sprawy znajduje się dokumentacja lekarska, tj. opinia dotycząca stopnia sprawności osoby ubiegającej się o skierowanie do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, zaświadczenia lekarskie o stanie zdrowia osoby ubiegającej się o skierowanie do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, w której lekarz określił typu domu, do jakiego powinna być skierowana. Ustalono, iż osoby zgodnie ze wskazaniem lekarza, kierowane były przez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Ośrodek do odpowiedniego typu domu pomocy społecznej. Ponadto, przed skierowaniem osób do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rozważono zapewnienie niezbędnej pomocy w formie usług opiekuńczych.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 xml:space="preserve">W rodzinnych wywiadach środowiskowych, pracownicy socjalni w ocenie sytuacji poszczególnych osób zawarli stwierdzenie o braku możliwości zapewnienia usług opiekuńczych w miejscu zamieszkania przez rodzinę i gminę. </w:t>
      </w:r>
      <w:r w:rsidRPr="00C17F53">
        <w:rPr>
          <w:rFonts w:ascii="Times New Roman" w:eastAsia="Times New Roman" w:hAnsi="Times New Roman" w:cs="MS Sans Serif"/>
          <w:sz w:val="24"/>
          <w:szCs w:val="24"/>
          <w:lang w:eastAsia="zh-CN"/>
        </w:rPr>
        <w:t>Skontrolowane świadczenia ocenia się, jako zasadnie przyznane.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7F53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 przypadku skontrolowanej dokumentacji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stwierdzono 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brak zaświadczenia albo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oświadczenia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o uzyskaniu dochodu, o których mowa w art. 8 ust. 11 i 12 ustawy o pomocy społecznej.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138 do 139.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1" w:name="mip39984600"/>
      <w:bookmarkEnd w:id="31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1.17. Pomoc osobom mającym trudności w przystosowaniu się do życia po zwolnieniu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zakładu karnego.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16a ustawy o pomocy społecznej do zadań własnych gminy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obowiązkowym, należy pomoc osobom mającym trudności w przystosowaniu się do życia po zwolnieniu z zakładu karnego.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decyzji (jakie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zasiłki, przeznaczenie) – 1 decyzja – świadczenie rzeczowe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na zakup produktów żywnościowych.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180,00 zł.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Jakie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formy pomocy (praca socjalne, współpraca z innymi urzędami, instytucjami).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Na czym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polegała praca socjalna – współpraca z kuratorem wydziału karnego, motywowanie podopiecznego do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zarejestrowniu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PUP, pomoc w załatwianiu spraw urzędowych, wspieranie emocjonalne.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2" w:name="mip39984601"/>
      <w:bookmarkStart w:id="33" w:name="mip39984602"/>
      <w:bookmarkEnd w:id="32"/>
      <w:bookmarkEnd w:id="33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1.18. Utworzenie i utrzymywanie ośrodka pomocy społecznej, w tym zapewnienie środków na wynagrodzenia pracowników.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Zgodnie z art. 17 ust. 1 pkt 18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społecznej,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zadań własnych gminy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charakterze obowiązkowym, należy utworzenie i utrzymanie ośrodka pomocy społecznej,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tym zapewnienie środków na wynagrodzenia pracowników.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wynika, że w kontrolowanym okresie na ww. cel wydatkowano kwotę 452.674,30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4" w:name="mip39984603"/>
      <w:bookmarkEnd w:id="34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1.19. Przyznawanie i wypłacanie zasiłków stałych.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stopniu umiarkowanym bądź znacznym.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- 22 w tym: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samotnych – 21.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w rodzinie – 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całkowitej niezdolności do pracy – 20.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wieku – 2.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24.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131.265,18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stałe realizowane w sklepie – 0.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Wyrywkowej kontroli poddano losowo wybrane akta 4 osób (8 dokumentacji), korzystających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>z tej formy pomocy, tj.: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1. Decyzja z dnia 02.06.2023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OPS.5100.20.2023,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1a. Decyzja z dnia 10.01.2024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OPS.58100.16.2024,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2. Decyzja z dnia 02.02.2023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OPS.5100.18.2023,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2a. Decyzja z dnia 10.01.2024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OPS.5100.14.2024,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3. Decyzja z dnia 13.09.2023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OPS.5100.21.2023,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3a. Decyzja z dnia 10.01.2024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OPS.5100.1.2024,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4. Decyzja z dnia 05.09.2023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OPS.5100.13.2023,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4a. Decyzja z dnia 10.01.2024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OPS.51010.6.2024.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Zasiłki stałe przyznawano na podstawie: wniosków o przyznanie pomocy lub z urzędu, orzeczeń o niepełnosprawności, zaświadczeń potwierdzających uzyskiwane dochody, rodzinnych wywiadów środowiskowych (lub ich aktualizacji) oraz innych dokumentów potwierdzających sytuację osobistą, rodzinną i majątkową osoby lub rodziny określonych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 xml:space="preserve">w art. 107 ust. 5b pkt 1-21 ustawy o pomocy społecznej. Stwierdzono, iż wywiady aktualizacyjne przeprowadzane były w terminach określonych w art. 107 ust.4 ustawy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>o pomocy społecznej tj. nie rzadziej, niż co 6 miesięcy. Wnioski zostały załatwione terminowo. Skontrolowane świadczenia ocenia się, jako zasadnie przyznane.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7F53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C17F53" w:rsidRPr="00C17F53" w:rsidRDefault="00C17F53" w:rsidP="00C17F53">
      <w:pPr>
        <w:spacing w:after="0" w:line="360" w:lineRule="auto"/>
        <w:contextualSpacing/>
        <w:jc w:val="both"/>
        <w:rPr>
          <w:rFonts w:ascii="Times New Roman" w:eastAsia="Times New Roman" w:hAnsi="Times New Roman" w:cs="MS Sans Serif"/>
          <w:b/>
          <w:sz w:val="24"/>
          <w:szCs w:val="24"/>
          <w:lang w:eastAsia="pl-PL"/>
        </w:rPr>
      </w:pPr>
      <w:r w:rsidRPr="00C17F53">
        <w:rPr>
          <w:rFonts w:ascii="Calibri" w:eastAsia="Calibri" w:hAnsi="Calibri" w:cs="Times New Roman"/>
        </w:rPr>
        <w:t xml:space="preserve">-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skontrolowanej dokumentacji </w:t>
      </w:r>
      <w:r w:rsidRPr="00C17F53">
        <w:rPr>
          <w:rFonts w:ascii="Times New Roman" w:eastAsia="Calibri" w:hAnsi="Times New Roman" w:cs="Times New Roman"/>
          <w:sz w:val="24"/>
          <w:szCs w:val="24"/>
        </w:rPr>
        <w:t>nr OPS.5100.21.2023, OPS.5100.1.2024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stwierdzono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brak zaświadczeń albo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oświadczeń o uzyskaniu dochodu, o których mowa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w art. 8 ust. 11 i 12 ustawy o pomocy społecznej.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- W przypadku skontrolowanej dokumentacji nr OPS.5100.20.2023, OPS.58100.16.2024, OPS.5100.21.2023, OPS.5100.1.2024,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stwierdzono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, iż osoby korzystające z pomocy zamieszkują wspólnie z innymi członkami rodziny, jednak w dokumentacjach brakuje oświadczeń o prowadzeniu odrębnych gospodarstw domowych. Ponadto w diagnozie sytuacji rodzin nie podano przyczyn prowadzenia odrębnego gospodarstwa domowego oraz nie wskazano, na czym polega prowadzenie odrębnych gospodarstw domowych. Należy podkreślić, iż</w:t>
      </w:r>
      <w:r w:rsidRPr="00C17F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7F53">
        <w:rPr>
          <w:rFonts w:ascii="Times New Roman" w:eastAsia="Calibri" w:hAnsi="Times New Roman" w:cs="Times New Roman"/>
          <w:kern w:val="24"/>
          <w:sz w:val="24"/>
          <w:szCs w:val="24"/>
        </w:rPr>
        <w:t xml:space="preserve">prowadzenie samodzielnego gospodarstwa domowego przy wspólnym zamieszkiwaniu </w:t>
      </w:r>
      <w:r w:rsidRPr="00C17F53">
        <w:rPr>
          <w:rFonts w:ascii="Times New Roman" w:eastAsia="Calibri" w:hAnsi="Times New Roman" w:cs="Times New Roman"/>
          <w:kern w:val="24"/>
          <w:sz w:val="24"/>
          <w:szCs w:val="24"/>
        </w:rPr>
        <w:br/>
        <w:t xml:space="preserve">z innymi osobami jest stanem, którego ustalenie </w:t>
      </w:r>
      <w:r w:rsidRPr="00C17F53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nie może się opierać wyłącznie</w:t>
      </w:r>
      <w:r w:rsidRPr="00C17F53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Pr="00C17F53">
        <w:rPr>
          <w:rFonts w:ascii="Times New Roman" w:eastAsia="Calibri" w:hAnsi="Times New Roman" w:cs="Times New Roman"/>
          <w:kern w:val="24"/>
          <w:sz w:val="24"/>
          <w:szCs w:val="24"/>
        </w:rPr>
        <w:br/>
      </w:r>
      <w:r w:rsidRPr="00C17F53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na oświadczeniu</w:t>
      </w:r>
      <w:r w:rsidRPr="00C17F53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strony postępowania. Organ prowadzący postępowanie w sprawie </w:t>
      </w:r>
      <w:r w:rsidRPr="00C17F53">
        <w:rPr>
          <w:rFonts w:ascii="Times New Roman" w:eastAsia="Calibri" w:hAnsi="Times New Roman" w:cs="Times New Roman"/>
          <w:kern w:val="24"/>
          <w:sz w:val="24"/>
          <w:szCs w:val="24"/>
        </w:rPr>
        <w:br/>
        <w:t xml:space="preserve">o przyznanie pomocy społecznej jest zobowiązany, w postępowaniu wyjaśniającym, podjąć wszelkie kroki niezbędne do dokładnego wyjaśnienia stanu faktycznego sprawy.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138 do 139.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5" w:name="mip39984604"/>
      <w:bookmarkEnd w:id="35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1.20. Opłacanie składek na ubezpieczenie zdrowotne określonych w przepisach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świadczeniach opieki zdrowotnej finansowanych ze środków publicznych (dot. zasiłków stałych).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>Zgodnie z art. 66</w:t>
      </w:r>
      <w:bookmarkStart w:id="36" w:name="mip40275338"/>
      <w:bookmarkEnd w:id="36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. Dz.U.2017.1938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.) obowiązkowi ubezpieczenia zdrowotnego podlegają, m.in. osoby pobierające zasiłek stały z pomocy społecznej, niepodlegające obowiązkowi ubezpieczenia zdrowotnego z innego tytułu. Składki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>te opłacane są na podstawie art. 36 pkt 2 lit c ustawy o pomocy społecznej.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20.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10.534,59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b/>
          <w:sz w:val="24"/>
          <w:szCs w:val="24"/>
        </w:rPr>
        <w:t xml:space="preserve">1.20.1. </w:t>
      </w:r>
      <w:proofErr w:type="gramStart"/>
      <w:r w:rsidRPr="00C17F53">
        <w:rPr>
          <w:rFonts w:ascii="Times New Roman" w:eastAsia="Calibri" w:hAnsi="Times New Roman" w:cs="Times New Roman"/>
          <w:b/>
          <w:sz w:val="24"/>
          <w:szCs w:val="24"/>
        </w:rPr>
        <w:t>Decyzje o których</w:t>
      </w:r>
      <w:proofErr w:type="gramEnd"/>
      <w:r w:rsidRPr="00C17F53">
        <w:rPr>
          <w:rFonts w:ascii="Times New Roman" w:eastAsia="Calibri" w:hAnsi="Times New Roman" w:cs="Times New Roman"/>
          <w:b/>
          <w:sz w:val="24"/>
          <w:szCs w:val="24"/>
        </w:rPr>
        <w:t xml:space="preserve"> mowa w art. 6 ust 2 ustawy o świadczeniach opieki zdrowotnej 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zgodnie z którym do zadań zleconych gminy należy wydawanie decyzji, </w:t>
      </w:r>
      <w:bookmarkStart w:id="37" w:name="highlightHit_261"/>
      <w:bookmarkEnd w:id="37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o których mowa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hyperlink r:id="rId13" w:history="1">
        <w:r w:rsidRPr="00C17F53">
          <w:rPr>
            <w:rFonts w:ascii="Times New Roman" w:eastAsia="Calibri" w:hAnsi="Times New Roman" w:cs="Times New Roman"/>
            <w:sz w:val="24"/>
            <w:szCs w:val="24"/>
          </w:rPr>
          <w:t>art. 54</w:t>
        </w:r>
      </w:hyperlink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dochodowe, </w:t>
      </w:r>
      <w:bookmarkStart w:id="38" w:name="highlightHit_262"/>
      <w:bookmarkEnd w:id="38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4" w:history="1">
        <w:r w:rsidRPr="00C17F53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</w:t>
      </w:r>
      <w:bookmarkStart w:id="39" w:name="highlightHit_263"/>
      <w:bookmarkEnd w:id="39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o pomocy społecznej, w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przypadku których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nie zachodzi okoliczność, </w:t>
      </w:r>
      <w:bookmarkStart w:id="40" w:name="highlightHit_264"/>
      <w:bookmarkEnd w:id="40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5" w:history="1">
        <w:r w:rsidRPr="00C17F53">
          <w:rPr>
            <w:rFonts w:ascii="Times New Roman" w:eastAsia="Calibri" w:hAnsi="Times New Roman" w:cs="Times New Roman"/>
            <w:sz w:val="24"/>
            <w:szCs w:val="24"/>
          </w:rPr>
          <w:t>art. 12</w:t>
        </w:r>
      </w:hyperlink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17F53">
        <w:rPr>
          <w:rFonts w:ascii="Times New Roman" w:eastAsia="Times New Roman" w:hAnsi="Times New Roman" w:cs="MS Sans Serif"/>
          <w:bCs/>
          <w:sz w:val="24"/>
          <w:szCs w:val="24"/>
          <w:lang w:eastAsia="ar-SA"/>
        </w:rPr>
        <w:t>Skontrolowano dokumentację 1 osoby korzystającej z tej formy pomocy, tj.:</w:t>
      </w:r>
    </w:p>
    <w:p w:rsidR="00C17F53" w:rsidRPr="00C17F53" w:rsidRDefault="00C17F53" w:rsidP="00C17F53">
      <w:pPr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1. Decyzja z dnia 24.01.2024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OPS.542.1.2024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znajdują się wnioski osób oraz rodzinne wywiady środowiskowe, potwierdzające, iż osoby te nie podlegają ubezpieczeniu z innych źródeł oraz 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spełniają kryterium dochodowe, o którym mowa w </w:t>
      </w:r>
      <w:hyperlink r:id="rId16" w:history="1">
        <w:r w:rsidRPr="00C17F53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o pomocy społecznej.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Skontrolowane 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świadczenia ocenia się, jako zasadnie przyznane. 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7F53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C17F53" w:rsidRPr="00C17F53" w:rsidRDefault="00C17F53" w:rsidP="00C17F5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>-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 przypadku skontrolowanej dokumentacji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stwierdzono 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brak zaświadczeń albo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oświadczeń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o uzyskaniu dochodu, o których mowa w art. 8 ust. 11 i 12 ustawy o pomocy społecznej oraz oświadczeń o stanie majątkowym, o których mowa w art. 107 ust. 5b pkt. 20 cyt. ustawy.</w:t>
      </w:r>
    </w:p>
    <w:p w:rsidR="00C17F53" w:rsidRPr="00C17F53" w:rsidRDefault="00C17F53" w:rsidP="00C17F5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>- W skontrolowanej sprawie bark oświadczenia o prowadzeniu odrębnych gospodarstw domowych oraz stosownych wpisów pracownika socjalnego w rodzinnym wywiadzie środowiskowym potwierdzających taki stan faktyczny (uwaga jak w pkt 1.19).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Kontrolujący stwierdzili również brak wywiadu alimentacyjnego z osobą, o której mowa </w:t>
      </w:r>
      <w:r w:rsidRPr="00C17F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w art.103 ustawy o pomocy społecznej.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Akta kontroli strony od 138 do 139.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1" w:name="mip39984605"/>
      <w:bookmarkEnd w:id="41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zadań własnych gminy – art. 17 ust. 2 ustawy o pomocy społecznej.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2" w:name="mip39984607"/>
      <w:bookmarkEnd w:id="42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2.1. Przyznawanie i wypłacanie zasiłków specjalnych celowych.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43" w:name="highlightHit_368"/>
      <w:bookmarkEnd w:id="43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dochodach przekraczających kryterium dochodowe, </w:t>
      </w:r>
      <w:bookmarkStart w:id="44" w:name="mip39984843"/>
      <w:bookmarkEnd w:id="44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nieprzekraczającej odpowiednio kryterium dochodowego osoby samotnie gospodarującej lub rodziny. Warunkiem przyznania zasiłku celowego specjalnego</w:t>
      </w: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17.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 7.147,00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realizowane w sklepie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niepełnosprawność, choroba.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>Wyrywkowej kontroli poddano losowo wybrane akta 2 osób, korzystających z tej formy pomocy, tj.: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1. Decyzja z dnia 18.03.2024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OPS.5102.5.2024,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2. Decyzja z dnia 20.05.2024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OPS.5102.7.2024.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val="en-US" w:eastAsia="pl-PL"/>
        </w:rPr>
      </w:pP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Zasiłki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celowe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specjalne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przyznawano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na</w:t>
      </w:r>
      <w:proofErr w:type="spellEnd"/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podstawie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wniosków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stron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wywiadów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środowiskowych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aktualizacji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oraz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innych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dokumentów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potwierdzających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sytuację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osobistą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rodzinną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majątkową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określonych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 art.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107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ust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5b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pkt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1-21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ustawy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przyznano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wypłacono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od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miesiąca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w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którym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wpłynął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wniosek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wraz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wymaganą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dokumentacją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Udzielane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były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formie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pieniężnej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Prawidłowość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podejmowanych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decyzji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była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zgodna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zapisem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art.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41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pkt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1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ustawy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br/>
        <w:t xml:space="preserve">a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wysokość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nie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przekraczała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odpowiednio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kryterium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dochodowego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samotnie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gospodarującej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Wnioski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zostały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załatwione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terminowo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Skontrolowane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ocenia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jako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zasadnie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przyznane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5" w:name="mip39984608"/>
      <w:bookmarkEnd w:id="45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2.2. Przyznawanie i wypłacanie pomocy na ekonomiczne usamodzielnienie w formie zasiłków, pożyczek oraz pomocy w naturze.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art.43 ust. 1 ustawy o pomocy społecznej osobie albo rodzinie gmina może przyznać pomoc w formie pieniężnej lub rzeczowej, w celu ekonomicznego usamodzielnienia.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Kierownika OPS,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Ośrodek nie realizował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tej formy pomocy z uwagi na brak wniosków o jego przyznanie.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 Realizacja usług opiekuńczych w formie usług sąsiedzkich.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Uchwała NR XL/350/24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Padew Narodowa z dnia 27 marca 2024 r. w sprawie szczegółowych zasad przyznawania i odpłatności za usługi opiekuńcze, specjalistyczne usługi opiekuńcze, z wyłączeniem specjalistycznych usług opiekuńczych dla osób z zaburzeniami psychicznymi oraz usługi sąsiedzkie.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w formie usług opiekuńczych – usługi sąsiedzkie – 4 osoby.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4 osoby.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3.452,64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Stawka godzinowa – 27,70 zł do czerwca 2024 r., 28,10 zł od lipca do grudnia 2024 r. 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Sposób i formy nadzoru kierownika OPS nad realizacją usług opiekuńczych –</w:t>
      </w:r>
    </w:p>
    <w:p w:rsidR="00C17F53" w:rsidRPr="00C17F53" w:rsidRDefault="00C17F53" w:rsidP="00C17F5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Ewidencja karty pracy opiekuna, kontakt pracownika socjalnego z klientem, u którego świadczone są usługi.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6" w:name="mip39984609"/>
      <w:bookmarkEnd w:id="46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2.4. Prowadzenie i zapewnienie miejsc w domach pomocy społecznej i ośrodkach wsparcia o zasięgu gminnym oraz kierowanie do nich osób wymagających opieki.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Kierownika OPS wynika, że na terenie gminy Padew Narodowa funkcjonuje Dzienny Dom Senior – WIGOR w Przykopie, jako samodzielna jednostka organizacyjna. Uchwałą Nr XIII/134/2016 Rady Gminy Padew Narodowa z dnia 15 listopada 2016 r. zostały określone zasady funkcjonowania ww. ośrodka, w tym również tryb kwalifikowania osób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 korzystania z jego świadczeń.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decyzji – 41 (kierowanie do DD-SW w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Przykopie ).</w:t>
      </w:r>
      <w:proofErr w:type="gramEnd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Wydatkowana kwota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Uchwałą Nr II/15/2018 Rady Gminy w Padwi Narodowej z dnia 7 grudnia 2018 r.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strukturach OPS został utworzony ośrodek wsparcia Klub Senior+ na terenie Gminy Padew Narodowa. Uczestnictwo w Klubie Senior+ odbywa się na podstawie deklaracji uczestnictwa.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38.245,90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7" w:name="mip39984610"/>
      <w:bookmarkEnd w:id="47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2.5. Opracowanie i realizacja projektów socjalnych.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Kierownika Ośrodka wynika, iż w okresie objętym kontrolą pracownicy socjalni nie opracowali i nie realizowali projektów socjalnych.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 Przyznawanie i realizacja usług wsparcia krótkoterminowego w domach pomocy społecznej.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wsparcia krótkoterminowego mogą być przyznane osobie, która ze względu na wiek, chorobę lub niepełnosprawność wymaga doraźnej pomocy w formie pobytu całodobowego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w formie dziennej, ze względu na czasowe ograniczenie możliwości zapewnienia właściwego wsparcia w miejscu zamieszkania przez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 co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dzień sprawujące opiekę nad tą osobą.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Kierownika OPS,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Ośrodek nie realizował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tej formy pomocy z uwagi na brak wniosków o jego przyznanie. 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8" w:name="mip39984611"/>
      <w:bookmarkEnd w:id="48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2.7. Podejmowanie innych zadań z zakresu pomocy społecznej wynikających z rozeznanych potrzeb gminy, w tym tworzenie i realizacja programów osłonowych.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informacji Kierownika OPS wynika, że </w:t>
      </w:r>
      <w:r w:rsidRPr="00C17F5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Ośrodek realizował program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osłonowy w zakresie dożywiania „Pomoc gminy w zakresie dożywiania na lata 2024-2028, przyjęty Uchwałą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XXXVII/323/23 Rady Gminy w Padwi Narodowej z dania 30 listopada 2023r.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Ośrodek Pomocy Społecznej w Padwi Narodowej od VI. 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realizuje Program „Korpus Wsparcia Seniorów” na rok 2024 w ramach świadczenia usług sąsiedzkich zgodnie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art. 17 ust. 2 pkt 2a ustawy o pomocy społecznej. Z programu korzysta 4 osoby. OPS zatrudnia 4 opiekunki na umowę zlecenie. Na realizację Programu gmina otrzymała środki w wysokości 28.480,00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9" w:name="mip39984612"/>
      <w:bookmarkEnd w:id="49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2.8. Współpraca z powiatowym urzędem pracy w zakresie upowszechniania ofert pracy oraz informacji o wolnych miejscach pracy, upowszechniania informacji o usługach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poradnictwa zawodowego i o szkoleniach oraz realizacji Programu Aktywizacja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Integracja, o którym mowa w przepisach o promocji zatrudnienia i instytucjach rynku pracy.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OPS w Padwi Narodowej współpracuje z PUP w Mielcu w zakresie poszukiwania pracy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dla klientów </w:t>
      </w:r>
      <w:proofErr w:type="spellStart"/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ops</w:t>
      </w:r>
      <w:proofErr w:type="spellEnd"/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aktywizując osoby bezrobotne będące klientami ośrodka do zarejestrowania </w:t>
      </w:r>
      <w:proofErr w:type="gramStart"/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 jako</w:t>
      </w:r>
      <w:proofErr w:type="gramEnd"/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osoby bezrobotne oraz w zakresie dostępu do aktualnych ofert.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Pracownicy socjalni w ramach pracy socjalnej informują o bieżących ofertach pracy,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szkoleniach i usługach doradcy zawodowego.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Padew Narodowa składa do PUP w Mielcu wnioski na organizowanie staży, robót publicznych i prac społecznie użytecznych, na okres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V- IX.2024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przyjętych zostało 6 osób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wykonywania prac społecznie użytecznych.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Realizacja zadań zleconych z zakresu administracji rządowej realizowanych przez gminę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art. 18 ustawy o pomocy społecznej.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0" w:name="mip39984613"/>
      <w:bookmarkStart w:id="51" w:name="mip39984616"/>
      <w:bookmarkStart w:id="52" w:name="mip39984618"/>
      <w:bookmarkEnd w:id="50"/>
      <w:bookmarkEnd w:id="51"/>
      <w:bookmarkEnd w:id="52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 Organizowanie i świadczenie specjalistycznych usług opiekuńczych w miejscu zamieszkania dla osób z zaburzeniami psychicznymi.</w:t>
      </w:r>
    </w:p>
    <w:p w:rsidR="00C17F53" w:rsidRPr="00C17F53" w:rsidRDefault="00C17F53" w:rsidP="00C17F53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opiekuńcze dla osób z zaburzeniami psychicznymi zostały przyznane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50 ustawy o pomocy społecznej oraz rozporządzenia w sprawie specjalistycznych usług opiekuńczych.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opiekuńcze dla osób z zaburzeniami psychicznymi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zatrudnienie – 3 osób (1 osoba na umowa o pracę, 2 osoby umowy zlecenia).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6.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6.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68.435,06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Stawka godzinowa - 27,70 zł (I –VI.2024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.), 28,10 zł – (VII-XII.2024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.). 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Wyrywkowej kontroli poddano losowo wybrane akta 2 osób (5 dokumentacji), korzystających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>z tej formy pomocy, tj.: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1. Decyzja z dnia 01.09.2023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OPS.5122.6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.2023,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1a. Decyzja z dnia 08.01.2024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OPS.5122.6.2024,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1b. Decyzja z dnia 05.07.2024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OPS.5122.6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.2024,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2. Decyzja z dnia 30.12.2019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OPS.5122.9.2019,</w:t>
      </w:r>
    </w:p>
    <w:p w:rsidR="00C17F53" w:rsidRPr="00C17F53" w:rsidRDefault="00C17F53" w:rsidP="00C17F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2b. Decyzja z dnia 12.02.2024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 nr OPS.5122.1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</w:rPr>
        <w:t>.2024.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val="en-US" w:eastAsia="pl-PL"/>
        </w:rPr>
      </w:pP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Pomoc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przyznano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na</w:t>
      </w:r>
      <w:proofErr w:type="spellEnd"/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podstawie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: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wniosku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strony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ustaleń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zawartych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rodzinnym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wywiadzie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środowiskowym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oraz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innych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dokumentów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potwierdzających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sytuację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zdrowotną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osobistą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rodzinną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majątkową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osoby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rodziny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określonych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 art.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107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ust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5b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pkt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1-21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ustawy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br/>
        <w:t xml:space="preserve">o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W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aktach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sprawy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znajdują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, m.in.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zaświadczenie</w:t>
      </w:r>
      <w:proofErr w:type="spellEnd"/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lekarza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specjalisty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kwalifikujące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do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formie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specjalistycznych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usług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opiekuńczych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dla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br/>
        <w:t xml:space="preserve">z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zaburzeniami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psychicznymi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dokumentacja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potwierdzająca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wysokość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dochodu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dokumentacja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medyczna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. </w:t>
      </w:r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W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decyzji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przyznającej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specjalistyczne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usługi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opiekuńcze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dla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osób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zaburzeniami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psychicznymi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wskazano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liczbę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godzin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usług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przyznanych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dziennie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zakres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usług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procentową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oraz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kwotową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odpłatność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ponoszoną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przez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stronę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Wniosek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został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załatwiony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terminowo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Skontrolowane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świadczenie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ocenia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jako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zasadnie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przyznane</w:t>
      </w:r>
      <w:proofErr w:type="spellEnd"/>
      <w:r w:rsidRPr="00C17F53">
        <w:rPr>
          <w:rFonts w:ascii="Times New Roman" w:eastAsia="Calibri" w:hAnsi="Times New Roman" w:cs="Times New Roman"/>
          <w:sz w:val="24"/>
          <w:szCs w:val="24"/>
          <w:lang w:val="en-US" w:eastAsia="pl-PL"/>
        </w:rPr>
        <w:t>.</w:t>
      </w:r>
      <w:proofErr w:type="gramEnd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3" w:name="mip39984619"/>
      <w:bookmarkEnd w:id="53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3.2. Przyznawanie i wypłacanie zasiłków celowych na pokrycie wydatków związanych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klęską żywiołową lub ekologiczną.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40 ust. 2 ustawy o pomocy społecznej zasiłek celowy może być przyznany osobie albo rodzinie, które poniosły straty w wyniku klęski żywiołowej lub ekologicznej.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2.000,00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Kontrolą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objetow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dokumentację, tj.: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16.07.2024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nr OPS.5102.2.2024.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W toku kontroli stwierdzono, iż ww. dokumentacja zawierała wniosek osoby o przyznanie pomocy, rodzinny wywiad środowiskowy sporządzony na część VII druku wywiadu, decyzja przyznająca pomoc finansową w postaci zasiłku celowego na tzw. pomoc doraźną na pokrycie niezbędnych potrzeb bytowych osoby tj.: zakupu sprzętu domowego oraz podstawowych artykułów żywnościowych i chemicznych koniecznych do posprzątania domu.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Analiza ww. dokumentacji wykazała, iż przyznanie i wypłata zasiłku celowego dla osoby poszkodowanej w wyniku zdarzenia noszącego znamiona klęski żywiołowej, mającego miejsce w dniu 7 lipca 2024 r. z przeznaczeniem na tzw. pomoc doraźną na pokrycie niezbędnych potrzeb bytowych osoby, realizowane było w sposób prawidłowy i zgodny z zapisami ustawy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pomocy społecznej oraz Zasadami opracowanymi przez MSWiA. Podstawą do stwierdzenia zasadności i określenia wysokości przyznawanej pomocy był rodzinny wywiad środowiskowy Powyższa pomoc przyznawana była jedną decyzją administracyjną, której nadano rygor natychmiastowej wykonalności. Wypłata świadczenia dokonywana została w formie gotówkowej w dniu 17.07.2024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 Wniosek został załatwione terminowo. Skontrolowane świadczenie ocenia się, jako zasadnie przyznane.</w:t>
      </w:r>
    </w:p>
    <w:p w:rsidR="00C17F53" w:rsidRPr="00C17F53" w:rsidRDefault="00C17F53" w:rsidP="00C17F53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4" w:name="mip39984620"/>
      <w:bookmarkEnd w:id="54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Prowadzenie i rozwój infrastruktury ośrodków wsparcia dla osób z zaburzeniami psychicznymi.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Padew Narodowa nie prowadzi Środowiskowego Domu Samopomocy. Gmina realizuje zadanie na podstawie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porozumienia Nr1/ŚDS/2011 zawartego w dniu 3 01.2011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pomiędzy Miastem i Gminą Baranów Sandomierski a Gminą Padew Narodowa. Środowiskowy Dom Samopomocy w Baranowie Sandomierskim zabezpiecza istniejące potrzeby, gdzie przekazywana jest dokumentacja w celu wydania decyzji kierującej. Aktualnie uczestniczy 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nim 9 osób z terenu gminy.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5" w:name="mip39984621"/>
      <w:bookmarkEnd w:id="55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 ust. 1 pkt 6 ustawy o pomocy społecznej do zadań zleconych z zakresu administracji rządowej realizowanych przez gminę należy realizacja zadań wynikających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pomocy społecznej, mających na celu ochronę poziomu życia osób, rodzin i grup społecznych oraz rozwój specjalistycznego wsparcia.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OPS wynika, iż OPS w Padwi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Narodwej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kontrolowanym okresie realizował Program Ministerstwa Rodziny, Pracy i Polityki Społecznej „Asystent osobisty osoby niepełnosprawnej”  – edycja 2024, który finansowany jest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Funduszu Solidarnościowego. Celem Programu jest wspomaganie osoby niepełnosprawnej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codziennym funkcjonowaniu, w wykonywaniu czynności dnia codziennego a także w procesie jej leczenia, rehabilitacji i edukacji. Wsparciem objętych jest 8 osób w tym dwoje dzieci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16 roku życia.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6" w:name="mip39984622"/>
      <w:bookmarkEnd w:id="56"/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3.5. Przyznawanie i wypłacanie zasiłków celowych, a także udzielanie schronienia, posiłku oraz niezbędnego ubrania cudzoziemcom, o których mowa w </w:t>
      </w:r>
      <w:hyperlink r:id="rId17" w:history="1">
        <w:r w:rsidRPr="00C17F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5</w:t>
        </w:r>
        <w:proofErr w:type="gramStart"/>
        <w:r w:rsidRPr="00C17F53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 grudnia 2013 r. o cudzoziemcach, lub na podstawie zezwolenia, o którym mowa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Ośrodka wynika, iż w okresie objętym kontrolą nie realizowano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tej formy pomocy z uwagi na brak wniosków.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7" w:name="mip39984623"/>
      <w:bookmarkEnd w:id="57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3.6. Przyznawanie i wypłacanie zasiłków celowych, a także udzielanie schronienia </w:t>
      </w: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oraz zapewnianie posiłku i niezbędnego ubrania cudzoziemcom, którym udzielono zgody na pobyt ze względów humanitarnych lub zgody na pobyt tolerowany na terytorium Rzeczypospolitej Polskiej.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 pkt 2b ustawy o pomocy społecznej, cudzoziemcom mającym miejsce zamieszkania i przebywającym na terytorium Rzeczypospolitej Polskiej w związku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uzyskaniem w Rzeczypospolitej Polskiej zgody na pobyt ze względów humanitarnych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zgody na pobyt tolerowany - jeżeli umowy międzynarodowe nie stanowią inaczej – przysługuje prawo do świadczeń w formie schronienia, posiłku, niezbędnego ubrania oraz zasiłku celowego.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Kierownika Ośrodka wynika, iż w okresie objętym kontrolą nie realizowano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tej formy pomocy z uwagi na brak wniosków.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8" w:name="mip39984624"/>
      <w:bookmarkEnd w:id="58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3.7. Wypłacanie wynagrodzenia za sprawowanie opieki (dotyczy opiekunów prawnych osób całkowicie ubezwłasnowolnionych).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53 a ust. 1 ustawy o pomocy społecznej wypłaca się wynagrodzenie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sprawowanie opieki w wysokości ustalonej przez sąd. Wynagrodzenie to obliczone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stosunku miesięcznym nie może przekraczać 1/10 przeciętnego miesięcznego wynagrodzenia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sektorze przedsiębiorstw, bez wypłat nagród z zysku, ogłoszonego przez Prezesa Głównego Urzędu Statystycznego za okres poprzedzający dzień przyznania wynagrodzenia.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osób, którym wypłacane jest wynagrodzenie – 5.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– 83.176,68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>Kontroli poddano losowo wybrane 4 dokumentacje, tj.: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Postanowienie Sądu Rejonowego w Tarnobrzegu z dnia 16.05.2024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sygn. akt III RNS 191/24,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Postanowienie Sądu Rejonowego w Tarnobrzegu z dnia 28.03.2024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sygn. akt III RNS 74/24,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Postanowienie Sądu Rejonowego w Tarnobrzegu z dnia 08.01.2024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sygn. akt III RNS 563/23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Postanowienie Sądu Rejonowego w Tarnobrzegu z dnia 29.01.2024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. sygn. akt III RNS 569/23.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znajduje się postanowienie sądu przyznające wynagrodzenie dla opiekuna osób całkowicie ubezwłasnowolnionych oraz wniosek strony, w którym strona zwraca się z prośbą 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przekazanie przelewem należnego wynagrodzenia na wskazane przez siebie konto.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3.8. Zapewnienie utrzymania oraz rozwoju systemu teleinformatycznego, a także sporządzanie sprawozdawczości i przekazywanie jej właściwemu wojewodzie, w formie dokumentu elektronicznego, z zastosowaniem systemu teleinformatycznego.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1 pkt 10 ustawy o pomocy społecznej, ośrodek pomocy społecznej zobowiązany jest do zapewnienie utrzymania oraz rozwoju systemu teleinformatycznego, a także sporządzania sprawozdawczości oraz przekazywanie jej właściwemu wojewodzie, w formie dokumentu elektronicznego, z zastosowaniem systemu teleinformatycznego.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>- Sposób realizacji zadania -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okresie objętym kontrolą</w:t>
      </w:r>
      <w:r w:rsidRPr="00C17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sporządzał wymagane sprawozdania i przesyłał je do Wojewody Podkarpackiego w formie dokumentu elektronicznego przy pomocy Centralnej Aplikacji Statystycznej oraz za pomocą E-PUAP.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7F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III. Realizacja zadań z zakresu pomocy społecznej wynikających z art. 13 i art. 31 ustawy </w:t>
      </w:r>
      <w:r w:rsidRPr="00C17F53">
        <w:rPr>
          <w:rFonts w:ascii="Times New Roman" w:eastAsia="Calibri" w:hAnsi="Times New Roman" w:cs="Times New Roman"/>
          <w:b/>
          <w:sz w:val="24"/>
          <w:szCs w:val="24"/>
        </w:rPr>
        <w:br/>
        <w:t>z dnia 12 marca 2022 r. o pomocy obywatelom Ukrainy w związku z konfliktem zbrojnym na terytorium tego państwa. (</w:t>
      </w:r>
      <w:proofErr w:type="spellStart"/>
      <w:proofErr w:type="gramStart"/>
      <w:r w:rsidRPr="00C17F53">
        <w:rPr>
          <w:rFonts w:ascii="Times New Roman" w:eastAsia="Calibri" w:hAnsi="Times New Roman" w:cs="Times New Roman"/>
          <w:b/>
          <w:sz w:val="24"/>
          <w:szCs w:val="24"/>
        </w:rPr>
        <w:t>t</w:t>
      </w:r>
      <w:proofErr w:type="gramEnd"/>
      <w:r w:rsidRPr="00C17F53">
        <w:rPr>
          <w:rFonts w:ascii="Times New Roman" w:eastAsia="Calibri" w:hAnsi="Times New Roman" w:cs="Times New Roman"/>
          <w:b/>
          <w:sz w:val="24"/>
          <w:szCs w:val="24"/>
        </w:rPr>
        <w:t>.j</w:t>
      </w:r>
      <w:proofErr w:type="spellEnd"/>
      <w:r w:rsidRPr="00C17F53">
        <w:rPr>
          <w:rFonts w:ascii="Times New Roman" w:eastAsia="Calibri" w:hAnsi="Times New Roman" w:cs="Times New Roman"/>
          <w:b/>
          <w:sz w:val="24"/>
          <w:szCs w:val="24"/>
        </w:rPr>
        <w:t xml:space="preserve">. Dz.U. </w:t>
      </w:r>
      <w:proofErr w:type="gramStart"/>
      <w:r w:rsidRPr="00C17F53">
        <w:rPr>
          <w:rFonts w:ascii="Times New Roman" w:eastAsia="Calibri" w:hAnsi="Times New Roman" w:cs="Times New Roman"/>
          <w:b/>
          <w:sz w:val="24"/>
          <w:szCs w:val="24"/>
        </w:rPr>
        <w:t>z</w:t>
      </w:r>
      <w:proofErr w:type="gramEnd"/>
      <w:r w:rsidRPr="00C17F53">
        <w:rPr>
          <w:rFonts w:ascii="Times New Roman" w:eastAsia="Calibri" w:hAnsi="Times New Roman" w:cs="Times New Roman"/>
          <w:b/>
          <w:sz w:val="24"/>
          <w:szCs w:val="24"/>
        </w:rPr>
        <w:t xml:space="preserve"> 2024 r. poz. 167).</w:t>
      </w:r>
    </w:p>
    <w:p w:rsidR="00C17F53" w:rsidRPr="00C17F53" w:rsidRDefault="00C17F53" w:rsidP="00C17F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F53">
        <w:rPr>
          <w:rFonts w:ascii="Times New Roman" w:eastAsia="Calibri" w:hAnsi="Times New Roman" w:cs="Times New Roman"/>
          <w:sz w:val="24"/>
          <w:szCs w:val="24"/>
        </w:rPr>
        <w:t xml:space="preserve">Zgodnie z art. 29 ust. 1 ustawy z dnia 12 marca 2022 r. o pomocy obywatelom Ukrainy </w:t>
      </w:r>
      <w:r w:rsidRPr="00C17F53">
        <w:rPr>
          <w:rFonts w:ascii="Times New Roman" w:eastAsia="Calibri" w:hAnsi="Times New Roman" w:cs="Times New Roman"/>
          <w:sz w:val="24"/>
          <w:szCs w:val="24"/>
        </w:rPr>
        <w:br/>
        <w:t xml:space="preserve">w związku z konfliktem zbrojnym na terytorium tego państwa, obywatelowi Ukrainy przebywającemu na terytorium Rzeczypospolitej Polskiej, którego pobyt na terytorium Rzeczypospolitej Polskiej jest uznawany za legalny na podstawie art. 2 ust. 1 i który został wpisany do rejestru PESEL, mogą być przyznawane świadczenia pieniężne i niepieniężne, na zasadach i w trybie ustawy z dnia 12 marca 2004 r. o pomocy społecznej.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Zgodnie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informacją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Kierownika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OPS, </w:t>
      </w:r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w </w:t>
      </w:r>
      <w:proofErr w:type="spellStart"/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okresie</w:t>
      </w:r>
      <w:proofErr w:type="spellEnd"/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objętym</w:t>
      </w:r>
      <w:proofErr w:type="spellEnd"/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kontrolą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Ośrodek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przyznawał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świadczeń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pieniężnych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niepieniężnych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trybie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hyperlink r:id="rId18" w:anchor="/document/17087802?cm=DOCUMENT" w:history="1">
        <w:proofErr w:type="spellStart"/>
        <w:r w:rsidRPr="00C17F53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ustawy</w:t>
        </w:r>
        <w:proofErr w:type="spellEnd"/>
      </w:hyperlink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których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mowa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art.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29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1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ustawy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obywatelom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Ukrainy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</w:pPr>
      <w:proofErr w:type="spellStart"/>
      <w:r w:rsidRPr="00C17F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  <w:t>Podsumowanie</w:t>
      </w:r>
      <w:proofErr w:type="spellEnd"/>
      <w:r w:rsidRPr="00C17F5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pl-PL"/>
        </w:rPr>
        <w:t>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1.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odniesieniu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działalności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jednostki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zakresie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organizacji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pracy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analizie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poddano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br/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4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zagadnienia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C17F53">
        <w:rPr>
          <w:rFonts w:ascii="Times New Roman" w:eastAsia="Calibri" w:hAnsi="Times New Roman" w:cs="Times New Roman"/>
          <w:sz w:val="24"/>
        </w:rPr>
        <w:t xml:space="preserve">stwierdzono uchybienia związane z brakiem regulacji dotyczących zasad przyznawania i zwrotu wydatków </w:t>
      </w:r>
      <w:proofErr w:type="gramStart"/>
      <w:r w:rsidRPr="00C17F53">
        <w:rPr>
          <w:rFonts w:ascii="Times New Roman" w:eastAsia="Calibri" w:hAnsi="Times New Roman" w:cs="Times New Roman"/>
          <w:sz w:val="24"/>
        </w:rPr>
        <w:t>na</w:t>
      </w:r>
      <w:proofErr w:type="gramEnd"/>
      <w:r w:rsidRPr="00C17F53">
        <w:rPr>
          <w:rFonts w:ascii="Times New Roman" w:eastAsia="Calibri" w:hAnsi="Times New Roman" w:cs="Times New Roman"/>
          <w:sz w:val="24"/>
        </w:rPr>
        <w:t xml:space="preserve"> świadczenia pomocy społecznej przyznane na pomoc rzeczową, zasiłki na ekonomiczne usamodzielnienie, zasiłki okresowe oraz zasiłki celowe (stosownie do art. 96 ust. 2 i 4 ustawy o pomocy społecznej).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2.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Analiza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stanu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zatrudnienia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OPS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Padwi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Narodowej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tym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kwalifikacji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zawodowych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pracowników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realizujących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zadania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samorządu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gminnego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zakresie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wykazała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nieprawidłowości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</w:p>
    <w:p w:rsidR="00C17F53" w:rsidRPr="00C17F53" w:rsidRDefault="00C17F53" w:rsidP="00C17F53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3.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odniesieniu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realizacji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zadań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gminy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wynikających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ustawy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analizie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poddano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37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zagadnień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C17F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 uchybienia w zakresie dokumentowania potrzeby świadczenia pracy socjalnej i zakresu jej prowadzenia.</w:t>
      </w:r>
    </w:p>
    <w:p w:rsidR="00C17F53" w:rsidRPr="00C17F53" w:rsidRDefault="00C17F53" w:rsidP="00C17F53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MS Sans Serif"/>
          <w:bCs/>
          <w:sz w:val="24"/>
          <w:szCs w:val="24"/>
          <w:lang w:eastAsia="zh-CN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4.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Analizie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kontrolnej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poddano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38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dokumentacji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świadczeniobiorców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 w odniesieniu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do 7 stwierdzono błędy</w:t>
      </w:r>
      <w:r w:rsidRPr="00C17F53">
        <w:rPr>
          <w:rFonts w:ascii="Times New Roman" w:eastAsia="Times New Roman" w:hAnsi="Times New Roman" w:cs="MS Sans Serif"/>
          <w:bCs/>
          <w:sz w:val="24"/>
          <w:szCs w:val="24"/>
          <w:lang w:eastAsia="zh-CN"/>
        </w:rPr>
        <w:t xml:space="preserve"> w zakresie prowadzonych postępowań (co stanowi 18% w stosunku </w:t>
      </w:r>
      <w:r w:rsidRPr="00C17F53">
        <w:rPr>
          <w:rFonts w:ascii="Times New Roman" w:eastAsia="Times New Roman" w:hAnsi="Times New Roman" w:cs="MS Sans Serif"/>
          <w:bCs/>
          <w:sz w:val="24"/>
          <w:szCs w:val="24"/>
          <w:lang w:eastAsia="zh-CN"/>
        </w:rPr>
        <w:br/>
        <w:t xml:space="preserve">do całości skontrolowanej dokumentacji). Nie stwierdzono </w:t>
      </w:r>
      <w:r w:rsidRPr="00C17F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 finansowych polegających na błędnym ustaleniu wysokości świadczeń, skutkujących wyrównaniem stronie świadczenia oraz nieprawidłowości finansowych skutkujących zwrotem do budżetu państwa</w:t>
      </w:r>
      <w:r w:rsidRPr="00C17F5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Przyczyną powstania wskazanych w protokole uchybień jest błędne zastosowanie przepisów prawa, za które odpowiada Kierownik OPS w </w:t>
      </w:r>
      <w:proofErr w:type="spellStart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Padwii</w:t>
      </w:r>
      <w:proofErr w:type="spellEnd"/>
      <w:r w:rsidRPr="00C17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Narodowej Pani Ewa Pańczyk.</w:t>
      </w:r>
    </w:p>
    <w:p w:rsidR="00C17F53" w:rsidRPr="00C17F53" w:rsidRDefault="00C17F53" w:rsidP="00C17F53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strike/>
          <w:sz w:val="24"/>
          <w:szCs w:val="24"/>
          <w:lang w:val="en-US"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lastRenderedPageBreak/>
        <w:t xml:space="preserve">Na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tym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czynności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zakończono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  <w:proofErr w:type="gramEnd"/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Protokół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sporządzono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dwóch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jednobrzmiących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egzemplarzach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, z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których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jeden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otrzymuje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jednostka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kontrolowana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  <w:proofErr w:type="gramEnd"/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Kierownik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jednostki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podlegającej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może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odmówić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podpisania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protokołu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składając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terminie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7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dni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od</w:t>
      </w:r>
      <w:proofErr w:type="gram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otrzymania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wyjaśnienie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przyczyn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tej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odmowy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.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Odmowa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podpisania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protokołu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przez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kierownika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jednostki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podlegającej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nie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stanowi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przeszkody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do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podpisania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protokołu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przez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zespół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inspektorów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sporządzenia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zaleceń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pokontrolnych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Kierownikowi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jednostki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podlegającej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przysługuje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prawo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zgłoszenia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przed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podpisaniem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protokołu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umotywowanych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zastrzeżeń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dotyczących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ustaleń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zawartych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protokole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  <w:proofErr w:type="gramEnd"/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Zastrzeżenia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zgłasza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się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pisemnie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do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dyrektora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właściwego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do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spraw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wydziału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urzędu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wojewódzkiego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terminie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7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dni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od</w:t>
      </w:r>
      <w:proofErr w:type="gram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otrzymania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protokołu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W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przypadku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zgłoszenia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zastrzeżeń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do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protokołu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termin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odmowy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podpisania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protokołu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wraz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podaniem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jej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przyczyn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biegnie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od</w:t>
      </w:r>
      <w:proofErr w:type="spellEnd"/>
      <w:proofErr w:type="gram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doręczenia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kierownikowi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jednostki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podlegającej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stanowiska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dyrektora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właściwego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do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spraw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wydziału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urzędu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wojewódzkiego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wobec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zastrzeżeń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/§ 16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ust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1 – 5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rozporządzenia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Ministra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Polityki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9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grudnia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2020 r. </w:t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sprawie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nadzoru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kontroli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proofErr w:type="spellStart"/>
      <w:proofErr w:type="gram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Rzeszów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,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14.10.2024 r.</w:t>
      </w:r>
      <w:proofErr w:type="gram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Podpisy</w:t>
      </w:r>
      <w:proofErr w:type="spellEnd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kontrolujących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Marta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Witalec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Kisała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Padew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Narodowa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.,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dnia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29.10.2024 r.</w:t>
      </w:r>
    </w:p>
    <w:p w:rsid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miejscowość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Pańczyk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Kierownik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Ośrodka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pomocy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Społecznej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Padwi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Narodowej</w:t>
      </w:r>
      <w:proofErr w:type="spellEnd"/>
    </w:p>
    <w:p w:rsidR="00C17F53" w:rsidRPr="00C17F53" w:rsidRDefault="00C17F53" w:rsidP="00C17F53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pieczątka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podpis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kierownika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jednostki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kontrolowanej</w:t>
      </w:r>
      <w:proofErr w:type="spellEnd"/>
      <w:r w:rsidRPr="00C17F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</w:p>
    <w:p w:rsidR="0027552F" w:rsidRDefault="0027552F"/>
    <w:sectPr w:rsidR="0027552F" w:rsidSect="0081244E">
      <w:footerReference w:type="default" r:id="rId1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4E" w:rsidRDefault="00C17F53">
    <w:pPr>
      <w:pStyle w:val="Stopka"/>
      <w:jc w:val="right"/>
    </w:pPr>
    <w:r w:rsidRPr="0081244E">
      <w:rPr>
        <w:rFonts w:ascii="Times New Roman" w:hAnsi="Times New Roman"/>
        <w:bCs/>
        <w:lang w:val="pl-PL"/>
      </w:rPr>
      <w:t xml:space="preserve">Strona </w:t>
    </w:r>
    <w:r w:rsidRPr="0081244E">
      <w:rPr>
        <w:rFonts w:ascii="Times New Roman" w:hAnsi="Times New Roman"/>
        <w:bCs/>
        <w:lang w:val="pl-PL"/>
      </w:rPr>
      <w:fldChar w:fldCharType="begin"/>
    </w:r>
    <w:r w:rsidRPr="0081244E">
      <w:rPr>
        <w:rFonts w:ascii="Times New Roman" w:hAnsi="Times New Roman"/>
        <w:bCs/>
        <w:lang w:val="pl-PL"/>
      </w:rPr>
      <w:instrText>PAGE</w:instrText>
    </w:r>
    <w:r w:rsidRPr="0081244E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3</w:t>
    </w:r>
    <w:r w:rsidRPr="0081244E">
      <w:rPr>
        <w:rFonts w:ascii="Times New Roman" w:hAnsi="Times New Roman"/>
        <w:bCs/>
        <w:lang w:val="pl-PL"/>
      </w:rPr>
      <w:fldChar w:fldCharType="end"/>
    </w:r>
    <w:r w:rsidRPr="0081244E">
      <w:rPr>
        <w:rFonts w:ascii="Times New Roman" w:hAnsi="Times New Roman"/>
        <w:bCs/>
        <w:lang w:val="pl-PL"/>
      </w:rPr>
      <w:t xml:space="preserve"> z </w:t>
    </w:r>
    <w:r w:rsidRPr="0081244E">
      <w:rPr>
        <w:rFonts w:ascii="Times New Roman" w:hAnsi="Times New Roman"/>
        <w:bCs/>
        <w:lang w:val="pl-PL"/>
      </w:rPr>
      <w:fldChar w:fldCharType="begin"/>
    </w:r>
    <w:r w:rsidRPr="0081244E">
      <w:rPr>
        <w:rFonts w:ascii="Times New Roman" w:hAnsi="Times New Roman"/>
        <w:bCs/>
        <w:lang w:val="pl-PL"/>
      </w:rPr>
      <w:instrText>NUMPAGES</w:instrText>
    </w:r>
    <w:r w:rsidRPr="0081244E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43</w:t>
    </w:r>
    <w:r w:rsidRPr="0081244E">
      <w:rPr>
        <w:rFonts w:ascii="Times New Roman" w:hAnsi="Times New Roman"/>
        <w:bCs/>
        <w:lang w:val="pl-PL"/>
      </w:rPr>
      <w:fldChar w:fldCharType="end"/>
    </w:r>
  </w:p>
  <w:p w:rsidR="0081244E" w:rsidRPr="0081244E" w:rsidRDefault="00C17F53">
    <w:pPr>
      <w:pStyle w:val="Stopka"/>
    </w:pPr>
    <w:r w:rsidRPr="0081244E">
      <w:rPr>
        <w:rFonts w:ascii="Times New Roman" w:hAnsi="Times New Roman"/>
        <w:bCs/>
        <w:lang w:val="pl-PL"/>
      </w:rPr>
      <w:t>S-I.431.1.17.2024.MW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1816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>
    <w:nsid w:val="0A4E721D"/>
    <w:multiLevelType w:val="hybridMultilevel"/>
    <w:tmpl w:val="58CAD034"/>
    <w:lvl w:ilvl="0" w:tplc="16E23442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1E4A358C"/>
    <w:multiLevelType w:val="hybridMultilevel"/>
    <w:tmpl w:val="679C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715AE"/>
    <w:multiLevelType w:val="hybridMultilevel"/>
    <w:tmpl w:val="26E0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D1E30"/>
    <w:multiLevelType w:val="hybridMultilevel"/>
    <w:tmpl w:val="35708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5C6F9A"/>
    <w:multiLevelType w:val="hybridMultilevel"/>
    <w:tmpl w:val="8DC2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0E6A8B"/>
    <w:multiLevelType w:val="hybridMultilevel"/>
    <w:tmpl w:val="EB78E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BA47D5"/>
    <w:multiLevelType w:val="hybridMultilevel"/>
    <w:tmpl w:val="EF40FF76"/>
    <w:lvl w:ilvl="0" w:tplc="7EB4305E">
      <w:start w:val="1"/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6D3084"/>
    <w:multiLevelType w:val="hybridMultilevel"/>
    <w:tmpl w:val="77B258BC"/>
    <w:lvl w:ilvl="0" w:tplc="7D4C3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23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59465E"/>
    <w:multiLevelType w:val="hybridMultilevel"/>
    <w:tmpl w:val="BBAE8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7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9"/>
  </w:num>
  <w:num w:numId="4">
    <w:abstractNumId w:val="13"/>
  </w:num>
  <w:num w:numId="5">
    <w:abstractNumId w:val="15"/>
  </w:num>
  <w:num w:numId="6">
    <w:abstractNumId w:val="11"/>
  </w:num>
  <w:num w:numId="7">
    <w:abstractNumId w:val="17"/>
  </w:num>
  <w:num w:numId="8">
    <w:abstractNumId w:val="20"/>
  </w:num>
  <w:num w:numId="9">
    <w:abstractNumId w:val="2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2"/>
  </w:num>
  <w:num w:numId="16">
    <w:abstractNumId w:val="5"/>
  </w:num>
  <w:num w:numId="17">
    <w:abstractNumId w:val="7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14"/>
  </w:num>
  <w:num w:numId="26">
    <w:abstractNumId w:val="8"/>
  </w:num>
  <w:num w:numId="27">
    <w:abstractNumId w:val="10"/>
  </w:num>
  <w:num w:numId="28">
    <w:abstractNumId w:val="25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53"/>
    <w:rsid w:val="0027552F"/>
    <w:rsid w:val="00C1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17F5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7F5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C17F53"/>
  </w:style>
  <w:style w:type="paragraph" w:styleId="Akapitzlist">
    <w:name w:val="List Paragraph"/>
    <w:basedOn w:val="Normalny"/>
    <w:uiPriority w:val="34"/>
    <w:qFormat/>
    <w:rsid w:val="00C17F53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F53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F53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F53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F53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styleId="Odwoanieprzypisukocowego">
    <w:name w:val="endnote reference"/>
    <w:uiPriority w:val="99"/>
    <w:semiHidden/>
    <w:unhideWhenUsed/>
    <w:rsid w:val="00C17F53"/>
    <w:rPr>
      <w:vertAlign w:val="superscript"/>
    </w:rPr>
  </w:style>
  <w:style w:type="character" w:styleId="Uwydatnienie">
    <w:name w:val="Emphasis"/>
    <w:uiPriority w:val="20"/>
    <w:qFormat/>
    <w:rsid w:val="00C17F53"/>
    <w:rPr>
      <w:i/>
      <w:iCs/>
    </w:rPr>
  </w:style>
  <w:style w:type="character" w:styleId="Odwoanieprzypisudolnego">
    <w:name w:val="footnote reference"/>
    <w:semiHidden/>
    <w:unhideWhenUsed/>
    <w:rsid w:val="00C17F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7F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17F53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C17F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17F53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styleId="Hipercze">
    <w:name w:val="Hyperlink"/>
    <w:uiPriority w:val="99"/>
    <w:unhideWhenUsed/>
    <w:rsid w:val="00C17F53"/>
    <w:rPr>
      <w:color w:val="0000FF"/>
      <w:u w:val="single"/>
    </w:rPr>
  </w:style>
  <w:style w:type="character" w:customStyle="1" w:styleId="fn-ref">
    <w:name w:val="fn-ref"/>
    <w:rsid w:val="00C17F53"/>
  </w:style>
  <w:style w:type="paragraph" w:styleId="NormalnyWeb">
    <w:name w:val="Normal (Web)"/>
    <w:basedOn w:val="Normalny"/>
    <w:uiPriority w:val="99"/>
    <w:unhideWhenUsed/>
    <w:rsid w:val="00C1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17F53"/>
    <w:pPr>
      <w:suppressAutoHyphens/>
      <w:spacing w:line="360" w:lineRule="auto"/>
      <w:jc w:val="both"/>
    </w:pPr>
    <w:rPr>
      <w:rFonts w:ascii="Arial" w:eastAsia="Times New Roman" w:hAnsi="Arial"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7F53"/>
    <w:rPr>
      <w:rFonts w:ascii="Arial" w:eastAsia="Times New Roman" w:hAnsi="Arial" w:cs="Times New Roman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17F5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7F5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C17F53"/>
  </w:style>
  <w:style w:type="paragraph" w:styleId="Akapitzlist">
    <w:name w:val="List Paragraph"/>
    <w:basedOn w:val="Normalny"/>
    <w:uiPriority w:val="34"/>
    <w:qFormat/>
    <w:rsid w:val="00C17F53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F53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F53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F53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F53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styleId="Odwoanieprzypisukocowego">
    <w:name w:val="endnote reference"/>
    <w:uiPriority w:val="99"/>
    <w:semiHidden/>
    <w:unhideWhenUsed/>
    <w:rsid w:val="00C17F53"/>
    <w:rPr>
      <w:vertAlign w:val="superscript"/>
    </w:rPr>
  </w:style>
  <w:style w:type="character" w:styleId="Uwydatnienie">
    <w:name w:val="Emphasis"/>
    <w:uiPriority w:val="20"/>
    <w:qFormat/>
    <w:rsid w:val="00C17F53"/>
    <w:rPr>
      <w:i/>
      <w:iCs/>
    </w:rPr>
  </w:style>
  <w:style w:type="character" w:styleId="Odwoanieprzypisudolnego">
    <w:name w:val="footnote reference"/>
    <w:semiHidden/>
    <w:unhideWhenUsed/>
    <w:rsid w:val="00C17F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7F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17F53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C17F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17F53"/>
    <w:rPr>
      <w:rFonts w:ascii="MS Sans Serif" w:eastAsia="Times New Roman" w:hAnsi="MS Sans Serif" w:cs="Times New Roman"/>
      <w:sz w:val="20"/>
      <w:szCs w:val="20"/>
      <w:lang w:val="en-US" w:eastAsia="x-none"/>
    </w:rPr>
  </w:style>
  <w:style w:type="character" w:styleId="Hipercze">
    <w:name w:val="Hyperlink"/>
    <w:uiPriority w:val="99"/>
    <w:unhideWhenUsed/>
    <w:rsid w:val="00C17F53"/>
    <w:rPr>
      <w:color w:val="0000FF"/>
      <w:u w:val="single"/>
    </w:rPr>
  </w:style>
  <w:style w:type="character" w:customStyle="1" w:styleId="fn-ref">
    <w:name w:val="fn-ref"/>
    <w:rsid w:val="00C17F53"/>
  </w:style>
  <w:style w:type="paragraph" w:styleId="NormalnyWeb">
    <w:name w:val="Normal (Web)"/>
    <w:basedOn w:val="Normalny"/>
    <w:uiPriority w:val="99"/>
    <w:unhideWhenUsed/>
    <w:rsid w:val="00C1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17F53"/>
    <w:pPr>
      <w:suppressAutoHyphens/>
      <w:spacing w:line="360" w:lineRule="auto"/>
      <w:jc w:val="both"/>
    </w:pPr>
    <w:rPr>
      <w:rFonts w:ascii="Arial" w:eastAsia="Times New Roman" w:hAnsi="Arial"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7F53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4ytcnjvgqzdqltqmfyc4nbqgi3tkmjxgi" TargetMode="External"/><Relationship Id="rId18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ops.padewnarodowa.biuletyn.net" TargetMode="External"/><Relationship Id="rId12" Type="http://schemas.openxmlformats.org/officeDocument/2006/relationships/hyperlink" Target="https://pl.wikipedia.org/wiki/Cel" TargetMode="External"/><Relationship Id="rId17" Type="http://schemas.openxmlformats.org/officeDocument/2006/relationships/hyperlink" Target="https://sip.legalis.pl/document-view.seam?documentId=mfrxilrtg4ytcnbwha2deltqmfyc4mzzhe4dinbtg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cnbwha2deltqmfyc4mzzhe4dinbxh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ps.padewnarodowa.com.pl" TargetMode="External"/><Relationship Id="rId11" Type="http://schemas.openxmlformats.org/officeDocument/2006/relationships/hyperlink" Target="https://sip.legalis.pl/document-view.seam?documentId=mfrxilrtg4ytcnbwha2deltqmfyc4mzzhe4dinjwh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cnbwha2deltqmfyc4mzzhe4dinjvga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galis.pl/document-view.seam?documentId=mfrxilrtg4ytcnbwha2deltqmfyc4mzzhe4dinbxh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12662</Words>
  <Characters>75975</Characters>
  <Application>Microsoft Office Word</Application>
  <DocSecurity>0</DocSecurity>
  <Lines>633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2025-02-17T13:17:00Z</dcterms:created>
  <dcterms:modified xsi:type="dcterms:W3CDTF">2025-02-17T13:20:00Z</dcterms:modified>
</cp:coreProperties>
</file>