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DD08ED" w:rsidRDefault="00670234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08ED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DD08ED" w:rsidRDefault="00670234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08ED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DD08ED" w:rsidRDefault="00670234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DD08ED">
        <w:rPr>
          <w:rFonts w:asciiTheme="minorHAnsi" w:hAnsiTheme="minorHAnsi" w:cstheme="minorHAnsi"/>
          <w:sz w:val="24"/>
          <w:szCs w:val="24"/>
        </w:rPr>
        <w:t>z dnia</w:t>
      </w:r>
      <w:r w:rsidRPr="00DD08ED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DD08ED">
        <w:rPr>
          <w:rFonts w:asciiTheme="minorHAnsi" w:hAnsiTheme="minorHAnsi" w:cstheme="minorHAnsi"/>
          <w:sz w:val="24"/>
          <w:szCs w:val="24"/>
        </w:rPr>
        <w:t>03 lutego 2022 r.</w:t>
      </w:r>
      <w:bookmarkEnd w:id="1"/>
      <w:r w:rsidRPr="00DD08E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DD08ED" w:rsidRDefault="00670234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08ED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552ED5" w:rsidRPr="00DD08ED" w:rsidRDefault="00670234" w:rsidP="00552ED5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08ED">
        <w:rPr>
          <w:rFonts w:asciiTheme="minorHAnsi" w:hAnsiTheme="minorHAnsi" w:cstheme="minorHAnsi"/>
          <w:b/>
          <w:sz w:val="24"/>
          <w:szCs w:val="24"/>
        </w:rPr>
        <w:t xml:space="preserve">na użyczenie </w:t>
      </w:r>
      <w:r w:rsidRPr="00DD08ED">
        <w:rPr>
          <w:rFonts w:asciiTheme="minorHAnsi" w:hAnsiTheme="minorHAnsi" w:cstheme="minorHAnsi"/>
          <w:b/>
          <w:sz w:val="24"/>
          <w:szCs w:val="24"/>
        </w:rPr>
        <w:t xml:space="preserve">z zasobu </w:t>
      </w:r>
      <w:r w:rsidRPr="00DD08ED">
        <w:rPr>
          <w:rFonts w:asciiTheme="minorHAnsi" w:hAnsiTheme="minorHAnsi" w:cstheme="minorHAnsi"/>
          <w:b/>
          <w:sz w:val="24"/>
          <w:szCs w:val="24"/>
        </w:rPr>
        <w:t>nieruchomości</w:t>
      </w:r>
      <w:r w:rsidRPr="00DD08ED">
        <w:rPr>
          <w:rFonts w:asciiTheme="minorHAnsi" w:hAnsiTheme="minorHAnsi" w:cstheme="minorHAnsi"/>
          <w:b/>
          <w:sz w:val="24"/>
          <w:szCs w:val="24"/>
        </w:rPr>
        <w:t xml:space="preserve"> Skarbu Państwa</w:t>
      </w:r>
    </w:p>
    <w:p w:rsidR="00012E03" w:rsidRPr="00DD08ED" w:rsidRDefault="00670234" w:rsidP="00552ED5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08ED">
        <w:rPr>
          <w:rFonts w:asciiTheme="minorHAnsi" w:hAnsiTheme="minorHAnsi" w:cstheme="minorHAnsi"/>
          <w:b/>
          <w:sz w:val="24"/>
          <w:szCs w:val="24"/>
        </w:rPr>
        <w:t xml:space="preserve">nieruchomości </w:t>
      </w:r>
      <w:r w:rsidRPr="00DD08ED">
        <w:rPr>
          <w:rFonts w:asciiTheme="minorHAnsi" w:hAnsiTheme="minorHAnsi" w:cstheme="minorHAnsi"/>
          <w:b/>
          <w:sz w:val="24"/>
          <w:szCs w:val="24"/>
        </w:rPr>
        <w:t xml:space="preserve">położonej w </w:t>
      </w:r>
      <w:r w:rsidRPr="00DD08ED">
        <w:rPr>
          <w:rFonts w:asciiTheme="minorHAnsi" w:hAnsiTheme="minorHAnsi" w:cstheme="minorHAnsi"/>
          <w:b/>
          <w:sz w:val="24"/>
          <w:szCs w:val="24"/>
        </w:rPr>
        <w:t>Radomiu przy ulicy Teodora Zielińskiego 13</w:t>
      </w:r>
    </w:p>
    <w:bookmarkEnd w:id="0"/>
    <w:p w:rsidR="00061E2C" w:rsidRPr="00DD08ED" w:rsidRDefault="00670234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08E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DD08ED" w:rsidRDefault="00670234" w:rsidP="0044642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D08ED">
        <w:rPr>
          <w:rFonts w:asciiTheme="minorHAnsi" w:hAnsiTheme="minorHAnsi" w:cstheme="minorHAnsi"/>
          <w:sz w:val="24"/>
          <w:szCs w:val="24"/>
        </w:rPr>
        <w:t>Na podstawie art. 23 ust. 1 pkt 7</w:t>
      </w:r>
      <w:r w:rsidRPr="00DD08ED">
        <w:rPr>
          <w:rFonts w:asciiTheme="minorHAnsi" w:hAnsiTheme="minorHAnsi" w:cstheme="minorHAnsi"/>
          <w:sz w:val="24"/>
          <w:szCs w:val="24"/>
        </w:rPr>
        <w:t>a</w:t>
      </w:r>
      <w:r w:rsidRPr="00DD08ED">
        <w:rPr>
          <w:rFonts w:asciiTheme="minorHAnsi" w:hAnsiTheme="minorHAnsi" w:cstheme="minorHAnsi"/>
          <w:sz w:val="24"/>
          <w:szCs w:val="24"/>
        </w:rPr>
        <w:t xml:space="preserve"> w związku z art. 11 ust. 2 ustawy z dnia 21</w:t>
      </w:r>
      <w:r w:rsidRPr="00DD08ED">
        <w:rPr>
          <w:rFonts w:asciiTheme="minorHAnsi" w:hAnsiTheme="minorHAnsi" w:cstheme="minorHAnsi"/>
          <w:sz w:val="24"/>
          <w:szCs w:val="24"/>
        </w:rPr>
        <w:t xml:space="preserve"> </w:t>
      </w:r>
      <w:r w:rsidRPr="00DD08ED">
        <w:rPr>
          <w:rFonts w:asciiTheme="minorHAnsi" w:hAnsiTheme="minorHAnsi" w:cstheme="minorHAnsi"/>
          <w:sz w:val="24"/>
          <w:szCs w:val="24"/>
        </w:rPr>
        <w:t>sierpnia 1997 r. o</w:t>
      </w:r>
      <w:r w:rsidRPr="00DD08ED">
        <w:rPr>
          <w:rFonts w:asciiTheme="minorHAnsi" w:hAnsiTheme="minorHAnsi" w:cstheme="minorHAnsi"/>
          <w:sz w:val="24"/>
          <w:szCs w:val="24"/>
        </w:rPr>
        <w:t> </w:t>
      </w:r>
      <w:r w:rsidRPr="00DD08ED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DD08ED">
        <w:rPr>
          <w:rFonts w:asciiTheme="minorHAnsi" w:hAnsiTheme="minorHAnsi" w:cstheme="minorHAnsi"/>
          <w:sz w:val="24"/>
          <w:szCs w:val="24"/>
        </w:rPr>
        <w:t xml:space="preserve"> </w:t>
      </w:r>
      <w:r w:rsidRPr="00DD08ED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DD08ED" w:rsidRDefault="00670234" w:rsidP="00446420">
      <w:pPr>
        <w:spacing w:after="0" w:line="360" w:lineRule="auto"/>
        <w:ind w:firstLine="601"/>
        <w:jc w:val="both"/>
        <w:rPr>
          <w:rFonts w:asciiTheme="minorHAnsi" w:hAnsiTheme="minorHAnsi" w:cstheme="minorHAnsi"/>
          <w:sz w:val="24"/>
          <w:szCs w:val="24"/>
        </w:rPr>
      </w:pPr>
      <w:r w:rsidRPr="00DD08ED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DD08ED">
        <w:rPr>
          <w:rFonts w:asciiTheme="minorHAnsi" w:hAnsiTheme="minorHAnsi" w:cstheme="minorHAnsi"/>
          <w:sz w:val="24"/>
          <w:szCs w:val="24"/>
        </w:rPr>
        <w:t xml:space="preserve">1. Udzielam zgody Prezydentowi Miasta Radomia na użyczenie </w:t>
      </w:r>
      <w:r w:rsidRPr="00DD08ED">
        <w:rPr>
          <w:rFonts w:asciiTheme="minorHAnsi" w:hAnsiTheme="minorHAnsi" w:cstheme="minorHAnsi"/>
          <w:sz w:val="24"/>
          <w:szCs w:val="24"/>
        </w:rPr>
        <w:t>na rzecz dotychczasowego biorącego w użycze</w:t>
      </w:r>
      <w:r w:rsidRPr="00DD08ED">
        <w:rPr>
          <w:rFonts w:asciiTheme="minorHAnsi" w:hAnsiTheme="minorHAnsi" w:cstheme="minorHAnsi"/>
          <w:sz w:val="24"/>
          <w:szCs w:val="24"/>
        </w:rPr>
        <w:t>nie</w:t>
      </w:r>
      <w:r w:rsidRPr="00DD08ED">
        <w:rPr>
          <w:rFonts w:asciiTheme="minorHAnsi" w:hAnsiTheme="minorHAnsi" w:cstheme="minorHAnsi"/>
          <w:sz w:val="24"/>
          <w:szCs w:val="24"/>
        </w:rPr>
        <w:t>, na</w:t>
      </w:r>
      <w:r w:rsidRPr="00DD08ED">
        <w:rPr>
          <w:rFonts w:asciiTheme="minorHAnsi" w:hAnsiTheme="minorHAnsi" w:cstheme="minorHAnsi"/>
          <w:sz w:val="24"/>
          <w:szCs w:val="24"/>
        </w:rPr>
        <w:t xml:space="preserve"> </w:t>
      </w:r>
      <w:r w:rsidRPr="00DD08ED">
        <w:rPr>
          <w:rFonts w:asciiTheme="minorHAnsi" w:hAnsiTheme="minorHAnsi" w:cstheme="minorHAnsi"/>
          <w:sz w:val="24"/>
          <w:szCs w:val="24"/>
        </w:rPr>
        <w:t>okres do dnia 31</w:t>
      </w:r>
      <w:r w:rsidRPr="00DD08ED">
        <w:rPr>
          <w:rFonts w:asciiTheme="minorHAnsi" w:hAnsiTheme="minorHAnsi" w:cstheme="minorHAnsi"/>
          <w:sz w:val="24"/>
          <w:szCs w:val="24"/>
        </w:rPr>
        <w:t xml:space="preserve"> </w:t>
      </w:r>
      <w:r w:rsidRPr="00DD08ED">
        <w:rPr>
          <w:rFonts w:asciiTheme="minorHAnsi" w:hAnsiTheme="minorHAnsi" w:cstheme="minorHAnsi"/>
          <w:sz w:val="24"/>
          <w:szCs w:val="24"/>
        </w:rPr>
        <w:t xml:space="preserve">grudnia 2026 r., </w:t>
      </w:r>
      <w:r w:rsidRPr="00DD08ED">
        <w:rPr>
          <w:rFonts w:asciiTheme="minorHAnsi" w:hAnsiTheme="minorHAnsi" w:cstheme="minorHAnsi"/>
          <w:sz w:val="24"/>
          <w:szCs w:val="24"/>
        </w:rPr>
        <w:t xml:space="preserve">zabudowanej nieruchomości </w:t>
      </w:r>
      <w:r w:rsidRPr="00DD08ED">
        <w:rPr>
          <w:rFonts w:asciiTheme="minorHAnsi" w:hAnsiTheme="minorHAnsi" w:cstheme="minorHAnsi"/>
          <w:sz w:val="24"/>
          <w:szCs w:val="24"/>
        </w:rPr>
        <w:t>stanowiącej własność Skarbu Państwa, położonej w Radomiu przy ulicy Teodora Zielińskiego 13, oznaczonej w ewidencji gruntów i</w:t>
      </w:r>
      <w:r w:rsidRPr="00DD08ED">
        <w:rPr>
          <w:rFonts w:asciiTheme="minorHAnsi" w:hAnsiTheme="minorHAnsi" w:cstheme="minorHAnsi"/>
          <w:sz w:val="24"/>
          <w:szCs w:val="24"/>
        </w:rPr>
        <w:t xml:space="preserve"> </w:t>
      </w:r>
      <w:r w:rsidRPr="00DD08ED">
        <w:rPr>
          <w:rFonts w:asciiTheme="minorHAnsi" w:hAnsiTheme="minorHAnsi" w:cstheme="minorHAnsi"/>
          <w:sz w:val="24"/>
          <w:szCs w:val="24"/>
        </w:rPr>
        <w:t>budynków jako działka nr 240/4 o</w:t>
      </w:r>
      <w:r w:rsidRPr="00DD08ED">
        <w:rPr>
          <w:rFonts w:asciiTheme="minorHAnsi" w:hAnsiTheme="minorHAnsi" w:cstheme="minorHAnsi"/>
          <w:sz w:val="24"/>
          <w:szCs w:val="24"/>
        </w:rPr>
        <w:t> </w:t>
      </w:r>
      <w:r w:rsidRPr="00DD08ED">
        <w:rPr>
          <w:rFonts w:asciiTheme="minorHAnsi" w:hAnsiTheme="minorHAnsi" w:cstheme="minorHAnsi"/>
          <w:sz w:val="24"/>
          <w:szCs w:val="24"/>
        </w:rPr>
        <w:t xml:space="preserve">powierzchni 0,3623 ha, uregulowanej w księdze wieczystej Nr </w:t>
      </w:r>
      <w:r w:rsidRPr="00DD08ED">
        <w:rPr>
          <w:rFonts w:asciiTheme="minorHAnsi" w:hAnsiTheme="minorHAnsi" w:cstheme="minorHAnsi"/>
          <w:sz w:val="24"/>
          <w:szCs w:val="24"/>
        </w:rPr>
        <w:t>RA1R/00116634/3 prowadzonej przez Sąd Rejonowy w Radomiu w VI Wydziale Ksiąg Wieczystych</w:t>
      </w:r>
      <w:r w:rsidRPr="00DD08ED">
        <w:rPr>
          <w:rFonts w:asciiTheme="minorHAnsi" w:hAnsiTheme="minorHAnsi" w:cstheme="minorHAnsi"/>
          <w:sz w:val="24"/>
          <w:szCs w:val="24"/>
        </w:rPr>
        <w:t>.</w:t>
      </w:r>
    </w:p>
    <w:p w:rsidR="00DD08ED" w:rsidRPr="00DD08ED" w:rsidRDefault="00670234" w:rsidP="00446420">
      <w:pPr>
        <w:spacing w:line="360" w:lineRule="auto"/>
        <w:ind w:firstLine="60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D08ED">
        <w:rPr>
          <w:rFonts w:asciiTheme="minorHAnsi" w:hAnsiTheme="minorHAnsi" w:cstheme="minorHAnsi"/>
          <w:sz w:val="24"/>
          <w:szCs w:val="24"/>
        </w:rPr>
        <w:t>2. Zgoda na dokonanie czynności opisanej w ust. 1 jest ważna</w:t>
      </w:r>
      <w:r w:rsidRPr="00DD08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D08ED">
        <w:rPr>
          <w:rFonts w:asciiTheme="minorHAnsi" w:hAnsiTheme="minorHAnsi" w:cstheme="minorHAnsi"/>
          <w:bCs/>
          <w:sz w:val="24"/>
          <w:szCs w:val="24"/>
        </w:rPr>
        <w:t>do dnia 30 czerwca 2023 r.</w:t>
      </w:r>
    </w:p>
    <w:p w:rsidR="005A65F8" w:rsidRPr="005A65F8" w:rsidRDefault="00670234" w:rsidP="005A65F8">
      <w:pPr>
        <w:spacing w:line="360" w:lineRule="auto"/>
        <w:ind w:firstLine="6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2.</w:t>
      </w:r>
      <w:r>
        <w:rPr>
          <w:rFonts w:asciiTheme="minorHAnsi" w:hAnsiTheme="minorHAnsi" w:cstheme="minorHAnsi"/>
          <w:sz w:val="24"/>
          <w:szCs w:val="24"/>
        </w:rPr>
        <w:t xml:space="preserve"> Traci moc zar</w:t>
      </w:r>
      <w:r>
        <w:rPr>
          <w:rFonts w:asciiTheme="minorHAnsi" w:hAnsiTheme="minorHAnsi" w:cstheme="minorHAnsi"/>
          <w:sz w:val="24"/>
          <w:szCs w:val="24"/>
        </w:rPr>
        <w:t>ządzenie nr 391 Wojewody Mazowieckiego z dnia 28 lipca 2016 r. w sprawie wyrażenia zgody na użyczenie nieruchomości położonej w Radomiu przy ulicy Teodora Zielińskiego 13.</w:t>
      </w:r>
    </w:p>
    <w:p w:rsidR="009C6218" w:rsidRDefault="00670234" w:rsidP="00446420">
      <w:pPr>
        <w:spacing w:line="360" w:lineRule="auto"/>
        <w:ind w:firstLine="601"/>
        <w:jc w:val="both"/>
        <w:rPr>
          <w:rFonts w:asciiTheme="minorHAnsi" w:hAnsiTheme="minorHAnsi" w:cstheme="minorHAnsi"/>
          <w:sz w:val="24"/>
          <w:szCs w:val="24"/>
        </w:rPr>
      </w:pPr>
      <w:r w:rsidRPr="00DD08ED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DD08ED">
        <w:rPr>
          <w:rFonts w:asciiTheme="minorHAnsi" w:hAnsiTheme="minorHAnsi" w:cstheme="minorHAnsi"/>
          <w:b/>
          <w:sz w:val="24"/>
          <w:szCs w:val="24"/>
        </w:rPr>
        <w:t>.</w:t>
      </w:r>
      <w:r w:rsidRPr="00DD08ED">
        <w:rPr>
          <w:rFonts w:asciiTheme="minorHAnsi" w:hAnsiTheme="minorHAnsi" w:cstheme="minorHAnsi"/>
          <w:sz w:val="24"/>
          <w:szCs w:val="24"/>
        </w:rPr>
        <w:t xml:space="preserve"> Wykonanie zarządzenia powierza się </w:t>
      </w:r>
      <w:r w:rsidRPr="00DD08ED">
        <w:rPr>
          <w:rFonts w:asciiTheme="minorHAnsi" w:hAnsiTheme="minorHAnsi" w:cstheme="minorHAnsi"/>
          <w:sz w:val="24"/>
          <w:szCs w:val="24"/>
        </w:rPr>
        <w:t>Prezydentowi Miasta Radomia</w:t>
      </w:r>
      <w:r w:rsidRPr="00DD08ED">
        <w:rPr>
          <w:rFonts w:asciiTheme="minorHAnsi" w:hAnsiTheme="minorHAnsi" w:cstheme="minorHAnsi"/>
          <w:sz w:val="24"/>
          <w:szCs w:val="24"/>
        </w:rPr>
        <w:t>, wykonującemu za</w:t>
      </w:r>
      <w:r w:rsidRPr="00DD08ED">
        <w:rPr>
          <w:rFonts w:asciiTheme="minorHAnsi" w:hAnsiTheme="minorHAnsi" w:cstheme="minorHAnsi"/>
          <w:sz w:val="24"/>
          <w:szCs w:val="24"/>
        </w:rPr>
        <w:t>danie z</w:t>
      </w:r>
      <w:r w:rsidRPr="00DD08ED">
        <w:rPr>
          <w:rFonts w:asciiTheme="minorHAnsi" w:hAnsiTheme="minorHAnsi" w:cstheme="minorHAnsi"/>
          <w:sz w:val="24"/>
          <w:szCs w:val="24"/>
        </w:rPr>
        <w:t xml:space="preserve"> </w:t>
      </w:r>
      <w:r w:rsidRPr="00DD08ED">
        <w:rPr>
          <w:rFonts w:asciiTheme="minorHAnsi" w:hAnsiTheme="minorHAnsi" w:cstheme="minorHAnsi"/>
          <w:sz w:val="24"/>
          <w:szCs w:val="24"/>
        </w:rPr>
        <w:t>zakresu administracji rządowej.</w:t>
      </w:r>
    </w:p>
    <w:p w:rsidR="00061E2C" w:rsidRPr="00DD08ED" w:rsidRDefault="00670234" w:rsidP="00446420">
      <w:pPr>
        <w:spacing w:line="360" w:lineRule="auto"/>
        <w:ind w:firstLine="601"/>
        <w:jc w:val="both"/>
        <w:rPr>
          <w:rFonts w:asciiTheme="minorHAnsi" w:hAnsiTheme="minorHAnsi" w:cstheme="minorHAnsi"/>
          <w:sz w:val="24"/>
          <w:szCs w:val="24"/>
        </w:rPr>
      </w:pPr>
      <w:r w:rsidRPr="00DD08ED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DD08ED">
        <w:rPr>
          <w:rFonts w:asciiTheme="minorHAnsi" w:hAnsiTheme="minorHAnsi" w:cstheme="minorHAnsi"/>
          <w:b/>
          <w:sz w:val="24"/>
          <w:szCs w:val="24"/>
        </w:rPr>
        <w:t>.</w:t>
      </w:r>
      <w:r w:rsidRPr="00DD08ED">
        <w:rPr>
          <w:rFonts w:asciiTheme="minorHAnsi" w:hAnsiTheme="minorHAnsi" w:cstheme="minorHAnsi"/>
          <w:sz w:val="24"/>
          <w:szCs w:val="24"/>
        </w:rPr>
        <w:t xml:space="preserve"> Zarządzenie wchodzi w życie z dniem podpisania.</w:t>
      </w:r>
    </w:p>
    <w:p w:rsidR="002B2B00" w:rsidRPr="00DD08ED" w:rsidRDefault="00670234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67023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3776A0" w:rsidRPr="00DD08ED" w:rsidRDefault="0067023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DD08ED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DD08ED" w:rsidRDefault="00670234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DD08ED" w:rsidRDefault="00670234">
      <w:pPr>
        <w:rPr>
          <w:rFonts w:asciiTheme="minorHAnsi" w:hAnsiTheme="minorHAnsi" w:cstheme="minorHAnsi"/>
        </w:rPr>
      </w:pPr>
    </w:p>
    <w:sectPr w:rsidR="00164EB7" w:rsidRPr="00DD08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234" w:rsidRDefault="00670234">
      <w:pPr>
        <w:spacing w:after="0" w:line="240" w:lineRule="auto"/>
      </w:pPr>
      <w:r>
        <w:separator/>
      </w:r>
    </w:p>
  </w:endnote>
  <w:endnote w:type="continuationSeparator" w:id="0">
    <w:p w:rsidR="00670234" w:rsidRDefault="00670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6702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6702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234" w:rsidRDefault="00670234">
      <w:pPr>
        <w:spacing w:after="0" w:line="240" w:lineRule="auto"/>
      </w:pPr>
      <w:r>
        <w:separator/>
      </w:r>
    </w:p>
  </w:footnote>
  <w:footnote w:type="continuationSeparator" w:id="0">
    <w:p w:rsidR="00670234" w:rsidRDefault="00670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D57C7DBA">
      <w:start w:val="1"/>
      <w:numFmt w:val="decimal"/>
      <w:lvlText w:val="%1)"/>
      <w:lvlJc w:val="left"/>
      <w:pPr>
        <w:ind w:left="1145" w:hanging="360"/>
      </w:pPr>
    </w:lvl>
    <w:lvl w:ilvl="1" w:tplc="D610AAC2" w:tentative="1">
      <w:start w:val="1"/>
      <w:numFmt w:val="lowerLetter"/>
      <w:lvlText w:val="%2."/>
      <w:lvlJc w:val="left"/>
      <w:pPr>
        <w:ind w:left="1865" w:hanging="360"/>
      </w:pPr>
    </w:lvl>
    <w:lvl w:ilvl="2" w:tplc="3F2CF0CA" w:tentative="1">
      <w:start w:val="1"/>
      <w:numFmt w:val="lowerRoman"/>
      <w:lvlText w:val="%3."/>
      <w:lvlJc w:val="right"/>
      <w:pPr>
        <w:ind w:left="2585" w:hanging="180"/>
      </w:pPr>
    </w:lvl>
    <w:lvl w:ilvl="3" w:tplc="0DA023DC" w:tentative="1">
      <w:start w:val="1"/>
      <w:numFmt w:val="decimal"/>
      <w:lvlText w:val="%4."/>
      <w:lvlJc w:val="left"/>
      <w:pPr>
        <w:ind w:left="3305" w:hanging="360"/>
      </w:pPr>
    </w:lvl>
    <w:lvl w:ilvl="4" w:tplc="125CC2E8" w:tentative="1">
      <w:start w:val="1"/>
      <w:numFmt w:val="lowerLetter"/>
      <w:lvlText w:val="%5."/>
      <w:lvlJc w:val="left"/>
      <w:pPr>
        <w:ind w:left="4025" w:hanging="360"/>
      </w:pPr>
    </w:lvl>
    <w:lvl w:ilvl="5" w:tplc="FA541E46" w:tentative="1">
      <w:start w:val="1"/>
      <w:numFmt w:val="lowerRoman"/>
      <w:lvlText w:val="%6."/>
      <w:lvlJc w:val="right"/>
      <w:pPr>
        <w:ind w:left="4745" w:hanging="180"/>
      </w:pPr>
    </w:lvl>
    <w:lvl w:ilvl="6" w:tplc="CD6C25DC" w:tentative="1">
      <w:start w:val="1"/>
      <w:numFmt w:val="decimal"/>
      <w:lvlText w:val="%7."/>
      <w:lvlJc w:val="left"/>
      <w:pPr>
        <w:ind w:left="5465" w:hanging="360"/>
      </w:pPr>
    </w:lvl>
    <w:lvl w:ilvl="7" w:tplc="D42E82EA" w:tentative="1">
      <w:start w:val="1"/>
      <w:numFmt w:val="lowerLetter"/>
      <w:lvlText w:val="%8."/>
      <w:lvlJc w:val="left"/>
      <w:pPr>
        <w:ind w:left="6185" w:hanging="360"/>
      </w:pPr>
    </w:lvl>
    <w:lvl w:ilvl="8" w:tplc="DC4E462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FE5A64AE">
      <w:start w:val="1"/>
      <w:numFmt w:val="decimal"/>
      <w:lvlText w:val="%1)"/>
      <w:lvlJc w:val="left"/>
      <w:pPr>
        <w:ind w:left="1321" w:hanging="360"/>
      </w:pPr>
    </w:lvl>
    <w:lvl w:ilvl="1" w:tplc="F2229CFA" w:tentative="1">
      <w:start w:val="1"/>
      <w:numFmt w:val="lowerLetter"/>
      <w:lvlText w:val="%2."/>
      <w:lvlJc w:val="left"/>
      <w:pPr>
        <w:ind w:left="2041" w:hanging="360"/>
      </w:pPr>
    </w:lvl>
    <w:lvl w:ilvl="2" w:tplc="B68A3BD2" w:tentative="1">
      <w:start w:val="1"/>
      <w:numFmt w:val="lowerRoman"/>
      <w:lvlText w:val="%3."/>
      <w:lvlJc w:val="right"/>
      <w:pPr>
        <w:ind w:left="2761" w:hanging="180"/>
      </w:pPr>
    </w:lvl>
    <w:lvl w:ilvl="3" w:tplc="7AA234E4" w:tentative="1">
      <w:start w:val="1"/>
      <w:numFmt w:val="decimal"/>
      <w:lvlText w:val="%4."/>
      <w:lvlJc w:val="left"/>
      <w:pPr>
        <w:ind w:left="3481" w:hanging="360"/>
      </w:pPr>
    </w:lvl>
    <w:lvl w:ilvl="4" w:tplc="837E121C" w:tentative="1">
      <w:start w:val="1"/>
      <w:numFmt w:val="lowerLetter"/>
      <w:lvlText w:val="%5."/>
      <w:lvlJc w:val="left"/>
      <w:pPr>
        <w:ind w:left="4201" w:hanging="360"/>
      </w:pPr>
    </w:lvl>
    <w:lvl w:ilvl="5" w:tplc="2112131A" w:tentative="1">
      <w:start w:val="1"/>
      <w:numFmt w:val="lowerRoman"/>
      <w:lvlText w:val="%6."/>
      <w:lvlJc w:val="right"/>
      <w:pPr>
        <w:ind w:left="4921" w:hanging="180"/>
      </w:pPr>
    </w:lvl>
    <w:lvl w:ilvl="6" w:tplc="32BEF2F6" w:tentative="1">
      <w:start w:val="1"/>
      <w:numFmt w:val="decimal"/>
      <w:lvlText w:val="%7."/>
      <w:lvlJc w:val="left"/>
      <w:pPr>
        <w:ind w:left="5641" w:hanging="360"/>
      </w:pPr>
    </w:lvl>
    <w:lvl w:ilvl="7" w:tplc="8CA87104" w:tentative="1">
      <w:start w:val="1"/>
      <w:numFmt w:val="lowerLetter"/>
      <w:lvlText w:val="%8."/>
      <w:lvlJc w:val="left"/>
      <w:pPr>
        <w:ind w:left="6361" w:hanging="360"/>
      </w:pPr>
    </w:lvl>
    <w:lvl w:ilvl="8" w:tplc="122A3F46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F27AECB2">
      <w:start w:val="1"/>
      <w:numFmt w:val="decimal"/>
      <w:lvlText w:val="%1)"/>
      <w:lvlJc w:val="left"/>
      <w:pPr>
        <w:ind w:left="1428" w:hanging="360"/>
      </w:pPr>
    </w:lvl>
    <w:lvl w:ilvl="1" w:tplc="F6DCE67E" w:tentative="1">
      <w:start w:val="1"/>
      <w:numFmt w:val="lowerLetter"/>
      <w:lvlText w:val="%2."/>
      <w:lvlJc w:val="left"/>
      <w:pPr>
        <w:ind w:left="2148" w:hanging="360"/>
      </w:pPr>
    </w:lvl>
    <w:lvl w:ilvl="2" w:tplc="2C7E3EC4" w:tentative="1">
      <w:start w:val="1"/>
      <w:numFmt w:val="lowerRoman"/>
      <w:lvlText w:val="%3."/>
      <w:lvlJc w:val="right"/>
      <w:pPr>
        <w:ind w:left="2868" w:hanging="180"/>
      </w:pPr>
    </w:lvl>
    <w:lvl w:ilvl="3" w:tplc="436C08C0" w:tentative="1">
      <w:start w:val="1"/>
      <w:numFmt w:val="decimal"/>
      <w:lvlText w:val="%4."/>
      <w:lvlJc w:val="left"/>
      <w:pPr>
        <w:ind w:left="3588" w:hanging="360"/>
      </w:pPr>
    </w:lvl>
    <w:lvl w:ilvl="4" w:tplc="0CBCE372" w:tentative="1">
      <w:start w:val="1"/>
      <w:numFmt w:val="lowerLetter"/>
      <w:lvlText w:val="%5."/>
      <w:lvlJc w:val="left"/>
      <w:pPr>
        <w:ind w:left="4308" w:hanging="360"/>
      </w:pPr>
    </w:lvl>
    <w:lvl w:ilvl="5" w:tplc="10D64C1A" w:tentative="1">
      <w:start w:val="1"/>
      <w:numFmt w:val="lowerRoman"/>
      <w:lvlText w:val="%6."/>
      <w:lvlJc w:val="right"/>
      <w:pPr>
        <w:ind w:left="5028" w:hanging="180"/>
      </w:pPr>
    </w:lvl>
    <w:lvl w:ilvl="6" w:tplc="DAD0113C" w:tentative="1">
      <w:start w:val="1"/>
      <w:numFmt w:val="decimal"/>
      <w:lvlText w:val="%7."/>
      <w:lvlJc w:val="left"/>
      <w:pPr>
        <w:ind w:left="5748" w:hanging="360"/>
      </w:pPr>
    </w:lvl>
    <w:lvl w:ilvl="7" w:tplc="75A0FBF4" w:tentative="1">
      <w:start w:val="1"/>
      <w:numFmt w:val="lowerLetter"/>
      <w:lvlText w:val="%8."/>
      <w:lvlJc w:val="left"/>
      <w:pPr>
        <w:ind w:left="6468" w:hanging="360"/>
      </w:pPr>
    </w:lvl>
    <w:lvl w:ilvl="8" w:tplc="4B60F7E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04"/>
    <w:rsid w:val="00670234"/>
    <w:rsid w:val="00A4459B"/>
    <w:rsid w:val="00FA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298FC-6E55-48F6-A9CB-7C029CE0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2022-01-26T12:36:00Z</cp:lastPrinted>
  <dcterms:created xsi:type="dcterms:W3CDTF">2022-02-03T12:32:00Z</dcterms:created>
  <dcterms:modified xsi:type="dcterms:W3CDTF">2022-02-03T12:32:00Z</dcterms:modified>
</cp:coreProperties>
</file>