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AF23A0">
        <w:rPr>
          <w:rFonts w:asciiTheme="minorHAnsi" w:hAnsiTheme="minorHAnsi" w:cstheme="minorHAnsi"/>
          <w:sz w:val="22"/>
          <w:szCs w:val="22"/>
        </w:rPr>
        <w:t>12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="00AF23A0">
        <w:rPr>
          <w:rFonts w:asciiTheme="minorHAnsi" w:hAnsiTheme="minorHAnsi" w:cstheme="minorHAnsi"/>
          <w:sz w:val="22"/>
          <w:szCs w:val="22"/>
        </w:rPr>
        <w:t>czerwca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Pr="00D2742B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AF23A0">
        <w:rPr>
          <w:rFonts w:asciiTheme="minorHAnsi" w:hAnsiTheme="minorHAnsi" w:cstheme="minorHAnsi"/>
          <w:sz w:val="22"/>
          <w:szCs w:val="22"/>
        </w:rPr>
        <w:t>7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AC69BA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69BA">
        <w:rPr>
          <w:rFonts w:asciiTheme="minorHAnsi" w:hAnsiTheme="minorHAnsi" w:cstheme="minorHAnsi"/>
          <w:b/>
          <w:sz w:val="28"/>
          <w:szCs w:val="28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D25B82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 xml:space="preserve">położonych </w:t>
      </w:r>
      <w:r w:rsidR="00D10BC7">
        <w:t>w województwie warmińsko-mazurskim</w:t>
      </w:r>
      <w:r w:rsidR="00A929D2">
        <w:t>, powi</w:t>
      </w:r>
      <w:r w:rsidR="00746025">
        <w:t>ecie</w:t>
      </w:r>
      <w:r w:rsidR="00A929D2">
        <w:t xml:space="preserve"> ełcki</w:t>
      </w:r>
      <w:r w:rsidR="00746025">
        <w:t>m</w:t>
      </w:r>
      <w:r w:rsidR="00A929D2">
        <w:t>,</w:t>
      </w:r>
      <w:r w:rsidR="00D10BC7">
        <w:t xml:space="preserve"> </w:t>
      </w:r>
      <w:r w:rsidR="00C84E42">
        <w:t>w gmin</w:t>
      </w:r>
      <w:r w:rsidR="00A51E12">
        <w:t xml:space="preserve">ie </w:t>
      </w:r>
      <w:r w:rsidR="00DC4105">
        <w:t xml:space="preserve">Ełk i gminie </w:t>
      </w:r>
      <w:r w:rsidR="00A929D2">
        <w:t>Kalinowo</w:t>
      </w:r>
      <w:r w:rsidR="00D25B82">
        <w:t>:</w:t>
      </w:r>
    </w:p>
    <w:p w:rsidR="00A929D2" w:rsidRDefault="00A929D2" w:rsidP="00770179">
      <w:pPr>
        <w:autoSpaceDE w:val="0"/>
        <w:spacing w:after="0" w:line="30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985"/>
        <w:gridCol w:w="2551"/>
      </w:tblGrid>
      <w:tr w:rsidR="005518FE" w:rsidRPr="00406748" w:rsidTr="005518F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18FE" w:rsidRPr="00406748" w:rsidRDefault="005518FE" w:rsidP="005518FE">
            <w:pPr>
              <w:spacing w:after="0" w:line="240" w:lineRule="auto"/>
              <w:jc w:val="center"/>
            </w:pPr>
            <w:r>
              <w:t>Nr KW</w:t>
            </w:r>
          </w:p>
        </w:tc>
      </w:tr>
      <w:tr w:rsidR="005518FE" w:rsidRPr="00406748" w:rsidTr="005518F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0045 Sędki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OL1E/00034678/3</w:t>
            </w:r>
          </w:p>
        </w:tc>
      </w:tr>
      <w:tr w:rsidR="005518FE" w:rsidRPr="00406748" w:rsidTr="005518FE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0045 Sędki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OL1E/00034678/3</w:t>
            </w:r>
          </w:p>
        </w:tc>
      </w:tr>
      <w:tr w:rsidR="005518FE" w:rsidRPr="00406748" w:rsidTr="005518FE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196/8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0045 Sędki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OL1E/00034678/3</w:t>
            </w:r>
          </w:p>
        </w:tc>
      </w:tr>
      <w:tr w:rsidR="005518FE" w:rsidRPr="00406748" w:rsidTr="005518FE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198/2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0045 Sędki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OL1E/00034678/3</w:t>
            </w:r>
          </w:p>
        </w:tc>
      </w:tr>
      <w:tr w:rsidR="005518FE" w:rsidRPr="00406748" w:rsidTr="005518FE">
        <w:trPr>
          <w:trHeight w:val="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200/4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0045 Sędki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OL1E/00034678/3</w:t>
            </w:r>
          </w:p>
        </w:tc>
      </w:tr>
      <w:tr w:rsidR="005518FE" w:rsidRPr="00406748" w:rsidTr="005518FE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148/3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0052 Szeligi Buczki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OL1E/00039591/4</w:t>
            </w:r>
          </w:p>
        </w:tc>
      </w:tr>
      <w:tr w:rsidR="005518FE" w:rsidRPr="00406748" w:rsidTr="005518FE">
        <w:trPr>
          <w:trHeight w:val="3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132/3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0008 Golubka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OL1E/00039590/7</w:t>
            </w:r>
          </w:p>
        </w:tc>
      </w:tr>
      <w:tr w:rsidR="005518FE" w:rsidRPr="00406748" w:rsidTr="005518FE">
        <w:trPr>
          <w:trHeight w:val="1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132/6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0008 Golubka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OL1E/00039590/7</w:t>
            </w:r>
          </w:p>
        </w:tc>
      </w:tr>
      <w:tr w:rsidR="005518FE" w:rsidRPr="00406748" w:rsidTr="005518FE">
        <w:trPr>
          <w:trHeight w:val="1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10/2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0033 Skomętno Wielkie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OL1E/00039365/1</w:t>
            </w:r>
          </w:p>
        </w:tc>
      </w:tr>
      <w:tr w:rsidR="005518FE" w:rsidRPr="00406748" w:rsidTr="005518F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119/6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  <w:tr w:rsidR="005518FE" w:rsidRPr="00406748" w:rsidTr="005518FE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119/7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  <w:tr w:rsidR="005518FE" w:rsidRPr="00406748" w:rsidTr="005518FE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120/6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  <w:tr w:rsidR="005518FE" w:rsidRPr="00406748" w:rsidTr="005518FE">
        <w:trPr>
          <w:trHeight w:val="2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140/15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  <w:tr w:rsidR="005518FE" w:rsidRPr="00406748" w:rsidTr="005518FE">
        <w:trPr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140/18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  <w:tr w:rsidR="005518FE" w:rsidRPr="00406748" w:rsidTr="005518FE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Pr="00406748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146/2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FE" w:rsidRDefault="005518FE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FE" w:rsidRPr="00406748" w:rsidRDefault="005518FE">
            <w:pPr>
              <w:spacing w:after="0" w:line="240" w:lineRule="auto"/>
            </w:pPr>
            <w:r w:rsidRPr="005518FE">
              <w:t>OL1E/00025989/0</w:t>
            </w:r>
          </w:p>
        </w:tc>
      </w:tr>
    </w:tbl>
    <w:p w:rsidR="00A51E12" w:rsidRDefault="00A51E12" w:rsidP="00770179">
      <w:pPr>
        <w:autoSpaceDE w:val="0"/>
        <w:spacing w:after="0" w:line="300" w:lineRule="auto"/>
      </w:pPr>
    </w:p>
    <w:p w:rsidR="00DD5BF7" w:rsidRDefault="00712E9F" w:rsidP="002D6C77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D5BF7" w:rsidRPr="00DD5BF7">
        <w:rPr>
          <w:rFonts w:eastAsia="Palatino Linotype" w:cs="Calibri"/>
        </w:rPr>
        <w:t>i określenia geotechnicznych warunków posadowienia obiektu w związku z realizacją zadania inwestycyjnego pn.: „</w:t>
      </w:r>
      <w:r w:rsidR="00AF23A0">
        <w:t xml:space="preserve">Budowa linii 220 </w:t>
      </w:r>
      <w:proofErr w:type="spellStart"/>
      <w:r w:rsidR="00AF23A0">
        <w:t>kV</w:t>
      </w:r>
      <w:proofErr w:type="spellEnd"/>
      <w:r w:rsidR="00AF23A0">
        <w:t xml:space="preserve"> Ełk Bis – Granica RP” będącego częścią programu inwestycyjnego: „Połączenie międzysystemowe między Polską a Litwą (obecnie znane jako </w:t>
      </w:r>
      <w:proofErr w:type="spellStart"/>
      <w:r w:rsidR="00AF23A0">
        <w:t>Harmony</w:t>
      </w:r>
      <w:proofErr w:type="spellEnd"/>
      <w:r w:rsidR="00AF23A0">
        <w:t xml:space="preserve"> Link) wraz z przyłączeniem „Suwalskiej Specjalnej Strefy Ekonomicznej”,</w:t>
      </w: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lastRenderedPageBreak/>
        <w:t xml:space="preserve">W przypadku, gdy po doręczeniu zawiadomienia o wszczęciu postępowania w sprawie wydania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DD5BF7" w:rsidRDefault="002D0B17" w:rsidP="00DD5BF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</w:t>
      </w:r>
      <w:r w:rsidR="00DD5BF7" w:rsidRPr="00DD5BF7">
        <w:rPr>
          <w:rFonts w:eastAsia="Palatino Linotype" w:cs="Calibri"/>
        </w:rPr>
        <w:t xml:space="preserve">korespondencyjnie pocztą tradycyjną na adres: Warmińsko-Mazurski Urząd Wojewódzki w Olsztynie, Al. Marsz. J. Piłsudskiego 7/9, 10- 575 Olsztyn; za pośrednictwem platformy </w:t>
      </w:r>
      <w:proofErr w:type="spellStart"/>
      <w:r w:rsidR="00DD5BF7" w:rsidRPr="00DD5BF7">
        <w:rPr>
          <w:rFonts w:eastAsia="Palatino Linotype" w:cs="Calibri"/>
        </w:rPr>
        <w:t>ePUAP</w:t>
      </w:r>
      <w:proofErr w:type="spellEnd"/>
      <w:r w:rsidR="00DD5BF7" w:rsidRPr="00DD5BF7">
        <w:rPr>
          <w:rFonts w:eastAsia="Palatino Linotype" w:cs="Calibri"/>
        </w:rPr>
        <w:t xml:space="preserve"> www.epuap.gov.pl, adres skrytki /WMURZADWOJ/skrytka; poprzez platformę e-Obywatel https://obywatel.gov.pl/ePUAP; przez adres Urzędu na platformie e-Doręczenia AE:PL-63617-21139-RGDWI-27.</w:t>
      </w:r>
    </w:p>
    <w:p w:rsidR="00DD5BF7" w:rsidRPr="00DD5BF7" w:rsidRDefault="00DD5BF7" w:rsidP="00DD5BF7">
      <w:pPr>
        <w:spacing w:after="0" w:line="300" w:lineRule="auto"/>
        <w:rPr>
          <w:rFonts w:eastAsia="Palatino Linotype" w:cs="Calibri"/>
        </w:rPr>
      </w:pPr>
    </w:p>
    <w:p w:rsidR="001B275B" w:rsidRDefault="002D0B17" w:rsidP="00DD5BF7">
      <w:pPr>
        <w:autoSpaceDE w:val="0"/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307D11" w:rsidRPr="002D0B17" w:rsidRDefault="00307D11" w:rsidP="002D0B17">
      <w:pPr>
        <w:spacing w:after="0" w:line="300" w:lineRule="auto"/>
        <w:rPr>
          <w:rFonts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F18A2" w:rsidRPr="00D908D4" w:rsidRDefault="007944C7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F18A2" w:rsidRPr="00D908D4" w:rsidRDefault="007944C7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ZASTĘPCA </w:t>
      </w:r>
      <w:r w:rsidR="005F18A2"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908D4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B332DA">
      <w:pPr>
        <w:spacing w:after="0" w:line="300" w:lineRule="auto"/>
        <w:ind w:left="6096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9EE" w:rsidRDefault="007739EE" w:rsidP="0050388A">
      <w:pPr>
        <w:spacing w:after="0" w:line="240" w:lineRule="auto"/>
      </w:pPr>
      <w:r>
        <w:separator/>
      </w:r>
    </w:p>
  </w:endnote>
  <w:endnote w:type="continuationSeparator" w:id="0">
    <w:p w:rsidR="007739EE" w:rsidRDefault="007739E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062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AF23A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AF23A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/WMURZADWOJ/</w:t>
                          </w:r>
                          <w:proofErr w:type="spellStart"/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AF23A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F23A0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17577F" w:rsidRPr="00AF23A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F23A0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AF23A0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AF23A0">
                      <w:rPr>
                        <w:color w:val="999999"/>
                        <w:sz w:val="20"/>
                        <w:szCs w:val="20"/>
                      </w:rPr>
                      <w:t xml:space="preserve"> /WMURZADWOJ/</w:t>
                    </w:r>
                    <w:proofErr w:type="spellStart"/>
                    <w:r w:rsidRPr="00AF23A0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Pr="00AF23A0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9EE" w:rsidRDefault="007739EE" w:rsidP="0050388A">
      <w:pPr>
        <w:spacing w:after="0" w:line="240" w:lineRule="auto"/>
      </w:pPr>
      <w:r>
        <w:separator/>
      </w:r>
    </w:p>
  </w:footnote>
  <w:footnote w:type="continuationSeparator" w:id="0">
    <w:p w:rsidR="007739EE" w:rsidRDefault="007739E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1781464087" name="Obraz 1781464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0281">
    <w:abstractNumId w:val="13"/>
  </w:num>
  <w:num w:numId="2" w16cid:durableId="2089501206">
    <w:abstractNumId w:val="10"/>
  </w:num>
  <w:num w:numId="3" w16cid:durableId="1406297150">
    <w:abstractNumId w:val="16"/>
  </w:num>
  <w:num w:numId="4" w16cid:durableId="121726863">
    <w:abstractNumId w:val="14"/>
  </w:num>
  <w:num w:numId="5" w16cid:durableId="1595360653">
    <w:abstractNumId w:val="19"/>
  </w:num>
  <w:num w:numId="6" w16cid:durableId="1087114555">
    <w:abstractNumId w:val="18"/>
  </w:num>
  <w:num w:numId="7" w16cid:durableId="99182013">
    <w:abstractNumId w:val="20"/>
  </w:num>
  <w:num w:numId="8" w16cid:durableId="56364115">
    <w:abstractNumId w:val="15"/>
  </w:num>
  <w:num w:numId="9" w16cid:durableId="1072049039">
    <w:abstractNumId w:val="12"/>
  </w:num>
  <w:num w:numId="10" w16cid:durableId="1270967828">
    <w:abstractNumId w:val="11"/>
  </w:num>
  <w:num w:numId="11" w16cid:durableId="27413103">
    <w:abstractNumId w:val="17"/>
  </w:num>
  <w:num w:numId="12" w16cid:durableId="918441118">
    <w:abstractNumId w:val="9"/>
  </w:num>
  <w:num w:numId="13" w16cid:durableId="447554780">
    <w:abstractNumId w:val="8"/>
  </w:num>
  <w:num w:numId="14" w16cid:durableId="1114984556">
    <w:abstractNumId w:val="7"/>
  </w:num>
  <w:num w:numId="15" w16cid:durableId="890505199">
    <w:abstractNumId w:val="6"/>
  </w:num>
  <w:num w:numId="16" w16cid:durableId="740908961">
    <w:abstractNumId w:val="5"/>
  </w:num>
  <w:num w:numId="17" w16cid:durableId="1483543104">
    <w:abstractNumId w:val="4"/>
  </w:num>
  <w:num w:numId="18" w16cid:durableId="258369557">
    <w:abstractNumId w:val="3"/>
  </w:num>
  <w:num w:numId="19" w16cid:durableId="639388457">
    <w:abstractNumId w:val="2"/>
  </w:num>
  <w:num w:numId="20" w16cid:durableId="112096591">
    <w:abstractNumId w:val="1"/>
  </w:num>
  <w:num w:numId="21" w16cid:durableId="18542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05B73"/>
    <w:rsid w:val="00010603"/>
    <w:rsid w:val="00012590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8E3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14B5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2B1F"/>
    <w:rsid w:val="00307D11"/>
    <w:rsid w:val="003158F8"/>
    <w:rsid w:val="00321EA9"/>
    <w:rsid w:val="00331493"/>
    <w:rsid w:val="0037343E"/>
    <w:rsid w:val="003808E5"/>
    <w:rsid w:val="00384052"/>
    <w:rsid w:val="00396115"/>
    <w:rsid w:val="003B349B"/>
    <w:rsid w:val="003E78FA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518FE"/>
    <w:rsid w:val="00563F60"/>
    <w:rsid w:val="00565A15"/>
    <w:rsid w:val="00565FC5"/>
    <w:rsid w:val="0057323B"/>
    <w:rsid w:val="00592F58"/>
    <w:rsid w:val="00596AD5"/>
    <w:rsid w:val="005A276B"/>
    <w:rsid w:val="005C3F06"/>
    <w:rsid w:val="005C6BDD"/>
    <w:rsid w:val="005E0116"/>
    <w:rsid w:val="005F0AC4"/>
    <w:rsid w:val="005F18A2"/>
    <w:rsid w:val="0060407A"/>
    <w:rsid w:val="0063559D"/>
    <w:rsid w:val="00637C7B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46025"/>
    <w:rsid w:val="00751BEF"/>
    <w:rsid w:val="00754FF4"/>
    <w:rsid w:val="00760A3D"/>
    <w:rsid w:val="00770179"/>
    <w:rsid w:val="007739EE"/>
    <w:rsid w:val="00780782"/>
    <w:rsid w:val="00792A93"/>
    <w:rsid w:val="007944C7"/>
    <w:rsid w:val="007A6FC6"/>
    <w:rsid w:val="007B11CF"/>
    <w:rsid w:val="007B7535"/>
    <w:rsid w:val="007C4BDF"/>
    <w:rsid w:val="007C60B4"/>
    <w:rsid w:val="007D1F89"/>
    <w:rsid w:val="007D45C9"/>
    <w:rsid w:val="008054BA"/>
    <w:rsid w:val="008218C8"/>
    <w:rsid w:val="00837B5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9F0A04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929D2"/>
    <w:rsid w:val="00AA19F6"/>
    <w:rsid w:val="00AC69BA"/>
    <w:rsid w:val="00AE1BC4"/>
    <w:rsid w:val="00AE1C8E"/>
    <w:rsid w:val="00AE41DA"/>
    <w:rsid w:val="00AF23A0"/>
    <w:rsid w:val="00AF5C02"/>
    <w:rsid w:val="00B332DA"/>
    <w:rsid w:val="00B5380D"/>
    <w:rsid w:val="00B71198"/>
    <w:rsid w:val="00BB797C"/>
    <w:rsid w:val="00BC2164"/>
    <w:rsid w:val="00BC628F"/>
    <w:rsid w:val="00BC6647"/>
    <w:rsid w:val="00BE6D8F"/>
    <w:rsid w:val="00BF5CC1"/>
    <w:rsid w:val="00C00E5B"/>
    <w:rsid w:val="00C10FF9"/>
    <w:rsid w:val="00C15A60"/>
    <w:rsid w:val="00C221A7"/>
    <w:rsid w:val="00C33499"/>
    <w:rsid w:val="00C3469F"/>
    <w:rsid w:val="00C41E7A"/>
    <w:rsid w:val="00C641D0"/>
    <w:rsid w:val="00C84E42"/>
    <w:rsid w:val="00C92D9B"/>
    <w:rsid w:val="00C952AD"/>
    <w:rsid w:val="00CA6AE5"/>
    <w:rsid w:val="00CC0CC5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C4105"/>
    <w:rsid w:val="00DD5BF7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DA8CE9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D8C9-92E6-46D3-9D05-13DE806A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Robert Dukowski</cp:lastModifiedBy>
  <cp:revision>7</cp:revision>
  <cp:lastPrinted>2021-11-26T09:16:00Z</cp:lastPrinted>
  <dcterms:created xsi:type="dcterms:W3CDTF">2025-06-11T12:39:00Z</dcterms:created>
  <dcterms:modified xsi:type="dcterms:W3CDTF">2025-06-11T14:10:00Z</dcterms:modified>
</cp:coreProperties>
</file>