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BF" w:rsidRPr="00310B52" w:rsidRDefault="00B93FFC" w:rsidP="009C75BF">
      <w:pPr>
        <w:ind w:left="5664" w:firstLine="708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>Załącznik nr 3</w:t>
      </w:r>
    </w:p>
    <w:p w:rsidR="009C75BF" w:rsidRPr="00310B52" w:rsidRDefault="009C75BF" w:rsidP="009C75BF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 </w:t>
      </w:r>
      <w:r w:rsidR="000F06C8">
        <w:rPr>
          <w:rFonts w:ascii="Times New Roman" w:hAnsi="Times New Roman" w:cs="Times New Roman"/>
        </w:rPr>
        <w:t>27</w:t>
      </w:r>
      <w:r w:rsidRPr="00310B52">
        <w:rPr>
          <w:rFonts w:ascii="Times New Roman" w:hAnsi="Times New Roman" w:cs="Times New Roman"/>
        </w:rPr>
        <w:t xml:space="preserve">/2022 </w:t>
      </w:r>
    </w:p>
    <w:p w:rsidR="009C75BF" w:rsidRPr="00310B52" w:rsidRDefault="009C75BF" w:rsidP="009C75BF">
      <w:pPr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:rsidR="009C75BF" w:rsidRPr="00310B52" w:rsidRDefault="009C75BF" w:rsidP="009C75BF">
      <w:pPr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:rsidR="009C75BF" w:rsidRDefault="009C75BF" w:rsidP="009C75BF">
      <w:pPr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 </w:t>
      </w:r>
      <w:r w:rsidR="000F06C8">
        <w:rPr>
          <w:rFonts w:ascii="Times New Roman" w:hAnsi="Times New Roman" w:cs="Times New Roman"/>
        </w:rPr>
        <w:t>27</w:t>
      </w:r>
      <w:r w:rsidR="00E65B67">
        <w:rPr>
          <w:rFonts w:ascii="Times New Roman" w:hAnsi="Times New Roman" w:cs="Times New Roman"/>
        </w:rPr>
        <w:t xml:space="preserve">  kwietnia</w:t>
      </w:r>
      <w:r>
        <w:rPr>
          <w:rFonts w:ascii="Times New Roman" w:hAnsi="Times New Roman" w:cs="Times New Roman"/>
        </w:rPr>
        <w:t xml:space="preserve"> 2022 r.</w:t>
      </w:r>
    </w:p>
    <w:p w:rsidR="009C75BF" w:rsidRDefault="009C75BF" w:rsidP="009C75BF">
      <w:pPr>
        <w:rPr>
          <w:rFonts w:ascii="Times New Roman" w:hAnsi="Times New Roman" w:cs="Times New Roman"/>
        </w:rPr>
      </w:pPr>
    </w:p>
    <w:p w:rsidR="009C75BF" w:rsidRDefault="009C75BF">
      <w:pPr>
        <w:pStyle w:val="Nagwek10"/>
        <w:keepNext/>
        <w:keepLines/>
        <w:spacing w:line="240" w:lineRule="auto"/>
        <w:ind w:left="0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</w:p>
    <w:p w:rsidR="00D1183A" w:rsidRDefault="00701CC1" w:rsidP="009C75BF">
      <w:pPr>
        <w:pStyle w:val="Nagwek10"/>
        <w:keepNext/>
        <w:keepLines/>
        <w:spacing w:line="240" w:lineRule="auto"/>
        <w:ind w:left="2832" w:firstLine="708"/>
        <w:jc w:val="left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–</w:t>
      </w:r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bookmarkEnd w:id="0"/>
    </w:p>
    <w:p w:rsidR="004B2E1A" w:rsidRPr="004B2E1A" w:rsidRDefault="004B2E1A">
      <w:pPr>
        <w:pStyle w:val="Nagwek10"/>
        <w:keepNext/>
        <w:keepLines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2E1A" w:rsidRDefault="004B2E1A">
      <w:pPr>
        <w:pStyle w:val="Teksttreci0"/>
        <w:tabs>
          <w:tab w:val="left" w:leader="dot" w:pos="3623"/>
        </w:tabs>
        <w:ind w:firstLine="180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Zawarta w dniu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2022 r. w Gorzowie Wlkp.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D1183A" w:rsidRPr="004B2E1A" w:rsidRDefault="00701CC1">
      <w:pPr>
        <w:pStyle w:val="Teksttreci0"/>
        <w:tabs>
          <w:tab w:val="left" w:leader="dot" w:pos="3623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pomiędzy:</w:t>
      </w:r>
    </w:p>
    <w:p w:rsidR="004B2E1A" w:rsidRDefault="004B2E1A" w:rsidP="004B2E1A">
      <w:pPr>
        <w:pStyle w:val="Teksttreci0"/>
        <w:ind w:left="180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Prokuraturą Okręgową w Gorzowie Wlkp.; ul. Moniuszki 2; 66-400 Gorzów Wlkp.;   NIP:599-11-070-035</w:t>
      </w:r>
    </w:p>
    <w:p w:rsidR="00D1183A" w:rsidRDefault="00701CC1" w:rsidP="004B2E1A">
      <w:pPr>
        <w:pStyle w:val="Teksttreci0"/>
        <w:ind w:left="180"/>
        <w:rPr>
          <w:rStyle w:val="Teksttreci"/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reprezentowaną przez:</w:t>
      </w:r>
    </w:p>
    <w:p w:rsidR="004B2E1A" w:rsidRPr="004B2E1A" w:rsidRDefault="004B2E1A" w:rsidP="004B2E1A">
      <w:pPr>
        <w:pStyle w:val="Teksttreci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Panią Agnieszkę Leszczyńską – Prokuratora Okręgowego</w:t>
      </w:r>
    </w:p>
    <w:p w:rsidR="004B2E1A" w:rsidRPr="004B2E1A" w:rsidRDefault="00701CC1">
      <w:pPr>
        <w:pStyle w:val="Teksttreci0"/>
        <w:ind w:firstLine="180"/>
        <w:rPr>
          <w:rStyle w:val="Teksttreci"/>
          <w:rFonts w:ascii="Times New Roman" w:hAnsi="Times New Roman" w:cs="Times New Roman"/>
          <w:b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bCs/>
          <w:sz w:val="24"/>
          <w:szCs w:val="24"/>
        </w:rPr>
        <w:t>zwanym dalej</w:t>
      </w:r>
      <w:r w:rsidRPr="004B2E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E1A">
        <w:rPr>
          <w:rStyle w:val="Teksttreci"/>
          <w:rFonts w:ascii="Times New Roman" w:hAnsi="Times New Roman" w:cs="Times New Roman"/>
          <w:b/>
          <w:sz w:val="24"/>
          <w:szCs w:val="24"/>
        </w:rPr>
        <w:t>Sprzedającym</w:t>
      </w:r>
    </w:p>
    <w:p w:rsidR="00D1183A" w:rsidRPr="004B2E1A" w:rsidRDefault="00701CC1">
      <w:pPr>
        <w:pStyle w:val="Teksttreci0"/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4B2E1A" w:rsidRDefault="00701CC1" w:rsidP="004B2E1A">
      <w:pPr>
        <w:pStyle w:val="Teksttreci0"/>
        <w:tabs>
          <w:tab w:val="left" w:leader="dot" w:pos="5638"/>
        </w:tabs>
        <w:spacing w:after="60"/>
        <w:ind w:left="180"/>
        <w:rPr>
          <w:rStyle w:val="Teksttreci"/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4B2E1A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1183A" w:rsidRPr="004B2E1A" w:rsidRDefault="004B2E1A" w:rsidP="004B2E1A">
      <w:pPr>
        <w:pStyle w:val="Teksttreci0"/>
        <w:tabs>
          <w:tab w:val="left" w:leader="dot" w:pos="5638"/>
        </w:tabs>
        <w:spacing w:after="60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zwanym dalej </w:t>
      </w:r>
      <w:r w:rsidR="00701CC1" w:rsidRPr="004B2E1A">
        <w:rPr>
          <w:rStyle w:val="Teksttreci"/>
          <w:rFonts w:ascii="Times New Roman" w:hAnsi="Times New Roman" w:cs="Times New Roman"/>
          <w:b/>
          <w:sz w:val="24"/>
          <w:szCs w:val="24"/>
        </w:rPr>
        <w:t>Kupującym.</w:t>
      </w:r>
    </w:p>
    <w:p w:rsidR="00D1183A" w:rsidRPr="004B2E1A" w:rsidRDefault="00701CC1">
      <w:pPr>
        <w:pStyle w:val="Nagwek10"/>
        <w:keepNext/>
        <w:keepLines/>
        <w:spacing w:line="240" w:lineRule="auto"/>
        <w:ind w:left="458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§1</w:t>
      </w:r>
      <w:bookmarkEnd w:id="1"/>
    </w:p>
    <w:p w:rsidR="00D1183A" w:rsidRPr="004B2E1A" w:rsidRDefault="00701CC1">
      <w:pPr>
        <w:pStyle w:val="Teksttreci0"/>
        <w:numPr>
          <w:ilvl w:val="0"/>
          <w:numId w:val="1"/>
        </w:numPr>
        <w:tabs>
          <w:tab w:val="left" w:pos="519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Przedmiotem umowy jest sprzedaż pojazdu:</w:t>
      </w:r>
    </w:p>
    <w:p w:rsidR="00D1183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3623"/>
        </w:tabs>
        <w:ind w:firstLine="180"/>
        <w:rPr>
          <w:rStyle w:val="Teksttreci"/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Marka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 xml:space="preserve"> i Model</w:t>
      </w:r>
      <w:r w:rsidR="00DF722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</w:t>
      </w:r>
      <w:r w:rsidR="00DF7225">
        <w:rPr>
          <w:rStyle w:val="Teksttreci"/>
          <w:rFonts w:ascii="Times New Roman" w:hAnsi="Times New Roman" w:cs="Times New Roman"/>
          <w:sz w:val="24"/>
          <w:szCs w:val="24"/>
        </w:rPr>
        <w:t>Renault Thalia 1,4</w:t>
      </w:r>
    </w:p>
    <w:p w:rsidR="00653064" w:rsidRPr="004B2E1A" w:rsidRDefault="006A2637">
      <w:pPr>
        <w:pStyle w:val="Teksttreci0"/>
        <w:numPr>
          <w:ilvl w:val="0"/>
          <w:numId w:val="2"/>
        </w:numPr>
        <w:tabs>
          <w:tab w:val="left" w:pos="817"/>
          <w:tab w:val="left" w:pos="3623"/>
        </w:tabs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Nr rejestracyjny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FG 3</w:t>
      </w:r>
      <w:r w:rsidR="00653064">
        <w:rPr>
          <w:rStyle w:val="Teksttreci"/>
          <w:rFonts w:ascii="Times New Roman" w:hAnsi="Times New Roman" w:cs="Times New Roman"/>
          <w:sz w:val="24"/>
          <w:szCs w:val="24"/>
        </w:rPr>
        <w:t>7</w:t>
      </w:r>
      <w:r>
        <w:rPr>
          <w:rStyle w:val="Teksttreci"/>
          <w:rFonts w:ascii="Times New Roman" w:hAnsi="Times New Roman" w:cs="Times New Roman"/>
          <w:sz w:val="24"/>
          <w:szCs w:val="24"/>
        </w:rPr>
        <w:t>9</w:t>
      </w:r>
      <w:r w:rsidR="00653064">
        <w:rPr>
          <w:rStyle w:val="Teksttreci"/>
          <w:rFonts w:ascii="Times New Roman" w:hAnsi="Times New Roman" w:cs="Times New Roman"/>
          <w:sz w:val="24"/>
          <w:szCs w:val="24"/>
        </w:rPr>
        <w:t>42</w:t>
      </w:r>
    </w:p>
    <w:p w:rsidR="00D1183A" w:rsidRPr="004B2E1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3623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Nu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 xml:space="preserve">mer nadwozia </w:t>
      </w:r>
      <w:r w:rsidR="000E11FD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</w:t>
      </w:r>
      <w:r w:rsidR="000E11FD">
        <w:rPr>
          <w:rStyle w:val="Teksttreci"/>
          <w:rFonts w:ascii="Times New Roman" w:hAnsi="Times New Roman" w:cs="Times New Roman"/>
          <w:sz w:val="24"/>
          <w:szCs w:val="24"/>
        </w:rPr>
        <w:t>VF1LB0BC534047708</w:t>
      </w:r>
    </w:p>
    <w:p w:rsidR="00D1183A" w:rsidRPr="004B2E1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3623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Pojemność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 xml:space="preserve"> silnika cm3 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- 1390</w:t>
      </w:r>
    </w:p>
    <w:p w:rsidR="00D1183A" w:rsidRPr="004B2E1A" w:rsidRDefault="00CF2DD9">
      <w:pPr>
        <w:pStyle w:val="Teksttreci0"/>
        <w:numPr>
          <w:ilvl w:val="0"/>
          <w:numId w:val="2"/>
        </w:numPr>
        <w:tabs>
          <w:tab w:val="left" w:pos="817"/>
          <w:tab w:val="left" w:pos="2922"/>
        </w:tabs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Stan licznika 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- 239 846 km</w:t>
      </w:r>
    </w:p>
    <w:p w:rsidR="00D1183A" w:rsidRPr="004B2E1A" w:rsidRDefault="00CF2DD9">
      <w:pPr>
        <w:pStyle w:val="Teksttreci0"/>
        <w:numPr>
          <w:ilvl w:val="0"/>
          <w:numId w:val="2"/>
        </w:numPr>
        <w:tabs>
          <w:tab w:val="left" w:pos="817"/>
          <w:tab w:val="left" w:pos="3623"/>
        </w:tabs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Skrzynia biegów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manualna</w:t>
      </w:r>
    </w:p>
    <w:p w:rsidR="00D1183A" w:rsidRPr="004B2E1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2458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Data pi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>erwszej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rejestracji     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    - 24.08.2005 r.</w:t>
      </w:r>
    </w:p>
    <w:p w:rsidR="00D1183A" w:rsidRPr="004B2E1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2458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Posiada ważne</w:t>
      </w:r>
      <w:r w:rsidRPr="004B2E1A">
        <w:rPr>
          <w:rStyle w:val="Teksttreci"/>
          <w:rFonts w:ascii="Times New Roman" w:hAnsi="Times New Roman" w:cs="Times New Roman"/>
          <w:sz w:val="24"/>
          <w:szCs w:val="24"/>
        </w:rPr>
        <w:tab/>
        <w:t>badania techniczne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 xml:space="preserve">    </w:t>
      </w:r>
      <w:r w:rsidR="00940395">
        <w:rPr>
          <w:rStyle w:val="Teksttreci"/>
          <w:rFonts w:ascii="Times New Roman" w:hAnsi="Times New Roman" w:cs="Times New Roman"/>
          <w:sz w:val="24"/>
          <w:szCs w:val="24"/>
        </w:rPr>
        <w:t>- nie</w:t>
      </w:r>
    </w:p>
    <w:p w:rsidR="00D1183A" w:rsidRPr="004B2E1A" w:rsidRDefault="00701CC1">
      <w:pPr>
        <w:pStyle w:val="Teksttreci0"/>
        <w:numPr>
          <w:ilvl w:val="0"/>
          <w:numId w:val="2"/>
        </w:numPr>
        <w:tabs>
          <w:tab w:val="left" w:pos="817"/>
          <w:tab w:val="left" w:pos="2458"/>
        </w:tabs>
        <w:spacing w:after="320"/>
        <w:ind w:firstLine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Posiada ważne</w:t>
      </w:r>
      <w:r w:rsidRPr="004B2E1A">
        <w:rPr>
          <w:rStyle w:val="Teksttreci"/>
          <w:rFonts w:ascii="Times New Roman" w:hAnsi="Times New Roman" w:cs="Times New Roman"/>
          <w:sz w:val="24"/>
          <w:szCs w:val="24"/>
        </w:rPr>
        <w:tab/>
        <w:t>ubezpieczenie OC</w:t>
      </w:r>
      <w:r w:rsidR="00CF2DD9">
        <w:rPr>
          <w:rStyle w:val="Teksttreci"/>
          <w:rFonts w:ascii="Times New Roman" w:hAnsi="Times New Roman" w:cs="Times New Roman"/>
          <w:sz w:val="24"/>
          <w:szCs w:val="24"/>
        </w:rPr>
        <w:t xml:space="preserve">     - tak</w:t>
      </w:r>
    </w:p>
    <w:p w:rsidR="00D1183A" w:rsidRPr="004B2E1A" w:rsidRDefault="00701CC1">
      <w:pPr>
        <w:pStyle w:val="Nagwek10"/>
        <w:keepNext/>
        <w:keepLines/>
        <w:spacing w:line="259" w:lineRule="auto"/>
        <w:ind w:left="458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§2</w:t>
      </w:r>
      <w:bookmarkEnd w:id="2"/>
    </w:p>
    <w:p w:rsidR="00D1183A" w:rsidRPr="004B2E1A" w:rsidRDefault="00E76907">
      <w:pPr>
        <w:pStyle w:val="Teksttreci0"/>
        <w:spacing w:line="25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Sprzedający oświadcza, że pojazd będący przedmiotem umowy stanowi jego wyłączną własność, jest wolny od wad </w:t>
      </w:r>
      <w:bookmarkStart w:id="3" w:name="_GoBack"/>
      <w:bookmarkEnd w:id="3"/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prawnych oraz praw osób trzecich, iż nie toczy się żadne postępowanie, którego przedmiotem jest ten pojazd, że nie stanowi on również przedmiotu zabezpieczenia.</w:t>
      </w:r>
    </w:p>
    <w:p w:rsidR="00D1183A" w:rsidRPr="004B2E1A" w:rsidRDefault="00701CC1">
      <w:pPr>
        <w:pStyle w:val="Nagwek10"/>
        <w:keepNext/>
        <w:keepLines/>
        <w:spacing w:line="259" w:lineRule="auto"/>
        <w:ind w:left="4580"/>
        <w:jc w:val="left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§3</w:t>
      </w:r>
      <w:bookmarkEnd w:id="4"/>
    </w:p>
    <w:p w:rsidR="00D1183A" w:rsidRPr="004B2E1A" w:rsidRDefault="00E76907" w:rsidP="00E76907">
      <w:pPr>
        <w:pStyle w:val="Teksttreci0"/>
        <w:tabs>
          <w:tab w:val="left" w:pos="466"/>
        </w:tabs>
        <w:spacing w:line="25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Kupujący oświadcza, iż stan pojazdu, będący przedmiotem umowy jest mu dobrze znany. Kupujący zobowiązuje się do wykorzystania pojazdu zgodnie z prawem.</w:t>
      </w:r>
    </w:p>
    <w:p w:rsidR="00D1183A" w:rsidRPr="004B2E1A" w:rsidRDefault="00701CC1">
      <w:pPr>
        <w:pStyle w:val="Nagwek10"/>
        <w:keepNext/>
        <w:keepLines/>
        <w:spacing w:line="259" w:lineRule="auto"/>
        <w:ind w:left="4580"/>
        <w:jc w:val="left"/>
        <w:rPr>
          <w:rFonts w:ascii="Times New Roman" w:hAnsi="Times New Roman" w:cs="Times New Roman"/>
          <w:sz w:val="24"/>
          <w:szCs w:val="24"/>
        </w:rPr>
      </w:pPr>
      <w:bookmarkStart w:id="5" w:name="bookmark8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§4</w:t>
      </w:r>
      <w:bookmarkEnd w:id="5"/>
    </w:p>
    <w:p w:rsidR="00D1183A" w:rsidRPr="004B2E1A" w:rsidRDefault="00E76907" w:rsidP="00E76907">
      <w:pPr>
        <w:pStyle w:val="Teksttreci0"/>
        <w:tabs>
          <w:tab w:val="left" w:pos="524"/>
          <w:tab w:val="left" w:leader="dot" w:pos="3102"/>
          <w:tab w:val="right" w:leader="dot" w:pos="7798"/>
        </w:tabs>
        <w:spacing w:after="60" w:line="25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bCs/>
          <w:sz w:val="24"/>
          <w:szCs w:val="24"/>
        </w:rPr>
        <w:t>1.</w:t>
      </w:r>
      <w:r w:rsidR="00701CC1"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Sprzedając</w:t>
      </w:r>
      <w:r w:rsidR="00701CC1" w:rsidRPr="004B2E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przenosi na rzecz kupującego własność pojazdu określonego w §1 niniejszej umowy za kwotę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701CC1"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zł</w:t>
      </w:r>
      <w:r w:rsidR="00701CC1" w:rsidRPr="004B2E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(słownie: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ab/>
        <w:t>).</w:t>
      </w:r>
    </w:p>
    <w:p w:rsidR="00D1183A" w:rsidRPr="004B2E1A" w:rsidRDefault="00E76907" w:rsidP="00E76907">
      <w:pPr>
        <w:pStyle w:val="Teksttreci0"/>
        <w:tabs>
          <w:tab w:val="left" w:pos="534"/>
        </w:tabs>
        <w:spacing w:after="60" w:line="254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1.</w:t>
      </w:r>
      <w:r w:rsidR="00701CC1"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Kupujący</w:t>
      </w:r>
      <w:r w:rsidR="00701CC1" w:rsidRPr="004B2E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wpłacić zaoferowaną cenę za pojazd na konto bankowe </w:t>
      </w:r>
      <w:r w:rsidR="00701CC1"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Sprzedającego</w:t>
      </w:r>
    </w:p>
    <w:p w:rsidR="00D1183A" w:rsidRPr="004B2E1A" w:rsidRDefault="00CD0839">
      <w:pPr>
        <w:pStyle w:val="Teksttreci0"/>
        <w:tabs>
          <w:tab w:val="left" w:leader="dot" w:pos="3623"/>
          <w:tab w:val="left" w:leader="dot" w:pos="6067"/>
          <w:tab w:val="left" w:leader="dot" w:pos="6270"/>
          <w:tab w:val="left" w:leader="dot" w:pos="7702"/>
        </w:tabs>
        <w:spacing w:after="60" w:line="259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nr:</w:t>
      </w:r>
      <w:r w:rsidRPr="00CD08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71 1010 1704 0009 2513 9120 0000 </w:t>
      </w:r>
      <w:r>
        <w:rPr>
          <w:rStyle w:val="Teksttreci"/>
          <w:rFonts w:ascii="Times New Roman" w:hAnsi="Times New Roman" w:cs="Times New Roman"/>
          <w:sz w:val="24"/>
          <w:szCs w:val="24"/>
        </w:rPr>
        <w:t>w terminie 7 dni od daty otrzymania faktury.</w:t>
      </w:r>
    </w:p>
    <w:p w:rsidR="00D1183A" w:rsidRPr="004B2E1A" w:rsidRDefault="001030C9" w:rsidP="001030C9">
      <w:pPr>
        <w:pStyle w:val="Teksttreci0"/>
        <w:tabs>
          <w:tab w:val="left" w:pos="534"/>
        </w:tabs>
        <w:spacing w:line="254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Wydanie przedmiotu umowy na własność nastąpi protokołem zdawczo-odbiorczym w terminie do 2 dni od wpłynięcia </w:t>
      </w:r>
      <w:r w:rsidR="00E76907">
        <w:rPr>
          <w:rStyle w:val="Teksttreci"/>
          <w:rFonts w:ascii="Times New Roman" w:hAnsi="Times New Roman" w:cs="Times New Roman"/>
          <w:sz w:val="24"/>
          <w:szCs w:val="24"/>
        </w:rPr>
        <w:t xml:space="preserve">zapłaty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na konto </w:t>
      </w:r>
      <w:r w:rsidR="00701CC1" w:rsidRPr="00E76907">
        <w:rPr>
          <w:rStyle w:val="Teksttreci"/>
          <w:rFonts w:ascii="Times New Roman" w:hAnsi="Times New Roman" w:cs="Times New Roman"/>
          <w:bCs/>
          <w:sz w:val="24"/>
          <w:szCs w:val="24"/>
        </w:rPr>
        <w:t>Sprzedającego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D1183A" w:rsidRPr="004B2E1A" w:rsidRDefault="00701CC1">
      <w:pPr>
        <w:pStyle w:val="Nagwek10"/>
        <w:keepNext/>
        <w:keepLines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bookmarkStart w:id="6" w:name="bookmark10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§5</w:t>
      </w:r>
      <w:bookmarkEnd w:id="6"/>
    </w:p>
    <w:p w:rsidR="00D1183A" w:rsidRPr="004B2E1A" w:rsidRDefault="001030C9" w:rsidP="001030C9">
      <w:pPr>
        <w:pStyle w:val="Teksttreci0"/>
        <w:tabs>
          <w:tab w:val="left" w:pos="524"/>
        </w:tabs>
        <w:spacing w:after="60" w:line="254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Kupujący oświadcza, że zapoznał się ze stanem technicznym i wyposażeniem nabywanego pojazdu i z tego tytułu nie zgłasza żadnych roszczeń w stosunku do Sprzedającego.</w:t>
      </w:r>
    </w:p>
    <w:p w:rsidR="00D1183A" w:rsidRPr="004B2E1A" w:rsidRDefault="001030C9" w:rsidP="001030C9">
      <w:pPr>
        <w:pStyle w:val="Teksttreci0"/>
        <w:tabs>
          <w:tab w:val="left" w:pos="529"/>
        </w:tabs>
        <w:spacing w:after="32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Kupujący zobowiązuje się wypowiedzieć polisę OC sprzedającego w ciągu 30 dni od daty zawarcia niniejszej umowy.</w:t>
      </w:r>
    </w:p>
    <w:p w:rsidR="00D1183A" w:rsidRPr="004B2E1A" w:rsidRDefault="00701CC1">
      <w:pPr>
        <w:pStyle w:val="Nagwek10"/>
        <w:keepNext/>
        <w:keepLines/>
        <w:ind w:left="0"/>
        <w:rPr>
          <w:rFonts w:ascii="Times New Roman" w:hAnsi="Times New Roman" w:cs="Times New Roman"/>
          <w:sz w:val="24"/>
          <w:szCs w:val="24"/>
        </w:rPr>
      </w:pPr>
      <w:bookmarkStart w:id="7" w:name="bookmark12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§6</w:t>
      </w:r>
      <w:bookmarkEnd w:id="7"/>
    </w:p>
    <w:p w:rsidR="00D1183A" w:rsidRPr="004B2E1A" w:rsidRDefault="00701CC1">
      <w:pPr>
        <w:pStyle w:val="Teksttreci0"/>
        <w:spacing w:line="254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Strony ustaliły, że wszelkiego rodzaju koszty transakcji wynikające z realizacji ustaleń niniejszej umowy ponosi Kupujący.</w:t>
      </w:r>
    </w:p>
    <w:p w:rsidR="00D1183A" w:rsidRPr="004B2E1A" w:rsidRDefault="00701CC1">
      <w:pPr>
        <w:pStyle w:val="Nagwek10"/>
        <w:keepNext/>
        <w:keepLines/>
        <w:ind w:left="0"/>
        <w:rPr>
          <w:rFonts w:ascii="Times New Roman" w:hAnsi="Times New Roman" w:cs="Times New Roman"/>
          <w:sz w:val="24"/>
          <w:szCs w:val="24"/>
        </w:rPr>
      </w:pPr>
      <w:bookmarkStart w:id="8" w:name="bookmark14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§7</w:t>
      </w:r>
      <w:bookmarkEnd w:id="8"/>
    </w:p>
    <w:p w:rsidR="00D1183A" w:rsidRPr="004B2E1A" w:rsidRDefault="00701CC1" w:rsidP="001030C9">
      <w:pPr>
        <w:pStyle w:val="Teksttreci0"/>
        <w:tabs>
          <w:tab w:val="left" w:pos="519"/>
        </w:tabs>
        <w:spacing w:line="254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4B2E1A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25400</wp:posOffset>
                </wp:positionV>
                <wp:extent cx="3273425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83A" w:rsidRDefault="00701CC1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w umowie zastosowanie mają odpowiednie przepisy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7.95pt;margin-top:2pt;width:257.75pt;height:14.4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" filled="f" stroked="f">
                <v:textbox inset="0,0,0,0">
                  <w:txbxContent>
                    <w:p w:rsidR="00D1183A" w:rsidRDefault="00701CC1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w umowie zastosowanie mają odpowiednie przepisy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030C9">
        <w:rPr>
          <w:rStyle w:val="Teksttreci"/>
          <w:rFonts w:ascii="Times New Roman" w:hAnsi="Times New Roman" w:cs="Times New Roman"/>
          <w:sz w:val="24"/>
          <w:szCs w:val="24"/>
        </w:rPr>
        <w:t>1.</w:t>
      </w: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W spraw</w:t>
      </w:r>
      <w:r w:rsidR="001030C9">
        <w:rPr>
          <w:rStyle w:val="Teksttreci"/>
          <w:rFonts w:ascii="Times New Roman" w:hAnsi="Times New Roman" w:cs="Times New Roman"/>
          <w:sz w:val="24"/>
          <w:szCs w:val="24"/>
        </w:rPr>
        <w:t xml:space="preserve">ach nie uregulowanych Kodeksu </w:t>
      </w: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Cywilnego.</w:t>
      </w:r>
    </w:p>
    <w:p w:rsidR="00D1183A" w:rsidRPr="004B2E1A" w:rsidRDefault="001030C9" w:rsidP="001030C9">
      <w:pPr>
        <w:pStyle w:val="Teksttreci0"/>
        <w:tabs>
          <w:tab w:val="left" w:pos="349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  2.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D1183A" w:rsidRPr="004B2E1A" w:rsidRDefault="00B64044" w:rsidP="00B64044">
      <w:pPr>
        <w:pStyle w:val="Teksttreci0"/>
        <w:tabs>
          <w:tab w:val="left" w:pos="354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 </w:t>
      </w:r>
      <w:r w:rsidR="001030C9">
        <w:rPr>
          <w:rStyle w:val="Teksttreci"/>
          <w:rFonts w:ascii="Times New Roman" w:hAnsi="Times New Roman" w:cs="Times New Roman"/>
          <w:sz w:val="24"/>
          <w:szCs w:val="24"/>
        </w:rPr>
        <w:t>3.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Sądem właściwym do rozstrzygania ewentualnych sporów wynikających z umowy jest sąd </w:t>
      </w:r>
      <w:r w:rsidR="001030C9">
        <w:rPr>
          <w:rStyle w:val="Teksttreci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   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>właściwy dla Sprzedającego.</w:t>
      </w:r>
    </w:p>
    <w:p w:rsidR="00D1183A" w:rsidRPr="004B2E1A" w:rsidRDefault="00701CC1">
      <w:pPr>
        <w:pStyle w:val="Nagwek10"/>
        <w:keepNext/>
        <w:keepLines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9" w:name="bookmark16"/>
      <w:r w:rsidRPr="004B2E1A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§8</w:t>
      </w:r>
      <w:bookmarkEnd w:id="9"/>
    </w:p>
    <w:p w:rsidR="00D1183A" w:rsidRPr="004B2E1A" w:rsidRDefault="001030C9">
      <w:pPr>
        <w:pStyle w:val="Teksttreci0"/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  Umowę sporządzono w dwóch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 jednobrzmiących egzempla</w:t>
      </w:r>
      <w:r>
        <w:rPr>
          <w:rStyle w:val="Teksttreci"/>
          <w:rFonts w:ascii="Times New Roman" w:hAnsi="Times New Roman" w:cs="Times New Roman"/>
          <w:sz w:val="24"/>
          <w:szCs w:val="24"/>
        </w:rPr>
        <w:t>rzach, jeden dla Kupującego i       jeden</w:t>
      </w:r>
      <w:r w:rsidR="00701CC1" w:rsidRPr="004B2E1A">
        <w:rPr>
          <w:rStyle w:val="Teksttreci"/>
          <w:rFonts w:ascii="Times New Roman" w:hAnsi="Times New Roman" w:cs="Times New Roman"/>
          <w:sz w:val="24"/>
          <w:szCs w:val="24"/>
        </w:rPr>
        <w:t xml:space="preserve"> dla Sprzedającego.</w:t>
      </w:r>
    </w:p>
    <w:p w:rsidR="00D1183A" w:rsidRPr="004B2E1A" w:rsidRDefault="00701CC1">
      <w:pPr>
        <w:pStyle w:val="Teksttreci0"/>
        <w:tabs>
          <w:tab w:val="left" w:pos="7838"/>
        </w:tabs>
        <w:spacing w:after="220"/>
        <w:rPr>
          <w:rFonts w:ascii="Times New Roman" w:hAnsi="Times New Roman" w:cs="Times New Roman"/>
          <w:sz w:val="24"/>
          <w:szCs w:val="24"/>
        </w:rPr>
      </w:pPr>
      <w:r w:rsidRPr="004B2E1A">
        <w:rPr>
          <w:rStyle w:val="Teksttreci"/>
          <w:rFonts w:ascii="Times New Roman" w:hAnsi="Times New Roman" w:cs="Times New Roman"/>
          <w:sz w:val="24"/>
          <w:szCs w:val="24"/>
        </w:rPr>
        <w:t>SPRZEDAJĄCY</w:t>
      </w:r>
      <w:r w:rsidRPr="004B2E1A">
        <w:rPr>
          <w:rStyle w:val="Teksttreci"/>
          <w:rFonts w:ascii="Times New Roman" w:hAnsi="Times New Roman" w:cs="Times New Roman"/>
          <w:sz w:val="24"/>
          <w:szCs w:val="24"/>
        </w:rPr>
        <w:tab/>
        <w:t>KUPUJĄCY</w:t>
      </w:r>
    </w:p>
    <w:sectPr w:rsidR="00D1183A" w:rsidRPr="004B2E1A">
      <w:headerReference w:type="default" r:id="rId7"/>
      <w:pgSz w:w="11900" w:h="16840"/>
      <w:pgMar w:top="1831" w:right="1325" w:bottom="1306" w:left="1407" w:header="0" w:footer="8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FD" w:rsidRDefault="006F00FD">
      <w:r>
        <w:separator/>
      </w:r>
    </w:p>
  </w:endnote>
  <w:endnote w:type="continuationSeparator" w:id="0">
    <w:p w:rsidR="006F00FD" w:rsidRDefault="006F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FD" w:rsidRDefault="006F00FD"/>
  </w:footnote>
  <w:footnote w:type="continuationSeparator" w:id="0">
    <w:p w:rsidR="006F00FD" w:rsidRDefault="006F00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3A" w:rsidRDefault="00701C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4188460</wp:posOffset>
              </wp:positionH>
              <wp:positionV relativeFrom="page">
                <wp:posOffset>531495</wp:posOffset>
              </wp:positionV>
              <wp:extent cx="2566670" cy="250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667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83A" w:rsidRDefault="004B2E1A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29.8pt;margin-top:41.85pt;width:202.1pt;height:1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" filled="f" stroked="f">
              <v:textbox style="mso-fit-shape-to-text:t" inset="0,0,0,0">
                <w:txbxContent>
                  <w:p w:rsidR="00D1183A" w:rsidRDefault="004B2E1A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794"/>
    <w:multiLevelType w:val="multilevel"/>
    <w:tmpl w:val="70F859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534AB"/>
    <w:multiLevelType w:val="multilevel"/>
    <w:tmpl w:val="9F3C5C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95F1C"/>
    <w:multiLevelType w:val="multilevel"/>
    <w:tmpl w:val="149E67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940A51"/>
    <w:multiLevelType w:val="multilevel"/>
    <w:tmpl w:val="E396A45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3F12A8"/>
    <w:multiLevelType w:val="multilevel"/>
    <w:tmpl w:val="CFE413E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F03C9"/>
    <w:multiLevelType w:val="multilevel"/>
    <w:tmpl w:val="EF589D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3A"/>
    <w:rsid w:val="00010D75"/>
    <w:rsid w:val="00034FE1"/>
    <w:rsid w:val="000614C5"/>
    <w:rsid w:val="000E11FD"/>
    <w:rsid w:val="000F06C8"/>
    <w:rsid w:val="001030C9"/>
    <w:rsid w:val="001B512D"/>
    <w:rsid w:val="001F5587"/>
    <w:rsid w:val="003769B0"/>
    <w:rsid w:val="003D4E7F"/>
    <w:rsid w:val="004B2E1A"/>
    <w:rsid w:val="004E4699"/>
    <w:rsid w:val="00554FDA"/>
    <w:rsid w:val="00653064"/>
    <w:rsid w:val="00671703"/>
    <w:rsid w:val="006A2637"/>
    <w:rsid w:val="006F00FD"/>
    <w:rsid w:val="006F7585"/>
    <w:rsid w:val="00701CC1"/>
    <w:rsid w:val="00806E0F"/>
    <w:rsid w:val="00940395"/>
    <w:rsid w:val="009B3B6F"/>
    <w:rsid w:val="009C75BF"/>
    <w:rsid w:val="00B64044"/>
    <w:rsid w:val="00B93FFC"/>
    <w:rsid w:val="00CD0839"/>
    <w:rsid w:val="00CF2DD9"/>
    <w:rsid w:val="00D1183A"/>
    <w:rsid w:val="00DF7225"/>
    <w:rsid w:val="00E65B67"/>
    <w:rsid w:val="00E7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740EE-34C3-4FB6-8AD6-4E5AE39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line="254" w:lineRule="auto"/>
      <w:ind w:left="229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2E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E1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2E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E1A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3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Krzysztof (PO Gorzów Wielkopolski)</dc:creator>
  <cp:lastModifiedBy>Kowalczyk Krzysztof (PO Gorzów Wielkopolski)</cp:lastModifiedBy>
  <cp:revision>2</cp:revision>
  <cp:lastPrinted>2022-03-22T09:05:00Z</cp:lastPrinted>
  <dcterms:created xsi:type="dcterms:W3CDTF">2022-04-26T11:08:00Z</dcterms:created>
  <dcterms:modified xsi:type="dcterms:W3CDTF">2022-04-26T11:08:00Z</dcterms:modified>
</cp:coreProperties>
</file>