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72"/>
        <w:gridCol w:w="4322"/>
        <w:gridCol w:w="1434"/>
        <w:gridCol w:w="1291"/>
        <w:gridCol w:w="4729"/>
      </w:tblGrid>
      <w:tr w:rsidR="00F45200" w:rsidRPr="004D454A" w:rsidTr="004D454A">
        <w:trPr>
          <w:trHeight w:val="1890"/>
        </w:trPr>
        <w:tc>
          <w:tcPr>
            <w:tcW w:w="846"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Lp.</w:t>
            </w:r>
          </w:p>
        </w:tc>
        <w:tc>
          <w:tcPr>
            <w:tcW w:w="1372"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Informacja, którego fragmentu dokumentu uwaga dotyczy (jeżeli podano)</w:t>
            </w:r>
          </w:p>
        </w:tc>
        <w:tc>
          <w:tcPr>
            <w:tcW w:w="4322"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Treść uw</w:t>
            </w:r>
            <w:bookmarkStart w:id="0" w:name="_GoBack"/>
            <w:r w:rsidRPr="004D454A">
              <w:rPr>
                <w:rFonts w:ascii="Arial" w:hAnsi="Arial" w:cs="Arial"/>
                <w:b/>
                <w:bCs/>
                <w:sz w:val="20"/>
                <w:szCs w:val="20"/>
              </w:rPr>
              <w:t>a</w:t>
            </w:r>
            <w:bookmarkEnd w:id="0"/>
            <w:r w:rsidRPr="004D454A">
              <w:rPr>
                <w:rFonts w:ascii="Arial" w:hAnsi="Arial" w:cs="Arial"/>
                <w:b/>
                <w:bCs/>
                <w:sz w:val="20"/>
                <w:szCs w:val="20"/>
              </w:rPr>
              <w:t>gi</w:t>
            </w:r>
          </w:p>
        </w:tc>
        <w:tc>
          <w:tcPr>
            <w:tcW w:w="1434"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Instytucja</w:t>
            </w:r>
          </w:p>
        </w:tc>
        <w:tc>
          <w:tcPr>
            <w:tcW w:w="1291"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Sposób uwzględnienia</w:t>
            </w:r>
          </w:p>
        </w:tc>
        <w:tc>
          <w:tcPr>
            <w:tcW w:w="4729"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Odpowiedź</w:t>
            </w:r>
          </w:p>
        </w:tc>
      </w:tr>
      <w:tr w:rsidR="00F45200" w:rsidRPr="004D454A" w:rsidTr="004D454A">
        <w:trPr>
          <w:trHeight w:val="6465"/>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17 opisuje się zanieczyszczenia pochodzące ze źródeł rolniczych powołując się na</w:t>
            </w:r>
            <w:r w:rsidRPr="004D454A">
              <w:rPr>
                <w:rFonts w:ascii="Arial" w:hAnsi="Arial" w:cs="Arial"/>
                <w:sz w:val="20"/>
                <w:szCs w:val="20"/>
              </w:rPr>
              <w:br/>
              <w:t>dane z 2002 r. (przypis 11.), jednak należy zwrócić uwagę, że od tego czasu wiele nowych</w:t>
            </w:r>
            <w:r w:rsidRPr="004D454A">
              <w:rPr>
                <w:rFonts w:ascii="Arial" w:hAnsi="Arial" w:cs="Arial"/>
                <w:sz w:val="20"/>
                <w:szCs w:val="20"/>
              </w:rPr>
              <w:br/>
              <w:t>obowiązków i praktyk zostało wdrożonych, dlatego dane te są już nieaktualne. Podobnie jest</w:t>
            </w:r>
            <w:r w:rsidRPr="004D454A">
              <w:rPr>
                <w:rFonts w:ascii="Arial" w:hAnsi="Arial" w:cs="Arial"/>
                <w:sz w:val="20"/>
                <w:szCs w:val="20"/>
              </w:rPr>
              <w:br/>
              <w:t>w przypadku informacji dotyczących struktury zabudowy na wsi, które pochodzą z opracowania</w:t>
            </w:r>
            <w:r w:rsidRPr="004D454A">
              <w:rPr>
                <w:rFonts w:ascii="Arial" w:hAnsi="Arial" w:cs="Arial"/>
                <w:sz w:val="20"/>
                <w:szCs w:val="20"/>
              </w:rPr>
              <w:br/>
              <w:t>z 2007 r. (przypis 13). Mając na względzie powyższe dokument musi zostać zaktualizowany</w:t>
            </w:r>
            <w:r w:rsidRPr="004D454A">
              <w:rPr>
                <w:rFonts w:ascii="Arial" w:hAnsi="Arial" w:cs="Arial"/>
                <w:sz w:val="20"/>
                <w:szCs w:val="20"/>
              </w:rPr>
              <w:br/>
              <w:t>i odzwierciedlać sytuacje po roku 2012 tj. opracowaniu poprzedniego przeglądu IP.</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Powołano się na publikację m.in. Dymaczewskiego i Sozańskiego. Wodociągi i kanalizacja w Polsce: tradycja i współczesność, Poznań-Bydgoszcz 2002, s. 935−952 z 2002 r. przywołując potencjalne źródła zanieczyszczeń na obszarach wiejskich. Nie ma tam mowy o tendencjach, które mogą wynikać z wdrażania różnych programów i technik, mających na celu ograniczenie emisji zanieczyszczeń z tych źródeł. Niemniej jednak źródła, które tam opisano nie straciły na swej aktualności (ścieki bytowe, płynne odchody zwierzęce, wody odciekowe z miejsc przechowywania nawozów naturalnych, pasz soczystych, czy wody spływające z pól i gospodarstw wiejskich). Jedynie w przypadku kiszonek, których wykonuje się dość dużo w gospodarstwach, sytuacja poprawiła się ze względu na stosowanie rękawów foliowych, które izolują od gruntu i chronią przed odciekiem, jeśli balot traktowany jest w odpowiedni sposób i odpowiednio przechowywany. Śleszyński i Komornicki (2016) wyróżniają obecnie kilka stref wiejskich: </w:t>
            </w:r>
            <w:r w:rsidRPr="004D454A">
              <w:rPr>
                <w:rFonts w:ascii="Arial" w:hAnsi="Arial" w:cs="Arial"/>
                <w:sz w:val="20"/>
                <w:szCs w:val="20"/>
              </w:rPr>
              <w:br/>
              <w:t xml:space="preserve">• strefy wiejskie ściśle powiązane z dużymi miastami (obejmują one kategorię B – strefy zewnętrzne miejskich obszarów funkcjonalnych stolic województw oraz D – strefy zewnętrzne </w:t>
            </w:r>
            <w:r w:rsidRPr="004D454A">
              <w:rPr>
                <w:rFonts w:ascii="Arial" w:hAnsi="Arial" w:cs="Arial"/>
                <w:sz w:val="20"/>
                <w:szCs w:val="20"/>
              </w:rPr>
              <w:lastRenderedPageBreak/>
              <w:t>miejskich obszarów funkcjonalnych miast subregionalnych, a także kategorię E, która łączy oddziaływania poprzez ośrodki miejskie głównie średniej wielkości, ale również niektóre mniejsze i wyspecjalizowane, np. turystyczne i uzdrowiskowe),</w:t>
            </w:r>
            <w:r w:rsidRPr="004D454A">
              <w:rPr>
                <w:rFonts w:ascii="Arial" w:hAnsi="Arial" w:cs="Arial"/>
                <w:sz w:val="20"/>
                <w:szCs w:val="20"/>
              </w:rPr>
              <w:br/>
              <w:t>• strefy wiejskie w zasięgu oddziaływań dużego miasta (są to kategorie F – gminy z rozwiniętą funkcją transportową i G – gminy o innych rozwiniętych funkcjach pozarolniczych, z udziałem turystyki oraz funkcji wielkopowierzchniowych, w tym przemysłu wydobywczego),</w:t>
            </w:r>
            <w:r w:rsidRPr="004D454A">
              <w:rPr>
                <w:rFonts w:ascii="Arial" w:hAnsi="Arial" w:cs="Arial"/>
                <w:sz w:val="20"/>
                <w:szCs w:val="20"/>
              </w:rPr>
              <w:br/>
              <w:t>• układy peryferyjne, ze słabymi i bardzo słabymi powiązaniami z większymi ośrodkami miejskimi (zaliczono tu kategorię H – gminy z intensywnie rozwiniętą funkcją rolniczą, I – gminy z umiarkowanie rozwiniętą funkcją rolniczą oraz J – gminy ekstensywnie zagospodarowane [funkcje leśne, ochrony przyrody]).</w:t>
            </w:r>
            <w:r w:rsidRPr="004D454A">
              <w:rPr>
                <w:rFonts w:ascii="Arial" w:hAnsi="Arial" w:cs="Arial"/>
                <w:sz w:val="20"/>
                <w:szCs w:val="20"/>
              </w:rPr>
              <w:br/>
              <w:t xml:space="preserve">Na bazie powyższego podziału Gibas i Heffner (2018) określili odległości pomiędzy posesjami. Jest zrozumiałe, że największą koncentracją adresów charakteryzują się gminy miejskie (zaliczane do niewymienionego wyżej typu A i C) oraz miasta-ośrodki wielofunkcyjne wraz z otaczającymi obszarami wiejskimi (gminy miejsko-wiejskie) – typ E (średnia odległość waha się od wartości 21,56 m do 24,52 m). Zbliżone, ale nieco wyższe wartości cechują gminy wiejskie zaliczane do stref zewnętrznych miejskich obszarów funkcjonalnych stolic województw – typ B (przeciętna odległość to 34,83 m). Gminy, będące w strefie zewnętrznej miejskich obszarów funkcjonalnych miast subregionalnych – typ D, charakteryzują najbardziej niepokojące statystyki – połowa spośród odległości pomiędzy adresami w </w:t>
            </w:r>
            <w:r w:rsidRPr="004D454A">
              <w:rPr>
                <w:rFonts w:ascii="Arial" w:hAnsi="Arial" w:cs="Arial"/>
                <w:sz w:val="20"/>
                <w:szCs w:val="20"/>
              </w:rPr>
              <w:lastRenderedPageBreak/>
              <w:t>tych gminach przekracza wartość 52,29 m (przy średniej 63,69 m). Spośród obszarów typowo wiejskich podobne, choć niższe wartości mają gminy o innych rozwiniętych funkcjach pozarolniczych (turystyka oraz funkcje wielkopowierzchniowe, w tym przemysł wydobywczy) – typ G (średnia 66,41 m). Największa średnia odległość (66,57 m) między adresami cechuje gminy z intensywnie rozwiniętą funkcją rolniczą (typ H). Pozostałe typy gmin, tzn. gminy z rozwiniętą funkcją transportową – typ F; gminy z umiarkowanie rozwiniętą funkcją rolniczą – typ I oraz gminy ekstensywnie zagospodarowane (funkcje leśne, ochrony przyrody) – typ J mają opisywane wartości w granicach od 43,44 m do 48,23 m.</w:t>
            </w:r>
            <w:r w:rsidRPr="004D454A">
              <w:rPr>
                <w:rFonts w:ascii="Arial" w:hAnsi="Arial" w:cs="Arial"/>
                <w:sz w:val="20"/>
                <w:szCs w:val="20"/>
              </w:rPr>
              <w:br/>
              <w:t>Gibas P., Heffner K. 2018. Koncentracja zabudowy na obszarach wiejskich. Wieś i Rolnictwo 2 (179)/2018. ISSN 0137-1673 doi: 10.7366/wir022018/10</w:t>
            </w:r>
            <w:r w:rsidRPr="004D454A">
              <w:rPr>
                <w:rFonts w:ascii="Arial" w:hAnsi="Arial" w:cs="Arial"/>
                <w:sz w:val="20"/>
                <w:szCs w:val="20"/>
              </w:rPr>
              <w:br/>
              <w:t>Śleszyński P., Komornicki T. (2016). Klasyfikacja gmin Polski na potrzeby monitoringu zagospodarowania przestrzennego. Przegląd Geograficzny, 88 (4), 469–488.</w:t>
            </w:r>
            <w:r w:rsidRPr="004D454A">
              <w:rPr>
                <w:rFonts w:ascii="Arial" w:hAnsi="Arial" w:cs="Arial"/>
                <w:sz w:val="20"/>
                <w:szCs w:val="20"/>
              </w:rPr>
              <w:br/>
              <w:t>W związku z powyższym dodano przypisy. Poza tym z uwagi na złożoność problemu, odległość zabudowy zmieniono z "przekracza 45 m" na "w różnych typach zabudowy wynosi kilkadziesiąt metrów"</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18 mowa jest o chowie i hodowli wielkoprzemysłowej – należy zdefiniować to pojęcie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Dodano definicję: Wielkoprzemysłowe fermy zwierząt (chów i hodowla) lub też instalacje (fermy) IPPC, to instalacje wymagające uzyskania pozwolenia zintegrowanego, tj. o liczbie stanowisk ponad 40 tys. szt. – w przypadku drobiu, 2 tys. szt. – w przypadku świń (tuczników) o wadze ponad 30 </w:t>
            </w:r>
            <w:r w:rsidRPr="004D454A">
              <w:rPr>
                <w:rFonts w:ascii="Arial" w:hAnsi="Arial" w:cs="Arial"/>
                <w:sz w:val="20"/>
                <w:szCs w:val="20"/>
              </w:rPr>
              <w:lastRenderedPageBreak/>
              <w:t>kg lub 750 macior. Wg. HELCOM (Helsinki Commission) do ferm wielkoprzemysłowych zalicza się także fermy bydła, w których obsada wynosi 400 AU (Animals units) oraz instalacje służące intensywnemu chowowi kóz, owiec, zwierząt futerkowych, a także koni, których wielkość obsady odpowiada fermom IPPC. DYREKTYWA RADY 96/61/WE z dnia 24 września 1996 r. dotycząca zintegrowanego zapobiegania zanieczyszczeniom i ich kontroli. Skorupski, 2013. Wielkoprzemysłowe fermy zwierząt w Polsce, Federacja Zielonych „GAJA”, Warszawa.</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Nie jasne jest czy zdanie „Największą zmianę w porównaniu z rokiem poprzedzającym</w:t>
            </w:r>
            <w:r w:rsidRPr="004D454A">
              <w:rPr>
                <w:rFonts w:ascii="Arial" w:hAnsi="Arial" w:cs="Arial"/>
                <w:sz w:val="20"/>
                <w:szCs w:val="20"/>
              </w:rPr>
              <w:br/>
              <w:t>odnotowano natomiast w roku 2017, kiedy przybyło ponad 700 tys. LSU.” (strona 18) odnosi się</w:t>
            </w:r>
            <w:r w:rsidRPr="004D454A">
              <w:rPr>
                <w:rFonts w:ascii="Arial" w:hAnsi="Arial" w:cs="Arial"/>
                <w:sz w:val="20"/>
                <w:szCs w:val="20"/>
              </w:rPr>
              <w:br/>
              <w:t>do 2016 czy 2009 r. (w poprzednim zdaniu jest mowa o 2010 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Zdanie to powinno brzmieć w następujący sposób: „W roku 2017 zanotowano znaczny przyrost liczby zwierząt względem roku 2016. Wielkość tego przyrostu kształtowała się na poziomie 700 tys. LSU.</w:t>
            </w:r>
          </w:p>
        </w:tc>
      </w:tr>
      <w:tr w:rsidR="00F45200" w:rsidRPr="004D454A" w:rsidTr="004D454A">
        <w:trPr>
          <w:trHeight w:val="3315"/>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18 zawarto informację: „W Polsce w 2018 r. działało 1,4 mln gospodarstw rolnych.</w:t>
            </w:r>
            <w:r w:rsidRPr="004D454A">
              <w:rPr>
                <w:rFonts w:ascii="Arial" w:hAnsi="Arial" w:cs="Arial"/>
                <w:sz w:val="20"/>
                <w:szCs w:val="20"/>
              </w:rPr>
              <w:br/>
              <w:t>Zdecydowana większość z nich prowadzi działalność związaną z produkcją zwierzęcą,</w:t>
            </w:r>
            <w:r w:rsidRPr="004D454A">
              <w:rPr>
                <w:rFonts w:ascii="Arial" w:hAnsi="Arial" w:cs="Arial"/>
                <w:sz w:val="20"/>
                <w:szCs w:val="20"/>
              </w:rPr>
              <w:br/>
              <w:t>powiązaną z wytwarzaniem nawozów naturalnych.”. Wskazana w przypisie publikacja Głównego</w:t>
            </w:r>
            <w:r w:rsidRPr="004D454A">
              <w:rPr>
                <w:rFonts w:ascii="Arial" w:hAnsi="Arial" w:cs="Arial"/>
                <w:sz w:val="20"/>
                <w:szCs w:val="20"/>
              </w:rPr>
              <w:br/>
              <w:t>Urzędu Statystycznego „Rolnictwo w 2018” wskazuje ww. liczbę gospodarstw, jednakże</w:t>
            </w:r>
            <w:r w:rsidRPr="004D454A">
              <w:rPr>
                <w:rFonts w:ascii="Arial" w:hAnsi="Arial" w:cs="Arial"/>
                <w:sz w:val="20"/>
                <w:szCs w:val="20"/>
              </w:rPr>
              <w:br/>
              <w:t>wskazania źródła wymaga informacja, że zdecydowana większość z nich prowadzi produkcję</w:t>
            </w:r>
            <w:r w:rsidRPr="004D454A">
              <w:rPr>
                <w:rFonts w:ascii="Arial" w:hAnsi="Arial" w:cs="Arial"/>
                <w:sz w:val="20"/>
                <w:szCs w:val="20"/>
              </w:rPr>
              <w:br/>
              <w:t xml:space="preserve">zwierzęcą. Informacja ta budzi wątpliwości </w:t>
            </w:r>
            <w:r w:rsidRPr="004D454A">
              <w:rPr>
                <w:rFonts w:ascii="Arial" w:hAnsi="Arial" w:cs="Arial"/>
                <w:sz w:val="20"/>
                <w:szCs w:val="20"/>
              </w:rPr>
              <w:lastRenderedPageBreak/>
              <w:t>szczególnie biorąc pod uwagę publikowane przez</w:t>
            </w:r>
            <w:r w:rsidRPr="004D454A">
              <w:rPr>
                <w:rFonts w:ascii="Arial" w:hAnsi="Arial" w:cs="Arial"/>
                <w:sz w:val="20"/>
                <w:szCs w:val="20"/>
              </w:rPr>
              <w:br/>
              <w:t>GUS wyniki Powszechnego Spisu Rolnego z 2010 r, zgodnie z którymi Powszechnym Spisem</w:t>
            </w:r>
            <w:r w:rsidRPr="004D454A">
              <w:rPr>
                <w:rFonts w:ascii="Arial" w:hAnsi="Arial" w:cs="Arial"/>
                <w:sz w:val="20"/>
                <w:szCs w:val="20"/>
              </w:rPr>
              <w:br/>
              <w:t>Rolnym objęto ogółem 2277,6 tys. gospodarstw, z czego gospodarstw utrzymujących zwierzęta</w:t>
            </w:r>
            <w:r w:rsidRPr="004D454A">
              <w:rPr>
                <w:rFonts w:ascii="Arial" w:hAnsi="Arial" w:cs="Arial"/>
                <w:sz w:val="20"/>
                <w:szCs w:val="20"/>
              </w:rPr>
              <w:br/>
              <w:t>gospodarskie było 1060,7 tys., co stanowiło 46,6% ogółu badanych podmiotów.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pierwotnej wersji bazowano na publikacji Kusia i Matyki (2014). Zmiany organizacyjne w polskim rolnictwie w ostatnim 10-leciu na tle rolnictwa UE (agro.icm.edu.pl › agro › element › fulltext_50) opartej na opracowaniu GUS z 2012 r. (Charakterystyka gospodarstw rolnych. Powszechny Spis Rolny 2010. GUS, Warszawa 2012), gdzie są podane szczegółowe informacje dotyczące udziału gospodarstw z produkcją zwierzęcą z rozbiciem na grupy obszarowe. Podana średnia dla wszystkich grup wynosi 58%. Jest to jednak średnia arytmetyczna, a nie ważona wielkością gospodarstw. Średnią tą zaniżają gospodarstwa małe (1-3 ha) i gospodarstwa duże </w:t>
            </w:r>
            <w:r w:rsidRPr="004D454A">
              <w:rPr>
                <w:rFonts w:ascii="Arial" w:hAnsi="Arial" w:cs="Arial"/>
                <w:sz w:val="20"/>
                <w:szCs w:val="20"/>
              </w:rPr>
              <w:lastRenderedPageBreak/>
              <w:t>(&gt;100 ha), które stanowią niewielki odsetek gospodarstw w Polsce. Jak podają autorzy w pozostałych grupach obszarowych udział gospodarstw ze zwierzętami waha się od 56 do 83%. Na podstawie uwagi zmieniono tekst we wskazanym fragmencie bazując na aktualniejszych danych tj. GUS 2017. Charakterystyka gospodarstw rolnych w 2016 r. "Około połowa gospodarstw prowadzi działalność związaną z produkcją zwierzęcą, powiązaną z wytwarzaniem nawozów naturalnych"</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znalazła się informacja: „W okresie 2005-2017 zużycie pasz w Polsce</w:t>
            </w:r>
            <w:r w:rsidRPr="004D454A">
              <w:rPr>
                <w:rFonts w:ascii="Arial" w:hAnsi="Arial" w:cs="Arial"/>
                <w:sz w:val="20"/>
                <w:szCs w:val="20"/>
              </w:rPr>
              <w:br w:type="page"/>
              <w:t>zdecydowanie wzrosło - ogółem na wszystkie specjalizacje zwierzęce o 83,6%.” Jako źródło tej</w:t>
            </w:r>
            <w:r w:rsidRPr="004D454A">
              <w:rPr>
                <w:rFonts w:ascii="Arial" w:hAnsi="Arial" w:cs="Arial"/>
                <w:sz w:val="20"/>
                <w:szCs w:val="20"/>
              </w:rPr>
              <w:br w:type="page"/>
              <w:t>informacji oraz dalszych danych dotyczących zużycia pasz wskazano publikację GUS „Środki</w:t>
            </w:r>
            <w:r w:rsidRPr="004D454A">
              <w:rPr>
                <w:rFonts w:ascii="Arial" w:hAnsi="Arial" w:cs="Arial"/>
                <w:sz w:val="20"/>
                <w:szCs w:val="20"/>
              </w:rPr>
              <w:br w:type="page"/>
              <w:t>produkcji w rolnictwie w roku gospodarczym 2017/2018”. Przywołana publikacja GUS nie</w:t>
            </w:r>
            <w:r w:rsidRPr="004D454A">
              <w:rPr>
                <w:rFonts w:ascii="Arial" w:hAnsi="Arial" w:cs="Arial"/>
                <w:sz w:val="20"/>
                <w:szCs w:val="20"/>
              </w:rPr>
              <w:br w:type="page"/>
              <w:t>zawiera danych dotyczących zużycia pasz w Polsce, tylko przedstawia dane na temat sprzedaży</w:t>
            </w:r>
            <w:r w:rsidRPr="004D454A">
              <w:rPr>
                <w:rFonts w:ascii="Arial" w:hAnsi="Arial" w:cs="Arial"/>
                <w:sz w:val="20"/>
                <w:szCs w:val="20"/>
              </w:rPr>
              <w:br w:type="page"/>
              <w:t>pasz stosowanych w żywieniu zwierząt gospodarskich, które ilustrują dostawy na rynek krajowy</w:t>
            </w:r>
            <w:r w:rsidRPr="004D454A">
              <w:rPr>
                <w:rFonts w:ascii="Arial" w:hAnsi="Arial" w:cs="Arial"/>
                <w:sz w:val="20"/>
                <w:szCs w:val="20"/>
              </w:rPr>
              <w:br w:type="page"/>
              <w:t>pasz przemysłowych stosowanych w żywieniu zwierząt gospodarskich przez producentów</w:t>
            </w:r>
            <w:r w:rsidRPr="004D454A">
              <w:rPr>
                <w:rFonts w:ascii="Arial" w:hAnsi="Arial" w:cs="Arial"/>
                <w:sz w:val="20"/>
                <w:szCs w:val="20"/>
              </w:rPr>
              <w:br w:type="page"/>
              <w:t>i importerów. Wskazany wzrost sprzedaży pasz może być związany np. ze wzrastającą</w:t>
            </w:r>
            <w:r w:rsidRPr="004D454A">
              <w:rPr>
                <w:rFonts w:ascii="Arial" w:hAnsi="Arial" w:cs="Arial"/>
                <w:sz w:val="20"/>
                <w:szCs w:val="20"/>
              </w:rPr>
              <w:br w:type="page"/>
              <w:t>specjalizacją gospodarstw utrzymujących zwierzęta gospodarskie i zaopatrywania się w gotowe</w:t>
            </w:r>
            <w:r w:rsidRPr="004D454A">
              <w:rPr>
                <w:rFonts w:ascii="Arial" w:hAnsi="Arial" w:cs="Arial"/>
                <w:sz w:val="20"/>
                <w:szCs w:val="20"/>
              </w:rPr>
              <w:br w:type="page"/>
              <w:t>pasze na rynku. We wcześniejszym okresie zwierzęta w większym stopniu żywione były paszami</w:t>
            </w:r>
            <w:r w:rsidRPr="004D454A">
              <w:rPr>
                <w:rFonts w:ascii="Arial" w:hAnsi="Arial" w:cs="Arial"/>
                <w:sz w:val="20"/>
                <w:szCs w:val="20"/>
              </w:rPr>
              <w:br w:type="page"/>
              <w:t>wytwarzanymi w ramach tego gospodarstwa, z własnych upraw, w związku z tym nie były</w:t>
            </w:r>
            <w:r w:rsidRPr="004D454A">
              <w:rPr>
                <w:rFonts w:ascii="Arial" w:hAnsi="Arial" w:cs="Arial"/>
                <w:sz w:val="20"/>
                <w:szCs w:val="20"/>
              </w:rPr>
              <w:br w:type="page"/>
              <w:t>uwzględniane w statystykach sprzedaży. W związku z tym informacja ta, podana w kontekście</w:t>
            </w:r>
            <w:r w:rsidRPr="004D454A">
              <w:rPr>
                <w:rFonts w:ascii="Arial" w:hAnsi="Arial" w:cs="Arial"/>
                <w:sz w:val="20"/>
                <w:szCs w:val="20"/>
              </w:rPr>
              <w:br w:type="page"/>
              <w:t>zagrożenia dla jakości wód związanego z wydalaniem z odchodami niestrawionych składników</w:t>
            </w:r>
            <w:r w:rsidRPr="004D454A">
              <w:rPr>
                <w:rFonts w:ascii="Arial" w:hAnsi="Arial" w:cs="Arial"/>
                <w:sz w:val="20"/>
                <w:szCs w:val="20"/>
              </w:rPr>
              <w:br w:type="page"/>
              <w:t>pokarmowych, wymaga weryfikacji i wyjaśnienia, ponieważ przedstawione w takiej formie dane</w:t>
            </w:r>
            <w:r w:rsidRPr="004D454A">
              <w:rPr>
                <w:rFonts w:ascii="Arial" w:hAnsi="Arial" w:cs="Arial"/>
                <w:sz w:val="20"/>
                <w:szCs w:val="20"/>
              </w:rPr>
              <w:br w:type="page"/>
              <w:t>statystyczne mogą prowadzić do błędnych interpretacji na temat skali produkcji i związanych</w:t>
            </w:r>
            <w:r w:rsidRPr="004D454A">
              <w:rPr>
                <w:rFonts w:ascii="Arial" w:hAnsi="Arial" w:cs="Arial"/>
                <w:sz w:val="20"/>
                <w:szCs w:val="20"/>
              </w:rPr>
              <w:br w:type="page"/>
              <w:t>z tym zanieczyszczeń.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opracowaniu faktycznie posłużono się niewłaściwym zwrotem względem cytowanego źródła. „Zużycie pasz” powinno być określane mianem sprzedaży i tak zmieniono w tekście. Uzupełniono również wyjaśnienia zgodnie z uwagą.</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należy również zaktualizować informacje na temat wymagań w zakresie ochrony</w:t>
            </w:r>
            <w:r w:rsidRPr="004D454A">
              <w:rPr>
                <w:rFonts w:ascii="Arial" w:hAnsi="Arial" w:cs="Arial"/>
                <w:sz w:val="20"/>
                <w:szCs w:val="20"/>
              </w:rPr>
              <w:br/>
              <w:t>wód przed zanieczyszczeniami azotanami pochodzenia rolniczego:</w:t>
            </w:r>
            <w:r w:rsidRPr="004D454A">
              <w:rPr>
                <w:rFonts w:ascii="Arial" w:hAnsi="Arial" w:cs="Arial"/>
                <w:sz w:val="20"/>
                <w:szCs w:val="20"/>
              </w:rPr>
              <w:br/>
            </w:r>
            <w:r w:rsidRPr="004D454A">
              <w:rPr>
                <w:rFonts w:ascii="Arial" w:hAnsi="Arial" w:cs="Arial"/>
                <w:sz w:val="20"/>
                <w:szCs w:val="20"/>
              </w:rPr>
              <w:br/>
              <w:t>a. Należy wskazać, że od 2018 roku obowiązują nowe, bardziej restrykcyjne wymagania</w:t>
            </w:r>
            <w:r w:rsidRPr="004D454A">
              <w:rPr>
                <w:rFonts w:ascii="Arial" w:hAnsi="Arial" w:cs="Arial"/>
                <w:sz w:val="20"/>
                <w:szCs w:val="20"/>
              </w:rPr>
              <w:br/>
              <w:t>w zakresie ochrony wód przed azotanami. Przy czym podstawowym aktem prawnym w tym</w:t>
            </w:r>
            <w:r w:rsidRPr="004D454A">
              <w:rPr>
                <w:rFonts w:ascii="Arial" w:hAnsi="Arial" w:cs="Arial"/>
                <w:sz w:val="20"/>
                <w:szCs w:val="20"/>
              </w:rPr>
              <w:br/>
              <w:t>zakresie jest rozporządzenie Rady Ministrów z dnia 14 lutego 2020 r. w sprawie przyjęcia</w:t>
            </w:r>
            <w:r w:rsidRPr="004D454A">
              <w:rPr>
                <w:rFonts w:ascii="Arial" w:hAnsi="Arial" w:cs="Arial"/>
                <w:sz w:val="20"/>
                <w:szCs w:val="20"/>
              </w:rPr>
              <w:br/>
              <w:t>„Programu działań mających na celu zmniejszenie zanieczyszczenia wód azotanami</w:t>
            </w:r>
            <w:r w:rsidRPr="004D454A">
              <w:rPr>
                <w:rFonts w:ascii="Arial" w:hAnsi="Arial" w:cs="Arial"/>
                <w:sz w:val="20"/>
                <w:szCs w:val="20"/>
              </w:rPr>
              <w:br/>
              <w:t>pochodzącymi ze źródeł rolniczych oraz zapobieganie dalszemu zanieczyszczeniu” (dalej</w:t>
            </w:r>
            <w:r w:rsidRPr="004D454A">
              <w:rPr>
                <w:rFonts w:ascii="Arial" w:hAnsi="Arial" w:cs="Arial"/>
                <w:sz w:val="20"/>
                <w:szCs w:val="20"/>
              </w:rPr>
              <w:br/>
              <w:t>program azotanowy). Natomiast Zbiór zaleceń dobrych praktyk rolniczych do dobrowolnego</w:t>
            </w:r>
            <w:r w:rsidRPr="004D454A">
              <w:rPr>
                <w:rFonts w:ascii="Arial" w:hAnsi="Arial" w:cs="Arial"/>
                <w:sz w:val="20"/>
                <w:szCs w:val="20"/>
              </w:rPr>
              <w:br/>
              <w:t>stosowania jest dokumentem uzupełniającym, zachęcającym rolników do stosowania</w:t>
            </w:r>
            <w:r w:rsidRPr="004D454A">
              <w:rPr>
                <w:rFonts w:ascii="Arial" w:hAnsi="Arial" w:cs="Arial"/>
                <w:sz w:val="20"/>
                <w:szCs w:val="20"/>
              </w:rPr>
              <w:br/>
              <w:t>dodatkowych praktyk przyjaznych środowisku.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Wprowadzono zmiany w tekście zgodnie z uwagą.</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należy również zaktualizować informacje na temat wymagań w zakresie ochrony</w:t>
            </w:r>
            <w:r w:rsidRPr="004D454A">
              <w:rPr>
                <w:rFonts w:ascii="Arial" w:hAnsi="Arial" w:cs="Arial"/>
                <w:sz w:val="20"/>
                <w:szCs w:val="20"/>
              </w:rPr>
              <w:br/>
              <w:t>wód przed zanieczyszczeniami azotanami pochodzenia rolniczego:</w:t>
            </w:r>
            <w:r w:rsidRPr="004D454A">
              <w:rPr>
                <w:rFonts w:ascii="Arial" w:hAnsi="Arial" w:cs="Arial"/>
                <w:sz w:val="20"/>
                <w:szCs w:val="20"/>
              </w:rPr>
              <w:br/>
            </w:r>
            <w:r w:rsidRPr="004D454A">
              <w:rPr>
                <w:rFonts w:ascii="Arial" w:hAnsi="Arial" w:cs="Arial"/>
                <w:sz w:val="20"/>
                <w:szCs w:val="20"/>
              </w:rPr>
              <w:br/>
              <w:t>b. Zgodnie z ww. przepisami rolnik nie jest zobowiązany do posiadania płyty obornikowej, ale</w:t>
            </w:r>
            <w:r w:rsidRPr="004D454A">
              <w:rPr>
                <w:rFonts w:ascii="Arial" w:hAnsi="Arial" w:cs="Arial"/>
                <w:sz w:val="20"/>
                <w:szCs w:val="20"/>
              </w:rPr>
              <w:br/>
              <w:t>do zapewnienia bezpiecznego miejsca do przechowywania nawozów naturalnych, wobec</w:t>
            </w:r>
            <w:r w:rsidRPr="004D454A">
              <w:rPr>
                <w:rFonts w:ascii="Arial" w:hAnsi="Arial" w:cs="Arial"/>
                <w:sz w:val="20"/>
                <w:szCs w:val="20"/>
              </w:rPr>
              <w:br/>
              <w:t>czego wymóg ten może być spełniony również przy użyciu innych dostępnych technologii i</w:t>
            </w:r>
            <w:r w:rsidRPr="004D454A">
              <w:rPr>
                <w:rFonts w:ascii="Arial" w:hAnsi="Arial" w:cs="Arial"/>
                <w:sz w:val="20"/>
                <w:szCs w:val="20"/>
              </w:rPr>
              <w:br/>
              <w:t>sposobów przechowywania stałych nawozów naturalnych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nowy fragment tekstu odnoszący się do podmiotów wytwarzających nawozy naturalne: "Są one zobligowane do zapewnienia odpowiedniego przechowywania nawozów naturalnych płynnych i nawozów naturalnych stałych w bezpieczny dla środowiska sposób, zapobiegający przedostawaniu się odcieków do wód i do gruntu. Jednym z najbezpieczniejszych sposobów przechowywania nawozów stałych jest płyta betonowa ze zbiornikiem na odcieki. W przypadku ciekłych nawozów naturalnych jest to szczelny zbiornik".</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należy również zaktualizować informacje na temat wymagań w zakresie ochrony</w:t>
            </w:r>
            <w:r w:rsidRPr="004D454A">
              <w:rPr>
                <w:rFonts w:ascii="Arial" w:hAnsi="Arial" w:cs="Arial"/>
                <w:sz w:val="20"/>
                <w:szCs w:val="20"/>
              </w:rPr>
              <w:br w:type="page"/>
              <w:t>wód przed zanieczyszczeniami azotanami pochodzenia rolniczego:</w:t>
            </w:r>
            <w:r w:rsidRPr="004D454A">
              <w:rPr>
                <w:rFonts w:ascii="Arial" w:hAnsi="Arial" w:cs="Arial"/>
                <w:sz w:val="20"/>
                <w:szCs w:val="20"/>
              </w:rPr>
              <w:br w:type="page"/>
            </w:r>
            <w:r w:rsidRPr="004D454A">
              <w:rPr>
                <w:rFonts w:ascii="Arial" w:hAnsi="Arial" w:cs="Arial"/>
                <w:sz w:val="20"/>
                <w:szCs w:val="20"/>
              </w:rPr>
              <w:br w:type="page"/>
              <w:t>c. Odnosząc się do treści zawartych na stronie 19, należy zauważyć, że program azotanowy</w:t>
            </w:r>
            <w:r w:rsidRPr="004D454A">
              <w:rPr>
                <w:rFonts w:ascii="Arial" w:hAnsi="Arial" w:cs="Arial"/>
                <w:sz w:val="20"/>
                <w:szCs w:val="20"/>
              </w:rPr>
              <w:br w:type="page"/>
              <w:t>wprowadza obowiązek posiadania miejsc do przechowywania nawozów naturalnych stałych oraz nawozów naturalnych płynnych umożliwiających gromadzenie ich przez odpowiednio</w:t>
            </w:r>
            <w:r w:rsidRPr="004D454A">
              <w:rPr>
                <w:rFonts w:ascii="Arial" w:hAnsi="Arial" w:cs="Arial"/>
                <w:sz w:val="20"/>
                <w:szCs w:val="20"/>
              </w:rPr>
              <w:br w:type="page"/>
              <w:t>5 i 6 miesięcy, a nie jak obecnie 4 miesiące dla nawozów naturalnych płynnych. W związku</w:t>
            </w:r>
            <w:r w:rsidRPr="004D454A">
              <w:rPr>
                <w:rFonts w:ascii="Arial" w:hAnsi="Arial" w:cs="Arial"/>
                <w:sz w:val="20"/>
                <w:szCs w:val="20"/>
              </w:rPr>
              <w:br w:type="page"/>
              <w:t>z tym, konieczność przystosowania do nowych wymagań prawnych wpłynie na poprawę</w:t>
            </w:r>
            <w:r w:rsidRPr="004D454A">
              <w:rPr>
                <w:rFonts w:ascii="Arial" w:hAnsi="Arial" w:cs="Arial"/>
                <w:sz w:val="20"/>
                <w:szCs w:val="20"/>
              </w:rPr>
              <w:br w:type="page"/>
              <w:t xml:space="preserve">wód, co należy podkreślić w przyszłym cyklu </w:t>
            </w:r>
            <w:r w:rsidRPr="004D454A">
              <w:rPr>
                <w:rFonts w:ascii="Arial" w:hAnsi="Arial" w:cs="Arial"/>
                <w:sz w:val="20"/>
                <w:szCs w:val="20"/>
              </w:rPr>
              <w:lastRenderedPageBreak/>
              <w:t>planistycznym planowania gospodarowania</w:t>
            </w:r>
            <w:r w:rsidRPr="004D454A">
              <w:rPr>
                <w:rFonts w:ascii="Arial" w:hAnsi="Arial" w:cs="Arial"/>
                <w:sz w:val="20"/>
                <w:szCs w:val="20"/>
              </w:rPr>
              <w:br w:type="page"/>
              <w:t>wodami.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fragment: "Pozytywnie należy też ocenić wprowadzony w Programie działań obowiązek posiadania (do roku 2021 lub 2024) miejsc do przechowywania nawozów naturalnych stałych oraz nawozów naturalnych płynnych umożliwiających gromadzenie ich przez odpowiednio 5 i 6 miesięcy, a nie jak obecnie 4 miesiące dla nawozów naturalnych płynnych. Zmiany te powinny wpłynąć na zmniejszenie presji ze strony rolnictwa w kierunku wód, a w dłuższej perspektywie wpłynąć na ich poprawę".</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należy również zaktualizować informacje na temat wymagań w zakresie ochrony</w:t>
            </w:r>
            <w:r w:rsidRPr="004D454A">
              <w:rPr>
                <w:rFonts w:ascii="Arial" w:hAnsi="Arial" w:cs="Arial"/>
                <w:sz w:val="20"/>
                <w:szCs w:val="20"/>
              </w:rPr>
              <w:br/>
              <w:t>wód przed zanieczyszczeniami azotanami pochodzenia rolniczego:</w:t>
            </w:r>
            <w:r w:rsidRPr="004D454A">
              <w:rPr>
                <w:rFonts w:ascii="Arial" w:hAnsi="Arial" w:cs="Arial"/>
                <w:sz w:val="20"/>
                <w:szCs w:val="20"/>
              </w:rPr>
              <w:br/>
            </w:r>
            <w:r w:rsidRPr="004D454A">
              <w:rPr>
                <w:rFonts w:ascii="Arial" w:hAnsi="Arial" w:cs="Arial"/>
                <w:sz w:val="20"/>
                <w:szCs w:val="20"/>
              </w:rPr>
              <w:br/>
              <w:t>d. Należy poprawić ostatnie zdanie na stronie – zbiorniki budowane są na nawozy naturalne</w:t>
            </w:r>
            <w:r w:rsidRPr="004D454A">
              <w:rPr>
                <w:rFonts w:ascii="Arial" w:hAnsi="Arial" w:cs="Arial"/>
                <w:sz w:val="20"/>
                <w:szCs w:val="20"/>
              </w:rPr>
              <w:br/>
              <w:t>płynne, natomiast płyta dotyczy jedynie obornika (nawóz naturalny stały).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Poprawiono zgodnie z uwagą.</w:t>
            </w:r>
          </w:p>
        </w:tc>
      </w:tr>
      <w:tr w:rsidR="00F45200" w:rsidRPr="004D454A" w:rsidTr="004D454A">
        <w:trPr>
          <w:trHeight w:val="7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19 należy również zaktualizować informacje na temat wymagań w zakresie ochrony</w:t>
            </w:r>
            <w:r w:rsidRPr="004D454A">
              <w:rPr>
                <w:rFonts w:ascii="Arial" w:hAnsi="Arial" w:cs="Arial"/>
                <w:sz w:val="20"/>
                <w:szCs w:val="20"/>
              </w:rPr>
              <w:br/>
              <w:t>wód przed zanieczyszczeniami azotanami pochodzenia rolniczego:</w:t>
            </w:r>
            <w:r w:rsidRPr="004D454A">
              <w:rPr>
                <w:rFonts w:ascii="Arial" w:hAnsi="Arial" w:cs="Arial"/>
                <w:sz w:val="20"/>
                <w:szCs w:val="20"/>
              </w:rPr>
              <w:br/>
            </w:r>
            <w:r w:rsidRPr="004D454A">
              <w:rPr>
                <w:rFonts w:ascii="Arial" w:hAnsi="Arial" w:cs="Arial"/>
                <w:sz w:val="20"/>
                <w:szCs w:val="20"/>
              </w:rPr>
              <w:br/>
              <w:t>e. Prośba o wskazanie źródła podanych danych dotyczących: 1) szacunków odnośnie zasięgu</w:t>
            </w:r>
            <w:r w:rsidRPr="004D454A">
              <w:rPr>
                <w:rFonts w:ascii="Arial" w:hAnsi="Arial" w:cs="Arial"/>
                <w:sz w:val="20"/>
                <w:szCs w:val="20"/>
              </w:rPr>
              <w:br/>
              <w:t>oraz 2) kosztów dostosowania gospodarstw rolnych do nowych wymagań w zakresie</w:t>
            </w:r>
            <w:r w:rsidRPr="004D454A">
              <w:rPr>
                <w:rFonts w:ascii="Arial" w:hAnsi="Arial" w:cs="Arial"/>
                <w:sz w:val="20"/>
                <w:szCs w:val="20"/>
              </w:rPr>
              <w:br/>
              <w:t>ochrony przed azotanami. Podane szacunki kosztów budowy płyt znacznie różnią się od tych</w:t>
            </w:r>
            <w:r w:rsidRPr="004D454A">
              <w:rPr>
                <w:rFonts w:ascii="Arial" w:hAnsi="Arial" w:cs="Arial"/>
                <w:sz w:val="20"/>
                <w:szCs w:val="20"/>
              </w:rPr>
              <w:br/>
              <w:t>podanych w Uzasadnieniu do projektu rozporządzenia dotyczącego programu azotanowego</w:t>
            </w:r>
            <w:r w:rsidRPr="004D454A">
              <w:rPr>
                <w:rFonts w:ascii="Arial" w:hAnsi="Arial" w:cs="Arial"/>
                <w:sz w:val="20"/>
                <w:szCs w:val="20"/>
              </w:rPr>
              <w:br/>
              <w:t>(https://legislacja.rcl.gov.pl/projekt/12305809/katalog/12475327#12475327). Jednocześnie</w:t>
            </w:r>
            <w:r w:rsidRPr="004D454A">
              <w:rPr>
                <w:rFonts w:ascii="Arial" w:hAnsi="Arial" w:cs="Arial"/>
                <w:sz w:val="20"/>
                <w:szCs w:val="20"/>
              </w:rPr>
              <w:br/>
              <w:t>wątpliwości budzi podane źródło tej informacji J.M. Kupiec, Evaluation of infrastructure for</w:t>
            </w:r>
            <w:r w:rsidRPr="004D454A">
              <w:rPr>
                <w:rFonts w:ascii="Arial" w:hAnsi="Arial" w:cs="Arial"/>
                <w:sz w:val="20"/>
                <w:szCs w:val="20"/>
              </w:rPr>
              <w:br/>
              <w:t>storage of manures in selected farms of Poland, Materiały konferencyjne, Vinnica 2019),</w:t>
            </w:r>
            <w:r w:rsidRPr="004D454A">
              <w:rPr>
                <w:rFonts w:ascii="Arial" w:hAnsi="Arial" w:cs="Arial"/>
                <w:sz w:val="20"/>
                <w:szCs w:val="20"/>
              </w:rPr>
              <w:br/>
              <w:t>ponieważ z abstraktu dostępnego online</w:t>
            </w:r>
            <w:r w:rsidRPr="004D454A">
              <w:rPr>
                <w:rFonts w:ascii="Arial" w:hAnsi="Arial" w:cs="Arial"/>
                <w:sz w:val="20"/>
                <w:szCs w:val="20"/>
              </w:rPr>
              <w:br/>
              <w:t>(http://www.up.poznan.pl/~jkupiec/Zalaczniki/Materialy_Winnica_zbirnuk.pdf) wynika, że</w:t>
            </w:r>
            <w:r w:rsidRPr="004D454A">
              <w:rPr>
                <w:rFonts w:ascii="Arial" w:hAnsi="Arial" w:cs="Arial"/>
                <w:sz w:val="20"/>
                <w:szCs w:val="20"/>
              </w:rPr>
              <w:br/>
              <w:t>praca ta nie była poświęcona szacowaniu kosztów wdrożenia programu azotanowego,</w:t>
            </w:r>
            <w:r w:rsidRPr="004D454A">
              <w:rPr>
                <w:rFonts w:ascii="Arial" w:hAnsi="Arial" w:cs="Arial"/>
                <w:sz w:val="20"/>
                <w:szCs w:val="20"/>
              </w:rPr>
              <w:br/>
              <w:t>a ocenie stopnia potencjalnych zagrożeń dla środowiska wynikających z niewłaściwego</w:t>
            </w:r>
            <w:r w:rsidRPr="004D454A">
              <w:rPr>
                <w:rFonts w:ascii="Arial" w:hAnsi="Arial" w:cs="Arial"/>
                <w:sz w:val="20"/>
                <w:szCs w:val="20"/>
              </w:rPr>
              <w:br/>
              <w:t>gospodarowania obornikiem w wybranych gospodarstwach rolnych. Jeżeli w pełnym tekście</w:t>
            </w:r>
            <w:r w:rsidRPr="004D454A">
              <w:rPr>
                <w:rFonts w:ascii="Arial" w:hAnsi="Arial" w:cs="Arial"/>
                <w:sz w:val="20"/>
                <w:szCs w:val="20"/>
              </w:rPr>
              <w:br/>
              <w:t xml:space="preserve">tej publikacji są zawarte informacje na temat </w:t>
            </w:r>
            <w:r w:rsidRPr="004D454A">
              <w:rPr>
                <w:rFonts w:ascii="Arial" w:hAnsi="Arial" w:cs="Arial"/>
                <w:sz w:val="20"/>
                <w:szCs w:val="20"/>
              </w:rPr>
              <w:lastRenderedPageBreak/>
              <w:t>szacunkowych kosztów to należałoby podać</w:t>
            </w:r>
            <w:r w:rsidRPr="004D454A">
              <w:rPr>
                <w:rFonts w:ascii="Arial" w:hAnsi="Arial" w:cs="Arial"/>
                <w:sz w:val="20"/>
                <w:szCs w:val="20"/>
              </w:rPr>
              <w:br/>
              <w:t>materiał źródłowy dla tych danych/informacji.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Zrezygnowano z umieszczania w ostatecznej wersji dokumentu tego fragmentu, jako omawiającego przyszłe działania. Zgodnie z założeniami, dokument ma priorytetowo omawiać problemy gospodarki wodnej w momencie ich definiowania, nie zaś omawiać przyszłe scenariusze sprostania wyzwaniom gospodarki wodnej oraz możliwe działania naprawcze zmierzające do osiągnięcia dobrego stanu wód lub jego utrzymania.</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Dokument co do zasady ma się odnosić do najważniejszych problemów będących skutkami</w:t>
            </w:r>
            <w:r w:rsidRPr="004D454A">
              <w:rPr>
                <w:rFonts w:ascii="Arial" w:hAnsi="Arial" w:cs="Arial"/>
                <w:sz w:val="20"/>
                <w:szCs w:val="20"/>
              </w:rPr>
              <w:br w:type="page"/>
              <w:t>działalności człowieka w przyrodzie. Na jego podstawie zostaną określone działania naprawcze,</w:t>
            </w:r>
            <w:r w:rsidRPr="004D454A">
              <w:rPr>
                <w:rFonts w:ascii="Arial" w:hAnsi="Arial" w:cs="Arial"/>
                <w:sz w:val="20"/>
                <w:szCs w:val="20"/>
              </w:rPr>
              <w:br w:type="page"/>
              <w:t>umiejscowione w przyszłych aktualizacjach planów gospodarowania wodami na obszarach</w:t>
            </w:r>
            <w:r w:rsidRPr="004D454A">
              <w:rPr>
                <w:rFonts w:ascii="Arial" w:hAnsi="Arial" w:cs="Arial"/>
                <w:sz w:val="20"/>
                <w:szCs w:val="20"/>
              </w:rPr>
              <w:br w:type="page"/>
              <w:t>dorzeczy (aPGW). Dlatego ważne jest, aby sformułowane w IP wnioski były poparte konkretnymi</w:t>
            </w:r>
            <w:r w:rsidRPr="004D454A">
              <w:rPr>
                <w:rFonts w:ascii="Arial" w:hAnsi="Arial" w:cs="Arial"/>
                <w:sz w:val="20"/>
                <w:szCs w:val="20"/>
              </w:rPr>
              <w:br w:type="page"/>
              <w:t>danymi odzwierciedlającymi sytuację w odniesieniu do całego terytorium kraju. Wydaje się, że</w:t>
            </w:r>
            <w:r w:rsidRPr="004D454A">
              <w:rPr>
                <w:rFonts w:ascii="Arial" w:hAnsi="Arial" w:cs="Arial"/>
                <w:sz w:val="20"/>
                <w:szCs w:val="20"/>
              </w:rPr>
              <w:br w:type="page"/>
              <w:t>takich danych zabrakło na przykład w kontekście przedstawienia informacji na temat</w:t>
            </w:r>
            <w:r w:rsidRPr="004D454A">
              <w:rPr>
                <w:rFonts w:ascii="Arial" w:hAnsi="Arial" w:cs="Arial"/>
                <w:sz w:val="20"/>
                <w:szCs w:val="20"/>
              </w:rPr>
              <w:br w:type="page"/>
              <w:t>zanieczyszczeń wody spowodowanych stosowaniem nawozów oraz pestycydów. Na stronie 20</w:t>
            </w:r>
            <w:r w:rsidRPr="004D454A">
              <w:rPr>
                <w:rFonts w:ascii="Arial" w:hAnsi="Arial" w:cs="Arial"/>
                <w:sz w:val="20"/>
                <w:szCs w:val="20"/>
              </w:rPr>
              <w:br w:type="page"/>
              <w:t>autor przedstawia wniosek, że „Znaczna ilość studni wiejskich w Polsce zawiera wodę skażoną</w:t>
            </w:r>
            <w:r w:rsidRPr="004D454A">
              <w:rPr>
                <w:rFonts w:ascii="Arial" w:hAnsi="Arial" w:cs="Arial"/>
                <w:sz w:val="20"/>
                <w:szCs w:val="20"/>
              </w:rPr>
              <w:br w:type="page"/>
              <w:t>azotanami, fosforanami, bakteriami, ale również i pestycydami”. Na poparcie tego wniosku</w:t>
            </w:r>
            <w:r w:rsidRPr="004D454A">
              <w:rPr>
                <w:rFonts w:ascii="Arial" w:hAnsi="Arial" w:cs="Arial"/>
                <w:sz w:val="20"/>
                <w:szCs w:val="20"/>
              </w:rPr>
              <w:br w:type="page"/>
              <w:t>przywołane są publikacje zawarte w przypisie nr 24. Jedna z nich analizuje parametry</w:t>
            </w:r>
            <w:r w:rsidRPr="004D454A">
              <w:rPr>
                <w:rFonts w:ascii="Arial" w:hAnsi="Arial" w:cs="Arial"/>
                <w:sz w:val="20"/>
                <w:szCs w:val="20"/>
              </w:rPr>
              <w:br w:type="page"/>
              <w:t>fizykochemiczne wody pitnej ze studni kopanych tylko z terenu Podkarpacia, natomiast w</w:t>
            </w:r>
            <w:r w:rsidRPr="004D454A">
              <w:rPr>
                <w:rFonts w:ascii="Arial" w:hAnsi="Arial" w:cs="Arial"/>
                <w:sz w:val="20"/>
                <w:szCs w:val="20"/>
              </w:rPr>
              <w:br w:type="page"/>
              <w:t>publikacji K. Bartkowskiego, Czy pestycydy są problemem w środowisku naturalnym?, (Tutoring</w:t>
            </w:r>
            <w:r w:rsidRPr="004D454A">
              <w:rPr>
                <w:rFonts w:ascii="Arial" w:hAnsi="Arial" w:cs="Arial"/>
                <w:sz w:val="20"/>
                <w:szCs w:val="20"/>
              </w:rPr>
              <w:br w:type="page"/>
              <w:t>Gedanensis 2016/1(1), s. 7-10.) opisany jest negatywny wpływ pestycydów na środowisko</w:t>
            </w:r>
            <w:r w:rsidRPr="004D454A">
              <w:rPr>
                <w:rFonts w:ascii="Arial" w:hAnsi="Arial" w:cs="Arial"/>
                <w:sz w:val="20"/>
                <w:szCs w:val="20"/>
              </w:rPr>
              <w:br w:type="page"/>
              <w:t>wodne, niemniej jednak autor w przytoczonej publikacji wskazuje na malejący trend, jakim jest</w:t>
            </w:r>
            <w:r w:rsidRPr="004D454A">
              <w:rPr>
                <w:rFonts w:ascii="Arial" w:hAnsi="Arial" w:cs="Arial"/>
                <w:sz w:val="20"/>
                <w:szCs w:val="20"/>
              </w:rPr>
              <w:br w:type="page"/>
              <w:t>zmniejszenie zanieczyszczenia wód tymi związkami, cyt. „Skażenie środowiska pestycydami</w:t>
            </w:r>
            <w:r w:rsidRPr="004D454A">
              <w:rPr>
                <w:rFonts w:ascii="Arial" w:hAnsi="Arial" w:cs="Arial"/>
                <w:sz w:val="20"/>
                <w:szCs w:val="20"/>
              </w:rPr>
              <w:br w:type="page"/>
              <w:t xml:space="preserve">stanowiło w przeszłości duże zagrożenie dla ujęć wody będących </w:t>
            </w:r>
            <w:r w:rsidRPr="004D454A">
              <w:rPr>
                <w:rFonts w:ascii="Arial" w:hAnsi="Arial" w:cs="Arial"/>
                <w:sz w:val="20"/>
                <w:szCs w:val="20"/>
              </w:rPr>
              <w:lastRenderedPageBreak/>
              <w:t>obszarami zlewni rolniczej (Żelechowska, 1993) (…). Do roku 2003, procent studni w których koncentracja zanieczyszczeń</w:t>
            </w:r>
            <w:r w:rsidRPr="004D454A">
              <w:rPr>
                <w:rFonts w:ascii="Arial" w:hAnsi="Arial" w:cs="Arial"/>
                <w:sz w:val="20"/>
                <w:szCs w:val="20"/>
              </w:rPr>
              <w:br w:type="page"/>
              <w:t>przekraczała wartość normatywną (0,1 ug/l) zmalała z 10 do 5% (Raport 2005)”. Na podstawie</w:t>
            </w:r>
            <w:r w:rsidRPr="004D454A">
              <w:rPr>
                <w:rFonts w:ascii="Arial" w:hAnsi="Arial" w:cs="Arial"/>
                <w:sz w:val="20"/>
                <w:szCs w:val="20"/>
              </w:rPr>
              <w:br w:type="page"/>
              <w:t>przywołanych publikacji trudno jest poprzeć wniosek, że znaczna ilość studni wiejskich w Polsce</w:t>
            </w:r>
            <w:r w:rsidRPr="004D454A">
              <w:rPr>
                <w:rFonts w:ascii="Arial" w:hAnsi="Arial" w:cs="Arial"/>
                <w:sz w:val="20"/>
                <w:szCs w:val="20"/>
              </w:rPr>
              <w:br w:type="page"/>
              <w:t>zawiera wodę skażoną pestycydami, czy też azotanami. Należy mieć na uwadze, że konsekwencją</w:t>
            </w:r>
            <w:r w:rsidRPr="004D454A">
              <w:rPr>
                <w:rFonts w:ascii="Arial" w:hAnsi="Arial" w:cs="Arial"/>
                <w:sz w:val="20"/>
                <w:szCs w:val="20"/>
              </w:rPr>
              <w:br w:type="page"/>
              <w:t>może być wprowadzenie w przyszłych aPGW dodatkowych przepisów ograniczających</w:t>
            </w:r>
            <w:r w:rsidRPr="004D454A">
              <w:rPr>
                <w:rFonts w:ascii="Arial" w:hAnsi="Arial" w:cs="Arial"/>
                <w:sz w:val="20"/>
                <w:szCs w:val="20"/>
              </w:rPr>
              <w:br w:type="page"/>
              <w:t>stosowanie np. pestycydów. Jeśli ten wniosek jest prawdziwy, to powinien być poparty</w:t>
            </w:r>
            <w:r w:rsidRPr="004D454A">
              <w:rPr>
                <w:rFonts w:ascii="Arial" w:hAnsi="Arial" w:cs="Arial"/>
                <w:sz w:val="20"/>
                <w:szCs w:val="20"/>
              </w:rPr>
              <w:br w:type="page"/>
              <w:t>dodatkowym materiałem źródłowym i dowodami reprezentatywnymi dla całego kraju.</w:t>
            </w:r>
            <w:r w:rsidRPr="004D454A">
              <w:rPr>
                <w:rFonts w:ascii="Arial" w:hAnsi="Arial" w:cs="Arial"/>
                <w:sz w:val="20"/>
                <w:szCs w:val="20"/>
              </w:rPr>
              <w:br w:type="page"/>
              <w:t>Zwłaszcza, że może być on powielany w kolejnych publikacjach.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opisie posłużono się dostępną literaturą, znając jej uwarunkowania. Mimo malejących trendów związanych z zanieczyszczeniem wód, przynajmniej w niektórych regionach, problem jednak istnieje. Jeśli chodzi o azotany to badania prowadzone w projekcie finansowanym z Europejskiego Funduszu Rozwoju Regionalnego w ramach Wielkopolskiego Regionalnego Programu Operacyjnego na lata 2014–2020, osi priorytetowej 1. Innowacyjna i konkurencyjna gospodarka, działania 1.2 Wzmocnienie potencjału innowacyjnego przedsiębiorstw Wielkopolski, pt. “Rozwój i optymalizacja innowacyjnej metody redukcji istotnych zanieczyszczeń punktowych rozproszonych oraz obszarowych na terenach wiejskich” (nr umowy: RPWP.01.02.00-30-0010/17-00) w 2019 r. ramach monitoringu wstępnego, wykazały że w badanych 3 studniach, zlokalizowanych w gospodarstwach rolnych, poziom azotanów był bardzo wysoki i przekraczał próg 50 mg/dm</w:t>
            </w:r>
            <w:r w:rsidRPr="004D454A">
              <w:rPr>
                <w:rFonts w:ascii="Arial" w:hAnsi="Arial" w:cs="Arial"/>
                <w:sz w:val="20"/>
                <w:szCs w:val="20"/>
                <w:vertAlign w:val="superscript"/>
              </w:rPr>
              <w:t>3</w:t>
            </w:r>
            <w:r w:rsidRPr="004D454A">
              <w:rPr>
                <w:rFonts w:ascii="Arial" w:hAnsi="Arial" w:cs="Arial"/>
                <w:sz w:val="20"/>
                <w:szCs w:val="20"/>
              </w:rPr>
              <w:t>. W jednym przypadku zarejestrowano stężenia azotanów na poziomie 1857 mg/dm</w:t>
            </w:r>
            <w:r w:rsidRPr="004D454A">
              <w:rPr>
                <w:rFonts w:ascii="Arial" w:hAnsi="Arial" w:cs="Arial"/>
                <w:sz w:val="20"/>
                <w:szCs w:val="20"/>
                <w:vertAlign w:val="superscript"/>
              </w:rPr>
              <w:t>3</w:t>
            </w:r>
            <w:r w:rsidRPr="004D454A">
              <w:rPr>
                <w:rFonts w:ascii="Arial" w:hAnsi="Arial" w:cs="Arial"/>
                <w:sz w:val="20"/>
                <w:szCs w:val="20"/>
              </w:rPr>
              <w:t xml:space="preserve"> (materiały niepublikowane). Zanieczyszczenie studni na obszarach wiejskich może więc być mocno niedoszacowane. W związku jednak z brakiem kompleksowych danych, postanowiono jednak zredagować ostateczne brzmienie tego fragmentu: "W związku ze stosowaniem chemicznych środków ochrony roślin i nawozów mineralnych istnieje ryzyko pogorszenia stanu wód podziemnych oraz warunków zdrowotnych na wsi. Studnie wiejskie w Polsce mogą zawierać wodę skażoną azotanami, fosforanami, bakteriami oraz pestycydami, na co wskazują dostępne badania, przeprowadzone w wybranych regionach Polski ". Faktyczny wpływ na </w:t>
            </w:r>
            <w:r w:rsidRPr="004D454A">
              <w:rPr>
                <w:rFonts w:ascii="Arial" w:hAnsi="Arial" w:cs="Arial"/>
                <w:sz w:val="20"/>
                <w:szCs w:val="20"/>
              </w:rPr>
              <w:lastRenderedPageBreak/>
              <w:t>wody będzie mógł być zweryfikowany w szczegółowej analizie presji.</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20 proponuje się zaktualizować informacje na temat zużycia środków ochrony roślin</w:t>
            </w:r>
            <w:r w:rsidRPr="004D454A">
              <w:rPr>
                <w:rFonts w:ascii="Arial" w:hAnsi="Arial" w:cs="Arial"/>
                <w:sz w:val="20"/>
                <w:szCs w:val="20"/>
              </w:rPr>
              <w:br/>
              <w:t>na stan 31 grudnia 2019 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Treść przeredagowano. Dodano fragment: "W roku 2018 natomiast na potrzeby rolnictwa sprzedano ok. 65,3 tys. ton środków ochrony roślin tj. o 8,6% mniej niż w 2017 r. W strukturze sprzedaży dominowały herbicydy (ok. 35,9 tys. ton), które stanowiły 54,9% sprzedaży oraz środki grzybobójcze (30,2%).Obecnie w Polsce dopuszczonych do stosowania jest 2357 preparatów (stan na 2019 r.)."</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stronach 22-23, gdzie opisuje się oczyszczalnie ścieków, w tym oczyszczalnie komunalne</w:t>
            </w:r>
            <w:r w:rsidRPr="004D454A">
              <w:rPr>
                <w:rFonts w:ascii="Arial" w:hAnsi="Arial" w:cs="Arial"/>
                <w:sz w:val="20"/>
                <w:szCs w:val="20"/>
              </w:rPr>
              <w:br/>
              <w:t>brakuje informacji i zidentyfikowanego jako istotnego problemu – mającego w chwili obecnej</w:t>
            </w:r>
            <w:r w:rsidRPr="004D454A">
              <w:rPr>
                <w:rFonts w:ascii="Arial" w:hAnsi="Arial" w:cs="Arial"/>
                <w:sz w:val="20"/>
                <w:szCs w:val="20"/>
              </w:rPr>
              <w:br/>
              <w:t>kluczowe znaczenie dla ograniczania odpływu biogenów i zapobiegania eutrofizacji Morza</w:t>
            </w:r>
            <w:r w:rsidRPr="004D454A">
              <w:rPr>
                <w:rFonts w:ascii="Arial" w:hAnsi="Arial" w:cs="Arial"/>
                <w:sz w:val="20"/>
                <w:szCs w:val="20"/>
              </w:rPr>
              <w:br/>
              <w:t>Bałtyckiego – tj. licznych awarii oczyszczalni ścieków, które miały miejsce w ostatnich latach</w:t>
            </w:r>
            <w:r w:rsidRPr="004D454A">
              <w:rPr>
                <w:rFonts w:ascii="Arial" w:hAnsi="Arial" w:cs="Arial"/>
                <w:sz w:val="20"/>
                <w:szCs w:val="20"/>
              </w:rPr>
              <w:br/>
              <w:t>(awarie nie tylko w Polsce, ale również w innych krajach Morza Bałtyckiego – zob. przykładowo</w:t>
            </w:r>
            <w:r w:rsidRPr="004D454A">
              <w:rPr>
                <w:rFonts w:ascii="Arial" w:hAnsi="Arial" w:cs="Arial"/>
                <w:sz w:val="20"/>
                <w:szCs w:val="20"/>
              </w:rPr>
              <w:br/>
              <w:t>https://wiadomosci.radiozet.pl/Swiat/Scieki-z-oczyszczalni-plyna-prosto-do-Baltyku.-Awariabyla-</w:t>
            </w:r>
            <w:r w:rsidRPr="004D454A">
              <w:rPr>
                <w:rFonts w:ascii="Arial" w:hAnsi="Arial" w:cs="Arial"/>
                <w:sz w:val="20"/>
                <w:szCs w:val="20"/>
              </w:rPr>
              <w:br/>
              <w:t>ukrywana). Ogromne zrzuty nieoczyszczonych ścieków wpłynęły na zwiększone ładunki</w:t>
            </w:r>
            <w:r w:rsidRPr="004D454A">
              <w:rPr>
                <w:rFonts w:ascii="Arial" w:hAnsi="Arial" w:cs="Arial"/>
                <w:sz w:val="20"/>
                <w:szCs w:val="20"/>
              </w:rPr>
              <w:br/>
              <w:t>i stężenia np. związków azotu i fosforu w wodach. Pomijanie tej kluczowej informacji i danych</w:t>
            </w:r>
            <w:r w:rsidRPr="004D454A">
              <w:rPr>
                <w:rFonts w:ascii="Arial" w:hAnsi="Arial" w:cs="Arial"/>
                <w:sz w:val="20"/>
                <w:szCs w:val="20"/>
              </w:rPr>
              <w:br/>
              <w:t>skutkować będzie niewłaściwym przypisaniem źródła presji i jej oddziaływania na stan wód,</w:t>
            </w:r>
            <w:r w:rsidRPr="004D454A">
              <w:rPr>
                <w:rFonts w:ascii="Arial" w:hAnsi="Arial" w:cs="Arial"/>
                <w:sz w:val="20"/>
                <w:szCs w:val="20"/>
              </w:rPr>
              <w:br/>
              <w:t xml:space="preserve">w tym proces eutrofizacji Morza Bałtyckiego, a </w:t>
            </w:r>
            <w:r w:rsidRPr="004D454A">
              <w:rPr>
                <w:rFonts w:ascii="Arial" w:hAnsi="Arial" w:cs="Arial"/>
                <w:sz w:val="20"/>
                <w:szCs w:val="20"/>
              </w:rPr>
              <w:lastRenderedPageBreak/>
              <w:t>następnie niewłaściwym przypisaniem działań</w:t>
            </w:r>
            <w:r w:rsidRPr="004D454A">
              <w:rPr>
                <w:rFonts w:ascii="Arial" w:hAnsi="Arial" w:cs="Arial"/>
                <w:sz w:val="20"/>
                <w:szCs w:val="20"/>
              </w:rPr>
              <w:br/>
              <w:t>niezbędnych do wdrożenia, aby do 2027 r. móc osiągnąć dobry stan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Na stronie 22 dodano stosowną adnotację: "Zwrócić tutaj należy uwagę na ryzyko wystąpienia awarii związanych z systemami kanalizacyjnymi, w tym awariami samych oczyszczalni ścieków, których następstwem jest odprowadzanie dużych ładunków zanieczyszczeń w nieoczyszczonych ściekach". Element wpływu oczyszczalni ścieków jako presji jest elementem przygotowywanej dokumentacji planistycznej odnoszącej się do analizy presji. Wyniki tych prac zostaną wykorzystane przy opracowaniu projektów planów gospodarowania wodami na obszarach dorzeczy.</w:t>
            </w:r>
            <w:r w:rsidRPr="004D454A">
              <w:rPr>
                <w:rFonts w:ascii="Arial" w:hAnsi="Arial" w:cs="Arial"/>
                <w:sz w:val="20"/>
                <w:szCs w:val="20"/>
              </w:rPr>
              <w:br/>
              <w:t>Przegląd istotnych problemów gospodarki wodnej dotyczy polskich dorzeczy. Opracowanie nie dotyczyło pozostałych dorzeczy europejskich. Z tego powodu nie analizowano sytuacji występowania presji związanej z awariami oczyszczalni ścieków występujących na terytorium innych państw.</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Uwzględniając powyższe, Ministerstwo Rolnictwa i Rozwoju Wsi pragnie podkreślić, iż dokument z takimi nieścisłościami nie powinien zostać udostępniony do konsultacji. Ponadto po lekturze opiniowanego dokumentu można wywnioskować, iż jego autorzy nie posiadają aktualnej wiedzy i informacje o stanie rolnictwa i działaniach podejmowanych w ostatnich latach przez ten sektor, co skutkuje słabą jakością merytoryczną przekazanego do konsultacji dokumentu, a tym samym jego niewielką jego przydatnością dla potrzeb realizacji dalszych </w:t>
            </w:r>
            <w:r w:rsidRPr="004D454A">
              <w:rPr>
                <w:rFonts w:ascii="Arial" w:hAnsi="Arial" w:cs="Arial"/>
                <w:sz w:val="20"/>
                <w:szCs w:val="20"/>
              </w:rPr>
              <w:lastRenderedPageBreak/>
              <w:t>prac planistycznych zmierzających do przygotowania kolejnych aktualizacji planów gospodarowania wodami na obszarach dorzeczy oraz programów działań/programów naprawczych.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Ministerstwo Rolnictwa i Rozwoju Wsi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Treść nie zawiera rażących nieścisłości powodujących brak możliwości publikacji dokumentu w celu przeprowadzenia konsultacji społecznych. W projekcie dokumentu nie ma zawartych wniosków ani treści dyskredytujących postęp, jaki dokonał się w przeciągu ostatnich lat w redukcji wpływu sektora rolniczego na stan wód w Polsce. Konsultacje społeczne służą m.in. weryfikacji przedstawionego w dokumencie toku rozumowania. Autorzy korzystali z innych źródeł niż wskazane przez składającego uwagę. Zespół autorów został wybrany na podstawie </w:t>
            </w:r>
            <w:r w:rsidRPr="004D454A">
              <w:rPr>
                <w:rFonts w:ascii="Arial" w:hAnsi="Arial" w:cs="Arial"/>
                <w:sz w:val="20"/>
                <w:szCs w:val="20"/>
              </w:rPr>
              <w:lastRenderedPageBreak/>
              <w:t>wygórowanych kryteriów, spełniając stawiane im wymagania przy wyborze.</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dokumentu zawiera ogólne informacje dotyczące zidentyfikowanych problemów związanych z gospodarką wodną w poszczególnych dorzeczach, w niektórych przypadkach widzimy potrzebę uzupełnienia danych o informacje, że w miejscu istnienia dużych ośrodków przemysłowych, w którym jest zrzucana woda pokopalniana, dopływająca wcześniej ciecz jest już w znacznym stopniu zasolona z uwagi na zrzuty wody z Czech i Górnego Śląska. Pomijanie wskazania tego typu źródeł zanieczyszczeń może powodować negatywny obraz syntezy dokumentu.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z założenia ma mieć charakter ogólny, a podany poziom istotności problemów w nim przytoczonych odnosi się do skali całego dorzecza. Stawiane w dokumencie tezy nie odnoszą się do każdej jednolitej części wód oddzielnie, lecz jedynie w niektórych wypadkach przedstawiają przykłady najbardziej dostrzegalne w ramach danego dorzecza. Projekt dokumentu uzupełniono o treść dotyczącą możliwego wpływu emiterów w górze cieku na jego stan w dolnych odcinkach.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Zwracamy uwagę, że obecnie w Planie Gospodarowania Wodami na odcinku Odry, w którym KGHM prowadzi zrzut wody, nie ma przewidzianej derogacji, która jest konieczna dla funkcjonowania spółki. Naszym zdaniem, należy wziąć pod uwage ujęcie derogacji dla jednolitej</w:t>
            </w:r>
            <w:r w:rsidRPr="004D454A">
              <w:rPr>
                <w:rFonts w:ascii="Arial" w:hAnsi="Arial" w:cs="Arial"/>
                <w:sz w:val="20"/>
                <w:szCs w:val="20"/>
              </w:rPr>
              <w:br/>
              <w:t xml:space="preserve">części wód powierzchniowych PLRW60002115379 „Odra od Kanału Wschodniego do Czarnej Strugi", w celu </w:t>
            </w:r>
            <w:r w:rsidRPr="004D454A">
              <w:rPr>
                <w:rFonts w:ascii="Arial" w:hAnsi="Arial" w:cs="Arial"/>
                <w:sz w:val="20"/>
                <w:szCs w:val="20"/>
              </w:rPr>
              <w:lastRenderedPageBreak/>
              <w:t>zapewnienia możliwości kontynuacji zrzutu dla Spółki.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dokumentu nie ma na celu określenia odstępstw dla jednolitych części wód. Określenie odstępstw od osiągnięcia celów środowiskowych dla jednolitych części wód będzie elementem treści projektów planów gospodarowania wodami na obszarach dorzeczy.</w:t>
            </w:r>
          </w:p>
        </w:tc>
      </w:tr>
      <w:tr w:rsidR="00F45200" w:rsidRPr="004D454A" w:rsidTr="004D454A">
        <w:trPr>
          <w:trHeight w:val="6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dokumentu zawiera ogólne informacje dotyczące zidentyfikowanych problemów związanych z gospodarką wodną w poszczególnych dorzeczach, ale nie określa się w nim wprost założeń do konkretnych jednolitych części wód powierzchniowych (dalej: JCWP). Treść dokumentu dotyczy źródeł zanieczyszczeń rzek i pojawiających się problemów. problematyki całego dorzecza m.in. Odry, uwzględniając podział i identyfikację poszczególnych</w:t>
            </w:r>
            <w:r w:rsidRPr="004D454A">
              <w:rPr>
                <w:rFonts w:ascii="Arial" w:hAnsi="Arial" w:cs="Arial"/>
                <w:sz w:val="20"/>
                <w:szCs w:val="20"/>
              </w:rPr>
              <w:br/>
            </w:r>
            <w:r w:rsidRPr="004D454A">
              <w:rPr>
                <w:rFonts w:ascii="Arial" w:hAnsi="Arial" w:cs="Arial"/>
                <w:sz w:val="20"/>
                <w:szCs w:val="20"/>
              </w:rPr>
              <w:br/>
              <w:t>Zdaniem KGHM, należy pozytywnie ocenić ujęcie wpływu wód kopalnianych w części dotyczącej ścieków przemysłowych, co jest zgodne z ich kwalifikacją w ustawie z dnia 20 lipca 2017 r. - Prawo wodne. Jak stanowi definicja sciekow określona w art. 16 pkt 61) i pkt 64) ustawy Prawo wodne:</w:t>
            </w:r>
            <w:r w:rsidRPr="004D454A">
              <w:rPr>
                <w:rFonts w:ascii="Arial" w:hAnsi="Arial" w:cs="Arial"/>
                <w:sz w:val="20"/>
                <w:szCs w:val="20"/>
              </w:rPr>
              <w:br/>
              <w:t>*Ścieki - to „wody pochodzące z odwodnienia zakładów górniczych, z wyjątkiem wód wtłaczanych do górotworu, jeżeli rodzaje i ilość substancji zawartych w wodzie wtłaczanej do górotworu są tożsame z rodzajami i ilościami substancji zawartych w pobranej wodzie, z wyłączeniem niezanieczyszczonych wód pochodzących z odwodnienia zakładów górniczych,",</w:t>
            </w:r>
            <w:r w:rsidRPr="004D454A">
              <w:rPr>
                <w:rFonts w:ascii="Arial" w:hAnsi="Arial" w:cs="Arial"/>
                <w:sz w:val="20"/>
                <w:szCs w:val="20"/>
              </w:rPr>
              <w:br/>
            </w:r>
            <w:r w:rsidRPr="004D454A">
              <w:rPr>
                <w:rFonts w:ascii="Arial" w:hAnsi="Arial" w:cs="Arial"/>
                <w:sz w:val="20"/>
                <w:szCs w:val="20"/>
              </w:rPr>
              <w:lastRenderedPageBreak/>
              <w:t>* Natomiast ściekami przemysłowymi są: „ścieki niebędące ściekami bytowymi albo wodami opadowymi lub roztopowymi, powstałe w związku z prowadzoną przez zakład działalnoscią handlową, przemysłową, składową, transportową lub usługową, a także będące ich mieszaniną ze ściekami innego podmiotu, odprowadzane urządzeniami kanalizacyjnymi tego zakładu"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Przegląd istotnych problemów gospodarki wodnej ma na celu zidentyfikowanie i sklasyfikowanie zarówno najważniejszych problemów gospodarki wodnej utrudniających utrzymanie lub osiągnięcie celów środowiskowych, jak również czynników powodujących ich występowanie. Dokument jest przeglądem problemów związanych z gospodarką wodną w dorzeczach i bazuje na informacjach dla całego dorzecza. Celem tego dokumentu nie było odnoszenie się do poszczególnych presji oddziałujących na konkretne JCWP - będzie to wynikiem wykonanej analiz presji.</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części dotyczącej depozycji atmosferycznej na stan wód związanej z opadaniem zanieczyszczeń powietrza dla regionu Środkowej Odry wskazano przekroczenie emisji zanieczyszczeń m.in. dla metali ciężkich (rtęci i ołowiu) i WWA (m.in. benzo(a)piren) w znacznej liczbie JCWP badanych w obecnym cyklu planistycznym, spowodowane spalaniem paliw kopalnych, niską emisją, transportem, emisją przemystową, istnieniem dużych ośrodków przemysłowych (Legnicko-Glogowski Okręg Miedziowy, zakłady górnicze: Lubin, Rudna, Polkowice - Sieroszewice).</w:t>
            </w:r>
            <w:r w:rsidRPr="004D454A">
              <w:rPr>
                <w:rFonts w:ascii="Arial" w:hAnsi="Arial" w:cs="Arial"/>
                <w:sz w:val="20"/>
                <w:szCs w:val="20"/>
              </w:rPr>
              <w:br w:type="page"/>
            </w:r>
            <w:r w:rsidRPr="004D454A">
              <w:rPr>
                <w:rFonts w:ascii="Arial" w:hAnsi="Arial" w:cs="Arial"/>
                <w:sz w:val="20"/>
                <w:szCs w:val="20"/>
              </w:rPr>
              <w:br w:type="page"/>
              <w:t xml:space="preserve">Powyższe wnioski przekroczenia emisji zanieczyszczeń dla regionu Środkowej Odry w znacznej liczbie JCWP są przedstawione na wysokim stopniu ogólności. Uniemożliwia to udzielenie merytorycznej odpowiedzi, czy dany wniosek jest prawidłowy, aby tego dokonać </w:t>
            </w:r>
            <w:r w:rsidRPr="004D454A">
              <w:rPr>
                <w:rFonts w:ascii="Arial" w:hAnsi="Arial" w:cs="Arial"/>
                <w:b/>
                <w:bCs/>
                <w:sz w:val="20"/>
                <w:szCs w:val="20"/>
              </w:rPr>
              <w:t>należałoby odnieść się do konkretnych części JCWP, których wartość emisji zanieczyszczeń została przekroczona, uwzględniając podział i identyfikację poszczególnych źródeł zanieczyszczeń.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przyjętą strukturę projektu dokumentu, odnoszącą się do identyfikacji istotnych problemów w skali dorzecza, nie odnoszono się do poszczególnych jednolitych części wód. Wnioski przedstawiano na wysokim poziomie agregacji, odnosząc je do skali całego dorzecza. Wyniki szczegółowej analizy presji oraz ich wpływu na osiągnięcie celów środowiskowych, jak też ewentualne przyznane derogacje dla poszczególnych jednolitych części wód, będą przedmiotem przygotowania projektów planów gospodarowania wodami na obszarach dorzeczy. Dane pochodziły z PMŚ z lat 2010-2018. Depozycja została wskazana jako jedno ze źródeł zanieczyszczeń na podstawie dużej liczby publikacji naukowych oraz raportów wskazujących na możliwe dostawanie się zanieczyszczeń z depozycji atmosferycznej (suchej i mokrej na stan wód), np.: </w:t>
            </w:r>
            <w:r w:rsidRPr="004D454A">
              <w:rPr>
                <w:rFonts w:ascii="Arial" w:hAnsi="Arial" w:cs="Arial"/>
                <w:sz w:val="20"/>
                <w:szCs w:val="20"/>
              </w:rPr>
              <w:br w:type="page"/>
              <w:t>- Ochrona środowiska 2018, GUS</w:t>
            </w:r>
            <w:r w:rsidRPr="004D454A">
              <w:rPr>
                <w:rFonts w:ascii="Arial" w:hAnsi="Arial" w:cs="Arial"/>
                <w:sz w:val="20"/>
                <w:szCs w:val="20"/>
              </w:rPr>
              <w:br w:type="page"/>
              <w:t>- Wykaz wielkości emisji i stężeń substancji priorytetowych oraz innych zanieczyszczeń, dla których zostały określone środowiskowe normy jakości w regionach wodnych. Raport syntetyczny. 2013. RZGW Szczecin.</w:t>
            </w:r>
            <w:r w:rsidRPr="004D454A">
              <w:rPr>
                <w:rFonts w:ascii="Arial" w:hAnsi="Arial" w:cs="Arial"/>
                <w:sz w:val="20"/>
                <w:szCs w:val="20"/>
              </w:rPr>
              <w:br w:type="page"/>
              <w:t>- Monitoring i analityka zanieczyszczeń w środowisku. 2010. Wydawnictwo Uniwersytetu Gdańskiego.</w:t>
            </w:r>
            <w:r w:rsidRPr="004D454A">
              <w:rPr>
                <w:rFonts w:ascii="Arial" w:hAnsi="Arial" w:cs="Arial"/>
                <w:sz w:val="20"/>
                <w:szCs w:val="20"/>
              </w:rPr>
              <w:br w:type="page"/>
              <w:t>- CAŁKOWITA I MOKRA DEPOZYCJA ZANIECZYSZCZEŃ ATMOSFERYCZNYCH NA STACJI BAZOWEJ ZMŚP KAMPINOS W LATACH 2011 I 2012.</w:t>
            </w:r>
            <w:r w:rsidRPr="004D454A">
              <w:rPr>
                <w:rFonts w:ascii="Arial" w:hAnsi="Arial" w:cs="Arial"/>
                <w:sz w:val="20"/>
                <w:szCs w:val="20"/>
              </w:rPr>
              <w:br w:type="page"/>
              <w:t>- MONITORING CHEMIZMU OPADÓW ATMOSFERYCZNYCH I OCENA DEPOZYCJI ZANIECZYSZCZEŃ DO PODŁOŻA W LATACH 2016–2018. RAPORT ROCZNY Z BADAŃ MONITORINGOWYCH.</w:t>
            </w:r>
            <w:r w:rsidRPr="004D454A">
              <w:rPr>
                <w:rFonts w:ascii="Arial" w:hAnsi="Arial" w:cs="Arial"/>
                <w:sz w:val="20"/>
                <w:szCs w:val="20"/>
              </w:rPr>
              <w:br w:type="page"/>
              <w:t xml:space="preserve">- POLIBROMOWANE ETERY DIFENYLOWE –ŹRÓDŁA NARAŻENIA I POTENCJALNE SKUTKI </w:t>
            </w:r>
            <w:r w:rsidRPr="004D454A">
              <w:rPr>
                <w:rFonts w:ascii="Arial" w:hAnsi="Arial" w:cs="Arial"/>
                <w:sz w:val="20"/>
                <w:szCs w:val="20"/>
              </w:rPr>
              <w:lastRenderedPageBreak/>
              <w:t>ZDROWOTNE. Medycyna Pracy 2012;63(4):463–469.</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związku z powyższym zwracamy uwagę, na konieczność precyzyjnego określenia, które JCWP były poddane analizom i które źródła zanieczyszczeń wpłynęły na przekroczenie parametrów dla całego dorzecza. Zwłaszcza jesli jednym ze źródeł zanieczyszczeń jest istnienie ośrodków przemysłowych KGHM.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przyjętą strukturę projektu dokumentu, odnoszącą się do identyfikacji istotnych problemów w skali dorzecza, nie odnoszono się do poszczególnych jednolitych części wód. Wnioski przedstawiano na wysokim poziomie agregacji, odnosząc je do skali całego dorzecza. Wyniki szczegółowej analizy presji oraz ich wpływu na osiągnięcie celów środowiskowych, jak też ewentualne przyznane derogacje dla poszczególnych jednolitych części wód, będą przedmiotem przygotowania projektów planów gospodarowania wodami na obszarach dorzeczy.</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nie wskazano również na analizę ekonomiczno-społeczną, która warunkuje derogację emisji zanieczyszczeń, przy czym zaznaczamy, że samo istnienie ośrodków przemysłowych określonych, jako źródło emisji zanieczyszczeń nie jest pełnym obrazem pokazania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Równolegle do prowadzonych konsultacji społecznych projektu przeglądu istotnych problemów gospodarki wodnej na obszarach dorzeczy, realizowane były wstępne prace mające na celu określenie derogacji dla jednolitych części wód powierzchniowych, ze względu na art. 4 ust. 5 Ramowej Dyrektywy Wodnej.  Zgodnie z art. 4 ust. 5 RDW państwa członkowskie mogą zmierzać do osiągnięcia mniej restrykcyjnych celów środowiskowych, dla  określonych jednolitych części  wód,  w  przypadku  gdy  jest  ona  tak  zmieniony przez działalność człowieka lub  warunki naturalne są takie, że osiągnięcie tych celów byłoby niemożliwe lub nieproporcjonalnie kosztowne, a wszystkie z następujących warunków są spełnione: a) potrzeby ekologiczne lub społeczno-ekonomiczne zaspakajane przez taką działalność człowieka nie mogą   być   osiągnięte   za   pomocą   innych środków,   które   są   znacznie   korzystniejszą   opcją środowiskową, niepowodującą nieproporcjonalnych kosztów; b) Państwa Członkowskie zapewniają, że: – dla  wód  powierzchniowych  jest  osiągnięty  najlepszy  możliwy  stan  ekologiczny  i  chemiczny przy wpływach, których nie można było racjonalnie uniknąć na skutek charakteru działalności człowieka czy zanieczyszczenia, – dla wód podziemnych,  zachodzą  możliwie   najmniejsze   zmiany   dobrego   stanu   wód podziemnych,   przy   wpływach,   których   nie   można   było   racjonalnie   uniknąć   na   skutek charakteru działalności człowieka czy zanieczyszczenia; c) nie zachodzi dalsze pogorszenie stanu części wód; d) ustalenie  mniej  rygorystycznych  celów środowiskowych  i  powody  ich  ustalenia  są  </w:t>
            </w:r>
            <w:r w:rsidRPr="004D454A">
              <w:rPr>
                <w:rFonts w:ascii="Arial" w:hAnsi="Arial" w:cs="Arial"/>
                <w:sz w:val="20"/>
                <w:szCs w:val="20"/>
              </w:rPr>
              <w:lastRenderedPageBreak/>
              <w:t>szczegółowo wymienione  w  planie  gospodarowania  wodami  oraz dokonuje się ich przeglądu co 6 lat. Projekt przeglądu istotnych problemów gospodarki wodnej nie jest dokumentem, w którym derogacje te będą określone. Niemniej jednak prace nad nimi są prowadzone w ramach obecnej aktualizacji planów gospodarowania wodami na obszarach dorzeczy.</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Zdaniem KGHM należy wskazać z jakimi problemami zmierzają się ośrodki przemysłowe, które w efekcie powodują emisję zanieczyszczeń. W dokumencie warto byłoby wskazać źródło tych problemów oraz w jaki sposób ośrodki te przeciwdziałają emisji zanieczyszczeń. Brak precyzyjnego określenia konkretnych badanych części JCWP oraz przedstawienia, w jakim stopniu każde z wymienionych źródeł przyczyniły się do przekroczeń, mogą powodować domniemania badawcze, że za negatywny obraz rzeczywistego stanu jakości wód dorzecza są odpowiedziane wyłącznie wskazane w dokumencie źródła zanieczyszczeń, w tym konkretne ośrodki przemysłowe. KGHM od wielu lat zabiega o jak najmniejsze emisje zanieczyszczeń na podstawie możliwych dostępnych technologii i dzialań, o czym będzie mowa w dalszej części stanowiska.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projekcie dodano fragment odnoszący się do wyzwań podmiotów gospodarczych w dziedzinie ochrony środowiska. Ze względu na przyjętą strukturę projektu dokumentu, odnoszącą się do identyfikacji istotnych problemów w skali dorzecza, nie odnoszono się do poszczególnych jednolitych części wód. Wnioski przedstawiano na wysokim poziomie agregacji, odnosząc je do skali całego dorzecza. W dokumencie zawarto opis wielu typów emisji do wód pochodzących z różnych źródeł (rolnictwo, sektor komunalny, przemysł). Tezy badawcze nie zakładały, że jedynie opisane zjawiska wpływają na stan wód - odniesiono się do problemów istotnych w skali dorzecza.</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Treść uwagi zapisana na str. 6 w Podsumowaniu pisma: Uwagi do rozdzialu 3.2.1 W dokumencie wskazano, że na podstawie niektórych JCWP odprowadzanie wód kopalnianych spowodowało przekroczenia wskaźników zasolenia co stanowi istotny problem.</w:t>
            </w:r>
            <w:r w:rsidRPr="004D454A">
              <w:rPr>
                <w:rFonts w:ascii="Arial" w:hAnsi="Arial" w:cs="Arial"/>
                <w:sz w:val="20"/>
                <w:szCs w:val="20"/>
              </w:rPr>
              <w:br w:type="page"/>
              <w:t>W procesie badania związku przyczynowo-skutkowego istotnych problemów gospodarki wodnej, nie względniono w dokumencie, że w miejscu, w którym jest zrzucana woda pokopalniana, dopływająca wcześniej ciecz jest juz w znacznym stopniu zasolona z uwagi na zrzuty wody z Czech i Górnego Śląska.</w:t>
            </w:r>
            <w:r w:rsidRPr="004D454A">
              <w:rPr>
                <w:rFonts w:ascii="Arial" w:hAnsi="Arial" w:cs="Arial"/>
                <w:sz w:val="20"/>
                <w:szCs w:val="20"/>
              </w:rPr>
              <w:br w:type="page"/>
            </w:r>
            <w:r w:rsidRPr="004D454A">
              <w:rPr>
                <w:rFonts w:ascii="Arial" w:hAnsi="Arial" w:cs="Arial"/>
                <w:sz w:val="20"/>
                <w:szCs w:val="20"/>
              </w:rPr>
              <w:br w:type="page"/>
              <w:t>Opis szczegółowy ze str 2:</w:t>
            </w:r>
            <w:r w:rsidRPr="004D454A">
              <w:rPr>
                <w:rFonts w:ascii="Arial" w:hAnsi="Arial" w:cs="Arial"/>
                <w:sz w:val="20"/>
                <w:szCs w:val="20"/>
              </w:rPr>
              <w:br w:type="page"/>
              <w:t>W niniejszym rozdziale wskazano - na podstawie niektórych JCWP - przekroczenie</w:t>
            </w:r>
            <w:r w:rsidRPr="004D454A">
              <w:rPr>
                <w:rFonts w:ascii="Arial" w:hAnsi="Arial" w:cs="Arial"/>
                <w:sz w:val="20"/>
                <w:szCs w:val="20"/>
              </w:rPr>
              <w:br w:type="page"/>
              <w:t>wskaźników zasolenia w skutek odprowadzania wód kopalnianych, co stanowi istotny</w:t>
            </w:r>
            <w:r w:rsidRPr="004D454A">
              <w:rPr>
                <w:rFonts w:ascii="Arial" w:hAnsi="Arial" w:cs="Arial"/>
                <w:sz w:val="20"/>
                <w:szCs w:val="20"/>
              </w:rPr>
              <w:br w:type="page"/>
              <w:t>problem.</w:t>
            </w:r>
            <w:r w:rsidRPr="004D454A">
              <w:rPr>
                <w:rFonts w:ascii="Arial" w:hAnsi="Arial" w:cs="Arial"/>
                <w:sz w:val="20"/>
                <w:szCs w:val="20"/>
              </w:rPr>
              <w:br w:type="page"/>
              <w:t>Wskazano, że zbyt duży pobór wód w stosunku do określonych zasobów dyspozycyjnych</w:t>
            </w:r>
            <w:r w:rsidRPr="004D454A">
              <w:rPr>
                <w:rFonts w:ascii="Arial" w:hAnsi="Arial" w:cs="Arial"/>
                <w:sz w:val="20"/>
                <w:szCs w:val="20"/>
              </w:rPr>
              <w:br w:type="page"/>
              <w:t>dotyczy zarówno dużych aglomeracji, jak i obszarów intensywnego wydobycia surowców,</w:t>
            </w:r>
            <w:r w:rsidRPr="004D454A">
              <w:rPr>
                <w:rFonts w:ascii="Arial" w:hAnsi="Arial" w:cs="Arial"/>
                <w:sz w:val="20"/>
                <w:szCs w:val="20"/>
              </w:rPr>
              <w:br w:type="page"/>
              <w:t>odwadniania kopalń. Należy zgodzić się z autorami dokumentu, że pobór wód podziemnych jest obarczony wysokim ryzykiem ingresji wód słonych (pokopalnianych), prowadząc do pogorszenia ich jakości i wykluczenia z użytkowania.</w:t>
            </w:r>
            <w:r w:rsidRPr="004D454A">
              <w:rPr>
                <w:rFonts w:ascii="Arial" w:hAnsi="Arial" w:cs="Arial"/>
                <w:sz w:val="20"/>
                <w:szCs w:val="20"/>
              </w:rPr>
              <w:br w:type="page"/>
              <w:t>W procesie badania związku przyczynowo-skutkowego istotnych problemów gospodarki wodnej, nie uwzględniono w dokumencie, że w miejscu, w którym jest zrzucana woda pokopalniana, dopływająca wcześniej ciecz jest już w znacznym stopniu zasolona z uwagi na zrzuty wody z Czech i Górnego Śląska.</w:t>
            </w:r>
            <w:r w:rsidRPr="004D454A">
              <w:rPr>
                <w:rFonts w:ascii="Arial" w:hAnsi="Arial" w:cs="Arial"/>
                <w:sz w:val="20"/>
                <w:szCs w:val="20"/>
              </w:rPr>
              <w:br w:type="page"/>
              <w:t xml:space="preserve">Przkładowo, zrzut wód z odwadniania </w:t>
            </w:r>
            <w:r w:rsidRPr="004D454A">
              <w:rPr>
                <w:rFonts w:ascii="Arial" w:hAnsi="Arial" w:cs="Arial"/>
                <w:sz w:val="20"/>
                <w:szCs w:val="20"/>
              </w:rPr>
              <w:lastRenderedPageBreak/>
              <w:t>kopalń KGHM odbywa się do jednolitej części wód powierzchniowych nr PLRW60002115379 „Odra od Kanału Wschodniego do Czarnej Strugi". Z wyników badań monitoringowych rzeki Odry prowadzonych przez KGHM w 2018 r. wynika, że średnia wartość przewodności powyżej miejsca zrzutu wody kształtowała się na poziomie ok. 1300 pS/cm, czyli znacząco powyżej wartości granicznej określonej w rozporządzeniu (Dz.U.2019.2149) 850 pS/cm dla tego typu cieku w obecnych przepisach, natomiast poniżej miejsca zrzutu były to wartości w zakresie ok. 1300-2200 pS/cm. Należy zauważyć, że z punktu widzenia troski o dobry stan wód, jeśli wskaźniki zasolenia są już przekroczone na wejściu zrzutu wody pokopalnianej, to teoretycznie nie należałoby ich odprowadzać, aby nie pogarszać obecnego stanu. Z uwagi jednak na istnienie przepisów unijnych umozliwiających udzielenie derogacji w związku z warunkami ekonomiczno-społecznymi tj. funkcjonowania przy JCWP ośrodków przemystowo-górniczych, organy powinny umożliwić zrzut wód pokopalnianych. Dlatego w PGW dla JCWP będących odbiornikami zasolonych wód z odwodnienia kopalń powinny być przewidziane ponowne odstępstwa od realizacji celów środowiskowych z uwagi</w:t>
            </w:r>
            <w:r w:rsidRPr="004D454A">
              <w:rPr>
                <w:rFonts w:ascii="Arial" w:hAnsi="Arial" w:cs="Arial"/>
                <w:sz w:val="20"/>
                <w:szCs w:val="20"/>
              </w:rPr>
              <w:br w:type="page"/>
              <w:t>na warunki społeczno-ekonomiczne (istnienie ośrodków przemysłowych) dla jednolitej</w:t>
            </w:r>
            <w:r w:rsidRPr="004D454A">
              <w:rPr>
                <w:rFonts w:ascii="Arial" w:hAnsi="Arial" w:cs="Arial"/>
                <w:sz w:val="20"/>
                <w:szCs w:val="20"/>
              </w:rPr>
              <w:br w:type="page"/>
              <w:t>części wód powierzchniowych PLRW60002115379 „Odra od Kanału Wschodniego</w:t>
            </w:r>
            <w:r w:rsidRPr="004D454A">
              <w:rPr>
                <w:rFonts w:ascii="Arial" w:hAnsi="Arial" w:cs="Arial"/>
                <w:sz w:val="20"/>
                <w:szCs w:val="20"/>
              </w:rPr>
              <w:br w:type="page"/>
              <w:t>do Czarnej Strugi". Niestety do rzeki Odry nadal będą trafiać znaczne ilości wód</w:t>
            </w:r>
            <w:r w:rsidRPr="004D454A">
              <w:rPr>
                <w:rFonts w:ascii="Arial" w:hAnsi="Arial" w:cs="Arial"/>
                <w:sz w:val="20"/>
                <w:szCs w:val="20"/>
              </w:rPr>
              <w:br w:type="page"/>
              <w:t xml:space="preserve">zasolonych </w:t>
            </w:r>
            <w:r w:rsidRPr="004D454A">
              <w:rPr>
                <w:rFonts w:ascii="Arial" w:hAnsi="Arial" w:cs="Arial"/>
                <w:sz w:val="20"/>
                <w:szCs w:val="20"/>
              </w:rPr>
              <w:lastRenderedPageBreak/>
              <w:t>odprowadzanych przez kluczowe dla polskiej gospodarki przedsiębiorstwa</w:t>
            </w:r>
            <w:r w:rsidRPr="004D454A">
              <w:rPr>
                <w:rFonts w:ascii="Arial" w:hAnsi="Arial" w:cs="Arial"/>
                <w:sz w:val="20"/>
                <w:szCs w:val="20"/>
              </w:rPr>
              <w:br w:type="page"/>
              <w:t>z Górnego Śląska oraz zanieczyszczenia pochodzące z terenu Czech, a zatem ustalone</w:t>
            </w:r>
            <w:r w:rsidRPr="004D454A">
              <w:rPr>
                <w:rFonts w:ascii="Arial" w:hAnsi="Arial" w:cs="Arial"/>
                <w:sz w:val="20"/>
                <w:szCs w:val="20"/>
              </w:rPr>
              <w:br w:type="page"/>
              <w:t>wartości tych parametrow oraz brak możliwości osiągnięcia lepszego stanu ekologicznego</w:t>
            </w:r>
            <w:r w:rsidRPr="004D454A">
              <w:rPr>
                <w:rFonts w:ascii="Arial" w:hAnsi="Arial" w:cs="Arial"/>
                <w:sz w:val="20"/>
                <w:szCs w:val="20"/>
              </w:rPr>
              <w:br w:type="page"/>
              <w:t>dla tej JCWP, będzie wymuszało wprowadzenie dodatkowych derogacji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rozdziale 2.1.4. dodano wtrącenie wskazujące na problem ujęty w uwadze: "Należy jednak zauważyć, że koncentracja podmiotów wywierających presję na środowisko wodne, obecnych w górze zlewni, może w różnym stopniu oddziaływać na stan wód w dolnym biegu cieków." Określenie odstępstw z art. 4 ust. 5 będzie przedmiotem przygotowania projektów planów gospodarowania wodami na obszarach dorzeczy.</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Treść uwagi zapisana na str. 6 w Podsumowaniu pisma: Uwagi do rozdziatu 2.2.1 Na rycinie nr 6 dotyczącym skali zastosowania derogacji w aktualizacji PGW, uwzględniono brak możliwości osiągnięcia celów środowiskowych w związku z działalnością wydobywczą oraz zrzutem wód. Żadna z tych inwestycji nie została wskazana przez Zamawiającego jako realizowana lub przewidziana w najbliższym czasie do realizacji - wyłączono je z dalszej analizy i zgrupowano w kategorii „pozostałe".</w:t>
            </w:r>
            <w:r w:rsidRPr="004D454A">
              <w:rPr>
                <w:rFonts w:ascii="Arial" w:hAnsi="Arial" w:cs="Arial"/>
                <w:sz w:val="20"/>
                <w:szCs w:val="20"/>
              </w:rPr>
              <w:br w:type="page"/>
              <w:t>Zwracamy uwagę, że obecnie w PGW dla odcinka Odry, w którym KGHM prowadzi zrzut wody, nie ma przewidzianej derogacji, która jest konieczna dla funkcjonowania spółki. A zatem konieczne jest ujęcie derogacji dla jednolitej części wód powierzchniowych PLRW60002115379 „Odra od Kanału Wschodniego do Czarnej Strugi", w celu zapewnienia możliwości kontynuacji zrzutu dla Spółki.</w:t>
            </w:r>
            <w:r w:rsidRPr="004D454A">
              <w:rPr>
                <w:rFonts w:ascii="Arial" w:hAnsi="Arial" w:cs="Arial"/>
                <w:sz w:val="20"/>
                <w:szCs w:val="20"/>
              </w:rPr>
              <w:br w:type="page"/>
            </w:r>
            <w:r w:rsidRPr="004D454A">
              <w:rPr>
                <w:rFonts w:ascii="Arial" w:hAnsi="Arial" w:cs="Arial"/>
                <w:sz w:val="20"/>
                <w:szCs w:val="20"/>
              </w:rPr>
              <w:br w:type="page"/>
              <w:t>Opis szczegółowy ze str 3:</w:t>
            </w:r>
            <w:r w:rsidRPr="004D454A">
              <w:rPr>
                <w:rFonts w:ascii="Arial" w:hAnsi="Arial" w:cs="Arial"/>
                <w:sz w:val="20"/>
                <w:szCs w:val="20"/>
              </w:rPr>
              <w:br w:type="page"/>
              <w:t>W rozdziale 2.2.1, na Rys. 6 dot. skali zastosowania derogacji w aktualizacji PGW, wskazano brak możliwosci osiągnięcia celów środowiskowych związku z działalnością wydobywczą oraz zrzutem wód.</w:t>
            </w:r>
            <w:r w:rsidRPr="004D454A">
              <w:rPr>
                <w:rFonts w:ascii="Arial" w:hAnsi="Arial" w:cs="Arial"/>
                <w:sz w:val="20"/>
                <w:szCs w:val="20"/>
              </w:rPr>
              <w:br w:type="page"/>
              <w:t xml:space="preserve">Wskazanie derogacji, jako „pozostałe" są powiązane głównie z wydobyciem kopalin (53 JCWP), ponadto dotyczące zrzutów wód (2 JCWP) oraz działań renaturyzacyjnych (4 JCWP). Ponieważ żadna w tych inwestycji nie została wskazana przez Zamawiającego jako realizowana lub przewidziana w najbliższym czasie do realizacji - wyłączono je z dalszej analizy i zgrupowano w kategorii „pozostate". </w:t>
            </w:r>
            <w:r w:rsidRPr="004D454A">
              <w:rPr>
                <w:rFonts w:ascii="Arial" w:hAnsi="Arial" w:cs="Arial"/>
                <w:sz w:val="20"/>
                <w:szCs w:val="20"/>
              </w:rPr>
              <w:lastRenderedPageBreak/>
              <w:t>Potencjalnie istotne oddziaływanie mogłyby mieć - w tej grupie - prace związane z dostosowaniem koryt rzecznych do wymagań związanych z wydobyciem kopalin, odprowadzaniem wód kopalnianych itp., jednak prac tych nie przewidziano do realizacji w bliższej perspektywie obejmującej kolejny cykl planistyczny, stąd uznano je za mało znaczące.</w:t>
            </w:r>
            <w:r w:rsidRPr="004D454A">
              <w:rPr>
                <w:rFonts w:ascii="Arial" w:hAnsi="Arial" w:cs="Arial"/>
                <w:sz w:val="20"/>
                <w:szCs w:val="20"/>
              </w:rPr>
              <w:br w:type="page"/>
              <w:t>KGHM zwraca uwagę, że poziom zasolenia tych wód stale rośnie, a ostatnie wydarzenia</w:t>
            </w:r>
            <w:r w:rsidRPr="004D454A">
              <w:rPr>
                <w:rFonts w:ascii="Arial" w:hAnsi="Arial" w:cs="Arial"/>
                <w:sz w:val="20"/>
                <w:szCs w:val="20"/>
              </w:rPr>
              <w:br w:type="page"/>
              <w:t>związane z nadzwyczajnym dopływem wód z górotworu wskazują, że od strony</w:t>
            </w:r>
            <w:r w:rsidRPr="004D454A">
              <w:rPr>
                <w:rFonts w:ascii="Arial" w:hAnsi="Arial" w:cs="Arial"/>
                <w:sz w:val="20"/>
                <w:szCs w:val="20"/>
              </w:rPr>
              <w:br w:type="page"/>
              <w:t>technicznej może wystąpić konieczność zrzutu wód wysoce zasolonych. Taką możliwość</w:t>
            </w:r>
            <w:r w:rsidRPr="004D454A">
              <w:rPr>
                <w:rFonts w:ascii="Arial" w:hAnsi="Arial" w:cs="Arial"/>
                <w:sz w:val="20"/>
                <w:szCs w:val="20"/>
              </w:rPr>
              <w:br w:type="page"/>
              <w:t>można uzyskać poprzez tzw. derogację (odstępstwo) zapisaną w PGW. Obecnie w PGW dla</w:t>
            </w:r>
            <w:r w:rsidRPr="004D454A">
              <w:rPr>
                <w:rFonts w:ascii="Arial" w:hAnsi="Arial" w:cs="Arial"/>
                <w:sz w:val="20"/>
                <w:szCs w:val="20"/>
              </w:rPr>
              <w:br w:type="page"/>
              <w:t>odcinka Odry, w którym KGHM prowadzi zrzut wody, nie ma takiej derogacji. Przyczyny</w:t>
            </w:r>
            <w:r w:rsidRPr="004D454A">
              <w:rPr>
                <w:rFonts w:ascii="Arial" w:hAnsi="Arial" w:cs="Arial"/>
                <w:sz w:val="20"/>
                <w:szCs w:val="20"/>
              </w:rPr>
              <w:br w:type="page"/>
              <w:t>wprowadzenia derogacji dla zrzutów wod uzasadnione są nadrzędnym interesem</w:t>
            </w:r>
            <w:r w:rsidRPr="004D454A">
              <w:rPr>
                <w:rFonts w:ascii="Arial" w:hAnsi="Arial" w:cs="Arial"/>
                <w:sz w:val="20"/>
                <w:szCs w:val="20"/>
              </w:rPr>
              <w:br w:type="page"/>
              <w:t>ekonomiczno-spotecznym, którego korzystny wpływ na ludzkie zdrowie, bezpieczeństwo</w:t>
            </w:r>
            <w:r w:rsidRPr="004D454A">
              <w:rPr>
                <w:rFonts w:ascii="Arial" w:hAnsi="Arial" w:cs="Arial"/>
                <w:sz w:val="20"/>
                <w:szCs w:val="20"/>
              </w:rPr>
              <w:br w:type="page"/>
              <w:t>i zrównoważony rozwój przewyższa korzyści dla środowiska i społeczeństwa płynącymi z</w:t>
            </w:r>
            <w:r w:rsidRPr="004D454A">
              <w:rPr>
                <w:rFonts w:ascii="Arial" w:hAnsi="Arial" w:cs="Arial"/>
                <w:sz w:val="20"/>
                <w:szCs w:val="20"/>
              </w:rPr>
              <w:br w:type="page"/>
              <w:t>osiągnięcia celów środowiskowych.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KGHM Polska Miedź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Określenie odstępstw z art. 4 ust. 5 będzie przedmiotem przygotowania projektów planów gospodarowania wodami na obszarach dorzeczy. Treść projektów aPGW będzie przedmiotem kolejnych półrocznych konsultacji społecznych prowadzonych przez ministra właściwego do spraw gospodarki wodnej. Prosimy o zgłaszanie swoich uwag i wniosków w ramach tej tematyki podczas konsultacji publicznych projektów planów gospodarowania wodami na obszarach dorzeczy.</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Konieczność uwzględnienia tzw małej retencji wynika ze zmian klimatycznych w ostatnich latach. Długie okresy suszy wraz z krótkimi i gwałtownymi burzami powodują wysychanie studni, martwicę drzew i krzewów.</w:t>
            </w:r>
            <w:r w:rsidRPr="004D454A">
              <w:rPr>
                <w:rFonts w:ascii="Arial" w:hAnsi="Arial" w:cs="Arial"/>
                <w:sz w:val="20"/>
                <w:szCs w:val="20"/>
              </w:rPr>
              <w:br/>
              <w:t>Uwagi do małej retencji na ciekach górskich. Przypadek cieku Sierpnica w dorzeczu Odry, dopływ Bystrzycy. Powstaje tam konieczność budowy oraz naprawy starych murów oporowych wraz z piętrzeniem wody w ramach małej retencji. Takie zabezpieczenie powinno wyeliminować niebezpieczeństwo podmycia domów położonych wzdłuż potoku Sierpnica, a także zabezpieczyć przed skutkami susz.</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P. 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Potrzeba promowania małej retencji na górskich potokach i rzekach, jako środka przeciwdziałania suszy jest zasadna, szczególnie wobec obserwowanych zmian klimatycznych. Treść dokumentu odnosi się do problemów wskazanych w uwadze, jednak bez analizy w odniesieniu do konkretnych jednolitych części wód powierzchniowych. Potrzeba małej retencji i działania wpisujące się w ten nurt realizowane są przez PGW WP. Realizacja prac jest kontynuowana zgodnie z planem zadań inwestycyjnych realizowanych przez PGW WP w tym zakresie. Ich analiza będzie również przedmiotem przygotowania projektu Programu przeciwdziałania niedoborom wody na lata 2021-2027, z perspektywą do 2030 r.</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Bilansowanie jakościowe i ilościowe zasobów w odniesieniu do JCW powinno być najważniejszym narzędziem wykorzystywanym przy wydawaniu różnych decyzji limitujących korzystanie ze środowiska.</w:t>
            </w:r>
            <w:r w:rsidRPr="004D454A">
              <w:rPr>
                <w:rFonts w:ascii="Arial" w:hAnsi="Arial" w:cs="Arial"/>
                <w:sz w:val="20"/>
                <w:szCs w:val="20"/>
              </w:rPr>
              <w:br/>
              <w:t>Jeśli to właśnie przepływy środowiskowe mają się stać taki narzędziem, należy zwrócić szczególną uwagę na stosowanie jednolitego podejścia w skali kraju, a przynajmniej w skali dorzecza.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PGW WP - Zarząd Zlewni w Poznaniu</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ramach zagadnień gospodarki wodnej w aspektach prawno-organizacyjnych i społecznych zidentyfikowano pięć obszarów problemowych, spośród których jednym jest  wdrożenie efektywnej regulacji prawnej w zakresie metody szacowania przepływów środowiskowych. W projekcie wskazano, iż: "Co się tyczy wdrożenia efektywnej regulacji prawnej w zakresie metody szacowania przepływów środowiskowych, konieczna jest kontynuacja dotychczasowych projektów badawczo rozwojowych oraz ustalenie ostatecznych rozwiązań prawnych akceptowalnych z ekonomicznego i społecznego punktu widzenia." Polska, zgodnie z rekomendacjami KE, podjęła pierwsze kroki w zakresie ustalenia przepływów środowiskowych (przepływy korytowe i pozakorytowe). Opracowano </w:t>
            </w:r>
            <w:r w:rsidRPr="004D454A">
              <w:rPr>
                <w:rFonts w:ascii="Arial" w:hAnsi="Arial" w:cs="Arial"/>
                <w:sz w:val="20"/>
                <w:szCs w:val="20"/>
              </w:rPr>
              <w:lastRenderedPageBreak/>
              <w:t>metodę szacowania przepływów środowiskowych w obszarach dorzeczy.</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Zbyt mało uwagi poświęcono problemom małej retencji, która moim zdaniem jest kluczowa dla procesu podnoszenia potencjału retencyjnego poszczególnych zlewni. Należy również opracować i wdrożyć zaostrzony system egzekucji kar - obecnie odbywa się to często tylko na zasadzie kodeksu dobrych praktyk. Kolejnym aspektem na który nie zwrócono należytej uwagi jest modernizacja urządzeń melioracji wodnych sterujących i spowalniających odpływ wód. Na poziomie lokalnym ta sprawa w dalszym ciągu "leży". Brak jest odpowiedniego personelu obsługującego takie urządzenia oraz świadomości społecznej.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T. 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Potrzeba promowania małej retencji jako środka przeciwdziałania suszy jest zasadna, szczególnie wobec obserwowanych zmian klimatycznych. Projekt przeglądu istotnych problemów gospodarki wodnej na obszarach dorzeczy jest dokumentem, który ma identyfikować problemy i przyporządkować im poziom istotności. Zakres uwagi odnoszący się do propozycji zaostrzenia systemu egzekucji kar odnosi się do propozycji działań mających na celu niwelację problemów. Działania takie będą poddane analizie i proponowane na etapie opracowania projektów planów gospodarowania wodami na obszarach dorzeczy. Kwestia dotyczące personelu odpowiedzialnego za gospodarkę wodną zostały omówione w treści dokumentu.</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2.1.3. Z doświadczenia i praktyki wynika, że zazwyczaj systemy podczyszczania nie są doinwestowane, ich skuteczność jest zazwyczaj bardzo ograniczona, często to są tylko pozory świadczące o podczyszczaniu, powinny być konkretne rozwiązania w formie sankcji, dla tych podmiotów, które nie podczyszczają ścieków do odpowiedniego poziomu przed ich wprowadzeniem do kanalizacji sanitarnej.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Tarnowskie Wodociągi Sp. z o. 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Uwaga słuszna wskazująca na właściwe ujęcie tej problematyki w Przeglądzie. Po uwadze, we fragmencie dotyczącym podczyszczania dodano jedno zdanie: "Problemem może być jednak skuteczność samego procesu podczyszczania". Niemniej jednak, dokument pn. Przegląd istotnych problemów gospodarki wodnej na obszarach dorzeczy opisuje sytuację odnoszącą się do stanu gospodarki wodnej w obecnym czasie. Dokument nie ma w swojej treści wskazywać propozycji sankcji w zakresie ochrony dobrego stanu wód. Jednym z elementów w planach gospodarowania </w:t>
            </w:r>
            <w:r w:rsidRPr="004D454A">
              <w:rPr>
                <w:rFonts w:ascii="Arial" w:hAnsi="Arial" w:cs="Arial"/>
                <w:sz w:val="20"/>
                <w:szCs w:val="20"/>
              </w:rPr>
              <w:lastRenderedPageBreak/>
              <w:t>wodami na obszarach dorzeczy, które są dokumentem powstającym, zgodnie z harmonogramem po opracowaniu przeglądu istotnych problemów gospodarki wodnej na obszarach dorzeczy, będzie zestaw działań mających na celu określenie działań służących poprawie lub utrzymaniu dobrego stanu wód. Rozważania nad ich zakresem, czego również tyczy się komentowana uwaga, będą prowadzone w ramach opracowania tychże projektów planów.</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2.3.1. W obszarach deficytu wody należy wprowadzić zakazy/ograniczenia uprawy roślin, które wymagają znacznej ilości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Tarnowskie Wodociągi Sp. z o. 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pn. Przegląd istotnych problemów gospodarki wodnej na obszarach dorzeczy opisuje sytuację odnoszącą się do stanu gospodarki wodnej w obecnym czasie. Dokument nie ma w swojej treści wskazywać zakazów lub nakazów w zakresie ochrony dobrego stanu wód. Jednym z elementów w planach gospodarowania wodami na obszarach dorzeczy, które są dokumentem powstającym, zgodnie z harmonogramem po opracowaniu przeglądu istotnych problemów gospodarki wodnej na obszarach dorzeczy, będzie zestaw działań mających na celu określenie działań służących poprawie lub utrzymaniu dobrego stanu wód. Rozważania nad ich zakresem, czego również tyczy się komentowana uwaga, będą prowadzone w ramach opracowania tychże projektów planów.</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Brak wzmianki o ochronie zasobów zwykłych wód podziemnych, które decydują o odtwarzaniu głębszych poziomów wód mineralnych i leczniczych.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Tarnowskie Wodociągi Sp. z o. 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Zgodnie z sugestią fragment "Zaznaczenia wymaga też, że zachowanie dobrego stanu wód podziemnych wpływa pozytywnie na odtwarzanie i utrzymanie wód leczniczych."  został wskazany w rozdziale 2.3.2.</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całości opracowania przewija się wątek wpływu górnictwa i energetyki na ilość i jakość wód powierzchniowych i podziemnych, Jednak w podsumowaniu opracowania nie ma (prawie) mowy na ten temat. W proponowanych rozwiązaniach nie pojawia się żadne bezpośrednio odpowiadające na zagrożenia ze strony przemysłu górniczego i energetycznego. Jest mowa o efektywności w korzystaniu z zasobów, ale dosyć mgliście (nie wiadomo kogo ma dotyczyć, ani w jakiej formie, w ramach jakiego rozwiązania prawnego/administracyjnego). Tak zapisane "Podsumowanie" nie oddaje powagi sytuacji, w jakiej jako kraj się znajdujemy i nie rozwiązuje problemu, jakim jest brak jednolitej, konsekwentnej strategii odchodzenia od paliw kopalnych i od nieefektywnego, kosztownego górnictwa, które wpływają bezpośrednio na zużywanie zasobów wód polskich i na pogarszanie się zmian klimatu.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A.K.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Wpływ górnictwa na stan ilościowy i jakościowy wód powierzchniowych wskazano dla poszczególnych dorzeczy, co odnosi problem wspomniany w uwadze do każdego obszaru dorzecza osobno. W przypadku wielu JCWP negatywny wpływ na stan morfologiczny i fizykochemiczny mają zarówno zrzuty wód pokopalnianych, jak i odwodnienia szkód górniczych. Projekt dokumentu jest analizą i opisem sytuacji obecnej. Analizy w odniesieniu do strategii energetycznej kraju nie stanowią przedmiotu rozważań w ramach dokumentu. Propozycje działań naprawczych mających na celu poprawę stanu wód powierzchniowych i podziemnych będą elementem opracowania aktualizacji planów gospodarowania wodami na obszarach dorzeczy.</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naszej opinii obszary problemowe są traktowane w sposób nieproporcjonalny. Bardzo duży nacisk położony jest na kwestie związane ze zmianami morfologicznymi wód. Szczegółowo opisany jest wpływ poszczególnych czynników oddziałujących na stan wód w tym zakresie, np. wpływ budowy zbiorników zaporowych, budowli piętrzących, prac utrzymaniowych itd. Bardzo szeroko omówiona jest potrzeba renaturyzacji rzek. Natomiast rozdział poświęcony ochronie stanu ilościowego wód powierzchniowych jest bardzo ogólny i krótki. Nacisk położony na problem jakim jest niedobór wód jest w dokumencie niewystarczający. Brakuje wskazania konieczności stosowania technicznych metod ochrony przed suszą, w tym w szczególności budowy wielofunkcyjnych obiektów małej retencji, w tym przede wszystkim jazów piętrzących, które zapewniają spowolnienie odpływu wód powierzchniowych, gromadzenie i przetrzymywanie wody w małych zbiornikach, podnoszenie poziomu wód gruntowych na terenach przyległych oraz przeciwdziałanie erozji na ciekach.</w:t>
            </w:r>
            <w:r w:rsidRPr="004D454A">
              <w:rPr>
                <w:rFonts w:ascii="Arial" w:hAnsi="Arial" w:cs="Arial"/>
                <w:sz w:val="20"/>
                <w:szCs w:val="20"/>
              </w:rPr>
              <w:br/>
            </w:r>
            <w:r w:rsidRPr="004D454A">
              <w:rPr>
                <w:rFonts w:ascii="Arial" w:hAnsi="Arial" w:cs="Arial"/>
                <w:sz w:val="20"/>
                <w:szCs w:val="20"/>
              </w:rPr>
              <w:br/>
              <w:t xml:space="preserve">W naszej opinii w dokumencie  brakuje powiązań między różnymi obszarami problemowymi i postrzegania problemów wielowymiarowo. Należałoby zwrócić uwagę na potrzebę takich działań, które pozwalają rozwiązać jednocześnie kilka problemów gospodarki wodnej. Przykładem takiego podejścia mogłaby być analiza wykorzystania obiektów piętrzących wodę do różnych celów. </w:t>
            </w:r>
            <w:r w:rsidRPr="004D454A">
              <w:rPr>
                <w:rFonts w:ascii="Arial" w:hAnsi="Arial" w:cs="Arial"/>
                <w:sz w:val="20"/>
                <w:szCs w:val="20"/>
              </w:rPr>
              <w:lastRenderedPageBreak/>
              <w:t>Oprócz funkcji retencyjnej, piętrzenie cieku stwarza warunki dla rozwoju różnych form działalności gospodarczej, w tym do wytwarzania czystej ekologicznie energii elektrycznej w elektrowniach wodnych. Powstałe na skutek piętrzenia wody zbiorniki mogą być wykorzystywane do nawadniania w rolnictwie, czy na potrzeby hodowli ryb. Budowa i odtwarzanie obiektów piętrzących, które oprócz funkcji retencyjnej dostosowane będą również do pełnienia innych funkcji jest celowe ze względów ekonomicznych, gdyż pozwala podzielić koszty związane z budową/odbudową i utrzymaniem obiektu pomiędzy wszystkich jego użytkowników. Pozwala również maksymalizować korzyści z przedsięwzięcia jakim jest budowa czy odbudowa piętrzenia.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Rozwoju Małych Elektrowni Wodnych</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Nierównomierne rozłożenie treści w projekcie dokumentu nie oznacza nieproporcjonalnego podejścia do określenia poziomu ich istotności. Kluczowym elementem opracowania jest przyporządkowanie do skali istotności poszczególnych typów problemów gospodarki wodnej. Zarówno problemy ochrony stanu ilościowego wód powierzchniowych i podziemnych, jak i problemy zmian morfologicznych oceniono (dla dorzecza Odry i Wisły) jako bardzo istotne lub istotne. Typy problemów rozpatrywano indywidualnie, skupiając się na czynnikach, które w największym stopniu stanowią o ich istotności. Działania prowadzące do rozwiązania problemów ujętych w uwadze będą stanowiły element projektów planów gospodarowania wodami na obszarach dorzeczy, w zakresie przyczyniającym się do osiągnięcia celów środowiskowych dla jednolitych części wód. Działania, o których mowa w uwadze były przedmiotem rozważań również w trakcie opracowywania projektu planu przeciwdziałania skutkom suszy.  Mając powyższe na uwadze, należy podkreślić, iż działania z zakresu gospodarki wodnej są realizowane przez ministra właściwego do spraw gospodarki wodnej i jednostki podległe w sposób komplementarny. W kwestii przeciwdziałania skutkom suszy, opracowywane są działania zarówno techniczne - polegające na realizacji inwestycji w zakresie dużej, jak i małej retencji, w tym retencji naturalnej, przywracającej m.in. mokradła czy zwiększającej retencję korytową - jak i nietechniczne polegające na kształtowaniu dobrych postaw i edukowaniu społeczeństwa, oraz budowaniu systemów monitoringu i reagowania na zjawisko suszy. Tylko </w:t>
            </w:r>
            <w:r w:rsidRPr="004D454A">
              <w:rPr>
                <w:rFonts w:ascii="Arial" w:hAnsi="Arial" w:cs="Arial"/>
                <w:sz w:val="20"/>
                <w:szCs w:val="20"/>
              </w:rPr>
              <w:lastRenderedPageBreak/>
              <w:t>takie kompleksowe podejście oraz wybór optymalnego zestawu działań może zapewnić bezpieczeństwo wodne kraju.</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It is important to understand the financial reasons why certain parties are not doing what is needed to e.g. reduce the discharge of nutrients into streams and rivers. Maybe there are cost effective solutions to provide them with.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Race For The Baltic</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Efektywne rozwiązania dotyczące redukcji poziomu zanieczyszczeń są promowane.</w:t>
            </w:r>
            <w:r w:rsidRPr="004D454A">
              <w:rPr>
                <w:rFonts w:ascii="Arial" w:hAnsi="Arial" w:cs="Arial"/>
                <w:sz w:val="20"/>
                <w:szCs w:val="20"/>
              </w:rPr>
              <w:br w:type="page"/>
            </w:r>
            <w:r w:rsidRPr="004D454A">
              <w:rPr>
                <w:rFonts w:ascii="Arial" w:hAnsi="Arial" w:cs="Arial"/>
                <w:sz w:val="20"/>
                <w:szCs w:val="20"/>
              </w:rPr>
              <w:br w:type="page"/>
              <w:t>Przegląd problemów miał na celu wskazanie najważniejszych presji oddziałujących na stan wód wraz ze wskazaniem ich potencjalnych źródeł, także w stosunku do odprowadzania zanieczyszczeń do wód, w tym biogenów, jako jednej z głównych przyczyn złego stanu wód. Finansowe aspekty związane z ograniczaniem zanieczyszczeń są znane (rozwój sieci kanalizacyjnej, potrzeby w zakresie budowy miejsc do przechowywania nawozów). Problem finansowania różnych zagadnień związanych z gospodarką wodna także został omówiony w oddzielnym, dedykowanym rozdziale.</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3.2.3 strona 83: w Zagłębiu Turoszowskim pobór wody i odwodnienie są uznawane za istotne dla stanu ilościowego wód powierzchniowych i podziemnych Odry.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GreenPeace Berlin</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nie wymaga zmian w treści dokumentu. W regionie wodnym Środkowej Odry, problem poboru wód podziemnych na średni przepływ rzeczny SQ oceniono jako umiarkowany. Problem istotny w tym wypadku dotyczy  strefy  oddziaływania zagłębia, gdzie rejestrowane jest przekroczenie zasobów dyspozycyjnych w skali roku z powodu poboru odwodnieniowego. W zlewni Nysy Łużyckiej rejestrujemy presje zrzutów, jednak nie dotyczy to wszystkich jednolitych części wód powierzchniowych tej zlewni (w kontekście presji istotnej ocenianej dla całego regionu wodnego). Poziom istotności został określony w dokumencie jako istotny.</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1 strona 9: dla istotnych problemów należy najpierw wykonać działania korygujące.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GreenPeace Berlin</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treści projektu dokumentu wskazano "Zidentyfikowanie istotnych problemów ma na celu określenie dziedzin, w których w pierwszej kolejności powinny zostać wdrożone działania naprawcze." Jednak należy zaznaczyć, że sam </w:t>
            </w:r>
            <w:r w:rsidRPr="004D454A">
              <w:rPr>
                <w:rFonts w:ascii="Arial" w:hAnsi="Arial" w:cs="Arial"/>
                <w:sz w:val="20"/>
                <w:szCs w:val="20"/>
              </w:rPr>
              <w:lastRenderedPageBreak/>
              <w:t>dokument przegląd istotnych problemów gospodarki wodnej na obszarach dorzeczy nie będzie w swojej treści zawierał propozycji zestawu działań mających na celu osiągnięcie lub utrzymanie dobrego stanu wód. W dalszej kolejności, w ramach postępu prac nad drugą aktualizacją planów gospodarowania wodami na obszarach dorzeczy będą proponowane działania. Zatem treść dokumentu nie wymaga zmian.</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3.2.3 strona 85: dla środkowej Odry już więcej niż 85,2% powierzchni jest narażone na więcej niż istotne ryzyko wszystkich czterech rodzajów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GreenPeace Berlin</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regionie wodnym Środkowej Odry problem oceniono jako istotny. Problem ten oszacowano biorąc pod uwagę dostępne informacje i źródła danych. Dokument nie wymaga zatem zmian swojej treści.</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4 strona 120: w 2019 r. poziom wód podziemnych środkowej Odry spadł już o 1-1,5 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GreenPeace Berlin</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tekście zapisano: W roku 2019 poziom wód gruntowych obniżył się nawet o 1 - 1,5 m. Treść dokumentu nie wymaga zmian na podstawie uwagi.</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121: zagraża to produkcji energii (elektrownie węglowe), co z kolei sprzyja dalszym zmianom klimatycznym, powodując znaczne problemy z gospodarką wodną. (strona 120). Jak na tym tle możliwe było zatwierdzenie oceny oddziaływania na środowisko dla kopalni odkrywkowej węgla brunatnego w Turowie??? Czy teraz po 6 latach kopalnia zostanie zatrzymana?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GreenPeace Berlin</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Treść dokumentu nie ma za zadanie stanowić o zasadności decyzji administracyjnych wydawanych przez polskie organy administracji w dziedzinie ochrony środowiska. Minister właściwy do spraw gospodarki wodnej nie jest organem, który może wydać decyzję w przedmiocie kontynuowania działalności podmiotów gospodarczych (decyzje koncesyjne). Obecnie trwa szeroki dialog dotyczący zagadnienia KWB Turów, w który włączone są zainteresowane strony.</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Dla obszaru dorzecza Banówki w dokumencie głównym w rozdziale3.4.3 Ochrona stanu ilościowego wód powierzchniowych i podziemnych pojawiło się stwierdzenie iż istotnym problemem jest :</w:t>
            </w:r>
            <w:r w:rsidRPr="004D454A">
              <w:rPr>
                <w:rFonts w:ascii="Arial" w:hAnsi="Arial" w:cs="Arial"/>
                <w:sz w:val="20"/>
                <w:szCs w:val="20"/>
              </w:rPr>
              <w:br/>
            </w:r>
            <w:r w:rsidRPr="004D454A">
              <w:rPr>
                <w:rFonts w:ascii="Arial" w:hAnsi="Arial" w:cs="Arial"/>
                <w:sz w:val="20"/>
                <w:szCs w:val="20"/>
              </w:rPr>
              <w:br/>
              <w:t>Powstanie lejów depresji w użytkowych głównych poziomach wodonośnych o zasięgu regionalnym. Uzasadnienie zaś jest takie: Cały region znajduje się pod wpływem udokumentowanych lejów depresji w głównych użytkowych poziomach wodonośnych. Związane są z nimi stwierdzone zmiany antropogeniczne w reżimie wód podziemnych w ostatnich 20 latach. Zmniejszenie zasięgu powierzchni przepuszczalnych zlewni w obrębie dużych aglomeracji powoduje, że 70-90% wody opadowej odpływa nie zasilając wód podziemnych, zaś nadmierny pobór wód prowadzi do obniżenia zwierciadła wód podziemnych.</w:t>
            </w:r>
            <w:r w:rsidRPr="004D454A">
              <w:rPr>
                <w:rFonts w:ascii="Arial" w:hAnsi="Arial" w:cs="Arial"/>
                <w:sz w:val="20"/>
                <w:szCs w:val="20"/>
              </w:rPr>
              <w:br/>
            </w:r>
            <w:r w:rsidRPr="004D454A">
              <w:rPr>
                <w:rFonts w:ascii="Arial" w:hAnsi="Arial" w:cs="Arial"/>
                <w:sz w:val="20"/>
                <w:szCs w:val="20"/>
              </w:rPr>
              <w:br/>
              <w:t xml:space="preserve">Podobny zapis znajduje się w zał nr 1 dla dorzecza Banówki </w:t>
            </w:r>
            <w:r w:rsidRPr="004D454A">
              <w:rPr>
                <w:rFonts w:ascii="Arial" w:hAnsi="Arial" w:cs="Arial"/>
                <w:sz w:val="20"/>
                <w:szCs w:val="20"/>
              </w:rPr>
              <w:br/>
            </w:r>
            <w:r w:rsidRPr="004D454A">
              <w:rPr>
                <w:rFonts w:ascii="Arial" w:hAnsi="Arial" w:cs="Arial"/>
                <w:sz w:val="20"/>
                <w:szCs w:val="20"/>
              </w:rPr>
              <w:br/>
              <w:t>Powstanie lejów depresji w użytkowych głównych poziomach wodonośnych o zasięgu regionalnym, problem związany z nadmiernym poborem w obrębie aglomeracji.</w:t>
            </w:r>
            <w:r w:rsidRPr="004D454A">
              <w:rPr>
                <w:rFonts w:ascii="Arial" w:hAnsi="Arial" w:cs="Arial"/>
                <w:sz w:val="20"/>
                <w:szCs w:val="20"/>
              </w:rPr>
              <w:br/>
            </w:r>
            <w:r w:rsidRPr="004D454A">
              <w:rPr>
                <w:rFonts w:ascii="Arial" w:hAnsi="Arial" w:cs="Arial"/>
                <w:sz w:val="20"/>
                <w:szCs w:val="20"/>
              </w:rPr>
              <w:br/>
              <w:t xml:space="preserve"> </w:t>
            </w:r>
            <w:r w:rsidRPr="004D454A">
              <w:rPr>
                <w:rFonts w:ascii="Arial" w:hAnsi="Arial" w:cs="Arial"/>
                <w:sz w:val="20"/>
                <w:szCs w:val="20"/>
              </w:rPr>
              <w:br/>
            </w:r>
            <w:r w:rsidRPr="004D454A">
              <w:rPr>
                <w:rFonts w:ascii="Arial" w:hAnsi="Arial" w:cs="Arial"/>
                <w:sz w:val="20"/>
                <w:szCs w:val="20"/>
              </w:rPr>
              <w:br/>
              <w:t xml:space="preserve">Na obszarze dorzecza Banówki brak jest tymczasem dużych aglomeracji i tym samym dużych poborów wód podziemnych które </w:t>
            </w:r>
            <w:r w:rsidRPr="004D454A">
              <w:rPr>
                <w:rFonts w:ascii="Arial" w:hAnsi="Arial" w:cs="Arial"/>
                <w:sz w:val="20"/>
                <w:szCs w:val="20"/>
              </w:rPr>
              <w:lastRenderedPageBreak/>
              <w:t>mogłyby spowodować występowanie lejów depresji oraz uszczelnienie dużej powierzchni. Najbliższe aglomeracje to Aglomeracja Braniewo i Pieniężno, które tylko w niewielkim zakresie znajdują się na obszarze dorzecza Banówki. Obszar dorzecza to głównie tereny rolnicze i leśne.</w:t>
            </w:r>
            <w:r w:rsidRPr="004D454A">
              <w:rPr>
                <w:rFonts w:ascii="Arial" w:hAnsi="Arial" w:cs="Arial"/>
                <w:sz w:val="20"/>
                <w:szCs w:val="20"/>
              </w:rPr>
              <w:br/>
            </w:r>
            <w:r w:rsidRPr="004D454A">
              <w:rPr>
                <w:rFonts w:ascii="Arial" w:hAnsi="Arial" w:cs="Arial"/>
                <w:sz w:val="20"/>
                <w:szCs w:val="20"/>
              </w:rPr>
              <w:br/>
              <w:t xml:space="preserve"> </w:t>
            </w:r>
            <w:r w:rsidRPr="004D454A">
              <w:rPr>
                <w:rFonts w:ascii="Arial" w:hAnsi="Arial" w:cs="Arial"/>
                <w:sz w:val="20"/>
                <w:szCs w:val="20"/>
              </w:rPr>
              <w:br/>
            </w:r>
            <w:r w:rsidRPr="004D454A">
              <w:rPr>
                <w:rFonts w:ascii="Arial" w:hAnsi="Arial" w:cs="Arial"/>
                <w:sz w:val="20"/>
                <w:szCs w:val="20"/>
              </w:rPr>
              <w:br/>
              <w:t>W związku z powyższym wydaje się iż  ten problem nie powinien stanowić istotnego problemu w dorzeczu.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RZGW Gdańsk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modyfikacji treści.</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2.2.2 WPŁYW NIEWYSTARCZAJACEGO POTENCJAŁU NATURALNEJ RETENCJI ORAZ RENATURYZACJI RZEK SKUTKUJĄCY KONIECZNOŚCIĄ REALIZACJI TECHNICZNYCH METOD OCHRONY PRZED POWODZIĄ NA STAN WÓD. Trudno zgodzić się ze stwierdzeniem: "Należy założyć, że powyższe problemy zostaną zminimalizowane lub w znacznym stopniu wyeliminowane (w perspektywie długofalowej) w związku z realizacją projektów Wód Polskich „Wdrożenie instrumentów wspierających realizację działań PZRP" (okres realizacji do 31.07.2020 r.) oraz „Krajowego programu renaturyzacji wód powierzchniowych" (zakończenie opracowania projektu do 29.02.2020 r.)." w sytuacji, kiedy wskazane dwa projekty są projektami planistycznymi, a nie wdrażającymi działania retencyjne w kraju, a tego dotyczy opisany problem. Projekty te mogą wesprzeć legislacyjnie czy formalnie procedury realizacji takich prac, uzyskiwania odpowiednich zgód, pozyskiwania srodków, jednakże same w sobie nie rozwiążą problemu. Warto także dodać, iż instrumenty nie stanowiły załącznika czy elementu rozporządzenia ws. PZRP, zatem jako zrodło informacji powinno znaleźć się właściwe rozporządzenie ws. PZRP, a nie dokument towarzyszący, aktualnie, nawet nie dostępny publicznie.</w:t>
            </w:r>
            <w:r w:rsidRPr="004D454A">
              <w:rPr>
                <w:rFonts w:ascii="Arial" w:hAnsi="Arial" w:cs="Arial"/>
                <w:sz w:val="20"/>
                <w:szCs w:val="20"/>
              </w:rPr>
              <w:br w:type="page"/>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J.K.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Podjęto decyzję o rezygnacji z umieszczenia tej treści z uwagi na zawarty w niej walor wybiegania w przyszłość. Jednak konsultowany dokument opisuję problematykę gospodarki wodnej obecnie, nie proponując przy tym działań naprawczych, co będzie przedmiotem innego dokumentu.</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Rozdział 2.3.1 WPŁYW ZMIAN KLIMATU NA STAN WÓD ORAZ OCHRONA PRZED SUSZĄ. W zakresie przedłożonej informacji odnośnie do: "Istotne problemy warunkowane małymi zasobami wodnymi w Polsce, identyfikowane w kontekście zmian klimatu (w tym wzrostu częstotliwości i przedłużających się okresów susz) dotyczą następujących sektorów", zasadnym wydawałoby się zastosowanie innej kolejności - gdyż priorytetem powinny być kwestie dostępu do wody pitnej, rolnictwa (w konsekweneji dostępu do żywnosci) i energetyka, a nie transport wodny, stanowiący jeden z mniej istotnych gałęzi transportu w Polsce.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J.K.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Treść wprowadzająca do wyliczenia nie wskazuje na priorytetyzację wymienionych zagadnień zgodnie z kolejnością, a jedynie jakich sektorów dotyczy problematyka skutków suszy w przypadku wystąpienia tego zjawiska. Zmiana nie ma w tym kontekście wpływu na wartość merytoryczną prezentowanej treści.</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2.4.2 OGRANICZENIE PRESJI ZABUDOWY NA TERENY NARAŻONE NA NIEBEZPIECZEŃSTWO POWODZI (ZACHOWANIE I ODTWORZENIE OBSZARÓW NATURALNEJ RETENCJI). Niezrozumiałe jest podanie w tytule obszarów narażonych na niebezpieczeństwo powodzi, kiedy to są to obszary wyznaczone bardzo nieprecyzjnie i co do zasady, jedynie wskazujące odcinki rzek, dla których zostaną opracowane mapy zagrożenia powodziowego i mapy ryzyka powodziowego, a nie zasiggu obszarów powodziowych. Te definiowane są w ramach obszarów zagrożenia powodziowego. Tytuł powinien zatem brzmieć: Ograniczenie presji zabudowy na obszary zagrożenia powodziowego.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J.K.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Tytuł zmieniono zgodnie z uwagą.</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przeglądu istotnych problemów gospodarki wodnej dla obszarów dorzeczy (materiał do konsultacji społecznych) zatwierdzony przez Ministra Gospodarki Morskiej i Żeglugi Śródlądowej w Warszawie 2019 wskazuje istotne presje dla ochrony jakościowej wód powierzchniowych i podziemnych. Wśród wymienionych, takich jak: depozycja atmosferyczna, ścieki przemysłowe, ścieki bytowe oraz komunalne, rolnictwo – użytki rolne, zrzuty z chowu i hodowli ryb, nie ma informacji o przekroczeniach lindanu (HCH) w regionie wodnym Małej Wisły.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Główny Instytut Górnictwa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nie wskazano przekroczeń lindanu z uwagi na to, że sytuacja taka w obecnym cyklu planistycznym (badania monitoringowe 2017-2018) dotyczyła tylko dwóch JCWP. Analiza przekroczeń lindanu została jednak przeprowadzona w analizie presji. Dokumentacja dotycząca analizy presji jest użyta przy aktualizacji planów gospodarowania wodami na obszarach dorzeczy, dla których realizowany będzie oddzielny proces konsultacji społecznych.</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punkcie 2.5.2 Problem źródeł finansowania .  Jako koleją z przyczyn problemów finansowania  dopisałabym: długi okres projektowo-inwestycyjny i długi okres oczekiwania na efekty.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PGW WP Zarząd Zlewni w Pile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treści dokumentu zmieniono tekst "niską stopę zwrotu z inwestycji" na charakter inwestycji: niską stopę zwrotu, długi okres realizacji (w tym projektowania)</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W uzasadnieniu  istotności problemu autorzy podają obszar jego występowania w sposób bardzo zróżnicowany i niejednorodny  - od bardzo ogólnego wskazania "części regionu wodnego" do szczegółowego wypunktowania subregionów fizjograficznych.  Powinno to zostać uporządkowane w oparciu o podziały stosowane w gospodarce wodnej. W całym zestawieniu brakuje wskazania jednostki bilansowej o zasięgu odpowiednim dla identyfikacji danego problemu jako istotnego w skali jednostki. Uważam, że poniższe zestawienie problemów powinno być uzupełnione w tym zakresie, gdyż w większości przypadków wskazanie regionu wodnego lub jego części w sposób ogólny (np. północna część regionu) jako obszaru objętego występowaniem danego problemu powoduje, że opracowanie jest mało przydatne do wykorzystania. W ocenie istotności znacznej części omawianych problemów w niewystarczającym stopniu uwzględniono wody podziemne lub wręcz je pominięto, co wymaga korekty i uzupełnienia tego dokumentu.  Te uwagi wraz z zmieszczonymi w poniższych komentarzach dotyczą w części merytorycznej dorzecza Odry i z tego względu nie są tam zamieszczone.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Nieopomiarowany pobór wód podziemnych na potrzeby nawodnień upraw rolnych.  Pobór wody podziemnej na cele nawodnienia upraw jest prowadzony nie tylko w okresie suszy. Warunki kontraktacji produkcji rolnej obejmują często stałe nawadnianie  upraw. Można stwierdzić, że większość studni użytkowanych do nawodnienia jest wykonana została poza rejestracją wynikającą z Ustawy Prawo geologiczne i górnicze  (wykorzystując  brak obowiązku projektowania i udokumentowani studni do 30m głębokości, najczęściej wykonując  otwór głębszy) oraz że tylko jego niewielka część poboru z tych studni  jest ewidencjonowana. Pobór ten lokalnie istotnie wpływa na stan bilansu oraz na warunki pracy sąsiednich ujęć eksploatowanych w oparciu o pozwolenie wodnoprawne. W przypadku gminnych ujęć komunalnych dochodzi wówczas do ograniczenia możliwości zwiększenia poboru w czasie szczytu zapotrzebowania wody u odbiorców.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(uwagi do załącznika 1) Wpływ nadmiernego poboru wód podziemnych na średni przepływ rzeczny SQ.  1) Co Autorzy rozumieją przez nadmierny pobór wód podziemnych?  Należy zdefiniować to pojęcie. Czy to oznacza, że przewyższa on zasoby dyspozycyjne, czy przewyższa zasoby odnawialne ? Należy tu podkreślić, że bilans wodnogospodarczy powinien uwzględniać pobór odwodnieniowy  poszczególnych kopalń pochodzący ze sczerpywania zasobów statycznych i zwiększone zasilanie wód podziemnych m.in. infiltracją wód rzecznych, stanowiące zasoby wzbudzone (zatem ilości wód podziemnych nie objęte zasobami dyspozycyjnymi,  mającymi charakter regionalny)  oraz zwrot pobranych wódal w dużych miastach (Radom, Lublin, Olsztyn, Białystok, Łomża, Chełm, Zamość, Starachowice i inne), gdyż wraca on do systemu zlewniowego jako oczyszczone ścieki komunalne.                    2)  Konieczna jest korekta zdania (wpływ  wpływa).     3) NIEJASNE: Co Autorzy rozumieją przez "zasoby gwarantowane"?  W bilansie jednostki powinny być rozpatrywane zasoby dyspozycyjne wód podziemnych jako ustalone i zatwierdzone w trybie dokumentacji hydrogeologicznej. Podstawą dla ustalenia stanu rezerw i deficytu zasobów wód podziemnych i powierzchniowych zlewni jest jednolity dynamiczny bilans wodnogospodarczy poboru wód i zrzutu wód po ich wykorzystaniu.                                                                                                Dla każdego regionu wodnego takie bilanse były przeprowadzone dla kilku zlewni o wskazanych istotnych problemach gospodarki </w:t>
            </w:r>
            <w:r w:rsidRPr="004D454A">
              <w:rPr>
                <w:rFonts w:ascii="Arial" w:hAnsi="Arial" w:cs="Arial"/>
                <w:sz w:val="20"/>
                <w:szCs w:val="20"/>
              </w:rPr>
              <w:lastRenderedPageBreak/>
              <w:t>wodnej, wymagających szczegółowej analizy i wskazania działań dla ich rozwiązania poprzez określenie warunków korzystania z wód. W opiniowanym opracowaniu brak o tym informacji.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Wpływ poboru maksymalnego z zasobów gwarantowanych na przepływy nienaruszalne.   1) NIEJASNE (patrz też uwaga C). Co Autorzy rozumieją przez "zasoby gwarantowane"?  W bilansie jednostki powinny być rozpatrywane zasoby dyspozycyjne wód podziemnych jako ustalone i zatwierdzone w trybie dokumentacji hydrogeologicznej. Przepływ nienaruszalny jest kształtowany przez zasilanie podziemne rzeki oraz zrzut pobranych wód po ich wykorzystaniu, co jest analizowane w jednolitym bilansie wodnogospodarczym (patrz uwaga C)j.             2), 4). W takim ujęciu można wnioskować, że Autorzy melioracje Żuław kwalifikują jako problem wymagający rozwiązania w aspekcie ich wpływu na przepływ nienaruszalny, co jest absurdem z punktu widzenia gospodarki wodnej na Żuławach.             3) Takie określenie jest nieprecyzyjne - należy wymienić zlewnie, które są - wg  Autorów - zagrożone  deficytem wodnym ekosystemów lądowych.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(uwagi do załącznika 1) Powstanie lejów depresji w użytkowych głównych poziomach wodonośnych o zasięgu regionalnym. Omówienie problemu uszczelniania zlewni w obszarze aglomeracji powinno być odrębnym zagadnieniem, a nie marginalnie omawianym  w obrębie problemu dotyczącego regionalnych lejów depresji.  Zwraca się uwagę na niewłaściwe stawianie problemu "regionalnych lejów depresji" w aspekcie  "nadmiernego poboru wód podziemnych z GUPW" wywołującego "obniżenie zwierciadła tych wód". Zgodnie z prawami hydrauliki każdy pobór wód podziemnych wywołuje obniżenie zwierciadła (swobodnego lub piezometrycznego) i powstanie leja  depresji , aby mógł wytworzyć  się obszar spływu wód do ujęcia, w obrębie którego pobór jest równoważony zasilaniem poziomu wodonośnego.  Skoncentrowany intensywny pobór wiąże się wówczas z wytworzeniem leja depresji i obszaru spływu o zasięgu regionalnym.    Regionalny lej depresji nie jest zatem zjawiskiem świadczącym o nadmiernym poborze wód i wymagającym jego rozwiązania jako problemu negatywnie wpływającego na stan wód podziemnych, o ile rzeczywiście nie następują istotne szkody w środowisku chronionym i w jakości wód podziemnych lub trudności w uzasadnionym dostępie innych użytkowników do zasobów wodnych.      Podobnie należy rozważać cel i skutki osuszających melioracji wodnych.  Autorzy podają w tym przypadku Żuławy Wiślane jako przykład problemu wymagającego rozwiązania (?!).  Aby </w:t>
            </w:r>
            <w:r w:rsidRPr="004D454A">
              <w:rPr>
                <w:rFonts w:ascii="Arial" w:hAnsi="Arial" w:cs="Arial"/>
                <w:sz w:val="20"/>
                <w:szCs w:val="20"/>
              </w:rPr>
              <w:lastRenderedPageBreak/>
              <w:t>uzasadnić taką kwalifikację melioracji i poboru wód, powinny zostać podane szkody, jakie w powstały na terenie Żuław Wiślanych.                             Niżówka hydrogeologiczna ma charakter naturalny i jej skutki powinny być omówione jako odrębny problem gospodarki wodnej w tych regionach hydrogeologicznych, gdzie ma ona istotne znaczenie dla warunków zaopatrzenia w wodę ze względu na brak lub ograniczony zasięg  poziomów wodonośnych lub utrudniony dostęp do nich (np. zapadlisko przedkarpackie w dorzeczu Wisły lub  Wielkopolska w dorzeczu Odry).                                  W świetle powyższych uwag stwierdzam, że autorzy dokonują nieuzasadnionych uogólnień lub błędnych interpretacji  prezentowanych zjawisk, prowadzących do mylnych wniosków w zakresie prezentacji istotnych problemów gospodarki wodnej.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49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Zagrożenie 4 typami suszy (atmosferycznej, rolniczej, hydrologicznej i hydrogeologicznej). Określenie zasięgu obszarów zagrożonych suszą hydrogeologiczną jest tu zgodne z dokonanym w projekcie PPSS, które w opinii do tego dokumentu zostało określone jako błędne - odsyłam do uwag w komentarzach do tego dokumentu.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Narażenie na suszę wynikające ze zmian klimatu. Omawiając istotność problemu "Narażenie na suszę wynikające ze zmian klimatu",  Autorzy omawiają stan dotyczący obszarów występowania i zakresu skutków suszy obserwowanych w ostatnim 10-leciu. Nie podają natomiast wyników prognoz na najbliższe cykle planistyczne gospodarki wodnej, podających zakres i lokalizację na terenie kraju możliwych do wystąpienia zmian przepływu rzek i dostępności zasobów wód podziemnych.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(uwagi do załącznika 1) Narażenie na skutki suszy sektora rolnictwo.  konieczna korekta  lub wyjaśnienie : Jeżeli niżówki w dorzeczu Wisły pojawiaj się  w okresie wczesnej wiosny (styczeń, luty, marzec) oraz jesienią (wrzesień-listopad) - jako to podają Autorzy Zał.1 - to w jaki sposób pojawianie się przepływów niżówkowych w tym okresie może utrudniać pobory wód powierzchniowych na cele rolnicze, występujące głównie w kwietniu, maju, czerwcu, lipcu i sierpniu ?     Autorzy pominęli omówienie wpływu suszy na </w:t>
            </w:r>
            <w:r w:rsidRPr="004D454A">
              <w:rPr>
                <w:rFonts w:ascii="Arial" w:hAnsi="Arial" w:cs="Arial"/>
                <w:sz w:val="20"/>
                <w:szCs w:val="20"/>
              </w:rPr>
              <w:lastRenderedPageBreak/>
              <w:t>rolnictwo w regionie wodnym Środkowej Wisły, gdzie problem ten jest  najdotkliwszy w dorzeczu Wisły ze względu na niskie w skali kraju opady atmosferyczne (woj. mazowieckie, łódzkie, podlaskie).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Narażenie na skutki suszy sektora środowisko przyrodnicze i bioróżnorodność. Zdanie "Pojawianie się przepływów niżówkowych w ciekach zasilanych wodami podziemnymi jest zagrożeniem dla przepływu nienaruszalnego na znacznym obszarze dorzecza " jest albo lapsusem językowym, albo świadczy o braku podstawowej wiedzy jego Autora o obiegu wody w zlewni. Praktycznie wszystkie przepływy niżówkowe rzek pochodzą z zasilania wodami podziemnymi !!                    Jeszcze raz należy tu podkreślić, że o zagrożeniu dla utrzymania przepływu rzeki większego lub równego przepływowi nienaruszalnemu decyduje analiza dynamicznego jednolitego bilansu wodnogospodarczego zlewni. Autorzy nie uwzględnili roli tego narzędzia w  ocenie stanu zasobów wodnych zlewni na potrzeby ustanowienia warunków korzystania z wód regionu wodnego i zlewni (patrz uwagi wyżej).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Pobór wód oraz odwodnienia obszarów górniczych. Jeszcze raz należy tu podkreślić, że dla oceny stopnia wykorzystania zasobów dyspozycyjnych wód podziemnych konieczna jest analiza pochodzenia wód odwodnieniowych i stopnia ich zwrotu do systemu wodnego zlewni.  Problem ten należy odnieść do konkretnych jednostek bilansowych.  Przerzuty wód, związane z lokalizacją odwadnianej kopalni i odprowadzenia wód kopalnianych, należy rozważać w aspekcie rzędu zlewni. Problem przerzutu zanika w sytuacji analizy bilansowej zlewni obejmujących cały obszar spływu wód podziemnych do systemu drenażowego kopalni, co należy podkreślić w analizie tego problemu (np.: KWB  Bełchatów - zlewnia rzeki Widawka, KWB Konin Odkrywka Tomisławice - zlewnia rzeki Noteć).</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4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Stopień wykorzystania zasobów wód podziemnych.  NIEJASNE: Co Autorzy rozumieją przez "zasoby gwarantowane"?  W bilansie jednostki powinny być rozpatrywane zasoby dyspozycyjne wód podziemnych jako ustalone i zatwierdzone w trybie dokumentacji hydrogeologicznej. Podstawą dla ustalenia zagospodarowania i stanu rezerw zasobów wód podziemnych i powierzchniowych zlewni jest jednolity dynamiczny bilans wodno-gospodarczy poboru wód i zrzutu wód po ich wykorzystaniu. Konieczna jest zatem korekta  tekstu z wykorzystaniem  wyników bilansu zasobów dyspozycyjnych i poborów rzeczywistych wraz z komentarzem, uwzgledniającym strukturę genetyczną wód kopalnianych oraz stopień zwrotu do systemu wodnego zlewni. Dopiero na podstawie analizy takich bilansów mogą być identyfikowane problemy gospodarki wodnej wymagające podjęcia działań dla ich rozwiązania.   Niejasne jest również dlaczego w regionie wodnym Górnej Wisły i Górnej Wisły problem ocenia się jako umiarkowany przy stopniu wykorzystania zasobów gwarantowanych 50–60%,  zaś w regionie wodnym Dolnej Wisły problem ocenia się jako istotny, gdzie pobory aktualne - rzeczywiste wód podziemnych wynoszą jedynie około 17% zasobów gwarantowanych.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Depozycja atmosferyczna . Analizę problemu atmosferycznej depozycji substancji ograniczono wyłącznie do JCWP - jednolitych części wód powierzchniowych.  Nie uwzględniono natomiast wpływu infiltracji zanieczyszczonych wód opadowych do poziomów wodonośnych, szczególnie w obszarach, gdzie pierwszy poziom wodonośny jest jednocześnie głównym użytkowym poziomem wodonośnym w utworach szczelinowych pozbawionym pokrywy utworów słaboprzepuszczalnych.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Ścieki przemysłowe (ponad 2000  punktów zrzutu) odprowadzanych do niemal 1000 JCWP. Analizę problemu zrzutu ścieków przemysłowych (ponad 2000  punktów zrzutu do niemal 1000 JCWP) ograniczono wyłącznie do wód powierzchniowych. Nie uwzględniono wpływu infiltracji zanieczyszczonych ściekami przemysłowymi wód rzecznych do poziomów wodonośnych objętych regionalnymi lejami depresji odwadnianych kopalń i ujęć wód podziemnych, szczególnie w regionie wodnym Małej Wisły i Górnej Wisły (a także w regionie wodnym Górnej Odry i Warty).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Ścieki bytowe (ponad 1500 punkty zrzutu) odprowadzane do ponad 700 JCWP oraz komunalne (ponad 1600 punktów) odprowadzane do ponad 950 JCWP. W analizie problemu nie uwzględniono infiltracji zanieczyszczonych ściekami bytowymi wód rzecznych do poziomów wodonośnych, objętych regionalnymi lejami depresji odwadnianych kopalń i ujęć wód podziemnych. Problem ten jest bardzo istotny w regionie wodnym Małej Wisły i Górnej Wisły, występuje także w regionie wodnym Środkowej i Dolnej Wisły (także bardzo istotny jest w regionie wodnym Górnej Odry). Pominięto również  problem  infiltracji ścieków bytowych w obszarach o nieuporządkowanej (brak kanalizacji ściekowej) lub niewłaściwie prowadzonej (nadmiernie zagęszczone przydomowe oczyszczalnie chłonne) gospodarce ściekowej  w  dorzeczu Wisły (także w dorzeczu Odry). Problem ten jest bardzo istotny w obszarach, gdzie pierwszy poziom wodonośny jest jednocześnie głównym użytkowym poziomem wodonośnym w utworach szczelinowych pozbawionym pokrywy utworów słaboprzepuszczalnych.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Rolnictwo – użytki rolne zajmują ponad 60% obszaru dorzecza, (w tym ponad 70% stanowią grunty orne). W analizie problemu zatytułowanego „Rolnictwo – użytki rolne zajmują ponad 60% obszaru dorzecza, (w tym ponad 70% stanowią grunty orne)” nie uwzględniono wpływu infiltracji zanieczyszczeń odrolniczych do poziomów wodonośnych. Problem ten jest bardzo istotny  w obszarach, gdzie pierwszy poziom wodonośny o zwierciadle swobodnym pozbawiony pokrywy utworów słaboprzepuszczalnych jest jednocześnie użytkowym poziomem wodonośnym, a  zwłaszcza gdy występuje on w utworach szczelinowych.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Zrzuty z chowu i hodowli ryb (ponad 1300  punktów zrzutu) do niemal 600 JCWP. W analizie problemu nie uwzględniono wpływu infiltracji zanieczyszczonych zrzutami z hodowli ryb wód rzecznych do poziomów wodonośnych, objętych regionalnymi lejami depresji odwadnianych kopalń i ujęć wód podziemnych. Problem ten jest istotny  zwłaszcza w regionie wodnym Małej Wisły i Górnej Wisły (a także w regionie wodnym Górnej i Środkowej Odry).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(uwagi do załącznika 1) W grupie problemów  „Zmiany morfologiczne wód powierzchniowych” poruszone są </w:t>
            </w:r>
            <w:r w:rsidRPr="004D454A">
              <w:rPr>
                <w:rFonts w:ascii="Arial" w:hAnsi="Arial" w:cs="Arial"/>
                <w:sz w:val="20"/>
                <w:szCs w:val="20"/>
              </w:rPr>
              <w:lastRenderedPageBreak/>
              <w:t>zagadnienia, którymi powinny być objęte również wody podziemne.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(uwagi do załącznika 1) Skala zastosowania derogacji z art. 4.7 RDW w związku z brakiem możliwości osiągnięcia celów środowiskowych (odnośnie przedsięwzięć realizowanych w obecnym cyklu planistycznym).  Analiza tego problemu została ograniczona wyłącznie do JCWP  - wód powierzchniowych i to z naciskiem na uzyskanie pożądanego naturalnego stanu ekologicznego tych wód. Pominięto analizę derogacji związanych z brakiem możliwości osiągnięcia celów środowiskowych w JCWPd , wynikających głównie z powodu kontynuacji odwodnień górniczych, wpływających na słaby stan ilościowy i chemiczny wód podziemnych i związanych z nimi wód powierzchniowych (ograniczenie zasilania podziemnego rzek oraz zrzuty  zasolonych wód kopalnianych do rzek w regionie Małej i Górnej Wisły).  Bardzo istotnym problem w tym zakresie jest słaby stan chemiczny wód podziemnych utrzymujący się po zaprzestaniu emisji zanieczyszczeń przez okres kilkudziesięciu lat w wyniku długiego czasu trwania oczyszczania się poziomu wodonośnego w wyniku naturalnej wymiany wód. Równie istotnym elementem oceny istotności tego problemu jest dotychczasowy brak realizacji Ustawy prawo wodne w zakresie ustanawiania obszarów ochronnych zbiorników wód podziemnych oraz terenów ochrony pośredniej w strefach ochrony ujęc </w:t>
            </w:r>
            <w:r w:rsidRPr="004D454A">
              <w:rPr>
                <w:rFonts w:ascii="Arial" w:hAnsi="Arial" w:cs="Arial"/>
                <w:sz w:val="20"/>
                <w:szCs w:val="20"/>
              </w:rPr>
              <w:lastRenderedPageBreak/>
              <w:t>wód podziemnych. Brak realizacji tych zadań stanowi zagrożenie dla celów środowiskowych JCWPd w zakresie utrzymania dobrego stanu chemicznego i ilościowego wód podziemnych przeznaczonych do spożycia przez ludność.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Niewystarczający potencjał naturalnej retencji. Należy podkreślić, że w takim ujęciu problemu zatytułowanego jako „Niewystarczający potencjał naturalnej retencji” powinien on obejmować naturalną retencje zarówno wód powierzchniowych jak  i podziemnych. Natomiast w Zał. nr 1 dotyczy on wyłącznie retencji wód powierzchniowych, co jest uproszczeniem prowadzącym do pominięcia problemu niewystarczającego wykorzystania potencjału naturalnej retencji wód podziemnych.  Poziomy wodonośne są naturalnymi zbiornikami  retencyjnymi, których sumaryczna pojemność w strefie aktywnej wymiany  wód  ponad 200-krotnie przekracza łączną pojemność całkowitą zbiorników wód powierzchniowych, zaś dostępność do zretencjonowanych zasobów wód podziemnych jest powszechna - z nielicznymi wyjątkami - na obszarze całego kraju.  Należy tu podkreślić, że są to zasoby odnawialne dostępne do zagospodarowania również w warunkach okresowego braku zasilania podczas suszy.  Można zauważyć, że w części analizy tego problemu poświęconej Żuławom Wiślanym widoczna jest sprzeczność z jego interpretacją w problemie "Powstanie lejów depresji w użytkowych głównych poziomach wodonośnych o zasięgu regionalnym". Zał. Nr 1 wymaga zatem uzupełnienia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załącznika 1) Efektywność korzystania z zasobów wodnych. W ocenie istotności tego problemu pominięto dotychczasowy brak realizacji Ustawy prawo wodne w zakresie ustalania zróżnicowanego poziomu opłat stałych za korzystanie z wód oraz niski poziom inwentaryzacji poboru z ujęć wód podziemnych wykonanych i eksploatowanych niezgodnie z obowiązującymi przepisami prawa.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Państwowy Instytut Geologiczny - PIB</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Planie Gospodarowania Wodami w obszarze dorzecza Odry ujęty był Zbiornik przeciwpowodziowy "Kotlarnia" na rzece Bierawce. Zgłaszaliśmy ujęcie tego zbiornika również w ramach I aktualizacji PGW. Dotychczas budowa zbiornika nie została rozpoczęta, ale nadal przewidziana jest w dokumentach planistycznych. Kopalnia w ramach rekultywacji terenów poeksploatacyjnych przygotowuje dno i skarpy przyszłego zbiornika.  Budowa zbiornika przeciwpowodziowego Kotlarnia wpisana jest do Programu Rozwoju Retencji (PRR 2021-2027). Zwracamy się o wpisanie zbiornika również w Planie Gospodarowania Wodami w obszarze dorzecza Odry. Budowa ma szerokie poparcie samorządów jak również  administracji państwowej - Wojewody Opolskiego co było wyrażane między innymi w ramach prac zespołu d/s bezpieczeństwa i rozwoju w zakresie Odrzańskiej Drogi Wodnej.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Koplania Piasku &amp;#34;Kotlarnia&amp;#34; S.A. ul. Dębowa 3, 47-246 Kotlarnia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nie dotyczy konsultowanego dokumentu Przeglądu istotnych problemów gospodarki wodnej na obszarach dorzeczy (dokumentu o ogólnym, kierunkowym charakterze), ale jest wskazaniem do uwzględnienia budowy konkretnego zbiornika Kotlarnia na rzece Bierawce w II aktualizacji planów gospodarowania wodami na obszarach dorzeczy. Projekty planów gospodarowania wodami na obszarach dorzeczy będą podlegały odrębnemu procesowi konsultacji społecznych trwających sześć miesięcy.</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budowa stopni wodnych na rzece i zbiorników retencyjnych co powinno zwiększyć retencję</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Urząd Żeglugi Śródlądowej we Wrocławiu</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Działania z zakresu gospodarki wodnej są realizowane przez ministra właściwego do spraw gospodarki wodnej i jednostki podległe w sposób komplementarny. W kwestii przeciwdziałania skutkom suszy, opracowywane są działania zarówno techniczne - polegające na realizacji inwestycji w zakresie dużej, jak i małej retencji, w tym retencji naturalnej, przywracającej m.in. mokradła czy zwiększającej retencję korytową - jak i nietechniczne polegające na kształtowaniu dobrych postaw i edukowaniu społeczeństwa, oraz budowaniu systemów monitoringu i reagowania na zjawisko suszy. Tylko takie kompleksowe podejście oraz wybór optymalnego zestawu działań może zapewnić bezpieczeństwo wodne kraju.</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2.2.2 Wpływ niewystarczającego potencjału naturalnej retencji oraz renaturyzacji rzek skutkujący koniecznością realizacji technicznych metod ochrony przed powodzią na stan wód str. 33</w:t>
            </w:r>
            <w:r w:rsidRPr="004D454A">
              <w:rPr>
                <w:rFonts w:ascii="Arial" w:hAnsi="Arial" w:cs="Arial"/>
                <w:sz w:val="20"/>
                <w:szCs w:val="20"/>
              </w:rPr>
              <w:br/>
              <w:t>2.3.1 Wpływ zmian klimatu na stan wód oraz ochrona przed suszą str. 37</w:t>
            </w:r>
            <w:r w:rsidRPr="004D454A">
              <w:rPr>
                <w:rFonts w:ascii="Arial" w:hAnsi="Arial" w:cs="Arial"/>
                <w:sz w:val="20"/>
                <w:szCs w:val="20"/>
              </w:rPr>
              <w:br/>
              <w:t>2.3.3 Brak wdrożenia efektywnej regulacji w zakresie przepływów środowiskowych na stan wód str. 42</w:t>
            </w:r>
            <w:r w:rsidRPr="004D454A">
              <w:rPr>
                <w:rFonts w:ascii="Arial" w:hAnsi="Arial" w:cs="Arial"/>
                <w:sz w:val="20"/>
                <w:szCs w:val="20"/>
              </w:rPr>
              <w:br/>
              <w:t>2.4.2 Ograniczenie presji zabudowy na tereny narażone na niebezpieczeństwo powodzi (zachowanie i odtworzenie obszarów naturalnej retencji) str. 45</w:t>
            </w:r>
            <w:r w:rsidRPr="004D454A">
              <w:rPr>
                <w:rFonts w:ascii="Arial" w:hAnsi="Arial" w:cs="Arial"/>
                <w:sz w:val="20"/>
                <w:szCs w:val="20"/>
              </w:rPr>
              <w:br/>
              <w:t>3.2.3 Ochrona stanu ilościowego wód powierzchniowych i podziemnych str. 75</w:t>
            </w:r>
            <w:r w:rsidRPr="004D454A">
              <w:rPr>
                <w:rFonts w:ascii="Arial" w:hAnsi="Arial" w:cs="Arial"/>
                <w:sz w:val="20"/>
                <w:szCs w:val="20"/>
              </w:rPr>
              <w:br/>
              <w:t xml:space="preserve">2.4.3 Zapewnienie efektywnych mechanizmów pozyskania praw do nieruchomości na cele renaturyzacji rzek oraz </w:t>
            </w:r>
            <w:r w:rsidRPr="004D454A">
              <w:rPr>
                <w:rFonts w:ascii="Arial" w:hAnsi="Arial" w:cs="Arial"/>
                <w:sz w:val="20"/>
                <w:szCs w:val="20"/>
              </w:rPr>
              <w:lastRenderedPageBreak/>
              <w:t>odtwarzania naturalnej retencji na cele przeciwpowodziowe. str. 46</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Regionalne Biuro Gospodarki Przestrzennej Województwa Zachodniopomorskiego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Działania z zakresu gospodarki wodnej są realizowane przez ministra właściwego do spraw gospodarki wodnej i jednostki podległe w sposób komplementarny. W kwestii przeciwdziałania skutkom suszy, opracowywane są działania zarówno techniczne - polegające na realizacji inwestycji w zakresie dużej, jak i małej retencji, w tym retencji naturalnej, przywracającej m.in. mokradła czy zwiększającej retencję korytową - jak i nietechniczne polegające na kształtowaniu dobrych postaw i edukowaniu społeczeństwa, oraz budowaniu systemów monitoringu i reagowania na zjawisko suszy. Tylko takie kompleksowe podejście oraz wybór optymalnego zestawu działań może zapewnić bezpieczeństwo wodne kraju.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dyskusji dot. Problemów ze stanem ilościowym wód w Polsce w wskazuje się na przemysł – jako głównego odbiorcę zużywającego wody powierzchniowe (72%). Wynika to z faktu, że ok 64% „zużywanej” wody jest wykorzystywana do chłodzenia elektrowni z otwartym obiegiem chłodzenia. Ponieważ wody pochłodnicze są klasyfikowane jako ścieki (ze względu na temperaturę) w ujęciu statystycznym pojawia się obraz sektora energetycznego jako głównego konsumenta wody w Polsce. Jest to obraz błędny, który może prowadzić do mylnego wniosku, że to przemysł jest odpowiedzialny za niski stan ilościowy zasobów wodnych i to w tym obszarze podjąć należy najaktywniejsze działania.</w:t>
            </w:r>
            <w:r w:rsidRPr="004D454A">
              <w:rPr>
                <w:rFonts w:ascii="Arial" w:hAnsi="Arial" w:cs="Arial"/>
                <w:sz w:val="20"/>
                <w:szCs w:val="20"/>
              </w:rPr>
              <w:br w:type="page"/>
              <w:t>Powyższe wynika ze sposobu prezentowania danych statystycznych – przepisy nie odróżniają takiego wykorzystania wód, które pobraną wodę konsumuje, gdzie przez konsumpcję rozumieć należy:</w:t>
            </w:r>
            <w:r w:rsidRPr="004D454A">
              <w:rPr>
                <w:rFonts w:ascii="Arial" w:hAnsi="Arial" w:cs="Arial"/>
                <w:sz w:val="20"/>
                <w:szCs w:val="20"/>
              </w:rPr>
              <w:br w:type="page"/>
              <w:t>1.   odparowanie,</w:t>
            </w:r>
            <w:r w:rsidRPr="004D454A">
              <w:rPr>
                <w:rFonts w:ascii="Arial" w:hAnsi="Arial" w:cs="Arial"/>
                <w:sz w:val="20"/>
                <w:szCs w:val="20"/>
              </w:rPr>
              <w:br w:type="page"/>
              <w:t>2.   wbudowani w produkt,</w:t>
            </w:r>
            <w:r w:rsidRPr="004D454A">
              <w:rPr>
                <w:rFonts w:ascii="Arial" w:hAnsi="Arial" w:cs="Arial"/>
                <w:sz w:val="20"/>
                <w:szCs w:val="20"/>
              </w:rPr>
              <w:br w:type="page"/>
              <w:t>3.   woda nie wraca do tej samej zlewni, z której została pobrana lub jest oddawana do morza,</w:t>
            </w:r>
            <w:r w:rsidRPr="004D454A">
              <w:rPr>
                <w:rFonts w:ascii="Arial" w:hAnsi="Arial" w:cs="Arial"/>
                <w:sz w:val="20"/>
                <w:szCs w:val="20"/>
              </w:rPr>
              <w:br w:type="page"/>
              <w:t>4.   woda nie wraca w tym samym okresie, np. pobierana jest w okresie suchym, a zwracana w okresie mokrym  lub okres odtworzenia jest długi (wody podziemne),</w:t>
            </w:r>
            <w:r w:rsidRPr="004D454A">
              <w:rPr>
                <w:rFonts w:ascii="Arial" w:hAnsi="Arial" w:cs="Arial"/>
                <w:sz w:val="20"/>
                <w:szCs w:val="20"/>
              </w:rPr>
              <w:br w:type="page"/>
              <w:t>od poboru, który nie wpływa na stan ilościowy wody w danym cieku.</w:t>
            </w:r>
            <w:r w:rsidRPr="004D454A">
              <w:rPr>
                <w:rFonts w:ascii="Arial" w:hAnsi="Arial" w:cs="Arial"/>
                <w:sz w:val="20"/>
                <w:szCs w:val="20"/>
              </w:rPr>
              <w:br w:type="page"/>
              <w:t xml:space="preserve">Wody (ścieki) pochłodnicze po pobraniu i przejściu przez układ chłodzenia są natychmiast zwracane do cieku lub jeziora. W ujęciu ilościowym straty (konsumpcja) tej wody to ok. 0,2-0,4% - czyli w zasadzie otwarte obiegi chłodzenia nie powinny być </w:t>
            </w:r>
            <w:r w:rsidRPr="004D454A">
              <w:rPr>
                <w:rFonts w:ascii="Arial" w:hAnsi="Arial" w:cs="Arial"/>
                <w:sz w:val="20"/>
                <w:szCs w:val="20"/>
              </w:rPr>
              <w:lastRenderedPageBreak/>
              <w:t xml:space="preserve">uznawane za mające wpływ na ilość zasobów wodnych. Natomiast w ujęciu jakościowym jedynym parametrem powodującym klasyfikację wód chłodniczych jako ścieków jest temperatura, podwyższona w stosunku do wody pobranej o ok. 6-7 stopni. W skutek przepływu turbulentnego woda ta jest też maksymalnie natlenowana. Stawianie jej w jednym szeregu z wodami konsumowanymi (np. wbudowanymi w produkt) lub zawierającymi znaczne ładunku zanieczyszczeń jest błędne i wymaga korekty – analogicznie jak postulowane w dokumencie wprowadzenie pojęcia „przepływu środowiskowego”. </w:t>
            </w:r>
            <w:r w:rsidRPr="004D454A">
              <w:rPr>
                <w:rFonts w:ascii="Arial" w:hAnsi="Arial" w:cs="Arial"/>
                <w:sz w:val="20"/>
                <w:szCs w:val="20"/>
              </w:rPr>
              <w:br w:type="page"/>
              <w:t>Rocznie bowiem cała elektroenergetyka konsumuje jedynie ok. 90 hm3 (starty na odparowaniu, w tym obiegi zamknięte z chłodniami kominowymi) a nie 6.000 hm3. W porównaniu ze zużyciem wody w rolnictwie i leśnictwie (1.000 hm3) czy zużyciu wody z sieci wodociągowej w gospodarstwach domowych (1.300 hm3) nie są to wartości duże (dane GUS za 2018).</w:t>
            </w:r>
            <w:r w:rsidRPr="004D454A">
              <w:rPr>
                <w:rFonts w:ascii="Arial" w:hAnsi="Arial" w:cs="Arial"/>
                <w:sz w:val="20"/>
                <w:szCs w:val="20"/>
              </w:rPr>
              <w:br w:type="page"/>
              <w:t>W projekcie Przeglądu (str. 25) wskazano, że 85-90% ścieków przemysłowych to wody pochłodnicze. Po ich odjęciu z ok. 7240 hm3 pozostaje ok. 700 hm3 ścieków „właściwych”, stanowiących realny problem.</w:t>
            </w:r>
            <w:r w:rsidRPr="004D454A">
              <w:rPr>
                <w:rFonts w:ascii="Arial" w:hAnsi="Arial" w:cs="Arial"/>
                <w:sz w:val="20"/>
                <w:szCs w:val="20"/>
              </w:rPr>
              <w:br w:type="page"/>
              <w:t>W rozdziale 2.5.1 – Efektywność – ponownie pojawiają się tezy wynikające z braku uwzględnienia specyfiki wód pochłodniczych (str. 55) i wskazana jest niska efektywność energetyki, wynikająca z pobieranych ilości.</w:t>
            </w:r>
            <w:r w:rsidRPr="004D454A">
              <w:rPr>
                <w:rFonts w:ascii="Arial" w:hAnsi="Arial" w:cs="Arial"/>
                <w:sz w:val="20"/>
                <w:szCs w:val="20"/>
              </w:rPr>
              <w:br w:type="page"/>
              <w:t xml:space="preserve"> </w:t>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Gospodarcze Polskie Elektrownie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bazuje na aktualnych przepisach prawnych i definicjach powszechnie obowiązujących. Zacytowano dane dotyczące przemysłu podane przez GUS. Wody pobrane na cele chłodnicze nie są neutralne środowiskowo ze względu na ich temperaturę. Podmioty realizujące zadania poprawiające efektywność w tym sektorze w konsekwencji zmniejszają tę presję. </w:t>
            </w:r>
            <w:r w:rsidRPr="004D454A">
              <w:rPr>
                <w:rFonts w:ascii="Arial" w:hAnsi="Arial" w:cs="Arial"/>
                <w:sz w:val="20"/>
                <w:szCs w:val="20"/>
              </w:rPr>
              <w:br w:type="page"/>
              <w:t>Jednak przyjmowanie nowej definicji i ustalanie granic wartości dla ścieków ze względu na parametr temperatury, kiedy woda jest pobrana nie jest przedmiotem rozważań w ramach tego dokumentu. Ujęto w przypisie w podrozdziale 2.5.1, w sposób obiektywny, informacje zaczerpnięte z uwagi Wnioskodawcy.</w:t>
            </w:r>
            <w:r w:rsidRPr="004D454A">
              <w:rPr>
                <w:rFonts w:ascii="Arial" w:hAnsi="Arial" w:cs="Arial"/>
                <w:sz w:val="20"/>
                <w:szCs w:val="20"/>
              </w:rPr>
              <w:br w:type="page"/>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rozdziale 2.4.5 – Efektywna egzekucja – koszty usług wodnych wspomniane jest kwestionowanie zbyt szerokiego zwolnienia sektora energetycznego z ponoszenia kosztów usług wodnych. Należy jednak mieć na uwadze orzeczenie Trybunału Sprawiedliwości UE w sprawie skargi Komisji Europejskiej przeciwko Niemcom (sprawa C-525/12). Trybunał oddalił skargę Komisji, tym samym pozostawiając państwom członkowskim decyzję co do zasadności wprowadzania opłat za wodę wykorzystywaną do produkcji energii.</w:t>
            </w:r>
            <w:r w:rsidRPr="004D454A">
              <w:rPr>
                <w:rFonts w:ascii="Arial" w:hAnsi="Arial" w:cs="Arial"/>
                <w:sz w:val="20"/>
                <w:szCs w:val="20"/>
              </w:rPr>
              <w:br/>
              <w:t>Podsumowując: zasadne wydaje się wzięcie pod uwagę specyfiki wód pochłodniczych i wprowadzenie pojęcia konsumpcji lub zużycia wody, śladu wodnego lub inne traktowanie (także w statystyce) poboru wody na cele chłodnicze i ich zrzutu jako ścieki.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Gospodarcze Polskie Elektrownie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Wzięcie pod uwagę specyfiki wód pochłodniczych i wprowadzenie pojęcia konsumpcji lub zużycia wody, śladu wodnego lub inne traktowanie (także w statystyce) poboru wody na cele chłodnicze i ich zrzutu jako ścieki mogą być ewentualnie przedmiotem konsultacji społecznych na potrzeby ewentualnych nowelizacji przepisów prawnych dotyczących polityki wodnej, a zagadnienia te mogłyby być rozpatrywane w ramach innego procesu legislacyjnego. Ustalenie zasadności zmian w prawodawstwie krajowym w dziedzinie polityki wodnej nie jest przedmiotem dokumentu. Treść rozdziału zweryfikowano donosząc się do ogółu uwag Komisji Europejskiej w przedmiocie obowiązku implementacji przepisów dotyczących zwrotu kosztów za usługi wodne do prawodawstwa polskiego.</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Opracowanie pt. "Materiał do konsultacji społecznych" w formie "projektu przeglądu istotnych problemów gospodarki wodnej dla obszarów dorzeczy" otrzymałem bezpośrednio w MGMiŻŚ. "Projekt…" zawiera 135 stron opisu i 2 załączniki (Załącznik 1 jest trudny do czytania ze względu na użycie bardzo małej czcionki).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Wielkość czcionki została dostosowana do wymogów dla tego typu dokumentów. Zrezygnowano z umieszczania załączników w wersji dokumentu po konsultacjach społecznych ze względu na powtarzające się w nich treści z częścią główną dokumentu. Część główna dokumentu zawiera również inną niż pierwotna liczbę stron ze względu na rezygnację z treści odnoszących się do przyszłych działań, jakie powinny lub mogą zostać wdrożone w celu niwelacji problemów gospodarki wodnej wskazanych w dokumencie lub potrzebę przedstawienia poszczególnych problemów na podobnym stopniu szczegółowości w omawianym </w:t>
            </w:r>
            <w:r w:rsidRPr="004D454A">
              <w:rPr>
                <w:rFonts w:ascii="Arial" w:hAnsi="Arial" w:cs="Arial"/>
                <w:sz w:val="20"/>
                <w:szCs w:val="20"/>
              </w:rPr>
              <w:lastRenderedPageBreak/>
              <w:t>dokumencie lub zmian w treści w wyniku przekazanych uwag lub wniosków.</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70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dotyczy:</w:t>
            </w:r>
            <w:r w:rsidRPr="004D454A">
              <w:rPr>
                <w:rFonts w:ascii="Arial" w:hAnsi="Arial" w:cs="Arial"/>
                <w:sz w:val="20"/>
                <w:szCs w:val="20"/>
              </w:rPr>
              <w:br/>
              <w:t>- pięciu obszarów problemowych w skali ogólnokrajowej (ptk 2)</w:t>
            </w:r>
            <w:r w:rsidRPr="004D454A">
              <w:rPr>
                <w:rFonts w:ascii="Arial" w:hAnsi="Arial" w:cs="Arial"/>
                <w:sz w:val="20"/>
                <w:szCs w:val="20"/>
              </w:rPr>
              <w:br/>
              <w:t>- trzech istotnych problemów indywidualnie dla dziewięciu obszarów dorzeczy (ptk 3.1 - 3.9)</w:t>
            </w:r>
            <w:r w:rsidRPr="004D454A">
              <w:rPr>
                <w:rFonts w:ascii="Arial" w:hAnsi="Arial" w:cs="Arial"/>
                <w:sz w:val="20"/>
                <w:szCs w:val="20"/>
              </w:rPr>
              <w:br/>
              <w:t>- jednego problemu traktowanego calościowo dla wszystkich dorzeczy (pkt. 3.10)</w:t>
            </w:r>
            <w:r w:rsidRPr="004D454A">
              <w:rPr>
                <w:rFonts w:ascii="Arial" w:hAnsi="Arial" w:cs="Arial"/>
                <w:sz w:val="20"/>
                <w:szCs w:val="20"/>
              </w:rPr>
              <w:br/>
              <w:t>Z dziewięciu wymienionych dorzeczy aż pięć stanowi znikomą część powierzchni kraju. Są to dorzecza: Banówki, Świeżej, Dniestru, Dunaju i Łaby, nie mające większego znaczenia dla oceny ogólnych problemów gospodarki wodnej w kraju. Dwa dorzecza: Pregoły i Niemna dotyczą północno-wschodniego obrzeża kraju i mają już większe znaczenie.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gospodarce wodnej stosowane jest podejście zlewniowe, bazujące nie na podziałach administracyjnych, ale na układzie sieci hydrograficznej. Rozkład dorzeczy w Polsce jest rzeczywiście nierównomierny - przeważająca część kraju zajmują dwa z nich: Wisły i Odry. Znalazło to wyraz w treści "Przeglądu...", ponieważ problemy dla tych dorzeczy analizowano bardziej szczegółowo, z uwzględnieniem mniejszych jednostek podziału hydrograficznego, jakimi są regiony wodne, ze względu na powierzchnię tych dwóch dorzeczy w skali kraju.</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Nie wydzielono rzek Przymorza i nie uwzględniono wpływu wód części dorzeczy spoza granicy kraju.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Rzeki Przymorza są włączone w podziale jednolitych części wód na obszary dorzeczy Wisły i Odry i były omawiane w ramach tych dorzeczy.  Dopływ wód zanieczyszczonych spoza granic kraju był także uwzględniany, np. w przypadku zasolenia wód Odry.</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Jako zasadniczych użytkowników wody zmieniających jej jakość i ilość wymieniono: przemysł: 69%, sektor komunalny - 21% i rolnictwo - 10%. Użytkowanie przemysłowe i komunalne oparte na sieciach wodnociągowych i kanalizacyjnych jest na </w:t>
            </w:r>
            <w:r w:rsidRPr="004D454A">
              <w:rPr>
                <w:rFonts w:ascii="Arial" w:hAnsi="Arial" w:cs="Arial"/>
                <w:sz w:val="20"/>
                <w:szCs w:val="20"/>
              </w:rPr>
              <w:lastRenderedPageBreak/>
              <w:t>ogół dobrze opracowane, ale w rolnictwie i w gospodarce komunalnej w części użytkowania poza ich sieciami określenie ilościowych i jakościowych poborów może mieć charakter b. pobieżny.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nie wymaga zajmowania stanowiska.</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"Projekt przeglądu…" z samej natury jest na poziomie istotnej ogólnikowości. Daje przybliżoną i uśrednioną ocenę problemów. Powstał na podstawie informacji dostarczonych z "terenu". Należy sądzić, że informacje z "terenu" są wiarygodne, chociaż do tej wiarygodności dotyczącej np. stanu ilościowego i jakościowego wody dla rozproszonych użytkowników w małych zlewniach można mieć znaczne wątpliwości.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Niewątpliwie na szczegółowość i adekwatność analiz zawartych w "Przeglądzie..." ma wpływ jakość danych wejściowych. Korzystano, w tym względzie, nie tylko z informacji z terenu - dostarczonych w ramach badania ankietowego, ale przede wszystkim z dostępnych ogólnokrajowych baz danych, w których zgromadzono informacje o stanie poszczególnych obszarów tematycznych gospodarki wodnej. Szczegółowość wykonanych analiz odzwierciedla ilość i jakość informacji zawartych w tych bazach danych. Przegląd miał na celu przestawienie problematyki w skali kraju, dorzeczy oraz regionów wodnych. Szczegółowość opisu była determinowana przez te elementy - starano się zachować równy poziom szczegółowości w odniesieniu do różnych zjawisk. Szczegółowa analiza została zrealizowano w ramach innej części projektu dotyczącej analizy presji. Szczegółowe analizy wykonywane w ramach drugiej części prac, jako materiał referencyjny, będą służyć opracowaniu projektów II aktualizacji planów gospodarowania wodami na obszarach dorzeczy.</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Wielowątkowość gospodarki wodnej i niejednoznaczność w porówniu problemów i zjawisk uniemożliwiają ustalenie sztywnych kryteriów oceny.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Gospodarka wodna ma charakter wielowątkowy. W dokumencie podjęto się porównania problemów w odniesieniu do zaproponowanej skali.</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75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Zastosowany w "Projekcie…" system ktyteriów daje pośrednią i przybliżoną, uśrednioną ocenę problemów</w:t>
            </w:r>
            <w:r w:rsidRPr="004D454A">
              <w:rPr>
                <w:rFonts w:ascii="Arial" w:hAnsi="Arial" w:cs="Arial"/>
                <w:sz w:val="20"/>
                <w:szCs w:val="20"/>
              </w:rPr>
              <w:br/>
              <w:t>- uniemożliwia monitorowanie zachodzących zmian</w:t>
            </w:r>
            <w:r w:rsidRPr="004D454A">
              <w:rPr>
                <w:rFonts w:ascii="Arial" w:hAnsi="Arial" w:cs="Arial"/>
                <w:sz w:val="20"/>
                <w:szCs w:val="20"/>
              </w:rPr>
              <w:br/>
              <w:t>-  może uzasadnić potrzebę wprowadzenia zmian</w:t>
            </w:r>
            <w:r w:rsidRPr="004D454A">
              <w:rPr>
                <w:rFonts w:ascii="Arial" w:hAnsi="Arial" w:cs="Arial"/>
                <w:sz w:val="20"/>
                <w:szCs w:val="20"/>
              </w:rPr>
              <w:br/>
              <w:t xml:space="preserve">- wskazuje na zakres prognozowania wpływu wprowadzonych lub mogących wystąpić zmian. </w:t>
            </w:r>
            <w:r w:rsidRPr="004D454A">
              <w:rPr>
                <w:rFonts w:ascii="Arial" w:hAnsi="Arial" w:cs="Arial"/>
                <w:sz w:val="20"/>
                <w:szCs w:val="20"/>
              </w:rPr>
              <w:br/>
              <w:t>Mimo niewątpliwych braków, przedstawiony "Projekt" uznaję za przyczynek do poratowania gospodarki wodnej.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"Przegląd…" jest dokumentem analitycznym, odnoszącym się do obszaru całego kraju, z założenia operującym na założonym poziomie ogólności. Celem analiz nie jest wskazanie punktowych przypadków problemów, ale syntetyczne określenie ograniczeń i trudności dla całych gałęzi gospodarki wodnej, na poziomie dorzeczy.</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Przy okazji analizy przedstawionego "Projektu…" pozowliłem sobie sformułować uwagi, które dotyczą niektórych szczegółowych zagadnień objętych bezpośrednio "Projektem…". Uwagi te przedstawiam w formie osobnego opracowania.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M.M.</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te zostały przeanalizowane, znaczna ich część znajduje odzwierciedlenie w "Przeglądzie…", jednak niektóre dotyczą zagadnień z obszaru długofalowej polityki kształtowania gospodarki wodnej, wykraczających poza ramy dokumentu, koncentrującego się na zagadnieniach najbliższego 6-letniego cyklu planistycznego w gospodarce wodnej.</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ramach konsultacji społecznych projektu przeglądu istotnych problemów gospodarki wodnej dla obszarów dorzeczy Spółka postuluje o zaostrzenie przepisów dotyczących jakości wód kopalnianych, odprowadzanych do rzek i cieków powierzchniowych.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MPWiK Warszawa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Postulat dotyczący zaostrzenia przepisów nie jest przedmiotem konsultacji projektu dokumentu. Uwagi o tym charakterze powinny być kierowane ramach konsultacji projektów aktów prawnych. Konsultowany dokument ma za zadanie zobrazować istotne problemy gospodarki wodnej istniejące obecnie. Dokument, w swojej treści, w założeniach, nie ma za zadanie proponować działań naprawczych mających na celu poprawę stanu wód. Ten wątek będzie przedmiotem odrębnych konsultacji społecznych aktualizacji planów gospodarowania wodami na obszarach dorzeczy.</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78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Opracowanie „Projekt przeglądu istotnych problemów gospodarki wodnej dla obszarów dorzeczy” jest niezwykle wartościowe, ponieważ zawiera w jednym miejscu, w syntetycznym ujęciu, większość zagadnień odnoszących się do gospodarki wodnej w Polsce. Zagadnienie gospodarki wodą i racjonalizacji tejże gospodarki nabrało znaczenia strategicznego, co szczególnie dobitnie wykazały dwa ostatnie lata wyjątkowo dotkliwych okresów suszy. Tym samym absolutnie niezbędne jest opracowanie narodowej strategii gospodarki wodnej, do  przygotowania której niniejszy dokument będzie z pewnością niezwykle pomocny. </w:t>
            </w:r>
            <w:r w:rsidRPr="004D454A">
              <w:rPr>
                <w:rFonts w:ascii="Arial" w:hAnsi="Arial" w:cs="Arial"/>
                <w:sz w:val="20"/>
                <w:szCs w:val="20"/>
              </w:rPr>
              <w:br/>
              <w:t>Jednakże charakter opracowania, z konieczności operującego skrótami myślowymi i uproszczeniami, prowadzi do stosowania niezbyt precyzyjnych uogólnień i sformułowań, które, powielane potem w kolejnych opracowaniach, trudno będzie skorygować.</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Zespół doradczy MGMiŻŚ                                                                                                                                                ds. Gospodarki Karpiowej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starano się nie stosować uogólnień i uproszczeń. Ze względu jednak na zachowanie przejrzystości dokumentu, w niektórych miejscach nie wprowadzano bardzo szczegółowego opisu pewnych zagadnień i zostały przedstawione one w sposób bardziej ogólny, lecz zaakcentowano ich istotność na odpowiednim poziomie. Co do zasady w dokumencie odnoszono się do problemów w skali dorzeczy lub regionów wodnych, a bardziej szczegółowe dane przytaczano jedynie jako przykłady dla zilustrowania problemu. Dokument przygotowuje się jako etap wstępny do opracowania kolejnej aktualizacji planów gospodarowania wodami na obszarach dorzeczy. Na podstawie dokumentu nie będą podejmowane żadne decyzje w zakresie gospodarki wodnej w kraju - ma on za zadanie dokonać identyfikacji i opisu stanu aktualnego zagadnień problemowych gospodarki wodnej.</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opracowaniu ( pkt. 2.1.2 – Wpływ emisji z chowu i hodowli ryb na stan wód) mówi się o wodach odprowadzanych ze stawów rybnych, że są to „ścieki” i że są istotnym źródłem biogenów odprowadzanych do cieków, co w istotny sposób zwiększa eutrofizację wód. Pragniemy zwrócić uwagę, że wody  odprowadzane ze stawów rybnych nie są ściekami  a priori. Stają się ściekami, gdy nie spełniają określonych ustawowo norm. Jakość wód  odprowadzanych ze stawów rybnych, jest na tyle dobra, że w większości przypadków nie są one kwalifikowane jako </w:t>
            </w:r>
            <w:r w:rsidRPr="004D454A">
              <w:rPr>
                <w:rFonts w:ascii="Arial" w:hAnsi="Arial" w:cs="Arial"/>
                <w:sz w:val="20"/>
                <w:szCs w:val="20"/>
              </w:rPr>
              <w:lastRenderedPageBreak/>
              <w:t>ścieki. Dlatego też bardziej poprawnym winno być stosowanie określenia „wody odprowadzane ze stawów rybnych”  a nie „ścieki”.</w:t>
            </w:r>
          </w:p>
        </w:tc>
        <w:tc>
          <w:tcPr>
            <w:tcW w:w="1434"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Zespół doradczy MGMiŻŚ                                                                                                                                                ds. Gospodarki Karpiowej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Wprowadzono zmianę w rozdz. 2.1.2.</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Istotne jest również rozdzielenie w tego typu opracowaniach wpływu na zasoby wodne  dwóch zasadniczych form gospodarki stawowej w Polsce – akwakultury intensywnej i tradycyjnej akwakultury stawowej, określanej mianem ekstensywnej. W przypadku tradycyjnej ekstensywnej akwakultury stawowej jakość odprowadzanej ze stawów wody  jest zdecydowanie lepsza, a niżeli jakość wody pobranej. Dokumentują to bardzo liczne opracowania naukowe, zarówno krajowe jak i międzynarodowe, wskazujące, że przy przyroście ryb poniżej 1500 kg/ha, powszechnie uzyskiwanym w Polsce, tradycyjne ziemne stawy rybne mają zdecydowanie pozytywny wpływ na jakość wód. To rozgraniczenie w wymiarze produkcyjnym i w konsekwencji we wpływie na jakość wody w ciekach, winno być bardzo wyraźnie podkreślane, ponieważ uogólnienia typu „wody ze stawów rybnych są ściekami i zwiększają eutrofizację wód w ciekach” nie jest prawdą w odniesieniu do wód  odprowadzanych z tradycyjnych ziemnych </w:t>
            </w:r>
            <w:r w:rsidRPr="004D454A">
              <w:rPr>
                <w:rFonts w:ascii="Arial" w:hAnsi="Arial" w:cs="Arial"/>
                <w:sz w:val="20"/>
                <w:szCs w:val="20"/>
              </w:rPr>
              <w:lastRenderedPageBreak/>
              <w:t>stawów rybnych przy przyroście ryb poniżej 1500 kg/ha.</w:t>
            </w:r>
          </w:p>
        </w:tc>
        <w:tc>
          <w:tcPr>
            <w:tcW w:w="1434"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Zespół doradczy MGMiŻŚ                                                                                                                                                ds. Gospodarki Karpiowej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opracowaniu zwrócono uwagę na przede wszystkim negatywny wpływ intensywnej produkcji rybackiej na stan wód. Hodowla ekstensywna z założenia będzie miała mniej istotny wpływ. Celem dokumentu nie było jednak opisywanie presji, które mają niewielki wpływ na stan wód, dlatego wpływ hodowli ekstensywnej nie został opisany. W wersji ostatecznej dokumentu wskazane zostały także formy ekstensywnej, tradycyjnej gospodarki stawowej oraz ich oddziaływanie, w tym pozytywne.</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81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Akwakultura jest zupełnie unikalnym użytkownikiem wód. Z pewnością korzysta z zasobów wodnych, ale w przeciwieństwie do innych użytkowników, nie jest jej konsumentem. Woda stanowi środowisko bytowania dla hodowanych ryb, częstokroć o bardzo wysokich wymaganiach środowiskowych, po czym oddawana jest na powrót do cieku, z którego została pobrana. Dodatkowo, w przypadku tradycyjnych stawów ziemnych znaczna ich część zasilana jest przez tzw. wody opadowe, dając początek ciekom, stabilizując przepływy wody, szczególnie w małych lokalnych </w:t>
            </w:r>
            <w:r w:rsidRPr="004D454A">
              <w:rPr>
                <w:rFonts w:ascii="Arial" w:hAnsi="Arial" w:cs="Arial"/>
                <w:sz w:val="20"/>
                <w:szCs w:val="20"/>
              </w:rPr>
              <w:br/>
              <w:t>rzekach, pozytywnie oddziałując na stosunki wodne terenów sąsiadujących zmniejszając skutki suszy.  Tym samym stawy ekstensywne, oprócz funkcji produkcji ryb, są systemowym narzędziem małej retencji wody w Polsce, rozproszonym po terenie całego kraju, zatrzymującym rocznie ilość wody równą kubaturze dwóch zbiorników Solińskich. Co ważne, koszty utrzymania tych stawowych zbiorników retencyjnych w całości ponoszą sami hodowcy ryb. W przedmiotowym opracowaniu mówi się o poborze wody w sposób wskazujący, że stawy konsumują pobieraną wodę - zużywają ją jak np. w gospodarce komunalnej czy przemyśle - co nie jest prawdą, gdyż, jak wspomniano powyżej, woda powracająca ze stawów do cieku jest częstokroć o lepszej jakości niż woda pobrana.</w:t>
            </w:r>
          </w:p>
        </w:tc>
        <w:tc>
          <w:tcPr>
            <w:tcW w:w="1434"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Zespół doradczy MGMiŻŚ                                                                                                                                                ds. Gospodarki Karpiowej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opracowaniu skupiono się na intensywnej hodowli, stąd odwoływanie się do hodowli ekstensywnej uzupełniono zgodnie z poprzednią uwagą.</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82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Pragniemy również poinformować, że wymieniony w opracowaniu „Kodeks Dobrej Praktyki Rybackiej w Chowie i Hodowli Ryb” jest aktualnie na nowo opracowywany i uaktualniany, w ramach prac naszego Zespołu. W nowoopracowanym Kodeksie znajdzie się oddzielny rozdział, dotyczący działań, jakie hodowcy ryb winni podejmować, aby  zwiększać pozytywny wpływ akwakultury na zasoby wód w Polsce, zarówno w wymiarze jakościowym jak i ilościowym.</w:t>
            </w:r>
          </w:p>
        </w:tc>
        <w:tc>
          <w:tcPr>
            <w:tcW w:w="1434"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Zespół doradczy MGMiŻŚ                                                                                                                                                ds. Gospodarki Karpiowej</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potwierdza zapis zawarty w dokumencie. Aktualnie przygotowywane opracowania, które nie zostały jeszcze opublikowane nie były brane pod uwagę przy przygotowywaniu dokumentu. Informacja o pracach nad poszerzeniem i aktualizacja Katalogu DP została dodana do treści "Przeglądu…"</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Uwaga ogólna </w:t>
            </w:r>
            <w:r w:rsidRPr="004D454A">
              <w:rPr>
                <w:rFonts w:ascii="Arial" w:hAnsi="Arial" w:cs="Arial"/>
                <w:sz w:val="20"/>
                <w:szCs w:val="20"/>
              </w:rPr>
              <w:br/>
              <w:t xml:space="preserve">1. Projekt dokumentu zawiera ogólne informacje dotyczące zidentyfikowanych problemów związanych z gospodarką wodną w poszczególnych dorzeczach, ale nie określa się w nim wprost założeń do poszczególnych jednolitych części wód powierzchniowych. </w:t>
            </w:r>
            <w:r w:rsidRPr="004D454A">
              <w:rPr>
                <w:rFonts w:ascii="Arial" w:hAnsi="Arial" w:cs="Arial"/>
                <w:sz w:val="20"/>
                <w:szCs w:val="20"/>
              </w:rPr>
              <w:br/>
              <w:t xml:space="preserve">2. Analiza antropopresji jest tylko jednym z problemów gospodarki wodnej, ale na tyle istotnym, że byłoby z korzyścią dla „Przeglądu istotnych problemów gospodarki wodnej dla obszarów dorzeczy”, gdyby ten dokument był sporządzany po przyjęciu „Analizy antropopresji”. </w:t>
            </w:r>
            <w:r w:rsidRPr="004D454A">
              <w:rPr>
                <w:rFonts w:ascii="Arial" w:hAnsi="Arial" w:cs="Arial"/>
                <w:sz w:val="20"/>
                <w:szCs w:val="20"/>
              </w:rPr>
              <w:br/>
              <w:t>3. Ponadto, tytuł dokumentu może sugerować, że zagadnienia omawiane w poszczególnych punktach uszeregowane będą w kolejności od najważniejszego w ocenie autorów do najmniej ważnego. Taka kolejność powinna być zachowana, jednkaże w przedmiotowym dokumencie nie jest.</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harmonogram projektu prace nad analizą presji oraz przygotowaniem niniejszego dokumentu były prowadzone równolegle. W obu przypadkach wykorzystywane są jednak te same zasoby i bazy danych oraz wyniki wcześniejszych projektów, np. "„Ustalenie celów środowiskowych dla JCWP wraz z opracowaniem rejestru wykazu obszarów chronionych” " czy "Przegląd i weryfikacja metodyk wyznaczania silnie zmienionych i sztucznych części wód powierzchniowych wraz ze wstępnym i ostatecznym wyznaczeniem". W odniesieniu do ochrony jakościowej wód powierzchniowych i podziemnych do określenia istotności problemu wzięto pod uwagę: wyniki monitoringu wód (przekroczenia wskaźników oceny stanu JCWP i JCWPd mogących wskazywać na określoną presję, liczbę jednolitych części wód z przekroczeniami) i stopień natężenia presji (np. liczba punktów zrzutu różnych rodzajów ścieków, % użytkowania terenów rolniczych w zlewni).</w:t>
            </w:r>
            <w:r w:rsidRPr="004D454A">
              <w:rPr>
                <w:rFonts w:ascii="Arial" w:hAnsi="Arial" w:cs="Arial"/>
                <w:sz w:val="20"/>
                <w:szCs w:val="20"/>
              </w:rPr>
              <w:br/>
              <w:t xml:space="preserve">Układ dokumentu jest oparty na przyjętej a priori kolejności omawiania poszczególnych zagadnień, identycznej  w każdym z obszarów dorzeczy, co </w:t>
            </w:r>
            <w:r w:rsidRPr="004D454A">
              <w:rPr>
                <w:rFonts w:ascii="Arial" w:hAnsi="Arial" w:cs="Arial"/>
                <w:sz w:val="20"/>
                <w:szCs w:val="20"/>
              </w:rPr>
              <w:lastRenderedPageBreak/>
              <w:t>ułatwia orientację czytelnika - zmiana na układ zależny od istotności problemu różnej w poszczególnych dorzeczach) zmniejszyłaby spójność  poszczególnych części dokumentu. Ponadto, kolejność prezentowanych treści nie jest wyznacznikiem poziomu ich istotności w odniesieniu do wyzwań gospodarki wodnej - elementem priorytetyzującym jest skala istotności, według której przyporządkowany jest poziom tej istotności dla każdego zagadnienia, w każdym z obszarów dorzeczy. Dokument opiera się na przyjętych założeniach poziomu szczegółowości - nie odnosi się bezpośrednio do każdej jednolitej części wód. Analizy i programy działań dla każdej z jednolitych części wód będą przedmiotem opracowywanych aktualizacji planów gospodarowania wodami na obszarach dorzeczy.</w:t>
            </w:r>
          </w:p>
        </w:tc>
      </w:tr>
      <w:tr w:rsidR="00F45200" w:rsidRPr="004D454A" w:rsidTr="004D454A">
        <w:trPr>
          <w:trHeight w:val="48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84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13, punkt JAKOŚĆ WÓD POWIERZCHNIOWYCH I PODZIEMNYCH </w:t>
            </w:r>
            <w:r w:rsidRPr="004D454A">
              <w:rPr>
                <w:rFonts w:ascii="Arial" w:hAnsi="Arial" w:cs="Arial"/>
                <w:sz w:val="20"/>
                <w:szCs w:val="20"/>
              </w:rPr>
              <w:br w:type="page"/>
              <w:t xml:space="preserve">1. Tytuł wskazuje, że w tym miejscu należy się spodziewać danych uśrednionych dla obszaru kraju na temat jakości wód, jednakże punkt zawiera wyłącznie opis. </w:t>
            </w:r>
            <w:r w:rsidRPr="004D454A">
              <w:rPr>
                <w:rFonts w:ascii="Arial" w:hAnsi="Arial" w:cs="Arial"/>
                <w:sz w:val="20"/>
                <w:szCs w:val="20"/>
              </w:rPr>
              <w:br w:type="page"/>
              <w:t>2. W drugim akapicie nie podano, które przepisy stanowią podstawę oceny. W przywołanym opracowaniu w przypisie trzecim – na stronie GIOŚ są przywołane w bibliografii trzy rozporządzenia klasyfikacyjne.</w:t>
            </w:r>
            <w:r w:rsidRPr="004D454A">
              <w:rPr>
                <w:rFonts w:ascii="Arial" w:hAnsi="Arial" w:cs="Arial"/>
                <w:sz w:val="20"/>
                <w:szCs w:val="20"/>
              </w:rPr>
              <w:br w:type="page"/>
              <w:t xml:space="preserve">3. Zwracamy uwagę, że duży wpływ na wyniki monitoringu wód powierzchniowych miały drastyczne zmiany (obniżenie) niektórych wskaźników fizykochemicznych. W związku z tym, proponuje się następujące brzmienie ostatniego zdania: </w:t>
            </w:r>
            <w:r w:rsidRPr="004D454A">
              <w:rPr>
                <w:rFonts w:ascii="Arial" w:hAnsi="Arial" w:cs="Arial"/>
                <w:sz w:val="20"/>
                <w:szCs w:val="20"/>
              </w:rPr>
              <w:br w:type="page"/>
              <w:t>"</w:t>
            </w:r>
            <w:r w:rsidRPr="004D454A">
              <w:rPr>
                <w:rFonts w:ascii="Arial" w:hAnsi="Arial" w:cs="Arial"/>
                <w:i/>
                <w:iCs/>
                <w:sz w:val="20"/>
                <w:szCs w:val="20"/>
              </w:rPr>
              <w:t>Obniżenie stanu lub potencjału ekologicznego wód powierzchniowych wynika nie tylko z przekroczonych norm, ale w przypadku rzek także szerokiego zakresu monitoringu parametrów fizyczno-chemicznych wody, co w połączeniu z obniżeniem środowiskowych norm jakości w roku 2016 oraz zasadą one out all out</w:t>
            </w:r>
            <w:r w:rsidRPr="004D454A">
              <w:rPr>
                <w:rFonts w:ascii="Arial" w:hAnsi="Arial" w:cs="Arial"/>
                <w:i/>
                <w:iCs/>
                <w:sz w:val="20"/>
                <w:szCs w:val="20"/>
                <w:vertAlign w:val="superscript"/>
              </w:rPr>
              <w:t>4</w:t>
            </w:r>
            <w:r w:rsidRPr="004D454A">
              <w:rPr>
                <w:rFonts w:ascii="Arial" w:hAnsi="Arial" w:cs="Arial"/>
                <w:i/>
                <w:iCs/>
                <w:sz w:val="20"/>
                <w:szCs w:val="20"/>
              </w:rPr>
              <w:t xml:space="preserve"> zwiększa prawdopodobieństwo niższej klasyfikacji. </w:t>
            </w:r>
            <w:r w:rsidRPr="004D454A">
              <w:rPr>
                <w:rFonts w:ascii="Arial" w:hAnsi="Arial" w:cs="Arial"/>
                <w:i/>
                <w:iCs/>
                <w:sz w:val="20"/>
                <w:szCs w:val="20"/>
              </w:rPr>
              <w:br w:type="page"/>
            </w:r>
            <w:r w:rsidRPr="004D454A">
              <w:rPr>
                <w:rFonts w:ascii="Arial" w:hAnsi="Arial" w:cs="Arial"/>
                <w:i/>
                <w:iCs/>
                <w:sz w:val="20"/>
                <w:szCs w:val="20"/>
                <w:vertAlign w:val="superscript"/>
              </w:rPr>
              <w:t>4</w:t>
            </w:r>
            <w:r w:rsidRPr="004D454A">
              <w:rPr>
                <w:rFonts w:ascii="Arial" w:hAnsi="Arial" w:cs="Arial"/>
                <w:i/>
                <w:iCs/>
                <w:sz w:val="20"/>
                <w:szCs w:val="20"/>
              </w:rPr>
              <w:t>Ang. one out all out – zasada oceny i klasyfikacji wód polegająca na ostatecznej klasyfikacji na podstawie wskaźnika będącego w najgorszym stanie."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Fragment stanowi teoretyczny wstęp do problemów omawianych w dalszych częściach dokumentu.</w:t>
            </w:r>
            <w:r w:rsidRPr="004D454A">
              <w:rPr>
                <w:rFonts w:ascii="Arial" w:hAnsi="Arial" w:cs="Arial"/>
                <w:sz w:val="20"/>
                <w:szCs w:val="20"/>
              </w:rPr>
              <w:br w:type="page"/>
              <w:t xml:space="preserve"> 2. W przypisanie dodano informację, że wykorzystano "oceny jednolitych części wód - raporty GIOŚ", które natomiast są sporządzane według obowiązujących w momencie sporządzenia ocen stanu przepisów prawa dot. klasyfikacji stanu wód powierzchniowych lub wód podziemnych. </w:t>
            </w:r>
            <w:r w:rsidRPr="004D454A">
              <w:rPr>
                <w:rFonts w:ascii="Arial" w:hAnsi="Arial" w:cs="Arial"/>
                <w:sz w:val="20"/>
                <w:szCs w:val="20"/>
              </w:rPr>
              <w:br w:type="page"/>
              <w:t xml:space="preserve">3. Wartości graniczne mają oczywiście wpływ na klasyfikację, ich obniżenie lub podwyższenie jest jednak efektem oceny wpływu przekroczeń na stan wód (analizowanych w ramach prac poprzedzających zmianę klasyfikacji) - dokument z założenia nie mógł odnosić się do danych i informacji, na jakiej podstawie obniżono wartości graniczne i w związku z tym nie polemizuje się z tym elementem (treść dokumentu odnosi się do obowiązujących ram prawnych w zakresie zagadnień gospodarki wodnej analizowanych w określonych częściach dokumentu). Wskazanie w dokumencie na zasadę "one out all out" wynika z różnic w zakresie ocenianych parametrów występujących pomiędzy krajami członkowskimi UE (Polska bada szeroki zakres parametrów fizykochemicznych). Zasada ta powoduje ponadto większe statystyczne prawdopodobieństwo niższej klasyfikacji (jedynie jeden element, z pewnym wyjątkiem zamieszczonym w treści rozporządzenia "klasyfikacyjnego", powoduje obniżenie klasyfikacji elementów określających stan/potencjał ekologiczny jednolitych części wód powierzchniowych). Zwraca się ponadto uwagę, że zakres wskaźników fizykochemicznych badanych od 2022 r. ulegnie, zgodnie z przepisami obowiązującymi od 1 stycznia 2022 r., </w:t>
            </w:r>
            <w:r w:rsidRPr="004D454A">
              <w:rPr>
                <w:rFonts w:ascii="Arial" w:hAnsi="Arial" w:cs="Arial"/>
                <w:sz w:val="20"/>
                <w:szCs w:val="20"/>
              </w:rPr>
              <w:lastRenderedPageBreak/>
              <w:t>weryfikacji oraz zmniejszeniu, lecz przy weryfikacji zakresu wskaźników zwracano uwagę na uniemożliwienie zatracenia informacji o wpływie występujących presji na stan wód.</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85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15, punkt STAN ILOŚCIOWY WÓD POWIERZCHNIOWYCH I PODZIEMNYCH</w:t>
            </w:r>
            <w:r w:rsidRPr="004D454A">
              <w:rPr>
                <w:rFonts w:ascii="Arial" w:hAnsi="Arial" w:cs="Arial"/>
                <w:sz w:val="20"/>
                <w:szCs w:val="20"/>
              </w:rPr>
              <w:br/>
              <w:t xml:space="preserve">1. Wskazujemy brak informacji, danych dotyczących stanu ilościowego dla całego kraju. Stan ilościowy wód w poszczególnych dorzeczach jest omówiony w dalszej części przedmiotowego dokumentu, w tym punkcie sugerujemy uwzględnienie opisu dla całego kraju. </w:t>
            </w:r>
            <w:r w:rsidRPr="004D454A">
              <w:rPr>
                <w:rFonts w:ascii="Arial" w:hAnsi="Arial" w:cs="Arial"/>
                <w:sz w:val="20"/>
                <w:szCs w:val="20"/>
              </w:rPr>
              <w:br/>
              <w:t xml:space="preserve">2. W przypadku wód podziemnych  wydaje się, że narastającym problemem jest ich pobór na cele nawadniania/deszczowania upraw. Obserwując w terenie skalę tego zjawiska w okresie wegetacyjnym można dojść do wniosku, że znaczna część wód podziemnych jest pobierana nielegalnie. Do </w:t>
            </w:r>
            <w:r w:rsidRPr="004D454A">
              <w:rPr>
                <w:rFonts w:ascii="Arial" w:hAnsi="Arial" w:cs="Arial"/>
                <w:sz w:val="20"/>
                <w:szCs w:val="20"/>
              </w:rPr>
              <w:lastRenderedPageBreak/>
              <w:t>tych celów powinna być w miarę możliwości retencjonowana woda powierzchniowa.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Uzupełniono w rozdz. 2.3.2.</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16,  punkt ASPEKTY PRAWNO-ORGANIZACYJNE I SPOŁECZNE</w:t>
            </w:r>
            <w:r w:rsidRPr="004D454A">
              <w:rPr>
                <w:rFonts w:ascii="Arial" w:hAnsi="Arial" w:cs="Arial"/>
                <w:sz w:val="20"/>
                <w:szCs w:val="20"/>
              </w:rPr>
              <w:br/>
              <w:t xml:space="preserve">Uwaga porządkowa dotycząca pierwszego akapitu - początku drugiego zdania. Zamiast </w:t>
            </w:r>
            <w:r w:rsidRPr="004D454A">
              <w:rPr>
                <w:rFonts w:ascii="Arial" w:hAnsi="Arial" w:cs="Arial"/>
                <w:i/>
                <w:iCs/>
                <w:sz w:val="20"/>
                <w:szCs w:val="20"/>
              </w:rPr>
              <w:t xml:space="preserve">"Niniejsza dyrektywa stanowić ma (…)" </w:t>
            </w:r>
            <w:r w:rsidRPr="004D454A">
              <w:rPr>
                <w:rFonts w:ascii="Arial" w:hAnsi="Arial" w:cs="Arial"/>
                <w:sz w:val="20"/>
                <w:szCs w:val="20"/>
              </w:rPr>
              <w:t xml:space="preserve">proponuje się brzmienie: </w:t>
            </w:r>
            <w:r w:rsidRPr="004D454A">
              <w:rPr>
                <w:rFonts w:ascii="Arial" w:hAnsi="Arial" w:cs="Arial"/>
                <w:i/>
                <w:iCs/>
                <w:sz w:val="20"/>
                <w:szCs w:val="20"/>
              </w:rPr>
              <w:t>„Dyrektywa ta ustanawiać ma …”</w:t>
            </w:r>
            <w:r w:rsidRPr="004D454A">
              <w:rPr>
                <w:rFonts w:ascii="Arial" w:hAnsi="Arial" w:cs="Arial"/>
                <w:sz w:val="20"/>
                <w:szCs w:val="20"/>
              </w:rPr>
              <w:t xml:space="preserve"> .</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chęć zachowania przejrzystości dokumentu i potrzebę braku ponawiania tych samych treści w kilku jego miejscach, zdecydowano się na usunięcie tego akapitu.</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17, punkt 2.1.1 WPŁYW EMISJI Z OBSZARÓW ROLNYCH NA STAN WÓD</w:t>
            </w:r>
            <w:r w:rsidRPr="004D454A">
              <w:rPr>
                <w:rFonts w:ascii="Arial" w:hAnsi="Arial" w:cs="Arial"/>
                <w:sz w:val="20"/>
                <w:szCs w:val="20"/>
              </w:rPr>
              <w:br/>
              <w:t xml:space="preserve">1. Wskazujemy, że podanie danych o ile procent wzrosły dane wskaźniki (w niniejszym punkcie na przykład odsetek korzystających z sieci kanalizacyjnej) niewiele mówi, jeżeli nie zostaną podane wartości liczbowe - np. wartości osiągnięte po danym "wzroście" lub wartości odniesienia oraz czego dotyczą np.liczby osób czy liczby gospodarstw. </w:t>
            </w:r>
            <w:r w:rsidRPr="004D454A">
              <w:rPr>
                <w:rFonts w:ascii="Arial" w:hAnsi="Arial" w:cs="Arial"/>
                <w:sz w:val="20"/>
                <w:szCs w:val="20"/>
              </w:rPr>
              <w:br/>
              <w:t xml:space="preserve">2. Wiadomym jest konieczność dalszej budowy sieci kanalizacyjnych i oczyszczalni, wskazujemy jednak, że wpływ ścieków bytowych z obszarów wiejskich w porównaniu z wpływem hodowli zwierząt i uprawą roślin </w:t>
            </w:r>
            <w:r w:rsidRPr="004D454A">
              <w:rPr>
                <w:rFonts w:ascii="Arial" w:hAnsi="Arial" w:cs="Arial"/>
                <w:sz w:val="20"/>
                <w:szCs w:val="20"/>
              </w:rPr>
              <w:lastRenderedPageBreak/>
              <w:t>jest niewielki i wydaje się, że nie powinien być omawiany na początku tego punktu.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W tym fragmencie celem było wskazanie dużego % wzrostu liczby osób podłączonych do kanalizacji i taki cel został spełniony.</w:t>
            </w:r>
            <w:r w:rsidRPr="004D454A">
              <w:rPr>
                <w:rFonts w:ascii="Arial" w:hAnsi="Arial" w:cs="Arial"/>
                <w:sz w:val="20"/>
                <w:szCs w:val="20"/>
              </w:rPr>
              <w:br/>
              <w:t>2. Kolejność zagadnień prezentowanych w dokumencie nie ma związku z poziomem istotności problemów w nim zamieszczonych. Podstawą określenia istotności problemu jest skala istotności, według której klasyfikowano problemy.</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19, ciąg dalszy punktu 2.1.1 WPŁYW EMISJI Z OBSZARÓW ROLNYCH NA STAN WÓD</w:t>
            </w:r>
            <w:r w:rsidRPr="004D454A">
              <w:rPr>
                <w:rFonts w:ascii="Arial" w:hAnsi="Arial" w:cs="Arial"/>
                <w:sz w:val="20"/>
                <w:szCs w:val="20"/>
              </w:rPr>
              <w:br/>
              <w:t>Wskazujemy, że opis byłby bardziej czytelny, gdyby dane ze strony 18, o zmianach w wielkości hodowli, były z tych samych okresów, co dane o zużyciu pasz na stronie 19. Te przytoczone, mimo że dotyczą innych okresów, wydają się niespójne.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opisie posłużono się dostępnymi źródłami. Dane dotyczące pasz i pogłowia wskazują na tendencję wzrostową sprzedaży pasz jak też liczby zwierząt hodowlanych. Jednocześnie w obu częściach (dotyczącym pogłowia i pasz) pozostawiono opis dotyczący największego przyrostu pogłowia i pasz w roku 2017.</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20, ciąg dalszy punktu 2.1.1 WPŁYW EMISJI Z OBSZARÓW ROLNYCH NA STAN WÓD</w:t>
            </w:r>
            <w:r w:rsidRPr="004D454A">
              <w:rPr>
                <w:rFonts w:ascii="Arial" w:hAnsi="Arial" w:cs="Arial"/>
                <w:sz w:val="20"/>
                <w:szCs w:val="20"/>
              </w:rPr>
              <w:br w:type="page"/>
              <w:t xml:space="preserve">Uwaga porządkowa dotycząca trzeciego zdania. Zamiast </w:t>
            </w:r>
            <w:r w:rsidRPr="004D454A">
              <w:rPr>
                <w:rFonts w:ascii="Arial" w:hAnsi="Arial" w:cs="Arial"/>
                <w:i/>
                <w:iCs/>
                <w:sz w:val="20"/>
                <w:szCs w:val="20"/>
              </w:rPr>
              <w:t>"Stosowanie pestycydów jest gwarantem (…)"</w:t>
            </w:r>
            <w:r w:rsidRPr="004D454A">
              <w:rPr>
                <w:rFonts w:ascii="Arial" w:hAnsi="Arial" w:cs="Arial"/>
                <w:sz w:val="20"/>
                <w:szCs w:val="20"/>
              </w:rPr>
              <w:t xml:space="preserve"> proponuje się brzmienie: </w:t>
            </w:r>
            <w:r w:rsidRPr="004D454A">
              <w:rPr>
                <w:rFonts w:ascii="Arial" w:hAnsi="Arial" w:cs="Arial"/>
                <w:i/>
                <w:iCs/>
                <w:sz w:val="20"/>
                <w:szCs w:val="20"/>
              </w:rPr>
              <w:t>„Stosowanie pestycydów jest gwarancją ( …)”</w:t>
            </w:r>
            <w:r w:rsidRPr="004D454A">
              <w:rPr>
                <w:rFonts w:ascii="Arial" w:hAnsi="Arial" w:cs="Arial"/>
                <w:sz w:val="20"/>
                <w:szCs w:val="20"/>
              </w:rPr>
              <w:t>.</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Określenie zmieniono na "Stosowanie pestycydów jest gwarancją"</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21, punkt 2.1.3 WPŁYW EMISJI KOMUNALNYCH NA STAN WÓD, W TYM OCHRONA PRZED ŚCIEKAMI Z GOSPODARSTW DOMOWYCH I TERENÓW REKREACYJNYCH ORAZ ZE SKŁADOWISK ODPADÓW </w:t>
            </w:r>
            <w:r w:rsidRPr="004D454A">
              <w:rPr>
                <w:rFonts w:ascii="Arial" w:hAnsi="Arial" w:cs="Arial"/>
                <w:sz w:val="20"/>
                <w:szCs w:val="20"/>
              </w:rPr>
              <w:br/>
              <w:t>1. W pierszym akapicie przedmiotowego punktu, aby zobrazować skalę problemu sugerujemy podanie jaki odsetek ścieków jest oczyszczanych lub ile gospodarstw domowych korzysta z oczyszczalni przydomowych, a także wskazanie skąd pochodzi wiedza o niespełnianiu norm przez ścieki oczyszczane w tych urządzeniach. Problem powinien maleć w miarę rozwoju sieci na terenach wiejskich.</w:t>
            </w:r>
            <w:r w:rsidRPr="004D454A">
              <w:rPr>
                <w:rFonts w:ascii="Arial" w:hAnsi="Arial" w:cs="Arial"/>
                <w:sz w:val="20"/>
                <w:szCs w:val="20"/>
              </w:rPr>
              <w:br/>
              <w:t>2. W drugim akapicie wskazujemy brak informacji, które powinny być dostępne np. w zakresie liczby składowisk i sposobie odprowadzania ścieków z tych obiektów.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1. Informacja o liczbie oczyszczalni jest zawarta w dalszej części tekstu. </w:t>
            </w:r>
            <w:r w:rsidRPr="004D454A">
              <w:rPr>
                <w:rFonts w:ascii="Arial" w:hAnsi="Arial" w:cs="Arial"/>
                <w:sz w:val="20"/>
                <w:szCs w:val="20"/>
              </w:rPr>
              <w:br/>
              <w:t>2. Wskazanych informacji nie podano z powodu braku pełnego i wiarygodnego źródła dotyczącego tej tematyki.</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23, ciąg dalszy punktu 2.1.3 WPŁYW EMISJI KOMUNALNYCH NA STAN WÓD, W TYM OCHRONA PRZED ŚCIEKAMI Z GOSPODARSTW DOMOWYCH I TERENÓW REKREACYJNYCH ORAZ ZE SKŁADOWISK ODPADÓW </w:t>
            </w:r>
            <w:r w:rsidRPr="004D454A">
              <w:rPr>
                <w:rFonts w:ascii="Arial" w:hAnsi="Arial" w:cs="Arial"/>
                <w:sz w:val="20"/>
                <w:szCs w:val="20"/>
              </w:rPr>
              <w:br/>
              <w:t>1. Uwaga porządkowa dotycząca początku pierwszego zdania. Zamiast "</w:t>
            </w:r>
            <w:r w:rsidRPr="004D454A">
              <w:rPr>
                <w:rFonts w:ascii="Arial" w:hAnsi="Arial" w:cs="Arial"/>
                <w:i/>
                <w:iCs/>
                <w:sz w:val="20"/>
                <w:szCs w:val="20"/>
              </w:rPr>
              <w:t>Biorąc jednak pod uwagę liczbę osób podłączonych do kanalizacji zbiorczej (...)"</w:t>
            </w:r>
            <w:r w:rsidRPr="004D454A">
              <w:rPr>
                <w:rFonts w:ascii="Arial" w:hAnsi="Arial" w:cs="Arial"/>
                <w:sz w:val="20"/>
                <w:szCs w:val="20"/>
              </w:rPr>
              <w:t xml:space="preserve"> proponuje się brzmienie: </w:t>
            </w:r>
            <w:r w:rsidRPr="004D454A">
              <w:rPr>
                <w:rFonts w:ascii="Arial" w:hAnsi="Arial" w:cs="Arial"/>
                <w:i/>
                <w:iCs/>
                <w:sz w:val="20"/>
                <w:szCs w:val="20"/>
              </w:rPr>
              <w:t>„Biorąc jednak pod uwagę liczbę osób korzystających z kanalizacji oraz (…)”</w:t>
            </w:r>
            <w:r w:rsidRPr="004D454A">
              <w:rPr>
                <w:rFonts w:ascii="Arial" w:hAnsi="Arial" w:cs="Arial"/>
                <w:sz w:val="20"/>
                <w:szCs w:val="20"/>
              </w:rPr>
              <w:t xml:space="preserve">. </w:t>
            </w:r>
            <w:r w:rsidRPr="004D454A">
              <w:rPr>
                <w:rFonts w:ascii="Arial" w:hAnsi="Arial" w:cs="Arial"/>
                <w:sz w:val="20"/>
                <w:szCs w:val="20"/>
              </w:rPr>
              <w:br/>
              <w:t xml:space="preserve">2. Uściślenia wymaga czy podana w dalszej części zdania liczba 240 tys. dotyczy liczby oczyszczalni przydomowych czy osób </w:t>
            </w:r>
            <w:r w:rsidRPr="004D454A">
              <w:rPr>
                <w:rFonts w:ascii="Arial" w:hAnsi="Arial" w:cs="Arial"/>
                <w:sz w:val="20"/>
                <w:szCs w:val="20"/>
              </w:rPr>
              <w:lastRenderedPageBreak/>
              <w:t>korzystających z nich. Jeżeli liczby oczyszczalni, to należy podać szacunek liczby osób, aby móc zestawiać tę informację z informacją o 27 mln osób korzystających z kanalizacji.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Zmieniono w tekście zgodnie z uwagą.</w:t>
            </w:r>
            <w:r w:rsidRPr="004D454A">
              <w:rPr>
                <w:rFonts w:ascii="Arial" w:hAnsi="Arial" w:cs="Arial"/>
                <w:sz w:val="20"/>
                <w:szCs w:val="20"/>
              </w:rPr>
              <w:br/>
              <w:t>2. Podana liczba dotyczy liczby oczyszczalni przydomowych - informację dodano do tekstu.</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25, punkt 2.1.4., WPŁYW EMISJI PRZEMYSŁOWYCH NA STAN WÓD</w:t>
            </w:r>
            <w:r w:rsidRPr="004D454A">
              <w:rPr>
                <w:rFonts w:ascii="Arial" w:hAnsi="Arial" w:cs="Arial"/>
                <w:sz w:val="20"/>
                <w:szCs w:val="20"/>
              </w:rPr>
              <w:br/>
              <w:t xml:space="preserve">1. Proponuje się następujące brzmienie początku pierwszego zdania w pierwszym akapcie: </w:t>
            </w:r>
            <w:r w:rsidRPr="004D454A">
              <w:rPr>
                <w:rFonts w:ascii="Arial" w:hAnsi="Arial" w:cs="Arial"/>
                <w:i/>
                <w:iCs/>
                <w:sz w:val="20"/>
                <w:szCs w:val="20"/>
              </w:rPr>
              <w:t>„Emisje przemysłowe pochodzą ze ścieków nie będących ściekami bytowymi (…)”</w:t>
            </w:r>
            <w:r w:rsidRPr="004D454A">
              <w:rPr>
                <w:rFonts w:ascii="Arial" w:hAnsi="Arial" w:cs="Arial"/>
                <w:sz w:val="20"/>
                <w:szCs w:val="20"/>
              </w:rPr>
              <w:t xml:space="preserve">. </w:t>
            </w:r>
            <w:r w:rsidRPr="004D454A">
              <w:rPr>
                <w:rFonts w:ascii="Arial" w:hAnsi="Arial" w:cs="Arial"/>
                <w:sz w:val="20"/>
                <w:szCs w:val="20"/>
              </w:rPr>
              <w:br/>
              <w:t>2. Problematyka zagadnienia wskazana w akapicie trzecim powinna zostać przenalizowana. Przyczyną dużego spadku ilości ścieków w 2017 roku być może była zmiana definicji ścieków w 2017 i związane z tym wyłączenie wód opadowych ze statystyki ścieków przemysłowych. Pomocne w analizie może być sprawdzenie jak zmieniły się ładunki zanieczyszczeń w danym roku.</w:t>
            </w:r>
            <w:r w:rsidRPr="004D454A">
              <w:rPr>
                <w:rFonts w:ascii="Arial" w:hAnsi="Arial" w:cs="Arial"/>
                <w:sz w:val="20"/>
                <w:szCs w:val="20"/>
              </w:rPr>
              <w:br/>
              <w:t xml:space="preserve">3. Zwracamy uwagę, że treść końcowa czwartego akapitu powinna być zamieszczona na jego początku, żeby wyraźnie oddzielić kwestie związane z wprowadzaniem ścieków przemysłowych do sieci kanalizacyjnych od wprowadzania ścieków przemysłowych </w:t>
            </w:r>
            <w:r w:rsidRPr="004D454A">
              <w:rPr>
                <w:rFonts w:ascii="Arial" w:hAnsi="Arial" w:cs="Arial"/>
                <w:sz w:val="20"/>
                <w:szCs w:val="20"/>
              </w:rPr>
              <w:lastRenderedPageBreak/>
              <w:t>bezpośrednio do wód. Jeżeli w procesach oczyszczania ścieków przemysłowych dominuje oczyszczanie mechaniczne, to dlatego, że takie oczyszczanie wystarcza do dotrzymania ustalonych warunków ich odprowadzania. Jakość ścieków przemysłowych wprowadzanych do kanalizacji jest/musi być kontrolowana przez właścicieli kanalizacji, a jakość ścieków przemysłowych odprowadzanych bezpośrednio do wód jest kontrolowana przez IOŚ.</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Zmieniono w tekście zgodnie z uwagą.</w:t>
            </w:r>
            <w:r w:rsidRPr="004D454A">
              <w:rPr>
                <w:rFonts w:ascii="Arial" w:hAnsi="Arial" w:cs="Arial"/>
                <w:sz w:val="20"/>
                <w:szCs w:val="20"/>
              </w:rPr>
              <w:br/>
              <w:t>2. Definicje z ustawy z dnia 20 lipca 2017 r. - Prawo wodne zaczęły funkcjonować w polskim obiegu prawnym od początku 2018 r. Spadek wartości z minimalnej wartości średniej z wielolecia na poziomie 7600 hm</w:t>
            </w:r>
            <w:r w:rsidRPr="004D454A">
              <w:rPr>
                <w:rFonts w:ascii="Arial" w:hAnsi="Arial" w:cs="Arial"/>
                <w:sz w:val="20"/>
                <w:szCs w:val="20"/>
                <w:vertAlign w:val="superscript"/>
              </w:rPr>
              <w:t>3</w:t>
            </w:r>
            <w:r w:rsidRPr="004D454A">
              <w:rPr>
                <w:rFonts w:ascii="Arial" w:hAnsi="Arial" w:cs="Arial"/>
                <w:sz w:val="20"/>
                <w:szCs w:val="20"/>
              </w:rPr>
              <w:t xml:space="preserve"> do wartości 7240 hm</w:t>
            </w:r>
            <w:r w:rsidRPr="004D454A">
              <w:rPr>
                <w:rFonts w:ascii="Arial" w:hAnsi="Arial" w:cs="Arial"/>
                <w:sz w:val="20"/>
                <w:szCs w:val="20"/>
                <w:vertAlign w:val="superscript"/>
              </w:rPr>
              <w:t>3</w:t>
            </w:r>
            <w:r w:rsidRPr="004D454A">
              <w:rPr>
                <w:rFonts w:ascii="Arial" w:hAnsi="Arial" w:cs="Arial"/>
                <w:sz w:val="20"/>
                <w:szCs w:val="20"/>
              </w:rPr>
              <w:t xml:space="preserve"> (mniej niż 5%) może być wynikiem wielu czynników, m.in. związanych ze zjawiskiem suszy. </w:t>
            </w:r>
            <w:r w:rsidRPr="004D454A">
              <w:rPr>
                <w:rFonts w:ascii="Arial" w:hAnsi="Arial" w:cs="Arial"/>
                <w:sz w:val="20"/>
                <w:szCs w:val="20"/>
              </w:rPr>
              <w:br/>
              <w:t>3. Treść końcową rozpoczęto od nowego, kolejnego akapitu tak, aby nie powodowała ewentualnych błędów w interpretacji dokumentu w tym zakresie. Przedstawione informacje dotyczące procesu podczyszczania pochodzą z artykułów w literaturze branżowej przedstawiających w ten sposób tę problematykę.</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26, ciąg dalszy punktu 2.1.4., WPŁYW EMISJI PRZEMYSŁOWYCH NA STAN WÓD</w:t>
            </w:r>
            <w:r w:rsidRPr="004D454A">
              <w:rPr>
                <w:rFonts w:ascii="Arial" w:hAnsi="Arial" w:cs="Arial"/>
                <w:sz w:val="20"/>
                <w:szCs w:val="20"/>
              </w:rPr>
              <w:br/>
              <w:t>Uwaga dotycząca ostaniego akapitu punktu 2.1.4. Z kontekstu wynika, że treść odnosi się do ścieków przemysłowych wprowadzanych do sieci kanalizacyjnych. Podkreślamy, że przemysł mając z jednej strony na względzie obowiązek dotrzymania warunków ustalonych dla ścieków wprowadzanych do kanalizacji a z drugiej strony biorąc pod uwagę względy finansowe zachowuje się racjonalnie rezygnując z eksploatacji systemów podczyszczania ścieków jeżeli odbiorca ścieków godzi się/toleruje takie rozwiązania.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Wskazany fragment tekstu uzupełniono o wskazanie, że takie rozwiązanie może powodować zagrożenie dla środowiska naturalnego w wypadkach, gdy parametry ścieków odprowadzanych w ten sposób nie spełniają odpowiednich norm.</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26, punkt 2.1.5 WPŁYW DEPOZYCJI ATMOSFERYCZNEJ NA STAN WÓD</w:t>
            </w:r>
            <w:r w:rsidRPr="004D454A">
              <w:rPr>
                <w:rFonts w:ascii="Arial" w:hAnsi="Arial" w:cs="Arial"/>
                <w:sz w:val="20"/>
                <w:szCs w:val="20"/>
              </w:rPr>
              <w:br w:type="page"/>
              <w:t>Podkreślamy, że wpływ depozycji atmosferycznej na stan wód jest zagadnieniem bardzo ważnym i jednocześnie trudnym w niektórych aspektach do interpretacji z powodu warunków atmosferycznych wpływających na jej wielkość (wielkość i natężenie opadów, import i eksport zanieczyszczeń z wiatrem).</w:t>
            </w:r>
            <w:r w:rsidRPr="004D454A">
              <w:rPr>
                <w:rFonts w:ascii="Arial" w:hAnsi="Arial" w:cs="Arial"/>
                <w:sz w:val="20"/>
                <w:szCs w:val="20"/>
              </w:rPr>
              <w:br w:type="page"/>
              <w:t xml:space="preserve">Niewątpliwie depozycja WWA ma znaczący, o ile nie decydujący wpływ na negatywną ocenę stanu wód. Być może powinny zostać przeprowadzone kompleksowe badania tego wpływu na jakość wód powierzchniowych w ramach prowadzonego przez IMGW i WIOŚ monitoringu chemizmu opadów, który dotąd nie obejmuje tych substancji, z uwzględnieniem spływu powierzchniowego z poszczególnych obszarów i zmienności stężeń zanieczyszczeń. Z wyników tego monitoringu widać natomiast, że depozycja siarki (w postaci SO4) aczkolwiek masowo dosyć znaczna, nie wpływa na pogarszanie stanu wód biorąc pod uwagę bardzo niskie stężenia tego zanieczyszczenia (może z wyjątkiem terenów górskich). Widoczna jest wyraźna tendencja spadkowa wielkości depozycji siarki. Z wyników tego monitoringu wynika, że depozycja atmosferyczna większości metali ciężkich na teren kraju pokrywa się w znacznym stopniu z ich emisją do powietrza raportowaną do KOBiZE. Wyjątek stanowią cynk i miedź – depozycja cynku przekracza wielokrotnie jego emisję, </w:t>
            </w:r>
            <w:r w:rsidRPr="004D454A">
              <w:rPr>
                <w:rFonts w:ascii="Arial" w:hAnsi="Arial" w:cs="Arial"/>
                <w:sz w:val="20"/>
                <w:szCs w:val="20"/>
              </w:rPr>
              <w:lastRenderedPageBreak/>
              <w:t xml:space="preserve">podobnie jest z miedzią. </w:t>
            </w:r>
            <w:r w:rsidRPr="004D454A">
              <w:rPr>
                <w:rFonts w:ascii="Arial" w:hAnsi="Arial" w:cs="Arial"/>
                <w:sz w:val="20"/>
                <w:szCs w:val="20"/>
              </w:rPr>
              <w:br w:type="page"/>
              <w:t xml:space="preserve">Wymaga to pogłębionej analizy, ponadto rozkład geograficzny depozycji atmosferycznej chromu jest niezgodny z rozmieszczeniem przemysłowych źródeł emisji – najwyższa depozycja występuje na terenie województwa podlaskiego, w którym występuje zasadniczo tylko przemysł drzewny. </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Zgadzamy się z określeniem, że tematyka jest złożona, co starano się przekazać w tym fragmencie wskazując różne źródła emisji i zróżnicowanie tej problematyki na obszarze całego kraju. Pogłębiona analiza tej tematyki nie jest możliwa w ramach dokumentu, rozdział opisuje jedynie sytuację in situ. Analiza została wykonana przy relacji innych prac w projekcie analizy presji.</w:t>
            </w:r>
          </w:p>
        </w:tc>
      </w:tr>
      <w:tr w:rsidR="00F45200" w:rsidRPr="004D454A" w:rsidTr="004D454A">
        <w:trPr>
          <w:trHeight w:val="7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26, punkt 2.1.5 WPŁYW DEPOZYCJI ATMOSFERYCZNEJ NA STAN WÓD (w związku z 3.2.1)</w:t>
            </w:r>
            <w:r w:rsidRPr="004D454A">
              <w:rPr>
                <w:rFonts w:ascii="Arial" w:hAnsi="Arial" w:cs="Arial"/>
                <w:sz w:val="20"/>
                <w:szCs w:val="20"/>
              </w:rPr>
              <w:br/>
              <w:t>W części dotyczącej depozycji atmosferycznej na stan wód związanej z opadaniem zanieczyszczeń powietrza dla regionu Środkowej Odry wskazano przekroczenie emisji zanieczyszczeń m.in. dla metali ciężkich (rtęci i ołowiu) i WWA (m.in. benzo(a)piren) w znacznej liczbie JCWP badanych w obecnym cyklu planistycznym, spowodowane spalaniem paliw kopalnych, niską emisją, transportem, emisją przemysłową, istnieniem dużych ośrodków przemysłowych.</w:t>
            </w:r>
            <w:r w:rsidRPr="004D454A">
              <w:rPr>
                <w:rFonts w:ascii="Arial" w:hAnsi="Arial" w:cs="Arial"/>
                <w:sz w:val="20"/>
                <w:szCs w:val="20"/>
              </w:rPr>
              <w:br/>
              <w:t xml:space="preserve">Powyższe wnioski przekroczenia emisji zanieczyszczeń dla regionu Środkowej Odry w znacznej liczbie JCWP są przedstawione na wysokim stopniu ogólności.  Uniemożliwia to udzielenie merytorycznej oceny i odpowiedzi, czy dany wniosek jest zasadny, aby tego dokonać należałoby odnieść się do konkretnych części JCWP, których wartość emisji zanieczyszczeń została przekroczona, uwzględniając podział i identyfikację poszczególnych źródeł zanieczyszczeń. </w:t>
            </w:r>
            <w:r w:rsidRPr="004D454A">
              <w:rPr>
                <w:rFonts w:ascii="Arial" w:hAnsi="Arial" w:cs="Arial"/>
                <w:sz w:val="20"/>
                <w:szCs w:val="20"/>
              </w:rPr>
              <w:br/>
              <w:t xml:space="preserve">W związku z powyższym zwracamy uwagę, na konieczność precyzyjnego określenia, które JCWP były poddane analizom i które źródła zanieczyszczeń wpłynęły na przekroczenie parametrów dla całego dorzecza. W dokumencie nie wskazano również na analizę ekonomiczno-społeczną oraz w jaki sposób dane ośrodki przemysłowe lub poszczególnie niewymienione przedsiębiorstwa przeciwdziałają emisjom </w:t>
            </w:r>
            <w:r w:rsidRPr="004D454A">
              <w:rPr>
                <w:rFonts w:ascii="Arial" w:hAnsi="Arial" w:cs="Arial"/>
                <w:sz w:val="20"/>
                <w:szCs w:val="20"/>
              </w:rPr>
              <w:lastRenderedPageBreak/>
              <w:t>zanieczyszczeń.</w:t>
            </w:r>
            <w:r w:rsidRPr="004D454A">
              <w:rPr>
                <w:rFonts w:ascii="Arial" w:hAnsi="Arial" w:cs="Arial"/>
                <w:sz w:val="20"/>
                <w:szCs w:val="20"/>
              </w:rPr>
              <w:br/>
              <w:t>Brak precyzyjnego określenia konkretnych badanych części JCWP oraz przedstawienia, w jakim stopniu każde z wymienionych źródeł przyczyniły się do przekroczeń, mogą powodować domniemania badawcze, że za negatywny obraz rzeczywistego stanu jakości wód dorzecza są odpowiedziane wyłącznie wskazane w dokumencie źródła zanieczyszczeń, w tym konkretne ośrodki przemysłowe.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miał na celu przedstawienie sytuacji dotyczącej różnych presji w skali kraju, dorzeczy oraz regionów wodnych. Dokument jest opracowany na zadanym poziomie szczegółowości nieschodzącym poniżej poziomu regionu wodnego. Analizy odzwierciedlające sytuację w każdej jednolitej części wód zostaną zaprezentowane w aktualizacji planów gospodarowania wodami na obszarach dorzeczy, analiza presji została wykonana w odniesieniu do poziomu agregacji dla każdej jednolitej części wód. Niemniej jednak postulowana w uwadze analiza sytuacji w poszczególnych JCWP została zrealizowana w ramach prac związanych z analizą presji, a jej wyniki będą częścią konsultacji publicznych aktualizacji planów gospodarowania wodami na obszarach dorzeczy. W opisie</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27-28, punkt 2.2.1 WPŁYW ZMIAN HYDROMORFOLOGICZNYCH NA STAN WÓD </w:t>
            </w:r>
            <w:r w:rsidRPr="004D454A">
              <w:rPr>
                <w:rFonts w:ascii="Arial" w:hAnsi="Arial" w:cs="Arial"/>
                <w:sz w:val="20"/>
                <w:szCs w:val="20"/>
              </w:rPr>
              <w:br w:type="page"/>
              <w:t>W rozdziale 2.2.1, na Rys. 6 dot. skali zastosowania derogacji w aktualizacji PGW, uwzględniono brak możliwości osiągnięcia celów środowiskowych związku z działalnością wydobywczą oraz zrzutem wód. Wskazanie derogacji, jako „pozostałe” są powiązane głównie z wydobyciem kopalin (53 JCWP), ponadto dotyczące zrzutów wód (2 JCWP) oraz działań renaturyzacyjnych (4 JCWP). Ponieważ żadna z tych inwestycji nie została wskazana przez Zamawiającego jako realizowana lub przewidziana w najbliższym czasie do realizacji – wyłączono je z dalszej analizy i zgrupowano w kategorii „pozostałe”.</w:t>
            </w:r>
            <w:r w:rsidRPr="004D454A">
              <w:rPr>
                <w:rFonts w:ascii="Arial" w:hAnsi="Arial" w:cs="Arial"/>
                <w:sz w:val="20"/>
                <w:szCs w:val="20"/>
              </w:rPr>
              <w:br w:type="page"/>
              <w:t>Wskazujemy, że potencjalnie istotne oddziaływanie mogłyby mieć w tej grupie prace związane z dostosowaniem koryt rzecznych do wymagań związanych z wydobyciem kopalin, odprowadzaniem wód kopalnianych itp., jednak prac tych nie przewidziano do realizacji w bliższej perspektywie obejmującej kolejny cykl planistyczny, stąd  uznano je za mało znaczące.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Kategoria "pozostałe" została przypisana działaniom niewpisującym się w przyjęty ogólny schemat parametryzacji przedstawiony w rozdziale. Szczegółowa analiza wpływu poszczególnych presji na wody została przeprowadzona w ramach prac nad analizą presji.</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30, punkt 2.2.1 WPŁYW ZMIAN HYDROMORFOLOGICZNYCH NA STAN WÓD </w:t>
            </w:r>
            <w:r w:rsidRPr="004D454A">
              <w:rPr>
                <w:rFonts w:ascii="Arial" w:hAnsi="Arial" w:cs="Arial"/>
                <w:sz w:val="20"/>
                <w:szCs w:val="20"/>
              </w:rPr>
              <w:br/>
              <w:t xml:space="preserve">oraz </w:t>
            </w:r>
            <w:r w:rsidRPr="004D454A">
              <w:rPr>
                <w:rFonts w:ascii="Arial" w:hAnsi="Arial" w:cs="Arial"/>
                <w:sz w:val="20"/>
                <w:szCs w:val="20"/>
              </w:rPr>
              <w:br/>
              <w:t>Strona 64, punkt 3.1.2 ZMIANY MORFOLOGICZNE WÓD POWIERZCHNIOWYCH</w:t>
            </w:r>
            <w:r w:rsidRPr="004D454A">
              <w:rPr>
                <w:rFonts w:ascii="Arial" w:hAnsi="Arial" w:cs="Arial"/>
                <w:sz w:val="20"/>
                <w:szCs w:val="20"/>
              </w:rPr>
              <w:br/>
              <w:t xml:space="preserve">W punkcie wskazano,ze przegrodzenie koryta rzeki ma też istotne znaczenie dla morfologii wód (występowanie beżekręgowców). </w:t>
            </w:r>
            <w:r w:rsidRPr="004D454A">
              <w:rPr>
                <w:rFonts w:ascii="Arial" w:hAnsi="Arial" w:cs="Arial"/>
                <w:sz w:val="20"/>
                <w:szCs w:val="20"/>
              </w:rPr>
              <w:br/>
              <w:t>Wskazujemy, że przedmiotowy projekt dokumentu nie odnosi się do oddziaływania w związku planowaną budową drugiego stopnia wodnego na rzece Wiśle (zapory) - m.in. na jakie lata jest planowana ta inwestycja.W punkcie wskazano jedynie ogólnie, że budowa zapory i przygotowanie czaszy zbiornika wiąże się z silnym i długotrwałym oddziaływaniem na ekosystem rzeki.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nie uwzględnia wpływu inwestycji jeszcze niezrealizowanych, ponieważ stanowi on opis sytuacji obecnej.</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55, punkt 2.5.1 EFEKTYWNOŚĆ WYKORZYSTANIA ZASOBÓW WODNYCH, SZCZEGÓLNIE W ZAKRESIE UŻYCIA WODY NA CELE PRZEMYSŁU I CELE KOMUNALNE </w:t>
            </w:r>
            <w:r w:rsidRPr="004D454A">
              <w:rPr>
                <w:rFonts w:ascii="Arial" w:hAnsi="Arial" w:cs="Arial"/>
                <w:sz w:val="20"/>
                <w:szCs w:val="20"/>
              </w:rPr>
              <w:br/>
              <w:t xml:space="preserve">Uwagi ogólne: </w:t>
            </w:r>
            <w:r w:rsidRPr="004D454A">
              <w:rPr>
                <w:rFonts w:ascii="Arial" w:hAnsi="Arial" w:cs="Arial"/>
                <w:sz w:val="20"/>
                <w:szCs w:val="20"/>
              </w:rPr>
              <w:br/>
              <w:t xml:space="preserve">Podkreślamy, że podjęcie problamatyki nieodpowiedniej efektywności wymaga zdefiniowania pojęcia efektywności wykorzystania zasobów wodnych i oddzielenia wykorzystania wód podziemnych i powierzchniowych. </w:t>
            </w:r>
            <w:r w:rsidRPr="004D454A">
              <w:rPr>
                <w:rFonts w:ascii="Arial" w:hAnsi="Arial" w:cs="Arial"/>
                <w:sz w:val="20"/>
                <w:szCs w:val="20"/>
              </w:rPr>
              <w:br/>
              <w:t xml:space="preserve">W przypadku poboru wody powierzchniowej należy odróżnić pobór całkowity od poboru bezzwrotnego, który to w decydujący sposób wpływa na stan zasobów wodnych. W wielu przypadkach dużych poborów wody powierzchniowej na cele przemysłowe (np. chłodzenie w elektrowniach) pewne znaczenie może mieć wyłącznie strata na odparowaniu wody a nie bezwzględna wielkość poboru, która nie przekracza dopuszczalnych wielkości poboru  (a więc nie powodująca szkód w środowisku wodnym). </w:t>
            </w:r>
            <w:r w:rsidRPr="004D454A">
              <w:rPr>
                <w:rFonts w:ascii="Arial" w:hAnsi="Arial" w:cs="Arial"/>
                <w:sz w:val="20"/>
                <w:szCs w:val="20"/>
              </w:rPr>
              <w:br/>
              <w:t xml:space="preserve">Zbyt duży nacisk na ograniczanie poboru wód powierzchniowych może prowadzić do wzrostu stężeń zanieczyszczeń w odprowadzanych ściekach i należy zaakceptować konsekwencje takich działań. Tam, gdzie przepływ w odbiorniku jest odpowiednio duży, stężenie substancji w ściekach nie ma dużego znaczenia, znacznie większe ma ładunek wprowadzany w jednostce czasu i jego wpływ na stężenie po pełnym wymieszaniu ścieków z wodami odbiornika. Konieczność dostosowania stężeń </w:t>
            </w:r>
            <w:r w:rsidRPr="004D454A">
              <w:rPr>
                <w:rFonts w:ascii="Arial" w:hAnsi="Arial" w:cs="Arial"/>
                <w:sz w:val="20"/>
                <w:szCs w:val="20"/>
              </w:rPr>
              <w:lastRenderedPageBreak/>
              <w:t>zanieczyszczeń w ściekach do zaostrzonych norm może prowadzić do nieefektywnego wykorzystania innych zasobów oraz energii, co może skutkować niekorzystnym wpływem na inne komponenty środowiska. Powyższe uwagi nie odnoszą się do emisji substancji priorytetowych i szczególnie szkodliwych dla środowiska wodnego.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Podniesiony w uwadze problem dotyczy efektywności z punktu widzenia ekonomicznego tzn. efektywności wykorzystania zasobów wodnych, nie ma zatem znaczenia czy chodzi o wody powierzchniowe, czy podziemne. Dokument bazuje na aktualnych przepisach prawnych i definicjach powszechnie obowiązujących. Zacytowano dane dotyczące przemysłu podane przez GUS. Wody pobrane na cele chłodnicze nie są neutralne środowiskowo ze względu na ich temperaturę. Podmioty realizujące zadania poprawiające efektywność w tym sektorze w konsekwencji zmniejszają tę presję. </w:t>
            </w:r>
            <w:r w:rsidRPr="004D454A">
              <w:rPr>
                <w:rFonts w:ascii="Arial" w:hAnsi="Arial" w:cs="Arial"/>
                <w:sz w:val="20"/>
                <w:szCs w:val="20"/>
              </w:rPr>
              <w:br/>
              <w:t>Jednak przyjmowanie nowej definicji i ustalanie granic wartości dla ścieków ze względu na parametr temperatury, kiedy woda jest pobrana nie jest przedmiotem rozważań w ramach tego dokumentu. Ujęto w przypisie, w podrozdziale 2.5.1, informacje na temat wód pochłodnicznych.</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99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55, punkt 2.5.1 EFEKTYWNOŚĆ WYKORZYSTANIA ZASOBÓW WODNYCH, SZCZEGÓLNIE W ZAKRESIE UŻYCIA WODY NA CELE PRZEMYSŁU I CELE KOMUNALNE</w:t>
            </w:r>
            <w:r w:rsidRPr="004D454A">
              <w:rPr>
                <w:rFonts w:ascii="Arial" w:hAnsi="Arial" w:cs="Arial"/>
                <w:sz w:val="20"/>
                <w:szCs w:val="20"/>
              </w:rPr>
              <w:br w:type="page"/>
              <w:t>Uwaga dotycząca pierwszego akapitu: Wydaje się, że tak duże straty wody w sieciach wiejskich powinny być wyjaśnione prze Zespół, którym jest mowa w dalszej treści. Szczególnie nowe sieci, które dominują na obszarach wiejskich powinny mieć małe straty, jest to tym ważniejsze, że dotyczy wód podziemnych.</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wskazano istotne problemy gospodarki wodnej. Dokument nie omawia działań mających na celu niwelację problemów gospodarki wodnej, a tylko je identyfikuje przypisując im odpowiednią istotność.</w:t>
            </w:r>
          </w:p>
        </w:tc>
      </w:tr>
      <w:tr w:rsidR="00F45200" w:rsidRPr="004D454A" w:rsidTr="004D454A">
        <w:trPr>
          <w:trHeight w:val="5445"/>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60, punkt 3.1.1. OCHRONA JAKOŚCIOWA WÓD POWIERZCHNIOWYCH I PODZIEMNYCH, podpunkt  dotyczący ścieków przemysłowych </w:t>
            </w:r>
            <w:r w:rsidRPr="004D454A">
              <w:rPr>
                <w:rFonts w:ascii="Arial" w:hAnsi="Arial" w:cs="Arial"/>
                <w:sz w:val="20"/>
                <w:szCs w:val="20"/>
              </w:rPr>
              <w:br/>
              <w:t xml:space="preserve">Podkreślamy, że omówienie tego punktu powinno zacząć się od analizy antropopresji, w przeciwnym razie pierwsze zdanie to stwierdzenie faktu bez wskazania przyczyn i przypuszczenia w przypadku drugiego zdania. </w:t>
            </w:r>
            <w:r w:rsidRPr="004D454A">
              <w:rPr>
                <w:rFonts w:ascii="Arial" w:hAnsi="Arial" w:cs="Arial"/>
                <w:sz w:val="20"/>
                <w:szCs w:val="20"/>
              </w:rPr>
              <w:br/>
              <w:t xml:space="preserve">W regionie wodnym Dolnej Wisły pojawia się mało precyzyjny zapis zapis: „Odprowadzanie wód zasolonych spowodowało niską ocenę parametrów związanych z tym typem zanieczyszczeń w części JCWP”. </w:t>
            </w:r>
            <w:r w:rsidRPr="004D454A">
              <w:rPr>
                <w:rFonts w:ascii="Arial" w:hAnsi="Arial" w:cs="Arial"/>
                <w:sz w:val="20"/>
                <w:szCs w:val="20"/>
              </w:rPr>
              <w:br/>
              <w:t xml:space="preserve">Z treści nie wynika, że to dopływ zasolonych wód kopalnianych ma wpływ na ocenę jakości wód w dalszych odcinkach rzeki.Przekraczanie wartości granicznych przez wskaźniki zasolenia jest spowodowane częściowo przez ich obniżenie w roku 2016 a w znacznej części przez wody kopalniane. Według danych WIOŚ w Katowicach, do dorzecza Wisły wprowadzane są wody </w:t>
            </w:r>
            <w:r w:rsidRPr="004D454A">
              <w:rPr>
                <w:rFonts w:ascii="Arial" w:hAnsi="Arial" w:cs="Arial"/>
                <w:sz w:val="20"/>
                <w:szCs w:val="20"/>
              </w:rPr>
              <w:lastRenderedPageBreak/>
              <w:t>kopalniane z ładunkiem chlorków i siarczanów ok. 3500 t/ d, co skutkuje przekroczeniem obecnej normy dla dobrego stanu i potencjału w zakresie stężenia chlorków aż do przepływu w Wiśle na poziomie ok. 600 m</w:t>
            </w:r>
            <w:r w:rsidRPr="004D454A">
              <w:rPr>
                <w:rFonts w:ascii="Arial" w:hAnsi="Arial" w:cs="Arial"/>
                <w:sz w:val="20"/>
                <w:szCs w:val="20"/>
                <w:vertAlign w:val="superscript"/>
              </w:rPr>
              <w:t>3</w:t>
            </w:r>
            <w:r w:rsidRPr="004D454A">
              <w:rPr>
                <w:rFonts w:ascii="Arial" w:hAnsi="Arial" w:cs="Arial"/>
                <w:sz w:val="20"/>
                <w:szCs w:val="20"/>
              </w:rPr>
              <w:t>/s to źródło zasolenia Wisły będzie się długo utrzymywało mimo ograniczania ilości wydobywanego węgla.</w:t>
            </w:r>
            <w:r w:rsidRPr="004D454A">
              <w:rPr>
                <w:rFonts w:ascii="Arial" w:hAnsi="Arial" w:cs="Arial"/>
                <w:sz w:val="20"/>
                <w:szCs w:val="20"/>
              </w:rPr>
              <w:br/>
              <w:t>Możliwe, że w kolejnym dokumencie o wpływie antropopresji znajdzie się bardziej szczegółowa analiza.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Pierwsze zdanie przeformułowano stwierdzając przypuszczenie, określające zakres domniemanych przyczyn. </w:t>
            </w:r>
            <w:r w:rsidRPr="004D454A">
              <w:rPr>
                <w:rFonts w:ascii="Arial" w:hAnsi="Arial" w:cs="Arial"/>
                <w:sz w:val="20"/>
                <w:szCs w:val="20"/>
              </w:rPr>
              <w:br/>
              <w:t>Dane literaturowe, analiza presji oraz uwagi zgłaszane w ramach konsultacji wskazują na problem związany z zasoleniem wód w dalszych JCWP (nie tylko tych, do których są wprowadzane ścieki zasolone). Szczegółowa analiza przekroczeń wartości granicznych elementów fizykochemicznych w poszczególnych JCWP został przeprowadzona podczas realizacji analizy presji.</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Strona 64 - 65, punkt 3.1.2 ZMIANY MORFOLOGICZNE WÓD POWIERZCHNIOWYCH</w:t>
            </w:r>
            <w:r w:rsidRPr="004D454A">
              <w:rPr>
                <w:rFonts w:ascii="Arial" w:hAnsi="Arial" w:cs="Arial"/>
                <w:sz w:val="20"/>
                <w:szCs w:val="20"/>
              </w:rPr>
              <w:br/>
              <w:t>Wskazujemy brak konkretnych zapisów dotyczących poszczególnych derogacji dla Regionu wodnego DOLNEJ WISŁY - projekt dokumentu jedynie wskazuje, że będą 3 derogacje dla tego regionu.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Celem dokumentu nie jest wskazanie konkretnych aJCWP, dla których wyznaczone zostaną derogacje - będzie to zwarte w wynikach analizy presji - w zestawieniu tabelarycznym dla poszczególnych jednolitych części wód. Wskazane w dokumencie przykłady ilustrują najbardziej istotne problemy związane ze zmianami stanu morfologicznego wód i należy je rozpatrywać wyłącznie w kategorii przykładów, a nie wyczerpującej analizy planowanych derogacji dla aJCWP w regionie wodnym dolnej Wisły. Opis derogacji przedstawiony w konsultowanym </w:t>
            </w:r>
            <w:r w:rsidRPr="004D454A">
              <w:rPr>
                <w:rFonts w:ascii="Arial" w:hAnsi="Arial" w:cs="Arial"/>
                <w:sz w:val="20"/>
                <w:szCs w:val="20"/>
              </w:rPr>
              <w:lastRenderedPageBreak/>
              <w:t>dokumencie dotyczy derogacji już przyznanych na cykl 2016-2021, a nie na lata 2022-2027.</w:t>
            </w:r>
          </w:p>
        </w:tc>
      </w:tr>
      <w:tr w:rsidR="00F45200" w:rsidRPr="004D454A" w:rsidTr="004D454A">
        <w:trPr>
          <w:trHeight w:val="45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75, punkt 3.2.1. OCHRONA JAKOŚCIOWA WÓD POWIERZCHNIOWYCH I PODZIEMNYCH, podpunkt dotyczący ścieków przemysłowych </w:t>
            </w:r>
            <w:r w:rsidRPr="004D454A">
              <w:rPr>
                <w:rFonts w:ascii="Arial" w:hAnsi="Arial" w:cs="Arial"/>
                <w:sz w:val="20"/>
                <w:szCs w:val="20"/>
              </w:rPr>
              <w:br/>
              <w:t xml:space="preserve">Spostrzeżenia analogiczne jak w wyżej wskazanej uwadze nr 17. </w:t>
            </w:r>
            <w:r w:rsidRPr="004D454A">
              <w:rPr>
                <w:rFonts w:ascii="Arial" w:hAnsi="Arial" w:cs="Arial"/>
                <w:sz w:val="20"/>
                <w:szCs w:val="20"/>
              </w:rPr>
              <w:br/>
              <w:t>W drugim akapicie  - zasolenie w wodach regionu Górnej Odry wynika nie tylko z odprowadzania wód kopalnianych ale i z obniżenie wartości granicznych w roku 2016 oraz dopływem zasolenia z terenu Republiki Czeskiej. Ładunek chlorków „importowany” z Czech wynosi ok. 450 t/d, co przekłada się na przekroczenie wartości granicznych dla stanu i potencjału dobrego do przepływu w Odrze na poziomie ok. 80 m</w:t>
            </w:r>
            <w:r w:rsidRPr="004D454A">
              <w:rPr>
                <w:rFonts w:ascii="Arial" w:hAnsi="Arial" w:cs="Arial"/>
                <w:sz w:val="20"/>
                <w:szCs w:val="20"/>
                <w:vertAlign w:val="superscript"/>
              </w:rPr>
              <w:t>3</w:t>
            </w:r>
            <w:r w:rsidRPr="004D454A">
              <w:rPr>
                <w:rFonts w:ascii="Arial" w:hAnsi="Arial" w:cs="Arial"/>
                <w:sz w:val="20"/>
                <w:szCs w:val="20"/>
              </w:rPr>
              <w:t>/s. W połączeniu z dobowym ładunkiem soli wprowadzanym przez system „Olza” – ok. 550 t/d skutkuje to trwałym, niezależnym od działania innych podmiotów przekroczeniem wskaźnika chlorki do osiągnięcia przez Odrę przepływu ok. 170 m</w:t>
            </w:r>
            <w:r w:rsidRPr="004D454A">
              <w:rPr>
                <w:rFonts w:ascii="Arial" w:hAnsi="Arial" w:cs="Arial"/>
                <w:sz w:val="20"/>
                <w:szCs w:val="20"/>
                <w:vertAlign w:val="superscript"/>
              </w:rPr>
              <w:t>3</w:t>
            </w:r>
            <w:r w:rsidRPr="004D454A">
              <w:rPr>
                <w:rFonts w:ascii="Arial" w:hAnsi="Arial" w:cs="Arial"/>
                <w:sz w:val="20"/>
                <w:szCs w:val="20"/>
              </w:rPr>
              <w:t>/s.</w:t>
            </w:r>
            <w:r w:rsidRPr="004D454A">
              <w:rPr>
                <w:rFonts w:ascii="Arial" w:hAnsi="Arial" w:cs="Arial"/>
                <w:sz w:val="20"/>
                <w:szCs w:val="20"/>
              </w:rPr>
              <w:br/>
              <w:t>W procesie badania związku przyczynowo skutkowego istotnych problemów gospodarki wodnej, nie uwzględniono jednak w dokumencie, że w miejscu, w którym jest zrzucana woda pokopalniana, dopływająca wcześniej woda jest już w znacznym stopniu zasolona z uwagi na zrzuty wody z Czech.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zamieszczono informację o dopływających zanieczyszczeniach spoza obszaru kraju. W Przeglądzie, ze względu na format dokumentu, nie analizowano każdej presji w uszczegółowieniu do JCWP. Ta część prac realizowana jest w ramach analizy presji.</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Strona 113, punkt 4 PODSUMOWANIE </w:t>
            </w:r>
            <w:r w:rsidRPr="004D454A">
              <w:rPr>
                <w:rFonts w:ascii="Arial" w:hAnsi="Arial" w:cs="Arial"/>
                <w:sz w:val="20"/>
                <w:szCs w:val="20"/>
              </w:rPr>
              <w:br/>
              <w:t>Wydaje się, że większy wpływ mają zanieczyszczenia chemiczne niż mechaniczne. Zanieczyszczenia biologiczne – w treści dokumentu nie ma takiego określenia, powstaje pytanie skąd więc jest w niniejszym podsumowaniu (pierwsze zdanie).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PIPC Izba Przemysłu Chemicznego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Pierwsze zdanie podsumowania w sposób ogólny przedstawia problematykę zanieczyszczeń wód powierzchniowych i ich zanieczyszczenia i stanowi wprowadzenie do podsumowania. W dalszej części opisano najważniejsze problemy. Zdanie poprawiono.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Rozdziału 2.1. Ochrona jakościowa wód powierzchniowych i</w:t>
            </w:r>
            <w:r w:rsidRPr="004D454A">
              <w:rPr>
                <w:rFonts w:ascii="Arial" w:hAnsi="Arial" w:cs="Arial"/>
                <w:sz w:val="20"/>
                <w:szCs w:val="20"/>
              </w:rPr>
              <w:br w:type="page"/>
              <w:t>podziemnych</w:t>
            </w:r>
            <w:r w:rsidRPr="004D454A">
              <w:rPr>
                <w:rFonts w:ascii="Arial" w:hAnsi="Arial" w:cs="Arial"/>
                <w:sz w:val="20"/>
                <w:szCs w:val="20"/>
              </w:rPr>
              <w:br w:type="page"/>
              <w:t>Istotność problemów (nie tylko w odniesieniu do ochrony jakościowej, ale i dla pozostałych</w:t>
            </w:r>
            <w:r w:rsidRPr="004D454A">
              <w:rPr>
                <w:rFonts w:ascii="Arial" w:hAnsi="Arial" w:cs="Arial"/>
                <w:sz w:val="20"/>
                <w:szCs w:val="20"/>
              </w:rPr>
              <w:br w:type="page"/>
              <w:t>komponentów PIPGW) oszacowano w oparciu o subiektywną i niesparametryzowaną ocenę (tzn.</w:t>
            </w:r>
            <w:r w:rsidRPr="004D454A">
              <w:rPr>
                <w:rFonts w:ascii="Arial" w:hAnsi="Arial" w:cs="Arial"/>
                <w:sz w:val="20"/>
                <w:szCs w:val="20"/>
              </w:rPr>
              <w:br w:type="page"/>
              <w:t>kryteriów oceny nie przedstawiono w PIPGW). Kategoryzacji tej nie powiązano</w:t>
            </w:r>
            <w:r w:rsidRPr="004D454A">
              <w:rPr>
                <w:rFonts w:ascii="Arial" w:hAnsi="Arial" w:cs="Arial"/>
                <w:sz w:val="20"/>
                <w:szCs w:val="20"/>
              </w:rPr>
              <w:br w:type="page"/>
              <w:t>ze „sprawczością” (wyrażającą się np. w możliwości zastosowania podejścia według powszechnie</w:t>
            </w:r>
            <w:r w:rsidRPr="004D454A">
              <w:rPr>
                <w:rFonts w:ascii="Arial" w:hAnsi="Arial" w:cs="Arial"/>
                <w:sz w:val="20"/>
                <w:szCs w:val="20"/>
              </w:rPr>
              <w:br w:type="page"/>
              <w:t>stosowanej metodyki SMART), w wyniku której byłaby możliwość nadania odpowiedniego priorytetu</w:t>
            </w:r>
            <w:r w:rsidRPr="004D454A">
              <w:rPr>
                <w:rFonts w:ascii="Arial" w:hAnsi="Arial" w:cs="Arial"/>
                <w:sz w:val="20"/>
                <w:szCs w:val="20"/>
              </w:rPr>
              <w:br w:type="page"/>
              <w:t>tym zagadnieniom, na który można mieć wpływ. Absolutnie</w:t>
            </w:r>
            <w:r w:rsidRPr="004D454A">
              <w:rPr>
                <w:rFonts w:ascii="Arial" w:hAnsi="Arial" w:cs="Arial"/>
                <w:sz w:val="20"/>
                <w:szCs w:val="20"/>
              </w:rPr>
              <w:br w:type="page"/>
              <w:t>nie można tego uznać za uchybienie, nie da się też sformułować na tej podstawie zarzutu</w:t>
            </w:r>
            <w:r w:rsidRPr="004D454A">
              <w:rPr>
                <w:rFonts w:ascii="Arial" w:hAnsi="Arial" w:cs="Arial"/>
                <w:sz w:val="20"/>
                <w:szCs w:val="20"/>
              </w:rPr>
              <w:br w:type="page"/>
              <w:t>o nieprawidłowo wykonanej pracy. Warto jednak zasygnalizować, że inne podejście</w:t>
            </w:r>
            <w:r w:rsidRPr="004D454A">
              <w:rPr>
                <w:rFonts w:ascii="Arial" w:hAnsi="Arial" w:cs="Arial"/>
                <w:sz w:val="20"/>
                <w:szCs w:val="20"/>
              </w:rPr>
              <w:br w:type="page"/>
              <w:t>do priorytetyzacji mogłoby doprowadzić do zupełnie innych wyników. Z pewnością byłoby cennym</w:t>
            </w:r>
            <w:r w:rsidRPr="004D454A">
              <w:rPr>
                <w:rFonts w:ascii="Arial" w:hAnsi="Arial" w:cs="Arial"/>
                <w:sz w:val="20"/>
                <w:szCs w:val="20"/>
              </w:rPr>
              <w:br w:type="page"/>
              <w:t>podjęcie (w ramach PIPGW) próby wyjaśnienia, dlaczego część presji uznano</w:t>
            </w:r>
            <w:r w:rsidRPr="004D454A">
              <w:rPr>
                <w:rFonts w:ascii="Arial" w:hAnsi="Arial" w:cs="Arial"/>
                <w:sz w:val="20"/>
                <w:szCs w:val="20"/>
              </w:rPr>
              <w:br w:type="page"/>
              <w:t>za „istotne”, „bardzo istotne”, itp., bowiem bez tego pozostaną wątpliwości co do niektórych</w:t>
            </w:r>
            <w:r w:rsidRPr="004D454A">
              <w:rPr>
                <w:rFonts w:ascii="Arial" w:hAnsi="Arial" w:cs="Arial"/>
                <w:sz w:val="20"/>
                <w:szCs w:val="20"/>
              </w:rPr>
              <w:br w:type="page"/>
              <w:t>ważnych zagadnień, np.:</w:t>
            </w:r>
            <w:r w:rsidRPr="004D454A">
              <w:rPr>
                <w:rFonts w:ascii="Arial" w:hAnsi="Arial" w:cs="Arial"/>
                <w:sz w:val="20"/>
                <w:szCs w:val="20"/>
              </w:rPr>
              <w:br w:type="page"/>
              <w:t>1) nie wyjaśniono, dlaczego presję pn. „Pobór wód oraz odwodnienia obszarów górniczych” uznano</w:t>
            </w:r>
            <w:r w:rsidRPr="004D454A">
              <w:rPr>
                <w:rFonts w:ascii="Arial" w:hAnsi="Arial" w:cs="Arial"/>
                <w:sz w:val="20"/>
                <w:szCs w:val="20"/>
              </w:rPr>
              <w:br w:type="page"/>
              <w:t>jednak za „istotną” (w dorzeczu Odry i Wisły) a nie „bardzo istotną” – podczas gdy problematyka</w:t>
            </w:r>
            <w:r w:rsidRPr="004D454A">
              <w:rPr>
                <w:rFonts w:ascii="Arial" w:hAnsi="Arial" w:cs="Arial"/>
                <w:sz w:val="20"/>
                <w:szCs w:val="20"/>
              </w:rPr>
              <w:br w:type="page"/>
              <w:t>ta powoduje znaczne niekorzystne przeobrażenia środowiska, bardzo istotne ze względu na</w:t>
            </w:r>
            <w:r w:rsidRPr="004D454A">
              <w:rPr>
                <w:rFonts w:ascii="Arial" w:hAnsi="Arial" w:cs="Arial"/>
                <w:sz w:val="20"/>
                <w:szCs w:val="20"/>
              </w:rPr>
              <w:br w:type="page"/>
              <w:t>wysoki poziom trudności w rozwiązaniu problemu (i ze względu na skutki wyrażające się w</w:t>
            </w:r>
            <w:r w:rsidRPr="004D454A">
              <w:rPr>
                <w:rFonts w:ascii="Arial" w:hAnsi="Arial" w:cs="Arial"/>
                <w:sz w:val="20"/>
                <w:szCs w:val="20"/>
              </w:rPr>
              <w:br w:type="page"/>
              <w:t xml:space="preserve">pogorszeniu stanu wielu komponentów </w:t>
            </w:r>
            <w:r w:rsidRPr="004D454A">
              <w:rPr>
                <w:rFonts w:ascii="Arial" w:hAnsi="Arial" w:cs="Arial"/>
                <w:sz w:val="20"/>
                <w:szCs w:val="20"/>
              </w:rPr>
              <w:lastRenderedPageBreak/>
              <w:t>środowiska) – któremu należy nadać najwyższy priorytet;</w:t>
            </w:r>
            <w:r w:rsidRPr="004D454A">
              <w:rPr>
                <w:rFonts w:ascii="Arial" w:hAnsi="Arial" w:cs="Arial"/>
                <w:sz w:val="20"/>
                <w:szCs w:val="20"/>
              </w:rPr>
              <w:br w:type="page"/>
              <w:t>nawet jeśli to zagrożenie dotyczy tylko jednego regionu wodnego, to wydaje się że jest to</w:t>
            </w:r>
            <w:r w:rsidRPr="004D454A">
              <w:rPr>
                <w:rFonts w:ascii="Arial" w:hAnsi="Arial" w:cs="Arial"/>
                <w:sz w:val="20"/>
                <w:szCs w:val="20"/>
              </w:rPr>
              <w:br w:type="page"/>
              <w:t>wystarczająca przesłanka do takiej oceny;</w:t>
            </w:r>
            <w:r w:rsidRPr="004D454A">
              <w:rPr>
                <w:rFonts w:ascii="Arial" w:hAnsi="Arial" w:cs="Arial"/>
                <w:sz w:val="20"/>
                <w:szCs w:val="20"/>
              </w:rPr>
              <w:br w:type="page"/>
              <w:t>2) nie wiadomo, dlaczego rolnictwo uznano za problem „istotny” a nie „bardzo istotny” - podczas</w:t>
            </w:r>
            <w:r w:rsidRPr="004D454A">
              <w:rPr>
                <w:rFonts w:ascii="Arial" w:hAnsi="Arial" w:cs="Arial"/>
                <w:sz w:val="20"/>
                <w:szCs w:val="20"/>
              </w:rPr>
              <w:br w:type="page"/>
              <w:t>gdy wiele dotychczas wykonanych analiz presji (oraz wiele projektów badawczych krajowych i</w:t>
            </w:r>
            <w:r w:rsidRPr="004D454A">
              <w:rPr>
                <w:rFonts w:ascii="Arial" w:hAnsi="Arial" w:cs="Arial"/>
                <w:sz w:val="20"/>
                <w:szCs w:val="20"/>
              </w:rPr>
              <w:br w:type="page"/>
              <w:t>międzynarodowych) jasno wskazało, że to rolnictwo jest głównym źródłem emisji biogenów oraz</w:t>
            </w:r>
            <w:r w:rsidRPr="004D454A">
              <w:rPr>
                <w:rFonts w:ascii="Arial" w:hAnsi="Arial" w:cs="Arial"/>
                <w:sz w:val="20"/>
                <w:szCs w:val="20"/>
              </w:rPr>
              <w:br w:type="page"/>
              <w:t>niektórych problemów związanych z suszą i niedoborem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„Pobór wód oraz odwodnienia obszarów górniczych” oraz "rolnictwo" uznano za presję „istotną” (w dorzeczu Odry i Wisły) a nie „bardzo istotną” w skali całego obszaru dorzecza. Wynika to z metodyki opracowania, w której jako "bardzo istotne" określono problemy występujące powszechnie w skali całego dorzecza, natomiast problemy o mniejszym zasięgu przestrzennym (geograficznie) i analogicznym oddziaływaniu wskazano jako "istotne".</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rezultacie odpowiedzialnością za emisje zanieczyszczeń do wód obarczono w PIPGW głównie</w:t>
            </w:r>
            <w:r w:rsidRPr="004D454A">
              <w:rPr>
                <w:rFonts w:ascii="Arial" w:hAnsi="Arial" w:cs="Arial"/>
                <w:sz w:val="20"/>
                <w:szCs w:val="20"/>
              </w:rPr>
              <w:br/>
              <w:t>depozycję atmosferyczną (ją bowiem uznano za problem „bardzo istotny”). Takie podejście w</w:t>
            </w:r>
            <w:r w:rsidRPr="004D454A">
              <w:rPr>
                <w:rFonts w:ascii="Arial" w:hAnsi="Arial" w:cs="Arial"/>
                <w:sz w:val="20"/>
                <w:szCs w:val="20"/>
              </w:rPr>
              <w:br/>
              <w:t>konsekwencji może prowadzić do tego, że działaniom z zakresu ograniczania emisji</w:t>
            </w:r>
            <w:r w:rsidRPr="004D454A">
              <w:rPr>
                <w:rFonts w:ascii="Arial" w:hAnsi="Arial" w:cs="Arial"/>
                <w:sz w:val="20"/>
                <w:szCs w:val="20"/>
              </w:rPr>
              <w:br/>
              <w:t>z rolnictwa, przemysłu i sektora komunalnego nada się nieadekwatnie niższy priorytet.</w:t>
            </w:r>
            <w:r w:rsidRPr="004D454A">
              <w:rPr>
                <w:rFonts w:ascii="Arial" w:hAnsi="Arial" w:cs="Arial"/>
                <w:sz w:val="20"/>
                <w:szCs w:val="20"/>
              </w:rPr>
              <w:br/>
              <w:t>Być może rozwiązaniem tego problemu będzie to, że po wykonaniu analizy presji zostanie podana</w:t>
            </w:r>
            <w:r w:rsidRPr="004D454A">
              <w:rPr>
                <w:rFonts w:ascii="Arial" w:hAnsi="Arial" w:cs="Arial"/>
                <w:sz w:val="20"/>
                <w:szCs w:val="20"/>
              </w:rPr>
              <w:br/>
              <w:t>do publicznej wiadomości ostateczna wersja PIPGW, odnosząca się do obliczeń (analizy te dałyby</w:t>
            </w:r>
            <w:r w:rsidRPr="004D454A">
              <w:rPr>
                <w:rFonts w:ascii="Arial" w:hAnsi="Arial" w:cs="Arial"/>
                <w:sz w:val="20"/>
                <w:szCs w:val="20"/>
              </w:rPr>
              <w:br/>
              <w:t>solidną podstawę do określenia istotności problemów).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Analiza presji wskazała na utrzymujące się duże ładunki biogenów pochodzące z rolnictwa. W związku z tym dla dwóch największych dorzeczy (Odra i Wisła) zdecydowano o zmianie wpływu emisji z rolnictwa z istotnego, na bardzo istotny. Wyniki analizy presji mogą zostać udostępnione na wniosek przez podmiot posiadający do niego prawa dysponowania - Państwowe Gospodarstwo Wodne Wody Polskie.</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PIPGW nie odwołuje się do ustaleń zawartych w sprawozdaniu specjalnym nr 03/2016</w:t>
            </w:r>
            <w:r w:rsidRPr="004D454A">
              <w:rPr>
                <w:rFonts w:ascii="Arial" w:hAnsi="Arial" w:cs="Arial"/>
                <w:sz w:val="20"/>
                <w:szCs w:val="20"/>
              </w:rPr>
              <w:br w:type="page"/>
              <w:t>Europejskiego Trybunału Obrachunkowego pn. „Przeciwdziałanie eutrofizacji w Morzu Bałtyckim –</w:t>
            </w:r>
            <w:r w:rsidRPr="004D454A">
              <w:rPr>
                <w:rFonts w:ascii="Arial" w:hAnsi="Arial" w:cs="Arial"/>
                <w:sz w:val="20"/>
                <w:szCs w:val="20"/>
              </w:rPr>
              <w:br w:type="page"/>
              <w:t>wymagane są dalsze, bardziej skuteczne działania”. Wskazano w nim szereg istotnych problemów,</w:t>
            </w:r>
            <w:r w:rsidRPr="004D454A">
              <w:rPr>
                <w:rFonts w:ascii="Arial" w:hAnsi="Arial" w:cs="Arial"/>
                <w:sz w:val="20"/>
                <w:szCs w:val="20"/>
              </w:rPr>
              <w:br w:type="page"/>
              <w:t>np.:</w:t>
            </w:r>
            <w:r w:rsidRPr="004D454A">
              <w:rPr>
                <w:rFonts w:ascii="Arial" w:hAnsi="Arial" w:cs="Arial"/>
                <w:sz w:val="20"/>
                <w:szCs w:val="20"/>
              </w:rPr>
              <w:br w:type="page"/>
              <w:t>1) Polska nie przyjęła planu redukcji substancji biogennych (do którego zobowiązały się strony</w:t>
            </w:r>
            <w:r w:rsidRPr="004D454A">
              <w:rPr>
                <w:rFonts w:ascii="Arial" w:hAnsi="Arial" w:cs="Arial"/>
                <w:sz w:val="20"/>
                <w:szCs w:val="20"/>
              </w:rPr>
              <w:br w:type="page"/>
              <w:t>HELCOM) i w rezultacie nie ustaliła celów w zakresie redukcji substancji biogennych</w:t>
            </w:r>
            <w:r w:rsidRPr="004D454A">
              <w:rPr>
                <w:rFonts w:ascii="Arial" w:hAnsi="Arial" w:cs="Arial"/>
                <w:sz w:val="20"/>
                <w:szCs w:val="20"/>
              </w:rPr>
              <w:br w:type="page"/>
              <w:t>na poziomie krajowym;</w:t>
            </w:r>
            <w:r w:rsidRPr="004D454A">
              <w:rPr>
                <w:rFonts w:ascii="Arial" w:hAnsi="Arial" w:cs="Arial"/>
                <w:sz w:val="20"/>
                <w:szCs w:val="20"/>
              </w:rPr>
              <w:br w:type="page"/>
              <w:t>2) Polska nie uwzględniła w aktach prawnych zaleceń Komisji Helsińskiej HELCOM 28E/7</w:t>
            </w:r>
            <w:r w:rsidRPr="004D454A">
              <w:rPr>
                <w:rFonts w:ascii="Arial" w:hAnsi="Arial" w:cs="Arial"/>
                <w:sz w:val="20"/>
                <w:szCs w:val="20"/>
              </w:rPr>
              <w:br w:type="page"/>
              <w:t>z 2007 r. dotyczących ograniczenia zawartości fosforu całkowitego w detergentach</w:t>
            </w:r>
            <w:r w:rsidRPr="004D454A">
              <w:rPr>
                <w:rFonts w:ascii="Arial" w:hAnsi="Arial" w:cs="Arial"/>
                <w:sz w:val="20"/>
                <w:szCs w:val="20"/>
              </w:rPr>
              <w:br w:type="page"/>
              <w:t>przeznaczonych do prania oraz zbadania możliwości zastąpienia polifosforanów</w:t>
            </w:r>
            <w:r w:rsidRPr="004D454A">
              <w:rPr>
                <w:rFonts w:ascii="Arial" w:hAnsi="Arial" w:cs="Arial"/>
                <w:sz w:val="20"/>
                <w:szCs w:val="20"/>
              </w:rPr>
              <w:br w:type="page"/>
              <w:t>w detergentach przeznaczonych do automatycznych zmywarek do naczyń;</w:t>
            </w:r>
            <w:r w:rsidRPr="004D454A">
              <w:rPr>
                <w:rFonts w:ascii="Arial" w:hAnsi="Arial" w:cs="Arial"/>
                <w:sz w:val="20"/>
                <w:szCs w:val="20"/>
              </w:rPr>
              <w:br w:type="page"/>
              <w:t>3) Polska nie uwzględniła w aktach prawnych zaleceń Komisji Helsińskiej HELCOM 17/6</w:t>
            </w:r>
            <w:r w:rsidRPr="004D454A">
              <w:rPr>
                <w:rFonts w:ascii="Arial" w:hAnsi="Arial" w:cs="Arial"/>
                <w:sz w:val="20"/>
                <w:szCs w:val="20"/>
              </w:rPr>
              <w:br w:type="page"/>
              <w:t>z 1996 r. mówiących o ograniczeniu dotyczącym fosforu z obornika na gruntach rolnych</w:t>
            </w:r>
            <w:r w:rsidRPr="004D454A">
              <w:rPr>
                <w:rFonts w:ascii="Arial" w:hAnsi="Arial" w:cs="Arial"/>
                <w:sz w:val="20"/>
                <w:szCs w:val="20"/>
              </w:rPr>
              <w:br w:type="page"/>
              <w:t>na poziomie 25 kg/ha/rok;</w:t>
            </w:r>
            <w:r w:rsidRPr="004D454A">
              <w:rPr>
                <w:rFonts w:ascii="Arial" w:hAnsi="Arial" w:cs="Arial"/>
                <w:sz w:val="20"/>
                <w:szCs w:val="20"/>
              </w:rPr>
              <w:br w:type="page"/>
              <w:t>4) analizy w skali zlewni i dorzeczy wykazują inny poziom emisji biogenów niż analizy</w:t>
            </w:r>
            <w:r w:rsidRPr="004D454A">
              <w:rPr>
                <w:rFonts w:ascii="Arial" w:hAnsi="Arial" w:cs="Arial"/>
                <w:sz w:val="20"/>
                <w:szCs w:val="20"/>
              </w:rPr>
              <w:br w:type="page"/>
              <w:t>przekazywane do HELCOM; istnieje potrzeba opracowania jednolitej metodyki szacowania</w:t>
            </w:r>
            <w:r w:rsidRPr="004D454A">
              <w:rPr>
                <w:rFonts w:ascii="Arial" w:hAnsi="Arial" w:cs="Arial"/>
                <w:sz w:val="20"/>
                <w:szCs w:val="20"/>
              </w:rPr>
              <w:br w:type="page"/>
              <w:t>zanieczyszczeń biogennych ze źródeł rozproszonych, które będzie adekwatna dla celów analiz</w:t>
            </w:r>
            <w:r w:rsidRPr="004D454A">
              <w:rPr>
                <w:rFonts w:ascii="Arial" w:hAnsi="Arial" w:cs="Arial"/>
                <w:sz w:val="20"/>
                <w:szCs w:val="20"/>
              </w:rPr>
              <w:br w:type="page"/>
              <w:t>regionalnych i ogólnokrajowych, z uwzględnieniem potrzeb cyklu planistycznego PGW i potrzeb</w:t>
            </w:r>
            <w:r w:rsidRPr="004D454A">
              <w:rPr>
                <w:rFonts w:ascii="Arial" w:hAnsi="Arial" w:cs="Arial"/>
                <w:sz w:val="20"/>
                <w:szCs w:val="20"/>
              </w:rPr>
              <w:br w:type="page"/>
              <w:t xml:space="preserve">sprawozdawczości dla Komisji </w:t>
            </w:r>
            <w:r w:rsidRPr="004D454A">
              <w:rPr>
                <w:rFonts w:ascii="Arial" w:hAnsi="Arial" w:cs="Arial"/>
                <w:sz w:val="20"/>
                <w:szCs w:val="20"/>
              </w:rPr>
              <w:lastRenderedPageBreak/>
              <w:t>Helsińskiej;</w:t>
            </w:r>
            <w:r w:rsidRPr="004D454A">
              <w:rPr>
                <w:rFonts w:ascii="Arial" w:hAnsi="Arial" w:cs="Arial"/>
                <w:sz w:val="20"/>
                <w:szCs w:val="20"/>
              </w:rPr>
              <w:br w:type="page"/>
              <w:t>5) istnieje uzasadnienie ustanowienia bardziej rygorystycznej normy dotyczące substancji</w:t>
            </w:r>
            <w:r w:rsidRPr="004D454A">
              <w:rPr>
                <w:rFonts w:ascii="Arial" w:hAnsi="Arial" w:cs="Arial"/>
                <w:sz w:val="20"/>
                <w:szCs w:val="20"/>
              </w:rPr>
              <w:br w:type="page"/>
              <w:t>biogennych w ściekach oczyszczonych (tj. bardziej niż te określone w dyrektywie dotyczącej</w:t>
            </w:r>
            <w:r w:rsidRPr="004D454A">
              <w:rPr>
                <w:rFonts w:ascii="Arial" w:hAnsi="Arial" w:cs="Arial"/>
                <w:sz w:val="20"/>
                <w:szCs w:val="20"/>
              </w:rPr>
              <w:br w:type="page"/>
              <w:t>oczyszczania ścieków komunalnych) dla obszarów, z których mają miejsce spływy do wód nie</w:t>
            </w:r>
            <w:r w:rsidRPr="004D454A">
              <w:rPr>
                <w:rFonts w:ascii="Arial" w:hAnsi="Arial" w:cs="Arial"/>
                <w:sz w:val="20"/>
                <w:szCs w:val="20"/>
              </w:rPr>
              <w:br w:type="page"/>
              <w:t>mogących osiągnąć warunków biogennych zgodnych z RDW ani dobrego stanu</w:t>
            </w:r>
            <w:r w:rsidRPr="004D454A">
              <w:rPr>
                <w:rFonts w:ascii="Arial" w:hAnsi="Arial" w:cs="Arial"/>
                <w:sz w:val="20"/>
                <w:szCs w:val="20"/>
              </w:rPr>
              <w:br w:type="page"/>
              <w:t>zgodnego z dyrektywą ramową w sprawie strategii morskiej.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Przeanalizowano najważniejsze źródła biogenów. Wskazano też na istotność tego problemu dla jakości wód śródlądowych oraz Bałtyku. Celem dokumentu było przedstawienie aktualnej sytuacji w oparciu o możliwie jak najbardziej kompletne i aktualne dane świadczące o istnieniu presji. Nie jest możliwym analiza wszystkich źródeł danych i literaturowych, w szczególności, że wykorzystanie większości w nich prowadzi do tych samych wniosków w obrębie zagadnień, którymi się zajmują. W tym wypadku, źródło informacji o problemach gospodarki wodnej wskazane przez zgłaszającego uwagę, opisuje w podobny sposób zjawisko eutrofizacji i prowadzi do podobnych wniosków co źródła danych i informacje przeanalizowane już na potrzeby opracowania dokumentu.</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W PIPGW odnotowano problem wód chłodniczych i wód pochodzących z obiegów</w:t>
            </w:r>
            <w:r w:rsidRPr="004D454A">
              <w:rPr>
                <w:rFonts w:ascii="Arial" w:hAnsi="Arial" w:cs="Arial"/>
                <w:sz w:val="20"/>
                <w:szCs w:val="20"/>
              </w:rPr>
              <w:br/>
              <w:t>chłodzących, jednak nie powiązano go z presją. Jest to zagadnienie istotne, bowiem źródłem</w:t>
            </w:r>
            <w:r w:rsidRPr="004D454A">
              <w:rPr>
                <w:rFonts w:ascii="Arial" w:hAnsi="Arial" w:cs="Arial"/>
                <w:sz w:val="20"/>
                <w:szCs w:val="20"/>
              </w:rPr>
              <w:br/>
              <w:t>emisji wód chłodniczych i z obiegów chłodzących są przede wszystkim elektrownie oparte</w:t>
            </w:r>
            <w:r w:rsidRPr="004D454A">
              <w:rPr>
                <w:rFonts w:ascii="Arial" w:hAnsi="Arial" w:cs="Arial"/>
                <w:sz w:val="20"/>
                <w:szCs w:val="20"/>
              </w:rPr>
              <w:br/>
              <w:t>o wykorzystanie węgla kamiennego i fakt tego typu presji powinien być wyraźnie odnotowany</w:t>
            </w:r>
            <w:r w:rsidRPr="004D454A">
              <w:rPr>
                <w:rFonts w:ascii="Arial" w:hAnsi="Arial" w:cs="Arial"/>
                <w:sz w:val="20"/>
                <w:szCs w:val="20"/>
              </w:rPr>
              <w:br/>
              <w:t>w polityce sektorowej. Skoro przy emisji biogenów jasno wskazano dominujące źródło presji,</w:t>
            </w:r>
            <w:r w:rsidRPr="004D454A">
              <w:rPr>
                <w:rFonts w:ascii="Arial" w:hAnsi="Arial" w:cs="Arial"/>
                <w:sz w:val="20"/>
                <w:szCs w:val="20"/>
              </w:rPr>
              <w:br/>
              <w:t>to analogiczne podejście mogłoby zostać zastosowane również tutaj. W ślad za powyższym</w:t>
            </w:r>
            <w:r w:rsidRPr="004D454A">
              <w:rPr>
                <w:rFonts w:ascii="Arial" w:hAnsi="Arial" w:cs="Arial"/>
                <w:sz w:val="20"/>
                <w:szCs w:val="20"/>
              </w:rPr>
              <w:br/>
              <w:t>w analizach presji poprzedzających aktualizację planu gospodarowania wodami warto wyraźnie</w:t>
            </w:r>
            <w:r w:rsidRPr="004D454A">
              <w:rPr>
                <w:rFonts w:ascii="Arial" w:hAnsi="Arial" w:cs="Arial"/>
                <w:sz w:val="20"/>
                <w:szCs w:val="20"/>
              </w:rPr>
              <w:br/>
              <w:t>określić wpływ elektrowni na środowisko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wskazano istotny problem związany z odprowadzaniem wód chłodniczych i wód z obiegów chłodzących. Źródła tych wód są ogólnie znane - elektrownie konwencjonalne. Przy emisji biogenów mamy do czynienia z różnymi źródłami tych zanieczyszczeń, stąd ich wskazanie z opisem. W przypadku wód chłodniczych, zgodnie z uwagą potwierdzamy, że źródłem tym są elektrownie konwencjonalne, ale z uwagi na to, że jest to oczywiste nie uznano za konieczne stwierdzanie tego dodatkowo w tekście.</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108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W PIPGW odnotowano, że „w obszarach eksploatacji złóż kopalin (kopalni podziemnych</w:t>
            </w:r>
            <w:r w:rsidRPr="004D454A">
              <w:rPr>
                <w:rFonts w:ascii="Arial" w:hAnsi="Arial" w:cs="Arial"/>
                <w:sz w:val="20"/>
                <w:szCs w:val="20"/>
              </w:rPr>
              <w:br w:type="page"/>
              <w:t>i powierzchniowych) w wyniku odwodnień zaburzeniu uległy stosunki wodne, powstały leje depresji</w:t>
            </w:r>
            <w:r w:rsidRPr="004D454A">
              <w:rPr>
                <w:rFonts w:ascii="Arial" w:hAnsi="Arial" w:cs="Arial"/>
                <w:sz w:val="20"/>
                <w:szCs w:val="20"/>
              </w:rPr>
              <w:br w:type="page"/>
              <w:t>negatywnie wpływające na stan wód podziemnych i powierzchniowych często</w:t>
            </w:r>
            <w:r w:rsidRPr="004D454A">
              <w:rPr>
                <w:rFonts w:ascii="Arial" w:hAnsi="Arial" w:cs="Arial"/>
                <w:sz w:val="20"/>
                <w:szCs w:val="20"/>
              </w:rPr>
              <w:br w:type="page"/>
              <w:t>w promieniu wielu kilometrów”. Wskazano też na ograniczenie odnawialności zasobów wód</w:t>
            </w:r>
            <w:r w:rsidRPr="004D454A">
              <w:rPr>
                <w:rFonts w:ascii="Arial" w:hAnsi="Arial" w:cs="Arial"/>
                <w:sz w:val="20"/>
                <w:szCs w:val="20"/>
              </w:rPr>
              <w:br w:type="page"/>
              <w:t>podziemnych oraz zaburzenia warunków obiegu wody oraz zasygnalizowano aspekt ascenzji</w:t>
            </w:r>
            <w:r w:rsidRPr="004D454A">
              <w:rPr>
                <w:rFonts w:ascii="Arial" w:hAnsi="Arial" w:cs="Arial"/>
                <w:sz w:val="20"/>
                <w:szCs w:val="20"/>
              </w:rPr>
              <w:br w:type="page"/>
              <w:t>i ingresji wód słonych, powodujących zmianę jakości wód w użytkowych poziomach wodonośnych.</w:t>
            </w:r>
            <w:r w:rsidRPr="004D454A">
              <w:rPr>
                <w:rFonts w:ascii="Arial" w:hAnsi="Arial" w:cs="Arial"/>
                <w:sz w:val="20"/>
                <w:szCs w:val="20"/>
              </w:rPr>
              <w:br w:type="page"/>
              <w:t>W odniesieniu do dorzecza Odry i Wisły zasygnalizowano problematykę intensywnego poboru</w:t>
            </w:r>
            <w:r w:rsidRPr="004D454A">
              <w:rPr>
                <w:rFonts w:ascii="Arial" w:hAnsi="Arial" w:cs="Arial"/>
                <w:sz w:val="20"/>
                <w:szCs w:val="20"/>
              </w:rPr>
              <w:br w:type="page"/>
              <w:t>odwodnieniowego. Podobnie jak w poprzednim punkcie, tak i tu</w:t>
            </w:r>
            <w:r w:rsidRPr="004D454A">
              <w:rPr>
                <w:rFonts w:ascii="Arial" w:hAnsi="Arial" w:cs="Arial"/>
                <w:sz w:val="20"/>
                <w:szCs w:val="20"/>
              </w:rPr>
              <w:br w:type="page"/>
              <w:t>nie wskazano powiązania tego zagadnienia z presją, tzn. nie wskazano że głównym źródłem</w:t>
            </w:r>
            <w:r w:rsidRPr="004D454A">
              <w:rPr>
                <w:rFonts w:ascii="Arial" w:hAnsi="Arial" w:cs="Arial"/>
                <w:sz w:val="20"/>
                <w:szCs w:val="20"/>
              </w:rPr>
              <w:br w:type="page"/>
              <w:t>problemów z odwodnieniem i zaburzeniem obiegu wody jest górnictwo węgla kamiennego</w:t>
            </w:r>
            <w:r w:rsidRPr="004D454A">
              <w:rPr>
                <w:rFonts w:ascii="Arial" w:hAnsi="Arial" w:cs="Arial"/>
                <w:sz w:val="20"/>
                <w:szCs w:val="20"/>
              </w:rPr>
              <w:br w:type="page"/>
              <w:t>i brunatnego. W ślad za powyższym w analizach presji poprzedzających aktualizację planu</w:t>
            </w:r>
            <w:r w:rsidRPr="004D454A">
              <w:rPr>
                <w:rFonts w:ascii="Arial" w:hAnsi="Arial" w:cs="Arial"/>
                <w:sz w:val="20"/>
                <w:szCs w:val="20"/>
              </w:rPr>
              <w:br w:type="page"/>
              <w:t>gospodarowania wodami warto wyraźnie określić wpływ odwodnień na środowisko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Wskazanie w dokumencie istotnego problemu związanego z odwodnieniami w działalności wydobywczej wskazuje na rolę górnictwa węgla kamiennego i węgla brunatnego w genezie tego problemu.</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Aspekty wskazane w ww. punktach 3 i 4 warte są powiązania w taki sposób, by łącznie zobrazować</w:t>
            </w:r>
            <w:r w:rsidRPr="004D454A">
              <w:rPr>
                <w:rFonts w:ascii="Arial" w:hAnsi="Arial" w:cs="Arial"/>
                <w:sz w:val="20"/>
                <w:szCs w:val="20"/>
              </w:rPr>
              <w:br/>
              <w:t>rzeczywisty wpływ energetyki węglowej na środowisko wodne. Tego typu analiza będzie wspierać</w:t>
            </w:r>
            <w:r w:rsidRPr="004D454A">
              <w:rPr>
                <w:rFonts w:ascii="Arial" w:hAnsi="Arial" w:cs="Arial"/>
                <w:sz w:val="20"/>
                <w:szCs w:val="20"/>
              </w:rPr>
              <w:br/>
              <w:t>strategiczne analizy w zakresie polityki energetycznej i ekologicznej.</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Analiza, która będzie wspierać strategiczne analizy w zakresie polityki energetycznej i ekologicznej, o której mowa w uwadze nie była przedmiotem opracowania, wykracza poza jego zakres. Dokument opisuje zjawiska zastane w momencie jego opracowania.</w:t>
            </w:r>
          </w:p>
        </w:tc>
      </w:tr>
      <w:tr w:rsidR="00F45200" w:rsidRPr="004D454A" w:rsidTr="004D454A">
        <w:trPr>
          <w:trHeight w:val="4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Istotnym problemem jest z pewnością brak danych o stanie wszystkich JCWP. Badaniami</w:t>
            </w:r>
            <w:r w:rsidRPr="004D454A">
              <w:rPr>
                <w:rFonts w:ascii="Arial" w:hAnsi="Arial" w:cs="Arial"/>
                <w:sz w:val="20"/>
                <w:szCs w:val="20"/>
              </w:rPr>
              <w:br/>
              <w:t>Państwowego Monitoringu Środowiska objęto wiele JCWP – ale nie wszystkie, a tam gdzie ten</w:t>
            </w:r>
            <w:r w:rsidRPr="004D454A">
              <w:rPr>
                <w:rFonts w:ascii="Arial" w:hAnsi="Arial" w:cs="Arial"/>
                <w:sz w:val="20"/>
                <w:szCs w:val="20"/>
              </w:rPr>
              <w:br/>
              <w:t>monitoring był wykonany – w wielu przypadkach nie dokonano kompleksowej oceny elementów</w:t>
            </w:r>
            <w:r w:rsidRPr="004D454A">
              <w:rPr>
                <w:rFonts w:ascii="Arial" w:hAnsi="Arial" w:cs="Arial"/>
                <w:sz w:val="20"/>
                <w:szCs w:val="20"/>
              </w:rPr>
              <w:br/>
              <w:t>biologicznych (czasem badano tylko jeden z komponentów stanu elementów biologicznych), nie</w:t>
            </w:r>
            <w:r w:rsidRPr="004D454A">
              <w:rPr>
                <w:rFonts w:ascii="Arial" w:hAnsi="Arial" w:cs="Arial"/>
                <w:sz w:val="20"/>
                <w:szCs w:val="20"/>
              </w:rPr>
              <w:br/>
              <w:t>badano elementów hydromorfologicznych oraz nie oceniono stanu chemicznego JCWP. Brak</w:t>
            </w:r>
            <w:r w:rsidRPr="004D454A">
              <w:rPr>
                <w:rFonts w:ascii="Arial" w:hAnsi="Arial" w:cs="Arial"/>
                <w:sz w:val="20"/>
                <w:szCs w:val="20"/>
              </w:rPr>
              <w:br/>
              <w:t>kompletnych danych o stanie wód oznacza m.in. brak możliwości miarodajnego oszacowania</w:t>
            </w:r>
            <w:r w:rsidRPr="004D454A">
              <w:rPr>
                <w:rFonts w:ascii="Arial" w:hAnsi="Arial" w:cs="Arial"/>
                <w:sz w:val="20"/>
                <w:szCs w:val="20"/>
              </w:rPr>
              <w:br/>
              <w:t>wielkości i znaczenia skutków obecnych i przewidywanych presji,</w:t>
            </w:r>
            <w:r w:rsidRPr="004D454A">
              <w:rPr>
                <w:rFonts w:ascii="Arial" w:hAnsi="Arial" w:cs="Arial"/>
                <w:sz w:val="20"/>
                <w:szCs w:val="20"/>
              </w:rPr>
              <w:br/>
              <w:t>a w konsekwencji - brak możliwości ustalenia adekwatnych działań minimalizujących</w:t>
            </w:r>
            <w:r w:rsidRPr="004D454A">
              <w:rPr>
                <w:rFonts w:ascii="Arial" w:hAnsi="Arial" w:cs="Arial"/>
                <w:sz w:val="20"/>
                <w:szCs w:val="20"/>
              </w:rPr>
              <w:br/>
              <w:t>i naprawczych, a także brak możliwości oszacowania strat i korzyści związanych z realizacją</w:t>
            </w:r>
            <w:r w:rsidRPr="004D454A">
              <w:rPr>
                <w:rFonts w:ascii="Arial" w:hAnsi="Arial" w:cs="Arial"/>
                <w:sz w:val="20"/>
                <w:szCs w:val="20"/>
              </w:rPr>
              <w:br/>
              <w:t>przedsięwzięć (ważne w kontekście art. 4 ust. 7 lit. c RDW).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Czyniony jest postęp w realizacji badań monitoringowych, w postaci realizacji badań coraz większej liczby jednolitych części wód. Zwraca się przy tym uwagę, że zgodnie z przepisami Ramowej Dyrektywy Wodnej i przepisów je transponujących nie ma obowiązku objęcia badaniami monitoringowymi wszystkich wód - istnieje obowiązek oceny ich wszystkich.</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Powyższe zagadnienie jest pośrednio związane z brakiem wystarczającej wiedzy na temat</w:t>
            </w:r>
            <w:r w:rsidRPr="004D454A">
              <w:rPr>
                <w:rFonts w:ascii="Arial" w:hAnsi="Arial" w:cs="Arial"/>
                <w:sz w:val="20"/>
                <w:szCs w:val="20"/>
              </w:rPr>
              <w:br w:type="page"/>
              <w:t>warunków naturalnych JCWP. Ich znajomość jest niezbędna dla ewentualnego ustanowienia</w:t>
            </w:r>
            <w:r w:rsidRPr="004D454A">
              <w:rPr>
                <w:rFonts w:ascii="Arial" w:hAnsi="Arial" w:cs="Arial"/>
                <w:sz w:val="20"/>
                <w:szCs w:val="20"/>
              </w:rPr>
              <w:br w:type="page"/>
              <w:t>derogacji w trybie art. 4 ust. 4 RDW i art. 4 ust. 5 RDW. Ewentualne ustanowienie mniej</w:t>
            </w:r>
            <w:r w:rsidRPr="004D454A">
              <w:rPr>
                <w:rFonts w:ascii="Arial" w:hAnsi="Arial" w:cs="Arial"/>
                <w:sz w:val="20"/>
                <w:szCs w:val="20"/>
              </w:rPr>
              <w:br w:type="page"/>
              <w:t>rygorystycznego celu środowiskowego może dotyczyć tylko tych wskaźników, które podlegają</w:t>
            </w:r>
            <w:r w:rsidRPr="004D454A">
              <w:rPr>
                <w:rFonts w:ascii="Arial" w:hAnsi="Arial" w:cs="Arial"/>
                <w:sz w:val="20"/>
                <w:szCs w:val="20"/>
              </w:rPr>
              <w:br w:type="page"/>
              <w:t>oddziaływaniom wynikającym z konkretnej działalności człowieka/konkretnego zanieczyszczenia</w:t>
            </w:r>
            <w:r w:rsidRPr="004D454A">
              <w:rPr>
                <w:rFonts w:ascii="Arial" w:hAnsi="Arial" w:cs="Arial"/>
                <w:sz w:val="20"/>
                <w:szCs w:val="20"/>
              </w:rPr>
              <w:br w:type="page"/>
              <w:t>będących powodem ustanowienia derogacji. Braki danych o presjach (o czym będzie mowa w</w:t>
            </w:r>
            <w:r w:rsidRPr="004D454A">
              <w:rPr>
                <w:rFonts w:ascii="Arial" w:hAnsi="Arial" w:cs="Arial"/>
                <w:sz w:val="20"/>
                <w:szCs w:val="20"/>
              </w:rPr>
              <w:br w:type="page"/>
              <w:t>kolejnych dwóch punktach) oraz braki danych o stanie wód znacznie utrudniają możliwość</w:t>
            </w:r>
            <w:r w:rsidRPr="004D454A">
              <w:rPr>
                <w:rFonts w:ascii="Arial" w:hAnsi="Arial" w:cs="Arial"/>
                <w:sz w:val="20"/>
                <w:szCs w:val="20"/>
              </w:rPr>
              <w:br w:type="page"/>
              <w:t>podejmowania takich działań, które zapewnią faktyczną zgodność</w:t>
            </w:r>
            <w:r w:rsidRPr="004D454A">
              <w:rPr>
                <w:rFonts w:ascii="Arial" w:hAnsi="Arial" w:cs="Arial"/>
                <w:sz w:val="20"/>
                <w:szCs w:val="20"/>
              </w:rPr>
              <w:br w:type="page"/>
              <w:t>z wymaganiami przepisów o ochronie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Zagadnienie przyznania odstępstw z art.. 4 Ramowej Dyrektywy Wodnej w kolejnym cyklu planistycznym nie jest przedmiotem przygotowania konsultowanego dokumentu. Projekty odstępstw od osiągnięcia celów środowiskowych będą zawarte w treści projektów planów gospodarowania wodami na obszarach dorzeczy, poddawanych odrębnemu procesowi konsultacji społecznych.</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W licznych pracach eksperckich sygnalizowany jest problem braku wystarczającej wiedzy</w:t>
            </w:r>
            <w:r w:rsidRPr="004D454A">
              <w:rPr>
                <w:rFonts w:ascii="Arial" w:hAnsi="Arial" w:cs="Arial"/>
                <w:sz w:val="20"/>
                <w:szCs w:val="20"/>
              </w:rPr>
              <w:br/>
              <w:t>na temat wszystkich znaczących presji determinujących stan wód. W „Bazie presji”, do której</w:t>
            </w:r>
            <w:r w:rsidRPr="004D454A">
              <w:rPr>
                <w:rFonts w:ascii="Arial" w:hAnsi="Arial" w:cs="Arial"/>
                <w:sz w:val="20"/>
                <w:szCs w:val="20"/>
              </w:rPr>
              <w:br/>
              <w:t>odwołuje się PIPGW, wskazane są miejsca zrzutu ścieków posiadające pozwolenia wodnoprawne i</w:t>
            </w:r>
            <w:r w:rsidRPr="004D454A">
              <w:rPr>
                <w:rFonts w:ascii="Arial" w:hAnsi="Arial" w:cs="Arial"/>
                <w:sz w:val="20"/>
                <w:szCs w:val="20"/>
              </w:rPr>
              <w:br/>
              <w:t>pozwolenia zintegrowane, sporadycznie pojawiają się informacje o decyzjach</w:t>
            </w:r>
            <w:r w:rsidRPr="004D454A">
              <w:rPr>
                <w:rFonts w:ascii="Arial" w:hAnsi="Arial" w:cs="Arial"/>
                <w:sz w:val="20"/>
                <w:szCs w:val="20"/>
              </w:rPr>
              <w:br/>
              <w:t>o środowiskowych uwarunkowaniach. Trzeba jednak pamiętać, że nie wszystkie istniejące</w:t>
            </w:r>
            <w:r w:rsidRPr="004D454A">
              <w:rPr>
                <w:rFonts w:ascii="Arial" w:hAnsi="Arial" w:cs="Arial"/>
                <w:sz w:val="20"/>
                <w:szCs w:val="20"/>
              </w:rPr>
              <w:br/>
              <w:t>przedsięwzięcia wymagają ww. pozwoleń oraz nie dla wszystkich były wydane decyzje</w:t>
            </w:r>
            <w:r w:rsidRPr="004D454A">
              <w:rPr>
                <w:rFonts w:ascii="Arial" w:hAnsi="Arial" w:cs="Arial"/>
                <w:sz w:val="20"/>
                <w:szCs w:val="20"/>
              </w:rPr>
              <w:br/>
              <w:t>o środowiskowych uwarunkowaniach (choćby z tego powodu, że są to obiekty istniejące dłużej niż</w:t>
            </w:r>
            <w:r w:rsidRPr="004D454A">
              <w:rPr>
                <w:rFonts w:ascii="Arial" w:hAnsi="Arial" w:cs="Arial"/>
                <w:sz w:val="20"/>
                <w:szCs w:val="20"/>
              </w:rPr>
              <w:br/>
              <w:t>ten rodzaj decyzji administracyjnych). W Bazie nie ma zatem wystarczających danych</w:t>
            </w:r>
            <w:r w:rsidRPr="004D454A">
              <w:rPr>
                <w:rFonts w:ascii="Arial" w:hAnsi="Arial" w:cs="Arial"/>
                <w:sz w:val="20"/>
                <w:szCs w:val="20"/>
              </w:rPr>
              <w:br/>
              <w:t>o źródłach oddziaływań związanych z chowem i hodowlą zwierząt, bowiem nie są tu</w:t>
            </w:r>
            <w:r w:rsidRPr="004D454A">
              <w:rPr>
                <w:rFonts w:ascii="Arial" w:hAnsi="Arial" w:cs="Arial"/>
                <w:sz w:val="20"/>
                <w:szCs w:val="20"/>
              </w:rPr>
              <w:br/>
              <w:t>zidentyfikowane wszystkie obiekty przemysłowe z tej branży oraz nie ma danych na temat miejsc</w:t>
            </w:r>
            <w:r w:rsidRPr="004D454A">
              <w:rPr>
                <w:rFonts w:ascii="Arial" w:hAnsi="Arial" w:cs="Arial"/>
                <w:sz w:val="20"/>
                <w:szCs w:val="20"/>
              </w:rPr>
              <w:br/>
              <w:t>rolniczego wykorzystania odchodów zwierząt. Nie jest to zarzut wobec Bazy (bo ona była wykonywana w ramach ściśle określonych uwarunkowań formalno-prawnych), lecz raczej</w:t>
            </w:r>
            <w:r w:rsidRPr="004D454A">
              <w:rPr>
                <w:rFonts w:ascii="Arial" w:hAnsi="Arial" w:cs="Arial"/>
                <w:sz w:val="20"/>
                <w:szCs w:val="20"/>
              </w:rPr>
              <w:br/>
              <w:t>stwierdzenie faktu. Oznacza to ryzyko, że wykonywana analiza presji (o ile będzie opierać się na</w:t>
            </w:r>
            <w:r w:rsidRPr="004D454A">
              <w:rPr>
                <w:rFonts w:ascii="Arial" w:hAnsi="Arial" w:cs="Arial"/>
                <w:sz w:val="20"/>
                <w:szCs w:val="20"/>
              </w:rPr>
              <w:br/>
              <w:t>ww. bazie) będzie obarczona błędem uniemożliwiającym adekwatne określenie oddziaływań</w:t>
            </w:r>
            <w:r w:rsidRPr="004D454A">
              <w:rPr>
                <w:rFonts w:ascii="Arial" w:hAnsi="Arial" w:cs="Arial"/>
                <w:sz w:val="20"/>
                <w:szCs w:val="20"/>
              </w:rPr>
              <w:br/>
            </w:r>
            <w:r w:rsidRPr="004D454A">
              <w:rPr>
                <w:rFonts w:ascii="Arial" w:hAnsi="Arial" w:cs="Arial"/>
                <w:sz w:val="20"/>
                <w:szCs w:val="20"/>
              </w:rPr>
              <w:lastRenderedPageBreak/>
              <w:t>związanych z emisją zanieczyszczeń biogennych do środowiska. Warto dokonać oszacowania</w:t>
            </w:r>
            <w:r w:rsidRPr="004D454A">
              <w:rPr>
                <w:rFonts w:ascii="Arial" w:hAnsi="Arial" w:cs="Arial"/>
                <w:sz w:val="20"/>
                <w:szCs w:val="20"/>
              </w:rPr>
              <w:br/>
              <w:t>tego błędu w celu określenia skali wpływu tego uwarunkowania na wyniki analizy.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 przygotowania niniejszego dokumentu posłużono się nie tylko "Bazą Presji", ale również innymi opracowania i danymi literaturowymi. Baza presji jest na bieżąco uzupełniana o niezbędne dane.</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 W PIPGW nie odniesiono się do zagadnienia problematycznych składowisk przemysłowych odpadów</w:t>
            </w:r>
            <w:r w:rsidRPr="004D454A">
              <w:rPr>
                <w:rFonts w:ascii="Arial" w:hAnsi="Arial" w:cs="Arial"/>
                <w:sz w:val="20"/>
                <w:szCs w:val="20"/>
              </w:rPr>
              <w:br w:type="page"/>
              <w:t>niebezpiecznych (takich jak np. składowisko w Jaworznie, Bydgoszczy, Krakowie, Tarnowskich</w:t>
            </w:r>
            <w:r w:rsidRPr="004D454A">
              <w:rPr>
                <w:rFonts w:ascii="Arial" w:hAnsi="Arial" w:cs="Arial"/>
                <w:sz w:val="20"/>
                <w:szCs w:val="20"/>
              </w:rPr>
              <w:br w:type="page"/>
              <w:t>Górach, Tarnobrzegu, Zgierzu i in.) oraz historycznych zanieczyszczeń powierzchni ziemi (np. tereny</w:t>
            </w:r>
            <w:r w:rsidRPr="004D454A">
              <w:rPr>
                <w:rFonts w:ascii="Arial" w:hAnsi="Arial" w:cs="Arial"/>
                <w:sz w:val="20"/>
                <w:szCs w:val="20"/>
              </w:rPr>
              <w:br w:type="page"/>
              <w:t>dawnych baz po wojskach radzieckich, np. lotnisko w miejscowości Krzywa). Obiekty te są z</w:t>
            </w:r>
            <w:r w:rsidRPr="004D454A">
              <w:rPr>
                <w:rFonts w:ascii="Arial" w:hAnsi="Arial" w:cs="Arial"/>
                <w:sz w:val="20"/>
                <w:szCs w:val="20"/>
              </w:rPr>
              <w:br w:type="page"/>
              <w:t>pewnością istotnym problemem dla środowiska wodnego, część z nich ma status „Hot-Spotów”</w:t>
            </w:r>
            <w:r w:rsidRPr="004D454A">
              <w:rPr>
                <w:rFonts w:ascii="Arial" w:hAnsi="Arial" w:cs="Arial"/>
                <w:sz w:val="20"/>
                <w:szCs w:val="20"/>
              </w:rPr>
              <w:br w:type="page"/>
              <w:t>Komisji Helsińskiej, w przeszłości były wpisane na tzw. „Listę 80” podmiotów najbardziej uciążliwych</w:t>
            </w:r>
            <w:r w:rsidRPr="004D454A">
              <w:rPr>
                <w:rFonts w:ascii="Arial" w:hAnsi="Arial" w:cs="Arial"/>
                <w:sz w:val="20"/>
                <w:szCs w:val="20"/>
              </w:rPr>
              <w:br w:type="page"/>
              <w:t>dla środowiska w skali kraju (i nie zostały z niej skreślone</w:t>
            </w:r>
            <w:r w:rsidRPr="004D454A">
              <w:rPr>
                <w:rFonts w:ascii="Arial" w:hAnsi="Arial" w:cs="Arial"/>
                <w:sz w:val="20"/>
                <w:szCs w:val="20"/>
              </w:rPr>
              <w:br w:type="page"/>
              <w:t>w momencie zamknięcia listy). Powyższe zagadnienie potęgowane jest brakiem danych</w:t>
            </w:r>
            <w:r w:rsidRPr="004D454A">
              <w:rPr>
                <w:rFonts w:ascii="Arial" w:hAnsi="Arial" w:cs="Arial"/>
                <w:sz w:val="20"/>
                <w:szCs w:val="20"/>
              </w:rPr>
              <w:br w:type="page"/>
              <w:t>o faktycznej skali historycznych zanieczyszczeń powierzchni ziemi i zagrożeń jakie wywołują,</w:t>
            </w:r>
            <w:r w:rsidRPr="004D454A">
              <w:rPr>
                <w:rFonts w:ascii="Arial" w:hAnsi="Arial" w:cs="Arial"/>
                <w:sz w:val="20"/>
                <w:szCs w:val="20"/>
              </w:rPr>
              <w:br w:type="page"/>
              <w:t>co zasygnalizowała Najwyższa Izba Kontroli w raporcie pn. „Działania organów administracji</w:t>
            </w:r>
            <w:r w:rsidRPr="004D454A">
              <w:rPr>
                <w:rFonts w:ascii="Arial" w:hAnsi="Arial" w:cs="Arial"/>
                <w:sz w:val="20"/>
                <w:szCs w:val="20"/>
              </w:rPr>
              <w:br w:type="page"/>
              <w:t>publicznej w zakresie usuwania historycznych zanieczyszczeń powierzchni ziemi” z 2019 r.</w:t>
            </w:r>
            <w:r w:rsidRPr="004D454A">
              <w:rPr>
                <w:rFonts w:ascii="Arial" w:hAnsi="Arial" w:cs="Arial"/>
                <w:sz w:val="20"/>
                <w:szCs w:val="20"/>
              </w:rPr>
              <w:br w:type="page"/>
              <w:t>Ponadto, wskazane w „Bazie presji” dane o tzw. „dzikich wysypiskach” są w znacznym stopniu</w:t>
            </w:r>
            <w:r w:rsidRPr="004D454A">
              <w:rPr>
                <w:rFonts w:ascii="Arial" w:hAnsi="Arial" w:cs="Arial"/>
                <w:sz w:val="20"/>
                <w:szCs w:val="20"/>
              </w:rPr>
              <w:br w:type="page"/>
              <w:t>niedoszacowane; w metodyce opracowania „Bazy presji” wprost wskazano,</w:t>
            </w:r>
            <w:r w:rsidRPr="004D454A">
              <w:rPr>
                <w:rFonts w:ascii="Arial" w:hAnsi="Arial" w:cs="Arial"/>
                <w:sz w:val="20"/>
                <w:szCs w:val="20"/>
              </w:rPr>
              <w:br w:type="page"/>
              <w:t>że „źródłem pozyskania danych o dzikich wysypiskach była ankietyzacja gmin” – tymczasem gminy</w:t>
            </w:r>
            <w:r w:rsidRPr="004D454A">
              <w:rPr>
                <w:rFonts w:ascii="Arial" w:hAnsi="Arial" w:cs="Arial"/>
                <w:sz w:val="20"/>
                <w:szCs w:val="20"/>
              </w:rPr>
              <w:br w:type="page"/>
              <w:t>nie mają obowiązku ewidencjonowania takich wysypisk, a nawet jeśli mają jakąś wiedzę na ten</w:t>
            </w:r>
            <w:r w:rsidRPr="004D454A">
              <w:rPr>
                <w:rFonts w:ascii="Arial" w:hAnsi="Arial" w:cs="Arial"/>
                <w:sz w:val="20"/>
                <w:szCs w:val="20"/>
              </w:rPr>
              <w:br w:type="page"/>
              <w:t>temat – to w większości przypadków obejmuje ona wyłącznie tereny gminne.</w:t>
            </w:r>
            <w:r w:rsidRPr="004D454A">
              <w:rPr>
                <w:rFonts w:ascii="Arial" w:hAnsi="Arial" w:cs="Arial"/>
                <w:sz w:val="20"/>
                <w:szCs w:val="20"/>
              </w:rPr>
              <w:br w:type="page"/>
              <w:t xml:space="preserve">Oznacza to ryzyko, że wykonywana analiza presji (o ile będzie się </w:t>
            </w:r>
            <w:r w:rsidRPr="004D454A">
              <w:rPr>
                <w:rFonts w:ascii="Arial" w:hAnsi="Arial" w:cs="Arial"/>
                <w:sz w:val="20"/>
                <w:szCs w:val="20"/>
              </w:rPr>
              <w:lastRenderedPageBreak/>
              <w:t>opierać</w:t>
            </w:r>
            <w:r w:rsidRPr="004D454A">
              <w:rPr>
                <w:rFonts w:ascii="Arial" w:hAnsi="Arial" w:cs="Arial"/>
                <w:sz w:val="20"/>
                <w:szCs w:val="20"/>
              </w:rPr>
              <w:br w:type="page"/>
              <w:t>na ww. bazie presji) będzie obarczona błędem uniemożliwiającym adekwatne określenie</w:t>
            </w:r>
            <w:r w:rsidRPr="004D454A">
              <w:rPr>
                <w:rFonts w:ascii="Arial" w:hAnsi="Arial" w:cs="Arial"/>
                <w:sz w:val="20"/>
                <w:szCs w:val="20"/>
              </w:rPr>
              <w:br w:type="page"/>
              <w:t>oddziaływań związanych z emisją zanieczyszczeń do środowiska. Warto dokonać oszacowania</w:t>
            </w:r>
            <w:r w:rsidRPr="004D454A">
              <w:rPr>
                <w:rFonts w:ascii="Arial" w:hAnsi="Arial" w:cs="Arial"/>
                <w:sz w:val="20"/>
                <w:szCs w:val="20"/>
              </w:rPr>
              <w:br w:type="page"/>
              <w:t>tego błędu w celu określenia skali wpływu tego uwarunkowania na wyniki analizy.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Odnoszenie się do konkretnych składowisk nie było możliwe na poziome dokumentu z uwagi na jego poziom szczegółowości. Niemniej jednak ten element (odcieki ze składowisk) został ujęty w dokumencie.</w:t>
            </w:r>
          </w:p>
        </w:tc>
      </w:tr>
      <w:tr w:rsidR="00F45200" w:rsidRPr="004D454A" w:rsidTr="004D454A">
        <w:trPr>
          <w:trHeight w:val="6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 Obowiązujący „Program działań mających na celu zmniejszenie zanieczyszczenia wód azotanami</w:t>
            </w:r>
            <w:r w:rsidRPr="004D454A">
              <w:rPr>
                <w:rFonts w:ascii="Arial" w:hAnsi="Arial" w:cs="Arial"/>
                <w:sz w:val="20"/>
                <w:szCs w:val="20"/>
              </w:rPr>
              <w:br/>
              <w:t>pochodzącymi ze źródeł rolniczych oraz zapobieganie dalszemu zanieczyszczeniu” nie uwzględnia</w:t>
            </w:r>
            <w:r w:rsidRPr="004D454A">
              <w:rPr>
                <w:rFonts w:ascii="Arial" w:hAnsi="Arial" w:cs="Arial"/>
                <w:sz w:val="20"/>
                <w:szCs w:val="20"/>
              </w:rPr>
              <w:br/>
              <w:t>zróżnicowania wymagań w zależności od czynników środowiskowych mających znaczenie dla</w:t>
            </w:r>
            <w:r w:rsidRPr="004D454A">
              <w:rPr>
                <w:rFonts w:ascii="Arial" w:hAnsi="Arial" w:cs="Arial"/>
                <w:sz w:val="20"/>
                <w:szCs w:val="20"/>
              </w:rPr>
              <w:br/>
              <w:t>migracji zanieczyszczeń do wód powierzchniowych (np. właściwości gleb, położenie pierwszego</w:t>
            </w:r>
            <w:r w:rsidRPr="004D454A">
              <w:rPr>
                <w:rFonts w:ascii="Arial" w:hAnsi="Arial" w:cs="Arial"/>
                <w:sz w:val="20"/>
                <w:szCs w:val="20"/>
              </w:rPr>
              <w:br/>
              <w:t>poziomu wodonośnego i jego wrażliwość na zanieczyszczenie</w:t>
            </w:r>
            <w:r w:rsidRPr="004D454A">
              <w:rPr>
                <w:rFonts w:ascii="Arial" w:hAnsi="Arial" w:cs="Arial"/>
                <w:sz w:val="20"/>
                <w:szCs w:val="20"/>
              </w:rPr>
              <w:br/>
              <w:t>z powierzchni terenu) – przez co nie ma gwarancji, że jego ustalenia są adekwatne</w:t>
            </w:r>
            <w:r w:rsidRPr="004D454A">
              <w:rPr>
                <w:rFonts w:ascii="Arial" w:hAnsi="Arial" w:cs="Arial"/>
                <w:sz w:val="20"/>
                <w:szCs w:val="20"/>
              </w:rPr>
              <w:br/>
              <w:t>do każdego typu środowiska (uwagę na to zagadnienie wskazał również Europejski Trybunał</w:t>
            </w:r>
            <w:r w:rsidRPr="004D454A">
              <w:rPr>
                <w:rFonts w:ascii="Arial" w:hAnsi="Arial" w:cs="Arial"/>
                <w:sz w:val="20"/>
                <w:szCs w:val="20"/>
              </w:rPr>
              <w:br/>
              <w:t>Obrachunkowy w przywołanym wcześniej raporcie). Ponadto, wątpliwa jest skuteczność tego</w:t>
            </w:r>
            <w:r w:rsidRPr="004D454A">
              <w:rPr>
                <w:rFonts w:ascii="Arial" w:hAnsi="Arial" w:cs="Arial"/>
                <w:sz w:val="20"/>
                <w:szCs w:val="20"/>
              </w:rPr>
              <w:br/>
              <w:t>„Programu…” w sytuacjach, gdy organ administracji publicznej zwykłym komunikatem może</w:t>
            </w:r>
            <w:r w:rsidRPr="004D454A">
              <w:rPr>
                <w:rFonts w:ascii="Arial" w:hAnsi="Arial" w:cs="Arial"/>
                <w:sz w:val="20"/>
                <w:szCs w:val="20"/>
              </w:rPr>
              <w:br/>
              <w:t>zezwolić na podejmowanie czynności sprzecznych z „Programem…”, czego przykładem jest sytuacja z listopada 2019 r. gdy Ministerstwo Rolnictwa ogłosiło2 możliwość stosowania nawozów na</w:t>
            </w:r>
            <w:r w:rsidRPr="004D454A">
              <w:rPr>
                <w:rFonts w:ascii="Arial" w:hAnsi="Arial" w:cs="Arial"/>
                <w:sz w:val="20"/>
                <w:szCs w:val="20"/>
              </w:rPr>
              <w:br/>
              <w:t>gruntach rolnych do 30.11.2019 r. (podczas gdy „Program…” zezwalał</w:t>
            </w:r>
            <w:r w:rsidRPr="004D454A">
              <w:rPr>
                <w:rFonts w:ascii="Arial" w:hAnsi="Arial" w:cs="Arial"/>
                <w:sz w:val="20"/>
                <w:szCs w:val="20"/>
              </w:rPr>
              <w:br/>
              <w:t>na to działanie tylko do października).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nie recenzowano obowiązującego „Programu działań mających na celu zmniejszenie zanieczyszczenia wód azotanami pochodzącymi ze źródeł rolniczych oraz zapobieganie dalszemu zanieczyszczeniu". Celem dokumentu było przedstawienie aktualnej sytuacji w oparciu o możliwie jak najbardziej kompletne i aktualne dane świadczące o istnieniu presji.</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11. Od wielu lat sygnalizowana jest konieczność podejmowania wielu działań, które są zapisane</w:t>
            </w:r>
            <w:r w:rsidRPr="004D454A">
              <w:rPr>
                <w:rFonts w:ascii="Arial" w:hAnsi="Arial" w:cs="Arial"/>
                <w:sz w:val="20"/>
                <w:szCs w:val="20"/>
              </w:rPr>
              <w:br w:type="page"/>
              <w:t>w „Zbiorze zaleceń dobrej praktyki rolniczej mającego na celu ochronę wód przed</w:t>
            </w:r>
            <w:r w:rsidRPr="004D454A">
              <w:rPr>
                <w:rFonts w:ascii="Arial" w:hAnsi="Arial" w:cs="Arial"/>
                <w:sz w:val="20"/>
                <w:szCs w:val="20"/>
              </w:rPr>
              <w:br w:type="page"/>
              <w:t>zanieczyszczeniem azotanami pochodzącymi ze źródeł rolniczych”. Zalecenia te są jednak</w:t>
            </w:r>
            <w:r w:rsidRPr="004D454A">
              <w:rPr>
                <w:rFonts w:ascii="Arial" w:hAnsi="Arial" w:cs="Arial"/>
                <w:sz w:val="20"/>
                <w:szCs w:val="20"/>
              </w:rPr>
              <w:br w:type="page"/>
              <w:t>przeznaczone do dobrowolnego stosowania. W rezultacie tego straty ponosi zarówno środowisko,</w:t>
            </w:r>
            <w:r w:rsidRPr="004D454A">
              <w:rPr>
                <w:rFonts w:ascii="Arial" w:hAnsi="Arial" w:cs="Arial"/>
                <w:sz w:val="20"/>
                <w:szCs w:val="20"/>
              </w:rPr>
              <w:br w:type="page"/>
              <w:t>jak i Skarb Państwa (przykładowo: niestosowanie pasów zieleni śródpolnej pogłębia skutki suszy</w:t>
            </w:r>
            <w:r w:rsidRPr="004D454A">
              <w:rPr>
                <w:rFonts w:ascii="Arial" w:hAnsi="Arial" w:cs="Arial"/>
                <w:sz w:val="20"/>
                <w:szCs w:val="20"/>
              </w:rPr>
              <w:br w:type="page"/>
              <w:t>rolniczej, co przekłada się na wysokość odszkodowań dla rolników). Dobrowolność realizacji</w:t>
            </w:r>
            <w:r w:rsidRPr="004D454A">
              <w:rPr>
                <w:rFonts w:ascii="Arial" w:hAnsi="Arial" w:cs="Arial"/>
                <w:sz w:val="20"/>
                <w:szCs w:val="20"/>
              </w:rPr>
              <w:br w:type="page"/>
              <w:t>ustaleń wynikających z ww. „Zbioru…” sprawia, że nie są efektywnie wdrażane rozwiązania</w:t>
            </w:r>
            <w:r w:rsidRPr="004D454A">
              <w:rPr>
                <w:rFonts w:ascii="Arial" w:hAnsi="Arial" w:cs="Arial"/>
                <w:sz w:val="20"/>
                <w:szCs w:val="20"/>
              </w:rPr>
              <w:br w:type="page"/>
              <w:t>minimalizujące skutki suszy i ograniczające emisję biogenów do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wskazano, że jest to zbiór zaleceń do dobrowolnego stosowania jako uzupełnienie programu działań. Podjęto również szereg działań mających na celu promocję tematyki "Programu azotanowego".</w:t>
            </w:r>
          </w:p>
        </w:tc>
      </w:tr>
      <w:tr w:rsidR="00F45200" w:rsidRPr="004D454A" w:rsidTr="004D454A">
        <w:trPr>
          <w:trHeight w:val="4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12. W PIPGW zasygnalizowano zagadnienie związane w występowaniem dotychczas nienormowanych</w:t>
            </w:r>
            <w:r w:rsidRPr="004D454A">
              <w:rPr>
                <w:rFonts w:ascii="Arial" w:hAnsi="Arial" w:cs="Arial"/>
                <w:sz w:val="20"/>
                <w:szCs w:val="20"/>
              </w:rPr>
              <w:br/>
              <w:t>zanieczyszczeń, takich jak np. farmaceutyki czy inne mikrozanieczyszczenia. W świetle doniesień</w:t>
            </w:r>
            <w:r w:rsidRPr="004D454A">
              <w:rPr>
                <w:rFonts w:ascii="Arial" w:hAnsi="Arial" w:cs="Arial"/>
                <w:sz w:val="20"/>
                <w:szCs w:val="20"/>
              </w:rPr>
              <w:br/>
              <w:t>naukowych zasadne jest uznanie, że mikrozanieczyszczenia</w:t>
            </w:r>
            <w:r w:rsidRPr="004D454A">
              <w:rPr>
                <w:rFonts w:ascii="Arial" w:hAnsi="Arial" w:cs="Arial"/>
                <w:sz w:val="20"/>
                <w:szCs w:val="20"/>
              </w:rPr>
              <w:br/>
              <w:t>są narastającym problemem, który powinien być należycie uwzględniony (zgodnie z zasadą</w:t>
            </w:r>
            <w:r w:rsidRPr="004D454A">
              <w:rPr>
                <w:rFonts w:ascii="Arial" w:hAnsi="Arial" w:cs="Arial"/>
                <w:sz w:val="20"/>
                <w:szCs w:val="20"/>
              </w:rPr>
              <w:br/>
              <w:t>prewencji i przezorności) w polityce ochrony wód. Jest o nich mowa w Komunikacie Komisji</w:t>
            </w:r>
            <w:r w:rsidRPr="004D454A">
              <w:rPr>
                <w:rFonts w:ascii="Arial" w:hAnsi="Arial" w:cs="Arial"/>
                <w:sz w:val="20"/>
                <w:szCs w:val="20"/>
              </w:rPr>
              <w:br/>
              <w:t>Europejskiej z 11 marca 2019 r. o „Strategicznym podejściu Unii Europejskiej do substancji</w:t>
            </w:r>
            <w:r w:rsidRPr="004D454A">
              <w:rPr>
                <w:rFonts w:ascii="Arial" w:hAnsi="Arial" w:cs="Arial"/>
                <w:sz w:val="20"/>
                <w:szCs w:val="20"/>
              </w:rPr>
              <w:br/>
              <w:t>farmaceutycznych w środowisku” (COM(2019)128 final). To, że skala problemu nie jest jeszcze znana</w:t>
            </w:r>
            <w:r w:rsidRPr="004D454A">
              <w:rPr>
                <w:rFonts w:ascii="Arial" w:hAnsi="Arial" w:cs="Arial"/>
                <w:sz w:val="20"/>
                <w:szCs w:val="20"/>
              </w:rPr>
              <w:br/>
              <w:t>– nie znaczy że problem nie jest istotny. Warto zasygnalizować w PIPGW konieczność realizacji</w:t>
            </w:r>
            <w:r w:rsidRPr="004D454A">
              <w:rPr>
                <w:rFonts w:ascii="Arial" w:hAnsi="Arial" w:cs="Arial"/>
                <w:sz w:val="20"/>
                <w:szCs w:val="20"/>
              </w:rPr>
              <w:br/>
              <w:t>dalszych prac badawczych w tym zakresie.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opisano problem zgodnie z aktualnym stanem wiedzy. W dokumencie nie określa się działań na przyszłość związanych z tym zagadnieniem. Program działań naprawczych będzie częścią aktualizacji planów gospodarowania wodami na obszarach dorzeczy, podlegających odrębnemu procesowi konsultacji społecznych.</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13. PIPGW omawia szeroko aspekt ochrony jakości wód podziemnych, ale wydaje się że nie odnosi się</w:t>
            </w:r>
            <w:r w:rsidRPr="004D454A">
              <w:rPr>
                <w:rFonts w:ascii="Arial" w:hAnsi="Arial" w:cs="Arial"/>
                <w:sz w:val="20"/>
                <w:szCs w:val="20"/>
              </w:rPr>
              <w:br/>
              <w:t>wystarczająco do istotnego problemu, jakim jest brak należytego poziomu ochrony głównych</w:t>
            </w:r>
            <w:r w:rsidRPr="004D454A">
              <w:rPr>
                <w:rFonts w:ascii="Arial" w:hAnsi="Arial" w:cs="Arial"/>
                <w:sz w:val="20"/>
                <w:szCs w:val="20"/>
              </w:rPr>
              <w:br/>
              <w:t>zbiorników wód podziemnych. Opracowane w poprzednich latach dokumentacje</w:t>
            </w:r>
            <w:r w:rsidRPr="004D454A">
              <w:rPr>
                <w:rFonts w:ascii="Arial" w:hAnsi="Arial" w:cs="Arial"/>
                <w:sz w:val="20"/>
                <w:szCs w:val="20"/>
              </w:rPr>
              <w:br/>
              <w:t>hydrogeologiczne dla głównych zbiorników wód podziemnych często wskazywały</w:t>
            </w:r>
            <w:r w:rsidRPr="004D454A">
              <w:rPr>
                <w:rFonts w:ascii="Arial" w:hAnsi="Arial" w:cs="Arial"/>
                <w:sz w:val="20"/>
                <w:szCs w:val="20"/>
              </w:rPr>
              <w:br/>
              <w:t>na konieczność utworzenia obszarów ochronnych zbiorników wód śródlądowych. Sporadycznie</w:t>
            </w:r>
            <w:r w:rsidRPr="004D454A">
              <w:rPr>
                <w:rFonts w:ascii="Arial" w:hAnsi="Arial" w:cs="Arial"/>
                <w:sz w:val="20"/>
                <w:szCs w:val="20"/>
              </w:rPr>
              <w:br/>
              <w:t>konieczność taką wskazywano równie dla jezior. Wykonano szereg prac analitycznych</w:t>
            </w:r>
            <w:r w:rsidRPr="004D454A">
              <w:rPr>
                <w:rFonts w:ascii="Arial" w:hAnsi="Arial" w:cs="Arial"/>
                <w:sz w:val="20"/>
                <w:szCs w:val="20"/>
              </w:rPr>
              <w:br/>
              <w:t>omawiających koszty i korzyści ustanowienia tych form ochrony wód. Jak dotąd</w:t>
            </w:r>
            <w:r w:rsidRPr="004D454A">
              <w:rPr>
                <w:rFonts w:ascii="Arial" w:hAnsi="Arial" w:cs="Arial"/>
                <w:sz w:val="20"/>
                <w:szCs w:val="20"/>
              </w:rPr>
              <w:br/>
              <w:t>nie ustanowiono jednak takich obszarów, w wyniku czego marnuje się potencjał wykonanych analiz</w:t>
            </w:r>
            <w:r w:rsidRPr="004D454A">
              <w:rPr>
                <w:rFonts w:ascii="Arial" w:hAnsi="Arial" w:cs="Arial"/>
                <w:sz w:val="20"/>
                <w:szCs w:val="20"/>
              </w:rPr>
              <w:br/>
              <w:t>oraz utrwala zagrożenie dla strategicznych zasobów wód podziemnych.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Ustalenie możliwego zakresu działań ochronnych wód podziemnych nie jest elementem przygotowanego dokumentu. Prace takie będą elementem przygotowywanych projektów drugiej aktualizacji planów gospodarowania wodami na obszarach dorzeczy (w ramach programu działań).</w:t>
            </w:r>
          </w:p>
        </w:tc>
      </w:tr>
      <w:tr w:rsidR="00F45200" w:rsidRPr="004D454A" w:rsidTr="004D454A">
        <w:trPr>
          <w:trHeight w:val="7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14. Podobnie istotnym problemem jest niski poziom ochrony ujęć wód powierzchniowych</w:t>
            </w:r>
            <w:r w:rsidRPr="004D454A">
              <w:rPr>
                <w:rFonts w:ascii="Arial" w:hAnsi="Arial" w:cs="Arial"/>
                <w:sz w:val="20"/>
                <w:szCs w:val="20"/>
              </w:rPr>
              <w:br w:type="page"/>
              <w:t>i podziemnych. Według stanu prawnego obowiązującego do końca 2017 r., ustanowienie strefy</w:t>
            </w:r>
            <w:r w:rsidRPr="004D454A">
              <w:rPr>
                <w:rFonts w:ascii="Arial" w:hAnsi="Arial" w:cs="Arial"/>
                <w:sz w:val="20"/>
                <w:szCs w:val="20"/>
              </w:rPr>
              <w:br w:type="page"/>
              <w:t>ochronnej ujęcia wody było fakultatywne i zależało przede wszystkim od woli podmiotu</w:t>
            </w:r>
            <w:r w:rsidRPr="004D454A">
              <w:rPr>
                <w:rFonts w:ascii="Arial" w:hAnsi="Arial" w:cs="Arial"/>
                <w:sz w:val="20"/>
                <w:szCs w:val="20"/>
              </w:rPr>
              <w:br w:type="page"/>
              <w:t>odpowiedzialnego za to ujęcie (który składał wniosek o ustanowienie strefy ochronnej). W 2018 r. wszedł w życie przepis art. 121 ust. 3 ustawy z dnia 29 lipca 2017 r. – Prawo wodne, który</w:t>
            </w:r>
            <w:r w:rsidRPr="004D454A">
              <w:rPr>
                <w:rFonts w:ascii="Arial" w:hAnsi="Arial" w:cs="Arial"/>
                <w:sz w:val="20"/>
                <w:szCs w:val="20"/>
              </w:rPr>
              <w:br w:type="page"/>
              <w:t>mówi iż „strefę ochronną obejmującą wyłącznie teren ochrony bezpośredniej ustanawia się dla</w:t>
            </w:r>
            <w:r w:rsidRPr="004D454A">
              <w:rPr>
                <w:rFonts w:ascii="Arial" w:hAnsi="Arial" w:cs="Arial"/>
                <w:sz w:val="20"/>
                <w:szCs w:val="20"/>
              </w:rPr>
              <w:br w:type="page"/>
              <w:t>każdego ujęcia wody” (z wyłączeniem ujęć wody służących do zwykłego korzystania</w:t>
            </w:r>
            <w:r w:rsidRPr="004D454A">
              <w:rPr>
                <w:rFonts w:ascii="Arial" w:hAnsi="Arial" w:cs="Arial"/>
                <w:sz w:val="20"/>
                <w:szCs w:val="20"/>
              </w:rPr>
              <w:br w:type="page"/>
              <w:t>z wód); zgodnie z art. 133 ust. 1 ww. ustawy, taką strefę „ustanawia się z urzędu” – jednak</w:t>
            </w:r>
            <w:r w:rsidRPr="004D454A">
              <w:rPr>
                <w:rFonts w:ascii="Arial" w:hAnsi="Arial" w:cs="Arial"/>
                <w:sz w:val="20"/>
                <w:szCs w:val="20"/>
              </w:rPr>
              <w:br w:type="page"/>
              <w:t>nie określono terminu ich ustanowienia i w rezultacie znaczna ilość ujęć nie posiada takiej strefy.</w:t>
            </w:r>
            <w:r w:rsidRPr="004D454A">
              <w:rPr>
                <w:rFonts w:ascii="Arial" w:hAnsi="Arial" w:cs="Arial"/>
                <w:sz w:val="20"/>
                <w:szCs w:val="20"/>
              </w:rPr>
              <w:br w:type="page"/>
              <w:t>Oprócz tego, dla niektórych ujęć można ustanowić (w formie rozporządzenia wojewody) strefę</w:t>
            </w:r>
            <w:r w:rsidRPr="004D454A">
              <w:rPr>
                <w:rFonts w:ascii="Arial" w:hAnsi="Arial" w:cs="Arial"/>
                <w:sz w:val="20"/>
                <w:szCs w:val="20"/>
              </w:rPr>
              <w:br w:type="page"/>
              <w:t>obejmującą zarówno teren ochrony bezpośredniej, jak i teren ochrony pośredniej; ustanowienie</w:t>
            </w:r>
            <w:r w:rsidRPr="004D454A">
              <w:rPr>
                <w:rFonts w:ascii="Arial" w:hAnsi="Arial" w:cs="Arial"/>
                <w:sz w:val="20"/>
                <w:szCs w:val="20"/>
              </w:rPr>
              <w:br w:type="page"/>
              <w:t>takiej strefy ustanawia się na wniosek właściciela ujęcia wody lub z urzędu,</w:t>
            </w:r>
            <w:r w:rsidRPr="004D454A">
              <w:rPr>
                <w:rFonts w:ascii="Arial" w:hAnsi="Arial" w:cs="Arial"/>
                <w:sz w:val="20"/>
                <w:szCs w:val="20"/>
              </w:rPr>
              <w:br w:type="page"/>
              <w:t>na podstawie analizy ryzyka przedłożonej wojewodzie (analizę taką należy przedłożyć do końca</w:t>
            </w:r>
            <w:r w:rsidRPr="004D454A">
              <w:rPr>
                <w:rFonts w:ascii="Arial" w:hAnsi="Arial" w:cs="Arial"/>
                <w:sz w:val="20"/>
                <w:szCs w:val="20"/>
              </w:rPr>
              <w:br w:type="page"/>
              <w:t>2023 r., zgodnie z art. 551 ust. 2 ww. ustawy). W prawie nie określono jednak przesłanek</w:t>
            </w:r>
            <w:r w:rsidRPr="004D454A">
              <w:rPr>
                <w:rFonts w:ascii="Arial" w:hAnsi="Arial" w:cs="Arial"/>
                <w:sz w:val="20"/>
                <w:szCs w:val="20"/>
              </w:rPr>
              <w:br w:type="page"/>
              <w:t>wskazujących na to, kiedy jest niezbędne ustanowienie takiej strefy „z urzędu” oraz jak postępować,</w:t>
            </w:r>
            <w:r w:rsidRPr="004D454A">
              <w:rPr>
                <w:rFonts w:ascii="Arial" w:hAnsi="Arial" w:cs="Arial"/>
                <w:sz w:val="20"/>
                <w:szCs w:val="20"/>
              </w:rPr>
              <w:br w:type="page"/>
              <w:t xml:space="preserve">gdy istnieją wątpliwości co do tego, czy dokumentacja hydrologiczna lub </w:t>
            </w:r>
            <w:r w:rsidRPr="004D454A">
              <w:rPr>
                <w:rFonts w:ascii="Arial" w:hAnsi="Arial" w:cs="Arial"/>
                <w:sz w:val="20"/>
                <w:szCs w:val="20"/>
              </w:rPr>
              <w:lastRenderedPageBreak/>
              <w:t>hydrogeologiczna (o ile w</w:t>
            </w:r>
            <w:r w:rsidRPr="004D454A">
              <w:rPr>
                <w:rFonts w:ascii="Arial" w:hAnsi="Arial" w:cs="Arial"/>
                <w:sz w:val="20"/>
                <w:szCs w:val="20"/>
              </w:rPr>
              <w:br w:type="page"/>
              <w:t>ogóle jest dostępna dla danego ujęcia) jest aktualna.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 1. Strefę ochronną obejmującą wyłącznie teren ochrony bezpośredniej ustanawia organ Wód Polskich (art. 135 ust. 1 pkt 1 ustawy - Prawo wodne), a jest nim dyrektor zarządu zlewni (art. 240 ust. 4 pkt 1 lit. a ustawy – Prawo wodne) z uwzględnieniem terminu z art. 551 ust. 1 ww. ustawy;</w:t>
            </w:r>
            <w:r w:rsidRPr="004D454A">
              <w:rPr>
                <w:rFonts w:ascii="Arial" w:hAnsi="Arial" w:cs="Arial"/>
                <w:sz w:val="20"/>
                <w:szCs w:val="20"/>
              </w:rPr>
              <w:br w:type="page"/>
              <w:t xml:space="preserve">2. Strefę ochronną obejmującą teren ochrony bezpośredniej i pośredniej ustanawia się z urzędu, jeśli właściciel ujęcia wody nie złoży wniosku o ustanowienie strefy, a z przeprowadzonej analizy ryzyka wynika konieczność jej ustanowienia (art. 133 ust. 2 pkt 2 ww. ustawy oraz 134 ust. 3 ww. ustawy). Dokumentacja hydrogeologiczna jest zatwierdzana bezterminowo przez właściwy organ administracji geologicznej (pgig), jednakże należy pamiętać, iż kontrolę aktu prawa miejscowego, w myśl § 1 ust. 1 Rozporządzania Prezesa Rady Ministrów w sprawie trybu kontroli aktów prawa miejscowego ustanowionych przez wojewodę i organy niezespolonej administracji rządowej, przeprowadza się za zgodność z przepisami powszechnie obowiązującymi, polityką Rady Ministrów oraz zasadami rzetelności i gospodarności. Z tego wynika, że nie termin wykonania dokumentacji jest najważniejszy, a jej zgodność z przepisami "aktualnymi" oraz stanem wiedzy współczesnej, czy zmianami jakie zaszły w środowisku. </w:t>
            </w:r>
            <w:r w:rsidRPr="004D454A">
              <w:rPr>
                <w:rFonts w:ascii="Arial" w:hAnsi="Arial" w:cs="Arial"/>
                <w:sz w:val="20"/>
                <w:szCs w:val="20"/>
              </w:rPr>
              <w:br w:type="page"/>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119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2.1.4. Wpływ emisji przemysłowych na stan wód</w:t>
            </w:r>
            <w:r w:rsidRPr="004D454A">
              <w:rPr>
                <w:rFonts w:ascii="Arial" w:hAnsi="Arial" w:cs="Arial"/>
                <w:sz w:val="20"/>
                <w:szCs w:val="20"/>
              </w:rPr>
              <w:br/>
              <w:t>Jednym z najistotniejszych emitentów zanieczyszczeń do wód powierzchniowych jest górnictwo. Kopalnie</w:t>
            </w:r>
            <w:r w:rsidRPr="004D454A">
              <w:rPr>
                <w:rFonts w:ascii="Arial" w:hAnsi="Arial" w:cs="Arial"/>
                <w:sz w:val="20"/>
                <w:szCs w:val="20"/>
              </w:rPr>
              <w:br/>
              <w:t>węgla kamiennego Górnośląskiego Zagłębia Węglowego odprowadzają ponadnormatywne ilości soli</w:t>
            </w:r>
            <w:r w:rsidRPr="004D454A">
              <w:rPr>
                <w:rFonts w:ascii="Arial" w:hAnsi="Arial" w:cs="Arial"/>
                <w:sz w:val="20"/>
                <w:szCs w:val="20"/>
              </w:rPr>
              <w:br/>
              <w:t>(siarczanów i chlorków), którymi degradują stan chemiczny wód Odry i Wisły wiele kilometrów poniżej</w:t>
            </w:r>
            <w:r w:rsidRPr="004D454A">
              <w:rPr>
                <w:rFonts w:ascii="Arial" w:hAnsi="Arial" w:cs="Arial"/>
                <w:sz w:val="20"/>
                <w:szCs w:val="20"/>
              </w:rPr>
              <w:br/>
              <w:t>kopalń tego zagłębia. Ponadto, niektóre kopalnie węgla brunatnego (na przykład Tomisławice, Jóźwin IIB)</w:t>
            </w:r>
            <w:r w:rsidRPr="004D454A">
              <w:rPr>
                <w:rFonts w:ascii="Arial" w:hAnsi="Arial" w:cs="Arial"/>
                <w:sz w:val="20"/>
                <w:szCs w:val="20"/>
              </w:rPr>
              <w:br/>
              <w:t>są emitentami metali ciężkich, takich jak rtęć, ołów, kadm, arsen do wód powierzchniowych. Ponadto,</w:t>
            </w:r>
            <w:r w:rsidRPr="004D454A">
              <w:rPr>
                <w:rFonts w:ascii="Arial" w:hAnsi="Arial" w:cs="Arial"/>
                <w:sz w:val="20"/>
                <w:szCs w:val="20"/>
              </w:rPr>
              <w:br/>
              <w:t>emisje metali ciężkich oraz soli wiążą się z przeróbką kopalin. Elektrownie węglowe mogą emitować</w:t>
            </w:r>
            <w:r w:rsidRPr="004D454A">
              <w:rPr>
                <w:rFonts w:ascii="Arial" w:hAnsi="Arial" w:cs="Arial"/>
                <w:sz w:val="20"/>
                <w:szCs w:val="20"/>
              </w:rPr>
              <w:br/>
              <w:t>więcej metali ciężkich niż kopalnie, na przykład Elektrownia Turów spalająca węgiel brunatny</w:t>
            </w:r>
            <w:r w:rsidRPr="004D454A">
              <w:rPr>
                <w:rFonts w:ascii="Arial" w:hAnsi="Arial" w:cs="Arial"/>
                <w:sz w:val="20"/>
                <w:szCs w:val="20"/>
              </w:rPr>
              <w:br/>
              <w:t>wydobywany w KBW Turów lub Składowisko Żelazny Most (KGHM – górnictwo miedzi).</w:t>
            </w:r>
            <w:r w:rsidRPr="004D454A">
              <w:rPr>
                <w:rFonts w:ascii="Arial" w:hAnsi="Arial" w:cs="Arial"/>
                <w:sz w:val="20"/>
                <w:szCs w:val="20"/>
              </w:rPr>
              <w:br/>
              <w:t>W związku z tym, w ocenie Fundacji, fakt ten powinien zostać odzwierciedlony w komentowanym</w:t>
            </w:r>
            <w:r w:rsidRPr="004D454A">
              <w:rPr>
                <w:rFonts w:ascii="Arial" w:hAnsi="Arial" w:cs="Arial"/>
                <w:sz w:val="20"/>
                <w:szCs w:val="20"/>
              </w:rPr>
              <w:br/>
              <w:t>dokumencie.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dodano informacje o emisjach wód zasolonych i metali ciężkich.</w:t>
            </w:r>
          </w:p>
        </w:tc>
      </w:tr>
      <w:tr w:rsidR="00F45200" w:rsidRPr="004D454A" w:rsidTr="004D454A">
        <w:trPr>
          <w:trHeight w:val="7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Rozdziału 2.2. Zmiany morfologiczne wód powierzchniowych</w:t>
            </w:r>
            <w:r w:rsidRPr="004D454A">
              <w:rPr>
                <w:rFonts w:ascii="Arial" w:hAnsi="Arial" w:cs="Arial"/>
                <w:sz w:val="20"/>
                <w:szCs w:val="20"/>
              </w:rPr>
              <w:br w:type="page"/>
              <w:t>1. Istotnym problemem jest brak wystarczających danych o stanie wyjściowym, bowiem ma to</w:t>
            </w:r>
            <w:r w:rsidRPr="004D454A">
              <w:rPr>
                <w:rFonts w:ascii="Arial" w:hAnsi="Arial" w:cs="Arial"/>
                <w:sz w:val="20"/>
                <w:szCs w:val="20"/>
              </w:rPr>
              <w:br w:type="page"/>
              <w:t>przełożenie na sposób strategicznego zarządzania rozwiązaniem problemem. Podobnie jak przy</w:t>
            </w:r>
            <w:r w:rsidRPr="004D454A">
              <w:rPr>
                <w:rFonts w:ascii="Arial" w:hAnsi="Arial" w:cs="Arial"/>
                <w:sz w:val="20"/>
                <w:szCs w:val="20"/>
              </w:rPr>
              <w:br w:type="page"/>
              <w:t>zagadnieniach dotyczących ochrony jakości wód, tak i pod względem presji hydromorfologicznych</w:t>
            </w:r>
            <w:r w:rsidRPr="004D454A">
              <w:rPr>
                <w:rFonts w:ascii="Arial" w:hAnsi="Arial" w:cs="Arial"/>
                <w:sz w:val="20"/>
                <w:szCs w:val="20"/>
              </w:rPr>
              <w:br w:type="page"/>
              <w:t>należy stwierdzić brak wystarczających danych o istniejących barierach dla łączności</w:t>
            </w:r>
            <w:r w:rsidRPr="004D454A">
              <w:rPr>
                <w:rFonts w:ascii="Arial" w:hAnsi="Arial" w:cs="Arial"/>
                <w:sz w:val="20"/>
                <w:szCs w:val="20"/>
              </w:rPr>
              <w:br w:type="page"/>
              <w:t>morfologicznej. Wspomniana wcześniej „Baza presji” nie jest kompleksowym źródłem informacji o</w:t>
            </w:r>
            <w:r w:rsidRPr="004D454A">
              <w:rPr>
                <w:rFonts w:ascii="Arial" w:hAnsi="Arial" w:cs="Arial"/>
                <w:sz w:val="20"/>
                <w:szCs w:val="20"/>
              </w:rPr>
              <w:br w:type="page"/>
              <w:t>budowlach piętrzących – brakuje w niej informacji nie tylko</w:t>
            </w:r>
            <w:r w:rsidRPr="004D454A">
              <w:rPr>
                <w:rFonts w:ascii="Arial" w:hAnsi="Arial" w:cs="Arial"/>
                <w:sz w:val="20"/>
                <w:szCs w:val="20"/>
              </w:rPr>
              <w:br w:type="page"/>
              <w:t>o skuteczności przepławek (co akurat zasygnalizowano w PIPGW), ale również</w:t>
            </w:r>
            <w:r w:rsidRPr="004D454A">
              <w:rPr>
                <w:rFonts w:ascii="Arial" w:hAnsi="Arial" w:cs="Arial"/>
                <w:sz w:val="20"/>
                <w:szCs w:val="20"/>
              </w:rPr>
              <w:br w:type="page"/>
              <w:t>nie uwzględniono w niej informacji o niektórych istniejących w terenie obiektach</w:t>
            </w:r>
            <w:r w:rsidRPr="004D454A">
              <w:rPr>
                <w:rFonts w:ascii="Arial" w:hAnsi="Arial" w:cs="Arial"/>
                <w:sz w:val="20"/>
                <w:szCs w:val="20"/>
              </w:rPr>
              <w:br w:type="page"/>
              <w:t>i nie uwzględniono wystarczających i prawidłowych informacji o parametrach (np. wysokość</w:t>
            </w:r>
            <w:r w:rsidRPr="004D454A">
              <w:rPr>
                <w:rFonts w:ascii="Arial" w:hAnsi="Arial" w:cs="Arial"/>
                <w:sz w:val="20"/>
                <w:szCs w:val="20"/>
              </w:rPr>
              <w:br w:type="page"/>
              <w:t>piętrzenia) i lokalizacji obiektów.</w:t>
            </w:r>
            <w:r w:rsidRPr="004D454A">
              <w:rPr>
                <w:rFonts w:ascii="Arial" w:hAnsi="Arial" w:cs="Arial"/>
                <w:sz w:val="20"/>
                <w:szCs w:val="20"/>
              </w:rPr>
              <w:br w:type="page"/>
              <w:t>Ponadto, dla wielu JCWP nie dokonano dotychczas oceny stanu elementów</w:t>
            </w:r>
            <w:r w:rsidRPr="004D454A">
              <w:rPr>
                <w:rFonts w:ascii="Arial" w:hAnsi="Arial" w:cs="Arial"/>
                <w:sz w:val="20"/>
                <w:szCs w:val="20"/>
              </w:rPr>
              <w:br w:type="page"/>
              <w:t>hydromorfologicznych w sposób zapewniający zgodność z aktualną metodyką GIOŚ i z normą EN</w:t>
            </w:r>
            <w:r w:rsidRPr="004D454A">
              <w:rPr>
                <w:rFonts w:ascii="Arial" w:hAnsi="Arial" w:cs="Arial"/>
                <w:sz w:val="20"/>
                <w:szCs w:val="20"/>
              </w:rPr>
              <w:br w:type="page"/>
              <w:t>14614:2004. Opracowano dane poglądowe, oparte na pracach kameralnych, które dają pewien</w:t>
            </w:r>
            <w:r w:rsidRPr="004D454A">
              <w:rPr>
                <w:rFonts w:ascii="Arial" w:hAnsi="Arial" w:cs="Arial"/>
                <w:sz w:val="20"/>
                <w:szCs w:val="20"/>
              </w:rPr>
              <w:br w:type="page"/>
              <w:t>pogląd na stan elementów hydromorfologicznych – ale nie są one w stanie wykazać wszystkich presji</w:t>
            </w:r>
            <w:r w:rsidRPr="004D454A">
              <w:rPr>
                <w:rFonts w:ascii="Arial" w:hAnsi="Arial" w:cs="Arial"/>
                <w:sz w:val="20"/>
                <w:szCs w:val="20"/>
              </w:rPr>
              <w:br w:type="page"/>
              <w:t>hydromorfologicznych mających znaczenie dla ciągłości cieku w kontekście elementów biotycznych</w:t>
            </w:r>
            <w:r w:rsidRPr="004D454A">
              <w:rPr>
                <w:rFonts w:ascii="Arial" w:hAnsi="Arial" w:cs="Arial"/>
                <w:sz w:val="20"/>
                <w:szCs w:val="20"/>
              </w:rPr>
              <w:br w:type="page"/>
              <w:t>i abiotycznych.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zasygnalizowano braki w bazie danych, w szczególności w odniesieniu do informacji o istnieniu i sprawności urządzeń dla migracji ryb. W kwestii wykorzystanych danych z analizy kameralnej wskaźnika HIR - zostały one opracowane w 2019 r. na potrzeby projektu "Przegląd i weryfikacja metodyk wyznaczania silnie zmienionych i sztucznych części wód powierzchniowych wraz ze wstępnym i ostatecznym wyznaczeniem" w oparciu o dane z analizy aktualnych dostępnych zdjęć satelitarnych oraz z wykorzystaniem bazy danych presji - jest to najbardziej kompleksowa i aktualna ocena stanu hydromorfologicznego rzek. Dane dla wskaźnika HIR z Państwowego Monitoringu Środowiska są gromadzone wg przyjętej metodyki od 2018 r. i w związku z tym będą bardziej kompletne dopiero przy następnej aktualizacji dokumentów w kolejnym cyklu planistycznym.</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CD.</w:t>
            </w:r>
            <w:r w:rsidRPr="004D454A">
              <w:rPr>
                <w:rFonts w:ascii="Arial" w:hAnsi="Arial" w:cs="Arial"/>
                <w:sz w:val="20"/>
                <w:szCs w:val="20"/>
              </w:rPr>
              <w:br/>
              <w:t>2. Brak wiedzy na temat stanu elementów hydromorfologicznych uprawnia stwierdzenie,</w:t>
            </w:r>
            <w:r w:rsidRPr="004D454A">
              <w:rPr>
                <w:rFonts w:ascii="Arial" w:hAnsi="Arial" w:cs="Arial"/>
                <w:sz w:val="20"/>
                <w:szCs w:val="20"/>
              </w:rPr>
              <w:br/>
              <w:t>że istnieją wątpliwości co do poprawności zawarcia w dotychczas obowiązujących PGW derogacji</w:t>
            </w:r>
            <w:r w:rsidRPr="004D454A">
              <w:rPr>
                <w:rFonts w:ascii="Arial" w:hAnsi="Arial" w:cs="Arial"/>
                <w:sz w:val="20"/>
                <w:szCs w:val="20"/>
              </w:rPr>
              <w:br/>
              <w:t>związanych z odroczeniem terminu osiągnięcia celów środowiskowych lub</w:t>
            </w:r>
            <w:r w:rsidRPr="004D454A">
              <w:rPr>
                <w:rFonts w:ascii="Arial" w:hAnsi="Arial" w:cs="Arial"/>
                <w:sz w:val="20"/>
                <w:szCs w:val="20"/>
              </w:rPr>
              <w:br/>
              <w:t>ze złagodzeniem tych celów dla JCWP. Problem ten podniesiono m.in. w dwóch opracowaniach</w:t>
            </w:r>
            <w:r w:rsidRPr="004D454A">
              <w:rPr>
                <w:rFonts w:ascii="Arial" w:hAnsi="Arial" w:cs="Arial"/>
                <w:sz w:val="20"/>
                <w:szCs w:val="20"/>
              </w:rPr>
              <w:br/>
              <w:t>przekrojowych:</w:t>
            </w:r>
            <w:r w:rsidRPr="004D454A">
              <w:rPr>
                <w:rFonts w:ascii="Arial" w:hAnsi="Arial" w:cs="Arial"/>
                <w:sz w:val="20"/>
                <w:szCs w:val="20"/>
              </w:rPr>
              <w:br/>
              <w:t>1) „Przegląd wdrażania polityki ochrony środowiska 2019. Sprawozdanie na temat państwa</w:t>
            </w:r>
            <w:r w:rsidRPr="004D454A">
              <w:rPr>
                <w:rFonts w:ascii="Arial" w:hAnsi="Arial" w:cs="Arial"/>
                <w:sz w:val="20"/>
                <w:szCs w:val="20"/>
              </w:rPr>
              <w:br/>
              <w:t>Polska” [Komisja Europejska, SWD(2019) 128 final]: „Wyłączenia w zakresie realizacji celów</w:t>
            </w:r>
            <w:r w:rsidRPr="004D454A">
              <w:rPr>
                <w:rFonts w:ascii="Arial" w:hAnsi="Arial" w:cs="Arial"/>
                <w:sz w:val="20"/>
                <w:szCs w:val="20"/>
              </w:rPr>
              <w:br/>
              <w:t>środowiskowych (…) nie są poparte wystarczającymi dowodami. Przykładowo</w:t>
            </w:r>
            <w:r w:rsidRPr="004D454A">
              <w:rPr>
                <w:rFonts w:ascii="Arial" w:hAnsi="Arial" w:cs="Arial"/>
                <w:sz w:val="20"/>
                <w:szCs w:val="20"/>
              </w:rPr>
              <w:br/>
              <w:t>nie przedstawiono stosownych informacji, aby można było stwierdzić, czy zwolnienia</w:t>
            </w:r>
            <w:r w:rsidRPr="004D454A">
              <w:rPr>
                <w:rFonts w:ascii="Arial" w:hAnsi="Arial" w:cs="Arial"/>
                <w:sz w:val="20"/>
                <w:szCs w:val="20"/>
              </w:rPr>
              <w:br/>
              <w:t>dotyczące nieproporcjonalnych kosztów i warunków naturalnych są uzasadnione”;</w:t>
            </w:r>
            <w:r w:rsidRPr="004D454A">
              <w:rPr>
                <w:rFonts w:ascii="Arial" w:hAnsi="Arial" w:cs="Arial"/>
                <w:sz w:val="20"/>
                <w:szCs w:val="20"/>
              </w:rPr>
              <w:br/>
              <w:t>2) sprawozdanie Komisji dla Parlamentu Europejskiego i Rady w sprawie wykonania ramowej</w:t>
            </w:r>
            <w:r w:rsidRPr="004D454A">
              <w:rPr>
                <w:rFonts w:ascii="Arial" w:hAnsi="Arial" w:cs="Arial"/>
                <w:sz w:val="20"/>
                <w:szCs w:val="20"/>
              </w:rPr>
              <w:br/>
              <w:t>dyrektywy wodnej (2000/60/WE) i dyrektywy powodziowej (2007/60/WE) „Drugie plany</w:t>
            </w:r>
            <w:r w:rsidRPr="004D454A">
              <w:rPr>
                <w:rFonts w:ascii="Arial" w:hAnsi="Arial" w:cs="Arial"/>
                <w:sz w:val="20"/>
                <w:szCs w:val="20"/>
              </w:rPr>
              <w:br/>
              <w:t>gospodarowania wodami w dorzeczu Pierwsze plany zarządzania ryzykiem powodziowym”</w:t>
            </w:r>
            <w:r w:rsidRPr="004D454A">
              <w:rPr>
                <w:rFonts w:ascii="Arial" w:hAnsi="Arial" w:cs="Arial"/>
                <w:sz w:val="20"/>
                <w:szCs w:val="20"/>
              </w:rPr>
              <w:br/>
              <w:t>[Komisja Europejska, COM(2019) 95 final] oraz związany z nim dokument „European</w:t>
            </w:r>
            <w:r w:rsidRPr="004D454A">
              <w:rPr>
                <w:rFonts w:ascii="Arial" w:hAnsi="Arial" w:cs="Arial"/>
                <w:sz w:val="20"/>
                <w:szCs w:val="20"/>
              </w:rPr>
              <w:br/>
              <w:t>Overview - River Basin Management Plans” [SWD(2019) 30 final] i dokument roboczy Służb</w:t>
            </w:r>
            <w:r w:rsidRPr="004D454A">
              <w:rPr>
                <w:rFonts w:ascii="Arial" w:hAnsi="Arial" w:cs="Arial"/>
                <w:sz w:val="20"/>
                <w:szCs w:val="20"/>
              </w:rPr>
              <w:br/>
            </w:r>
            <w:r w:rsidRPr="004D454A">
              <w:rPr>
                <w:rFonts w:ascii="Arial" w:hAnsi="Arial" w:cs="Arial"/>
                <w:sz w:val="20"/>
                <w:szCs w:val="20"/>
              </w:rPr>
              <w:lastRenderedPageBreak/>
              <w:t>Komisji: „Drugie plany gospodarowania wodami w dorzeczu – państwo członkowskie:</w:t>
            </w:r>
            <w:r w:rsidRPr="004D454A">
              <w:rPr>
                <w:rFonts w:ascii="Arial" w:hAnsi="Arial" w:cs="Arial"/>
                <w:sz w:val="20"/>
                <w:szCs w:val="20"/>
              </w:rPr>
              <w:br/>
              <w:t>Polska” [Komisja Europejska, SWD(2019) 53 final]: w odniesieniu do zastosowania art. 4.4</w:t>
            </w:r>
            <w:r w:rsidRPr="004D454A">
              <w:rPr>
                <w:rFonts w:ascii="Arial" w:hAnsi="Arial" w:cs="Arial"/>
                <w:sz w:val="20"/>
                <w:szCs w:val="20"/>
              </w:rPr>
              <w:br/>
              <w:t>i 4.5 RDW napisano tu m.in. o braku odpowiedniego uzasadnienia dla ustanawianych</w:t>
            </w:r>
            <w:r w:rsidRPr="004D454A">
              <w:rPr>
                <w:rFonts w:ascii="Arial" w:hAnsi="Arial" w:cs="Arial"/>
                <w:sz w:val="20"/>
                <w:szCs w:val="20"/>
              </w:rPr>
              <w:br/>
              <w:t>odstępstw (w PGW nie podano wystarczająco szczegółowych informacji).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określania odstępstw z art. 4 Ramowej Dyrektywy Wodnej w przyszłym cyklu planistycznym nie jest przedmiotem niniejszego dokumentu. W obecnej ustawie - Prawo wodne istnieje mechanizm ocen wodnoprawnych, którego zamierzeniem jest analiza zamierzeń inwestycyjnych również pod kątem przesłanek wdrożenia art. 4 ust. 7 Ramowej Dyrektywy Wodnej.</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cd.</w:t>
            </w:r>
            <w:r w:rsidRPr="004D454A">
              <w:rPr>
                <w:rFonts w:ascii="Arial" w:hAnsi="Arial" w:cs="Arial"/>
                <w:sz w:val="20"/>
                <w:szCs w:val="20"/>
              </w:rPr>
              <w:br w:type="page"/>
              <w:t>3. Wątpliwości wzbudza również sposób ustanowienia odstępstw w trybie art. 4 ust. 7 RDW</w:t>
            </w:r>
            <w:r w:rsidRPr="004D454A">
              <w:rPr>
                <w:rFonts w:ascii="Arial" w:hAnsi="Arial" w:cs="Arial"/>
                <w:sz w:val="20"/>
                <w:szCs w:val="20"/>
              </w:rPr>
              <w:br w:type="page"/>
              <w:t>dla przedsięwzięć zmieniających charakterystykę fizyczną wód – i to także jest aspekt warty</w:t>
            </w:r>
            <w:r w:rsidRPr="004D454A">
              <w:rPr>
                <w:rFonts w:ascii="Arial" w:hAnsi="Arial" w:cs="Arial"/>
                <w:sz w:val="20"/>
                <w:szCs w:val="20"/>
              </w:rPr>
              <w:br w:type="page"/>
              <w:t>zasygnalizowania w PIPGW. W przywołanym wcześniej „Dokumencie Roboczym Służb Komisji”</w:t>
            </w:r>
            <w:r w:rsidRPr="004D454A">
              <w:rPr>
                <w:rFonts w:ascii="Arial" w:hAnsi="Arial" w:cs="Arial"/>
                <w:sz w:val="20"/>
                <w:szCs w:val="20"/>
              </w:rPr>
              <w:br w:type="page"/>
              <w:t>towarzyszącym dokumentowi pn. „Sprawozdanie Komisji dla Parlamentu Europejskiej i Rady</w:t>
            </w:r>
            <w:r w:rsidRPr="004D454A">
              <w:rPr>
                <w:rFonts w:ascii="Arial" w:hAnsi="Arial" w:cs="Arial"/>
                <w:sz w:val="20"/>
                <w:szCs w:val="20"/>
              </w:rPr>
              <w:br w:type="page"/>
              <w:t>w sprawie wykonania ramowej dyrektywy wodnej (2000/60/WE) i dyrektywy powodziowej</w:t>
            </w:r>
            <w:r w:rsidRPr="004D454A">
              <w:rPr>
                <w:rFonts w:ascii="Arial" w:hAnsi="Arial" w:cs="Arial"/>
                <w:sz w:val="20"/>
                <w:szCs w:val="20"/>
              </w:rPr>
              <w:br w:type="page"/>
              <w:t>(2007/60/WE)” z 2019 r. wskazano, że Polska zgłosiła znaczną liczbę projektów spełniających</w:t>
            </w:r>
            <w:r w:rsidRPr="004D454A">
              <w:rPr>
                <w:rFonts w:ascii="Arial" w:hAnsi="Arial" w:cs="Arial"/>
                <w:sz w:val="20"/>
                <w:szCs w:val="20"/>
              </w:rPr>
              <w:br w:type="page"/>
              <w:t>wszystkie wymogi określone w art. 4 ust. 7 RDW, jednak to, czy spełnione zostało to zalecenie,</w:t>
            </w:r>
            <w:r w:rsidRPr="004D454A">
              <w:rPr>
                <w:rFonts w:ascii="Arial" w:hAnsi="Arial" w:cs="Arial"/>
                <w:sz w:val="20"/>
                <w:szCs w:val="20"/>
              </w:rPr>
              <w:br w:type="page"/>
              <w:t>wymaga dalszej oceny”.</w:t>
            </w:r>
            <w:r w:rsidRPr="004D454A">
              <w:rPr>
                <w:rFonts w:ascii="Arial" w:hAnsi="Arial" w:cs="Arial"/>
                <w:sz w:val="20"/>
                <w:szCs w:val="20"/>
              </w:rPr>
              <w:br w:type="page"/>
              <w:t>Warto odnotować, że nie jest powszechnie i publicznie dostępny żaden dokument</w:t>
            </w:r>
            <w:r w:rsidRPr="004D454A">
              <w:rPr>
                <w:rFonts w:ascii="Arial" w:hAnsi="Arial" w:cs="Arial"/>
                <w:sz w:val="20"/>
                <w:szCs w:val="20"/>
              </w:rPr>
              <w:br w:type="page"/>
              <w:t>stanowiący dowód na to, że organy odpowiedzialne za opracowanie i przyjęcie PGW weryfikowały</w:t>
            </w:r>
            <w:r w:rsidRPr="004D454A">
              <w:rPr>
                <w:rFonts w:ascii="Arial" w:hAnsi="Arial" w:cs="Arial"/>
                <w:sz w:val="20"/>
                <w:szCs w:val="20"/>
              </w:rPr>
              <w:br w:type="page"/>
              <w:t>słuszność argumentacji (odnoszącej się do przesłanek art. 4 ust. 7 RDW) przemawiającej za</w:t>
            </w:r>
            <w:r w:rsidRPr="004D454A">
              <w:rPr>
                <w:rFonts w:ascii="Arial" w:hAnsi="Arial" w:cs="Arial"/>
                <w:sz w:val="20"/>
                <w:szCs w:val="20"/>
              </w:rPr>
              <w:br w:type="page"/>
              <w:t>wpisaniem do PGW przedsięwzięć mogących spowodować pogorszenie</w:t>
            </w:r>
            <w:r w:rsidRPr="004D454A">
              <w:rPr>
                <w:rFonts w:ascii="Arial" w:hAnsi="Arial" w:cs="Arial"/>
                <w:sz w:val="20"/>
                <w:szCs w:val="20"/>
              </w:rPr>
              <w:br w:type="page"/>
              <w:t>stanu wód lub nieosiągnięcie celów środowiskowych. Zestawiając treść dokumentów</w:t>
            </w:r>
            <w:r w:rsidRPr="004D454A">
              <w:rPr>
                <w:rFonts w:ascii="Arial" w:hAnsi="Arial" w:cs="Arial"/>
                <w:sz w:val="20"/>
                <w:szCs w:val="20"/>
              </w:rPr>
              <w:br w:type="page"/>
              <w:t>przedkładanych Krajowemu Zarządowi Gospodarki Wodnej na etapie opracowywania PGW</w:t>
            </w:r>
            <w:r w:rsidRPr="004D454A">
              <w:rPr>
                <w:rFonts w:ascii="Arial" w:hAnsi="Arial" w:cs="Arial"/>
                <w:sz w:val="20"/>
                <w:szCs w:val="20"/>
              </w:rPr>
              <w:br w:type="page"/>
              <w:t>z treścią załączników samego PGW (w których przedstawiono uzasadnienie przesłanek art. 4 ust. 7</w:t>
            </w:r>
            <w:r w:rsidRPr="004D454A">
              <w:rPr>
                <w:rFonts w:ascii="Arial" w:hAnsi="Arial" w:cs="Arial"/>
                <w:sz w:val="20"/>
                <w:szCs w:val="20"/>
              </w:rPr>
              <w:br w:type="page"/>
              <w:t>RDW dla przedsięwzięć) – widać że w wielu przypadkach powiela treści przedkładane przez</w:t>
            </w:r>
            <w:r w:rsidRPr="004D454A">
              <w:rPr>
                <w:rFonts w:ascii="Arial" w:hAnsi="Arial" w:cs="Arial"/>
                <w:sz w:val="20"/>
                <w:szCs w:val="20"/>
              </w:rPr>
              <w:br w:type="page"/>
              <w:t>inwestorów. Jeżeli byłoby prawdą, że nie została przeprowadzona weryfikacja zgłoszeń inwestorów,</w:t>
            </w:r>
            <w:r w:rsidRPr="004D454A">
              <w:rPr>
                <w:rFonts w:ascii="Arial" w:hAnsi="Arial" w:cs="Arial"/>
                <w:sz w:val="20"/>
                <w:szCs w:val="20"/>
              </w:rPr>
              <w:br w:type="page"/>
              <w:t xml:space="preserve">to uprawnione byłoby przyjęcie, </w:t>
            </w:r>
            <w:r w:rsidRPr="004D454A">
              <w:rPr>
                <w:rFonts w:ascii="Arial" w:hAnsi="Arial" w:cs="Arial"/>
                <w:sz w:val="20"/>
                <w:szCs w:val="20"/>
              </w:rPr>
              <w:lastRenderedPageBreak/>
              <w:t>że ustalenia PGW w tym komponencie pozbawione są waloru</w:t>
            </w:r>
            <w:r w:rsidRPr="004D454A">
              <w:rPr>
                <w:rFonts w:ascii="Arial" w:hAnsi="Arial" w:cs="Arial"/>
                <w:sz w:val="20"/>
                <w:szCs w:val="20"/>
              </w:rPr>
              <w:br w:type="page"/>
              <w:t>rzetelności, wiarygodności i zgodności ze stanem faktycznym.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Weryfikacja przesłanek z art. 4.7. RDW powinna następować w toku postępowania w sprawie decyzji o środowiskowych uwarunkowaniach. Informacje w planach gospodarowania wodami na obszarach dorzeczy o derogacji może mieć charakter następczy i takie podejście zostanie zastosowane w ramach kolejnej aktualizacji planów..</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2.2.1. Wpływ zmian hydromorfologicznych na stan wód</w:t>
            </w:r>
            <w:r w:rsidRPr="004D454A">
              <w:rPr>
                <w:rFonts w:ascii="Arial" w:hAnsi="Arial" w:cs="Arial"/>
                <w:sz w:val="20"/>
                <w:szCs w:val="20"/>
              </w:rPr>
              <w:br w:type="page"/>
              <w:t>W podrozdziale tym dokonana została analiza przyznanych odstępstwa na podstawie art. 4 ust 7</w:t>
            </w:r>
            <w:r w:rsidRPr="004D454A">
              <w:rPr>
                <w:rFonts w:ascii="Arial" w:hAnsi="Arial" w:cs="Arial"/>
                <w:sz w:val="20"/>
                <w:szCs w:val="20"/>
              </w:rPr>
              <w:br w:type="page"/>
              <w:t>Ramowej Dyrektywy Wodnej3 (dalej: RDW). Fundacja pragnie zwrócić uwagę, iż wiele z dotychczas</w:t>
            </w:r>
            <w:r w:rsidRPr="004D454A">
              <w:rPr>
                <w:rFonts w:ascii="Arial" w:hAnsi="Arial" w:cs="Arial"/>
                <w:sz w:val="20"/>
                <w:szCs w:val="20"/>
              </w:rPr>
              <w:br w:type="page"/>
              <w:t>przyznanych odstępstw zostało przyznanych niezgodnie z prawem, a przesłanki uzasadniające ich</w:t>
            </w:r>
            <w:r w:rsidRPr="004D454A">
              <w:rPr>
                <w:rFonts w:ascii="Arial" w:hAnsi="Arial" w:cs="Arial"/>
                <w:sz w:val="20"/>
                <w:szCs w:val="20"/>
              </w:rPr>
              <w:br w:type="page"/>
              <w:t>przyznanie nie zostały spełnione. Dotyczy to w szczególności odstępstwa przyznanych dla nowych</w:t>
            </w:r>
            <w:r w:rsidRPr="004D454A">
              <w:rPr>
                <w:rFonts w:ascii="Arial" w:hAnsi="Arial" w:cs="Arial"/>
                <w:sz w:val="20"/>
                <w:szCs w:val="20"/>
              </w:rPr>
              <w:br w:type="page"/>
              <w:t>inwestycji węglowych – kopalni węgla kamiennego i węgla brunatnego. W analizie pt.</w:t>
            </w:r>
            <w:r w:rsidRPr="004D454A">
              <w:rPr>
                <w:rFonts w:ascii="Arial" w:hAnsi="Arial" w:cs="Arial"/>
                <w:sz w:val="20"/>
                <w:szCs w:val="20"/>
              </w:rPr>
              <w:br w:type="page"/>
              <w:t>Funkcjonowanie kopalni odkrywkowej węgla brunatnego w świetle Ramowej Dyrektywy Wodnej4</w:t>
            </w:r>
            <w:r w:rsidRPr="004D454A">
              <w:rPr>
                <w:rFonts w:ascii="Arial" w:hAnsi="Arial" w:cs="Arial"/>
                <w:sz w:val="20"/>
                <w:szCs w:val="20"/>
              </w:rPr>
              <w:br w:type="page"/>
              <w:t>przeprowadzonej przez Fundację, wynika, że Państwa Członkowskie nie mogą zrealizować</w:t>
            </w:r>
            <w:r w:rsidRPr="004D454A">
              <w:rPr>
                <w:rFonts w:ascii="Arial" w:hAnsi="Arial" w:cs="Arial"/>
                <w:sz w:val="20"/>
                <w:szCs w:val="20"/>
              </w:rPr>
              <w:br w:type="page"/>
              <w:t>żadnej nowej inwestycji, która w sposób negatywny, niedozwolony przez dyrektywę,</w:t>
            </w:r>
            <w:r w:rsidRPr="004D454A">
              <w:rPr>
                <w:rFonts w:ascii="Arial" w:hAnsi="Arial" w:cs="Arial"/>
                <w:sz w:val="20"/>
                <w:szCs w:val="20"/>
              </w:rPr>
              <w:br w:type="page"/>
              <w:t>oddziaływałaby na stan wód i zachodziłaby konieczność udzielenia odstępstwa na</w:t>
            </w:r>
            <w:r w:rsidRPr="004D454A">
              <w:rPr>
                <w:rFonts w:ascii="Arial" w:hAnsi="Arial" w:cs="Arial"/>
                <w:sz w:val="20"/>
                <w:szCs w:val="20"/>
              </w:rPr>
              <w:br w:type="page"/>
              <w:t>podstawie art. 4 ust. 7 RDW, o ile inwestycja ta nie jest zrównoważoną formą działalności</w:t>
            </w:r>
            <w:r w:rsidRPr="004D454A">
              <w:rPr>
                <w:rFonts w:ascii="Arial" w:hAnsi="Arial" w:cs="Arial"/>
                <w:sz w:val="20"/>
                <w:szCs w:val="20"/>
              </w:rPr>
              <w:br w:type="page"/>
              <w:t>człowieka. Negatywne oddziaływanie inwestycji niebędących zrównoważoną formą</w:t>
            </w:r>
            <w:r w:rsidRPr="004D454A">
              <w:rPr>
                <w:rFonts w:ascii="Arial" w:hAnsi="Arial" w:cs="Arial"/>
                <w:sz w:val="20"/>
                <w:szCs w:val="20"/>
              </w:rPr>
              <w:br w:type="page"/>
              <w:t>działalności człowieka jest dopuszczone na podstawie art. 4 ust.7 RDW, o ile są to istniejące</w:t>
            </w:r>
            <w:r w:rsidRPr="004D454A">
              <w:rPr>
                <w:rFonts w:ascii="Arial" w:hAnsi="Arial" w:cs="Arial"/>
                <w:sz w:val="20"/>
                <w:szCs w:val="20"/>
              </w:rPr>
              <w:br w:type="page"/>
              <w:t>już inwestycje. Kopalnie odkrywkowe węgla brunatnego czy kopalnie węgla kamiennego z całą</w:t>
            </w:r>
            <w:r w:rsidRPr="004D454A">
              <w:rPr>
                <w:rFonts w:ascii="Arial" w:hAnsi="Arial" w:cs="Arial"/>
                <w:sz w:val="20"/>
                <w:szCs w:val="20"/>
              </w:rPr>
              <w:br w:type="page"/>
              <w:t>pewnością nie są przykładem zrównoważonej formy działalności człowieka. W związku z tym</w:t>
            </w:r>
            <w:r w:rsidRPr="004D454A">
              <w:rPr>
                <w:rFonts w:ascii="Arial" w:hAnsi="Arial" w:cs="Arial"/>
                <w:sz w:val="20"/>
                <w:szCs w:val="20"/>
              </w:rPr>
              <w:br w:type="page"/>
              <w:t>Państwa Członkowskie nie powinny przyznać żadnego odstępstwa dla nowych inwestycji</w:t>
            </w:r>
            <w:r w:rsidRPr="004D454A">
              <w:rPr>
                <w:rFonts w:ascii="Arial" w:hAnsi="Arial" w:cs="Arial"/>
                <w:sz w:val="20"/>
                <w:szCs w:val="20"/>
              </w:rPr>
              <w:br w:type="page"/>
              <w:t xml:space="preserve">węglowych, w szczególności kopalni, na podstawie art. 4 ust. 7 RDW. W </w:t>
            </w:r>
            <w:r w:rsidRPr="004D454A">
              <w:rPr>
                <w:rFonts w:ascii="Arial" w:hAnsi="Arial" w:cs="Arial"/>
                <w:sz w:val="20"/>
                <w:szCs w:val="20"/>
              </w:rPr>
              <w:lastRenderedPageBreak/>
              <w:t>Planach Gospodarowania</w:t>
            </w:r>
            <w:r w:rsidRPr="004D454A">
              <w:rPr>
                <w:rFonts w:ascii="Arial" w:hAnsi="Arial" w:cs="Arial"/>
                <w:sz w:val="20"/>
                <w:szCs w:val="20"/>
              </w:rPr>
              <w:br w:type="page"/>
              <w:t>Wodami przyjętych przez Polskę jest bardzo dużo odstępstw przyznanych dla takich inwestycji, co,</w:t>
            </w:r>
            <w:r w:rsidRPr="004D454A">
              <w:rPr>
                <w:rFonts w:ascii="Arial" w:hAnsi="Arial" w:cs="Arial"/>
                <w:sz w:val="20"/>
                <w:szCs w:val="20"/>
              </w:rPr>
              <w:br w:type="page"/>
              <w:t>w ocenie Fundacji, narusza art. 4 ust. 7 RDW. Fundacja wskazuje, iż niniejszy dokument powinien</w:t>
            </w:r>
            <w:r w:rsidRPr="004D454A">
              <w:rPr>
                <w:rFonts w:ascii="Arial" w:hAnsi="Arial" w:cs="Arial"/>
                <w:sz w:val="20"/>
                <w:szCs w:val="20"/>
              </w:rPr>
              <w:br w:type="page"/>
              <w:t>ten problem odzwierciedlać, a dodatkowo dokumenty przygotowywane w ramach aktualizacji PGW</w:t>
            </w:r>
            <w:r w:rsidRPr="004D454A">
              <w:rPr>
                <w:rFonts w:ascii="Arial" w:hAnsi="Arial" w:cs="Arial"/>
                <w:sz w:val="20"/>
                <w:szCs w:val="20"/>
              </w:rPr>
              <w:br w:type="page"/>
              <w:t>powinny w sposób zgodny z prawem przyznawać derogacje.</w:t>
            </w:r>
            <w:r w:rsidRPr="004D454A">
              <w:rPr>
                <w:rFonts w:ascii="Arial" w:hAnsi="Arial" w:cs="Arial"/>
                <w:sz w:val="20"/>
                <w:szCs w:val="20"/>
              </w:rPr>
              <w:br w:type="page"/>
              <w:t>Ponadto, Fundacja w analizie pt. Analiza spełnienia warunków formalnych odstępstw przyznanych dla</w:t>
            </w:r>
            <w:r w:rsidRPr="004D454A">
              <w:rPr>
                <w:rFonts w:ascii="Arial" w:hAnsi="Arial" w:cs="Arial"/>
                <w:sz w:val="20"/>
                <w:szCs w:val="20"/>
              </w:rPr>
              <w:br w:type="page"/>
              <w:t>nowych kopalni węgla brunatnego i kamiennego5 dokonała porównania spełnienia warunków</w:t>
            </w:r>
            <w:r w:rsidRPr="004D454A">
              <w:rPr>
                <w:rFonts w:ascii="Arial" w:hAnsi="Arial" w:cs="Arial"/>
                <w:sz w:val="20"/>
                <w:szCs w:val="20"/>
              </w:rPr>
              <w:br w:type="page"/>
              <w:t>formalnych z art. 4 ust. 7 RDW przez odstępstwa przyznane dla nowych kopalni odkrywkowych</w:t>
            </w:r>
            <w:r w:rsidRPr="004D454A">
              <w:rPr>
                <w:rFonts w:ascii="Arial" w:hAnsi="Arial" w:cs="Arial"/>
                <w:sz w:val="20"/>
                <w:szCs w:val="20"/>
              </w:rPr>
              <w:br w:type="page"/>
              <w:t>węgla brunatnego i nowych kopalni węgla kamiennego w Planach Gospodarowania Wodami dla</w:t>
            </w:r>
            <w:r w:rsidRPr="004D454A">
              <w:rPr>
                <w:rFonts w:ascii="Arial" w:hAnsi="Arial" w:cs="Arial"/>
                <w:sz w:val="20"/>
                <w:szCs w:val="20"/>
              </w:rPr>
              <w:br w:type="page"/>
              <w:t>dorzecza Wisły i dorzecza Odry. Wnioski z tej analizy są następujące: warunki formalne wielu</w:t>
            </w:r>
            <w:r w:rsidRPr="004D454A">
              <w:rPr>
                <w:rFonts w:ascii="Arial" w:hAnsi="Arial" w:cs="Arial"/>
                <w:sz w:val="20"/>
                <w:szCs w:val="20"/>
              </w:rPr>
              <w:br w:type="page"/>
              <w:t>odstępstw przyznanych dla nowych inwestycji węglowych nie zostały spełnione. Uzasadnienia</w:t>
            </w:r>
            <w:r w:rsidRPr="004D454A">
              <w:rPr>
                <w:rFonts w:ascii="Arial" w:hAnsi="Arial" w:cs="Arial"/>
                <w:sz w:val="20"/>
                <w:szCs w:val="20"/>
              </w:rPr>
              <w:br w:type="page"/>
              <w:t>tychże odstępstw są fasadowe i wskazują, że przy udzielaniu odstępstw nie uwzględniono</w:t>
            </w:r>
            <w:r w:rsidRPr="004D454A">
              <w:rPr>
                <w:rFonts w:ascii="Arial" w:hAnsi="Arial" w:cs="Arial"/>
                <w:sz w:val="20"/>
                <w:szCs w:val="20"/>
              </w:rPr>
              <w:br w:type="page"/>
              <w:t>wymogów prawnych dla przyznania odstępstw, jak i samego celu, dla którego wprowadzono</w:t>
            </w:r>
            <w:r w:rsidRPr="004D454A">
              <w:rPr>
                <w:rFonts w:ascii="Arial" w:hAnsi="Arial" w:cs="Arial"/>
                <w:sz w:val="20"/>
                <w:szCs w:val="20"/>
              </w:rPr>
              <w:br w:type="page"/>
              <w:t>Ramową Dyrektywę Wodną oraz jej wyjątkowego charakteru. Fundacja wskazuje, iż niniejszy</w:t>
            </w:r>
            <w:r w:rsidRPr="004D454A">
              <w:rPr>
                <w:rFonts w:ascii="Arial" w:hAnsi="Arial" w:cs="Arial"/>
                <w:sz w:val="20"/>
                <w:szCs w:val="20"/>
              </w:rPr>
              <w:br w:type="page"/>
              <w:t>dokument powinien ten problem odzwierciedlać, a dodatkowo dokumenty przygotowywane w</w:t>
            </w:r>
            <w:r w:rsidRPr="004D454A">
              <w:rPr>
                <w:rFonts w:ascii="Arial" w:hAnsi="Arial" w:cs="Arial"/>
                <w:sz w:val="20"/>
                <w:szCs w:val="20"/>
              </w:rPr>
              <w:br w:type="page"/>
              <w:t>ramach aktualizacji PGW powinny w sposób zgodny z prawem przyznawać derogacje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Celem opracowania nie jest weryfikacja zasadności dokumentów zatwierdzonych w poprzednim cyklu planistycznym, ale analiza obecnej sytuacji problemów jednolitych części wód.</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2.2.1. Wpływ zmian hydromorfologicznych na stan wód,</w:t>
            </w:r>
            <w:r w:rsidRPr="004D454A">
              <w:rPr>
                <w:rFonts w:ascii="Arial" w:hAnsi="Arial" w:cs="Arial"/>
                <w:sz w:val="20"/>
                <w:szCs w:val="20"/>
              </w:rPr>
              <w:br/>
              <w:t>pkt 6) Pozostałe - wg aPGW 59 JCWP rzecznych</w:t>
            </w:r>
            <w:r w:rsidRPr="004D454A">
              <w:rPr>
                <w:rFonts w:ascii="Arial" w:hAnsi="Arial" w:cs="Arial"/>
                <w:sz w:val="20"/>
                <w:szCs w:val="20"/>
              </w:rPr>
              <w:br/>
              <w:t>W najbliższych kilku latach planowane są liczne inwestycje w zakresie budowy nowych kopalń</w:t>
            </w:r>
            <w:r w:rsidRPr="004D454A">
              <w:rPr>
                <w:rFonts w:ascii="Arial" w:hAnsi="Arial" w:cs="Arial"/>
                <w:sz w:val="20"/>
                <w:szCs w:val="20"/>
              </w:rPr>
              <w:br/>
              <w:t>podziemnych i odkrywkowych oraz kontynuacją obecnie funkcjonujących. Poszerzanie istniejących</w:t>
            </w:r>
            <w:r w:rsidRPr="004D454A">
              <w:rPr>
                <w:rFonts w:ascii="Arial" w:hAnsi="Arial" w:cs="Arial"/>
                <w:sz w:val="20"/>
                <w:szCs w:val="20"/>
              </w:rPr>
              <w:br/>
              <w:t>odkrywek lub zakładanie nowych oznacza przełożenie koryt rzek, a eksploatacja złóż metodą podziemną</w:t>
            </w:r>
            <w:r w:rsidRPr="004D454A">
              <w:rPr>
                <w:rFonts w:ascii="Arial" w:hAnsi="Arial" w:cs="Arial"/>
                <w:sz w:val="20"/>
                <w:szCs w:val="20"/>
              </w:rPr>
              <w:br/>
              <w:t>powstawanie niecek obniżeniowych, w obrębie których zmodyfikowane zostaną koryta istniejących</w:t>
            </w:r>
            <w:r w:rsidRPr="004D454A">
              <w:rPr>
                <w:rFonts w:ascii="Arial" w:hAnsi="Arial" w:cs="Arial"/>
                <w:sz w:val="20"/>
                <w:szCs w:val="20"/>
              </w:rPr>
              <w:br/>
              <w:t>cieków. Zatem stwierdzenie „Potencjalnie istotne oddziaływanie mogłyby mieć w tej grupie prace</w:t>
            </w:r>
            <w:r w:rsidRPr="004D454A">
              <w:rPr>
                <w:rFonts w:ascii="Arial" w:hAnsi="Arial" w:cs="Arial"/>
                <w:sz w:val="20"/>
                <w:szCs w:val="20"/>
              </w:rPr>
              <w:br/>
              <w:t>związane z dostosowaniem koryt rzecznych do wymagań związanych z wydobyciem kopalin,</w:t>
            </w:r>
            <w:r w:rsidRPr="004D454A">
              <w:rPr>
                <w:rFonts w:ascii="Arial" w:hAnsi="Arial" w:cs="Arial"/>
                <w:sz w:val="20"/>
                <w:szCs w:val="20"/>
              </w:rPr>
              <w:br/>
              <w:t>odprowadzaniem wód kopalnianych itp., jednak prac tych nie przewidziano do realizacji w bliższej</w:t>
            </w:r>
            <w:r w:rsidRPr="004D454A">
              <w:rPr>
                <w:rFonts w:ascii="Arial" w:hAnsi="Arial" w:cs="Arial"/>
                <w:sz w:val="20"/>
                <w:szCs w:val="20"/>
              </w:rPr>
              <w:br/>
              <w:t>perspektywie obejmującej kolejny cykl planistyczny, stąd uznano je za mało znaczące.” jest</w:t>
            </w:r>
            <w:r w:rsidRPr="004D454A">
              <w:rPr>
                <w:rFonts w:ascii="Arial" w:hAnsi="Arial" w:cs="Arial"/>
                <w:sz w:val="20"/>
                <w:szCs w:val="20"/>
              </w:rPr>
              <w:br/>
              <w:t>niezrozumiałe.</w:t>
            </w:r>
            <w:r w:rsidRPr="004D454A">
              <w:rPr>
                <w:rFonts w:ascii="Arial" w:hAnsi="Arial" w:cs="Arial"/>
                <w:sz w:val="20"/>
                <w:szCs w:val="20"/>
              </w:rPr>
              <w:br/>
              <w:t>Fundacja wskazuje, iż komentowany dokument w tym zakresie wymaga korekty.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szerzej omówiona. Celem analizy było wskazanie faktycznego oddziaływania, jakie miało miejsce w kończącym się cyklu planistycznym - a takie oddziaływanie miały tylko przedsięwzięcia realizowane. Zdecydowano się usunąć opisane w uwadze stwierdzenie ze względu na brak waloru opisu sytuacji aktualnej. Stwierdzenie w swojej treści wybiegało w niedokonaną przyszłość.</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2.3.1.: Wpływ zmian klimatu na stan wód oraz ochrona</w:t>
            </w:r>
            <w:r w:rsidRPr="004D454A">
              <w:rPr>
                <w:rFonts w:ascii="Arial" w:hAnsi="Arial" w:cs="Arial"/>
                <w:sz w:val="20"/>
                <w:szCs w:val="20"/>
              </w:rPr>
              <w:br w:type="page"/>
              <w:t>przed suszą</w:t>
            </w:r>
            <w:r w:rsidRPr="004D454A">
              <w:rPr>
                <w:rFonts w:ascii="Arial" w:hAnsi="Arial" w:cs="Arial"/>
                <w:sz w:val="20"/>
                <w:szCs w:val="20"/>
              </w:rPr>
              <w:br w:type="page"/>
              <w:t>Ostatni paragraf tego rozdziału zdaje się zawierać proponowane działania zmierzające do ochrony</w:t>
            </w:r>
            <w:r w:rsidRPr="004D454A">
              <w:rPr>
                <w:rFonts w:ascii="Arial" w:hAnsi="Arial" w:cs="Arial"/>
                <w:sz w:val="20"/>
                <w:szCs w:val="20"/>
              </w:rPr>
              <w:br w:type="page"/>
              <w:t>przed suszą, takie jak stosowanie różnych form retencji sztucznej i naturalnej. Jednakże kwestia</w:t>
            </w:r>
            <w:r w:rsidRPr="004D454A">
              <w:rPr>
                <w:rFonts w:ascii="Arial" w:hAnsi="Arial" w:cs="Arial"/>
                <w:sz w:val="20"/>
                <w:szCs w:val="20"/>
              </w:rPr>
              <w:br w:type="page"/>
              <w:t>ochrony przed suszą potraktowana została w sposób bardzo pobieżny i ogólny. Brak w tej części</w:t>
            </w:r>
            <w:r w:rsidRPr="004D454A">
              <w:rPr>
                <w:rFonts w:ascii="Arial" w:hAnsi="Arial" w:cs="Arial"/>
                <w:sz w:val="20"/>
                <w:szCs w:val="20"/>
              </w:rPr>
              <w:br w:type="page"/>
              <w:t>jest jakiegokolwiek nawiązania do istotnego problemu przyczyniającego się pośrednio do zmian</w:t>
            </w:r>
            <w:r w:rsidRPr="004D454A">
              <w:rPr>
                <w:rFonts w:ascii="Arial" w:hAnsi="Arial" w:cs="Arial"/>
                <w:sz w:val="20"/>
                <w:szCs w:val="20"/>
              </w:rPr>
              <w:br w:type="page"/>
              <w:t>klimatu i pogłębiającego negatywne skutki suszy, tj. do kopalni odkrywkowych węgla brunatnego</w:t>
            </w:r>
            <w:r w:rsidRPr="004D454A">
              <w:rPr>
                <w:rFonts w:ascii="Arial" w:hAnsi="Arial" w:cs="Arial"/>
                <w:sz w:val="20"/>
                <w:szCs w:val="20"/>
              </w:rPr>
              <w:br w:type="page"/>
              <w:t>oraz kopalni węgla kamiennego. Funkcjonowanie kopalni odkrywkowych węgla brunatnego</w:t>
            </w:r>
            <w:r w:rsidRPr="004D454A">
              <w:rPr>
                <w:rFonts w:ascii="Arial" w:hAnsi="Arial" w:cs="Arial"/>
                <w:sz w:val="20"/>
                <w:szCs w:val="20"/>
              </w:rPr>
              <w:br w:type="page"/>
              <w:t>powoduje powstanie lejów depresji na znacznych rozmiarach i pogłębia negatywne skutki suszy.</w:t>
            </w:r>
            <w:r w:rsidRPr="004D454A">
              <w:rPr>
                <w:rFonts w:ascii="Arial" w:hAnsi="Arial" w:cs="Arial"/>
                <w:sz w:val="20"/>
                <w:szCs w:val="20"/>
              </w:rPr>
              <w:br w:type="page"/>
              <w:t>Działalność kopalni, tak węgla brunatnego, jak i węgla kamiennego, wiąże się z tym, że na</w:t>
            </w:r>
            <w:r w:rsidRPr="004D454A">
              <w:rPr>
                <w:rFonts w:ascii="Arial" w:hAnsi="Arial" w:cs="Arial"/>
                <w:sz w:val="20"/>
                <w:szCs w:val="20"/>
              </w:rPr>
              <w:br w:type="page"/>
              <w:t>obszarach ich działalności wody podziemne wykorzystywane są w stopniu przekraczającym</w:t>
            </w:r>
            <w:r w:rsidRPr="004D454A">
              <w:rPr>
                <w:rFonts w:ascii="Arial" w:hAnsi="Arial" w:cs="Arial"/>
                <w:sz w:val="20"/>
                <w:szCs w:val="20"/>
              </w:rPr>
              <w:br w:type="page"/>
              <w:t>możliwość ich odnowienia, a tym samym pojawia się tam deficyt wód podziemnych. Pogłębianie</w:t>
            </w:r>
            <w:r w:rsidRPr="004D454A">
              <w:rPr>
                <w:rFonts w:ascii="Arial" w:hAnsi="Arial" w:cs="Arial"/>
                <w:sz w:val="20"/>
                <w:szCs w:val="20"/>
              </w:rPr>
              <w:br w:type="page"/>
              <w:t>negatywnych skutków suszy przez kopalnie węglowe powinno być w należyty sposób</w:t>
            </w:r>
            <w:r w:rsidRPr="004D454A">
              <w:rPr>
                <w:rFonts w:ascii="Arial" w:hAnsi="Arial" w:cs="Arial"/>
                <w:sz w:val="20"/>
                <w:szCs w:val="20"/>
              </w:rPr>
              <w:br w:type="page"/>
              <w:t>odzwierciedlone w konsultowanym dokumencie, albowiem ochrona przed suszą powinna</w:t>
            </w:r>
            <w:r w:rsidRPr="004D454A">
              <w:rPr>
                <w:rFonts w:ascii="Arial" w:hAnsi="Arial" w:cs="Arial"/>
                <w:sz w:val="20"/>
                <w:szCs w:val="20"/>
              </w:rPr>
              <w:br w:type="page"/>
              <w:t>obejmować właśnie m.in. ograniczanie działań zwiększających jej negatywne skutki. Skoro celem</w:t>
            </w:r>
            <w:r w:rsidRPr="004D454A">
              <w:rPr>
                <w:rFonts w:ascii="Arial" w:hAnsi="Arial" w:cs="Arial"/>
                <w:sz w:val="20"/>
                <w:szCs w:val="20"/>
              </w:rPr>
              <w:br w:type="page"/>
              <w:t>wskazanym w dokumencie jest ochrona przed suszą, to podstawowe działania winny skupiać się</w:t>
            </w:r>
            <w:r w:rsidRPr="004D454A">
              <w:rPr>
                <w:rFonts w:ascii="Arial" w:hAnsi="Arial" w:cs="Arial"/>
                <w:sz w:val="20"/>
                <w:szCs w:val="20"/>
              </w:rPr>
              <w:br w:type="page"/>
              <w:t xml:space="preserve">również na tym, aby ograniczać działania pogłębiające jej negatywne skutki. Może to </w:t>
            </w:r>
            <w:r w:rsidRPr="004D454A">
              <w:rPr>
                <w:rFonts w:ascii="Arial" w:hAnsi="Arial" w:cs="Arial"/>
                <w:sz w:val="20"/>
                <w:szCs w:val="20"/>
              </w:rPr>
              <w:lastRenderedPageBreak/>
              <w:t>nastąpić m.in.</w:t>
            </w:r>
            <w:r w:rsidRPr="004D454A">
              <w:rPr>
                <w:rFonts w:ascii="Arial" w:hAnsi="Arial" w:cs="Arial"/>
                <w:sz w:val="20"/>
                <w:szCs w:val="20"/>
              </w:rPr>
              <w:br w:type="page"/>
              <w:t>dzięki sukcesywnemu zamykaniu kopalni węgla kamiennego i węgla brunatnego.</w:t>
            </w:r>
            <w:r w:rsidRPr="004D454A">
              <w:rPr>
                <w:rFonts w:ascii="Arial" w:hAnsi="Arial" w:cs="Arial"/>
                <w:sz w:val="20"/>
                <w:szCs w:val="20"/>
              </w:rPr>
              <w:br w:type="page"/>
              <w:t>Antycypując możliwe stanowiska przeciwne, Fundacja podkreśla, że w aktualnej sytuacji faktycznej</w:t>
            </w:r>
            <w:r w:rsidRPr="004D454A">
              <w:rPr>
                <w:rFonts w:ascii="Arial" w:hAnsi="Arial" w:cs="Arial"/>
                <w:sz w:val="20"/>
                <w:szCs w:val="20"/>
              </w:rPr>
              <w:br w:type="page"/>
              <w:t>prowadzenie kopalni węgla brunatnego i kamiennego nie jest niezbędne i konieczne do</w:t>
            </w:r>
            <w:r w:rsidRPr="004D454A">
              <w:rPr>
                <w:rFonts w:ascii="Arial" w:hAnsi="Arial" w:cs="Arial"/>
                <w:sz w:val="20"/>
                <w:szCs w:val="20"/>
              </w:rPr>
              <w:br w:type="page"/>
              <w:t>zapewnienia bezpieczeństwa energetycznego kraju. Bezpieczeństwo energetyczne może zostać</w:t>
            </w:r>
            <w:r w:rsidRPr="004D454A">
              <w:rPr>
                <w:rFonts w:ascii="Arial" w:hAnsi="Arial" w:cs="Arial"/>
                <w:sz w:val="20"/>
                <w:szCs w:val="20"/>
              </w:rPr>
              <w:br w:type="page"/>
              <w:t>zapewnione poprzez rozwój innych źródeł energii, w tym odnawialnych źródeł energii. Energia</w:t>
            </w:r>
            <w:r w:rsidRPr="004D454A">
              <w:rPr>
                <w:rFonts w:ascii="Arial" w:hAnsi="Arial" w:cs="Arial"/>
                <w:sz w:val="20"/>
                <w:szCs w:val="20"/>
              </w:rPr>
              <w:br w:type="page"/>
              <w:t>elektryczna oparta na węglu kamiennym i węglu brunatnym nie jest energią najtańszą, m.in.</w:t>
            </w:r>
            <w:r w:rsidRPr="004D454A">
              <w:rPr>
                <w:rFonts w:ascii="Arial" w:hAnsi="Arial" w:cs="Arial"/>
                <w:sz w:val="20"/>
                <w:szCs w:val="20"/>
              </w:rPr>
              <w:br w:type="page"/>
              <w:t>właśnie dlatego, że jej cena nie uwzględnia kosztów ogromnych szkód wywołanych w środowisku</w:t>
            </w:r>
            <w:r w:rsidRPr="004D454A">
              <w:rPr>
                <w:rFonts w:ascii="Arial" w:hAnsi="Arial" w:cs="Arial"/>
                <w:sz w:val="20"/>
                <w:szCs w:val="20"/>
              </w:rPr>
              <w:br w:type="page"/>
              <w:t>naturalnym, a przez to pośrednio w społeczeństwie, takich jak np. ogromne tereny objęte lejem</w:t>
            </w:r>
            <w:r w:rsidRPr="004D454A">
              <w:rPr>
                <w:rFonts w:ascii="Arial" w:hAnsi="Arial" w:cs="Arial"/>
                <w:sz w:val="20"/>
                <w:szCs w:val="20"/>
              </w:rPr>
              <w:br w:type="page"/>
              <w:t>depresji czy suszą. Gdyby prowadzący kopalnię obowiązany był pokryć wszystkie, albo</w:t>
            </w:r>
            <w:r w:rsidRPr="004D454A">
              <w:rPr>
                <w:rFonts w:ascii="Arial" w:hAnsi="Arial" w:cs="Arial"/>
                <w:sz w:val="20"/>
                <w:szCs w:val="20"/>
              </w:rPr>
              <w:br w:type="page"/>
              <w:t>przynajmniej większość kosztów środowiskowych związanych ze swoją działalnością, wówczas z</w:t>
            </w:r>
            <w:r w:rsidRPr="004D454A">
              <w:rPr>
                <w:rFonts w:ascii="Arial" w:hAnsi="Arial" w:cs="Arial"/>
                <w:sz w:val="20"/>
                <w:szCs w:val="20"/>
              </w:rPr>
              <w:br w:type="page"/>
              <w:t>całą pewnością energia ta nie zostałaby uznana za najtańsze źródło energii. Tym samym Fundacja</w:t>
            </w:r>
            <w:r w:rsidRPr="004D454A">
              <w:rPr>
                <w:rFonts w:ascii="Arial" w:hAnsi="Arial" w:cs="Arial"/>
                <w:sz w:val="20"/>
                <w:szCs w:val="20"/>
              </w:rPr>
              <w:br w:type="page"/>
              <w:t>wzywa do podjęcia skutecznych działań w walce z suszą i jej negatywnym skutkami, poprzez</w:t>
            </w:r>
            <w:r w:rsidRPr="004D454A">
              <w:rPr>
                <w:rFonts w:ascii="Arial" w:hAnsi="Arial" w:cs="Arial"/>
                <w:sz w:val="20"/>
                <w:szCs w:val="20"/>
              </w:rPr>
              <w:br w:type="page"/>
              <w:t>uwzględnienie w niniejszym dokumencie konieczności ograniczenia funkcjonowania kopalni węgla</w:t>
            </w:r>
            <w:r w:rsidRPr="004D454A">
              <w:rPr>
                <w:rFonts w:ascii="Arial" w:hAnsi="Arial" w:cs="Arial"/>
                <w:sz w:val="20"/>
                <w:szCs w:val="20"/>
              </w:rPr>
              <w:br w:type="page"/>
              <w:t>brunatnego i kamiennego.</w:t>
            </w:r>
            <w:r w:rsidRPr="004D454A">
              <w:rPr>
                <w:rFonts w:ascii="Arial" w:hAnsi="Arial" w:cs="Arial"/>
                <w:sz w:val="20"/>
                <w:szCs w:val="20"/>
              </w:rPr>
              <w:br w:type="page"/>
              <w:t>W ramach działań zapobiegawczych zaproponowano między innymi: wzrost pojemności obiektów małej</w:t>
            </w:r>
            <w:r w:rsidRPr="004D454A">
              <w:rPr>
                <w:rFonts w:ascii="Arial" w:hAnsi="Arial" w:cs="Arial"/>
                <w:sz w:val="20"/>
                <w:szCs w:val="20"/>
              </w:rPr>
              <w:br w:type="page"/>
              <w:t>retencji, oraz poprawa klasy i stabilności warunków żeglugowych na śródlądowych drogach wodnych.</w:t>
            </w:r>
            <w:r w:rsidRPr="004D454A">
              <w:rPr>
                <w:rFonts w:ascii="Arial" w:hAnsi="Arial" w:cs="Arial"/>
                <w:sz w:val="20"/>
                <w:szCs w:val="20"/>
              </w:rPr>
              <w:br w:type="page"/>
              <w:t xml:space="preserve">Jest to o tyle zaskakujące, </w:t>
            </w:r>
            <w:r w:rsidRPr="004D454A">
              <w:rPr>
                <w:rFonts w:ascii="Arial" w:hAnsi="Arial" w:cs="Arial"/>
                <w:sz w:val="20"/>
                <w:szCs w:val="20"/>
              </w:rPr>
              <w:lastRenderedPageBreak/>
              <w:t>że stoi w sprzeczności z pozostałymi działaniami. Rozwój małej retencji</w:t>
            </w:r>
            <w:r w:rsidRPr="004D454A">
              <w:rPr>
                <w:rFonts w:ascii="Arial" w:hAnsi="Arial" w:cs="Arial"/>
                <w:sz w:val="20"/>
                <w:szCs w:val="20"/>
              </w:rPr>
              <w:br w:type="page"/>
              <w:t>powinien polegać przede wszystkim na zwiększeniu zasobów wodnych zretencjonowanych w gruncie</w:t>
            </w:r>
            <w:r w:rsidRPr="004D454A">
              <w:rPr>
                <w:rFonts w:ascii="Arial" w:hAnsi="Arial" w:cs="Arial"/>
                <w:sz w:val="20"/>
                <w:szCs w:val="20"/>
              </w:rPr>
              <w:br w:type="page"/>
              <w:t>oraz zwiększenie liczby niewielkich zbiorników i mokradeł odpowiednio rozmieszczonych tak, aby łącznie</w:t>
            </w:r>
            <w:r w:rsidRPr="004D454A">
              <w:rPr>
                <w:rFonts w:ascii="Arial" w:hAnsi="Arial" w:cs="Arial"/>
                <w:sz w:val="20"/>
                <w:szCs w:val="20"/>
              </w:rPr>
              <w:br w:type="page"/>
              <w:t>zwiększały one zasoby wodne równomiernie rozmieszczone na terenie kraju. Poprawa warunków</w:t>
            </w:r>
            <w:r w:rsidRPr="004D454A">
              <w:rPr>
                <w:rFonts w:ascii="Arial" w:hAnsi="Arial" w:cs="Arial"/>
                <w:sz w:val="20"/>
                <w:szCs w:val="20"/>
              </w:rPr>
              <w:br w:type="page"/>
              <w:t>żeglowności wiąże się między innymi z utrzymywaniem prostych koryt rzek oraz ich pogłębianiem, a te</w:t>
            </w:r>
            <w:r w:rsidRPr="004D454A">
              <w:rPr>
                <w:rFonts w:ascii="Arial" w:hAnsi="Arial" w:cs="Arial"/>
                <w:sz w:val="20"/>
                <w:szCs w:val="20"/>
              </w:rPr>
              <w:br w:type="page"/>
              <w:t>procesy drenują zasoby wodne i prowadzą do ich zmniejszenia.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Zrezygnowano z umieszczania w ostatecznej wersji dokumentu tego fragmentu, jako omawiającego przyszłe działania. Zgodnie z założeniami, dokument ma priorytetowo omawiać problemy gospodarki wodnej w momencie ich definiowania, nie zaś omawiać przyszłe scenariusze lub działania naprawcze. Zestaw działań naprawczych będzie elementem przygotowania drugiej aktualizacji planów gospodarowania wodami na obszarach dorzeczy, podlegającej odrębnemu procesowi konsultacji społecznych. Dokument w swoich założeniach nie omawia wariantów prowadzenia polityki energetycznej kraju. Proponuje się przekazanie uwag w tym zakresie w ramach odpowiedniego procesu legislacyjnego lub opiniowania.</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2.3.2. Wpływ nadmiernego poboru wód</w:t>
            </w:r>
            <w:r w:rsidRPr="004D454A">
              <w:rPr>
                <w:rFonts w:ascii="Arial" w:hAnsi="Arial" w:cs="Arial"/>
                <w:sz w:val="20"/>
                <w:szCs w:val="20"/>
              </w:rPr>
              <w:br/>
              <w:t>powierzchniowych i podziemnych na ich stan</w:t>
            </w:r>
            <w:r w:rsidRPr="004D454A">
              <w:rPr>
                <w:rFonts w:ascii="Arial" w:hAnsi="Arial" w:cs="Arial"/>
                <w:sz w:val="20"/>
                <w:szCs w:val="20"/>
              </w:rPr>
              <w:br/>
              <w:t>Drenaż wód podziemnych przez górnictwo powinien zostać opisany w osobnym podrozdziale ze względu</w:t>
            </w:r>
            <w:r w:rsidRPr="004D454A">
              <w:rPr>
                <w:rFonts w:ascii="Arial" w:hAnsi="Arial" w:cs="Arial"/>
                <w:sz w:val="20"/>
                <w:szCs w:val="20"/>
              </w:rPr>
              <w:br/>
              <w:t>na skalę oraz specyficzne oddziaływania. Mylące jest podawanie leja depresji Kalisza jako przykładu, a</w:t>
            </w:r>
            <w:r w:rsidRPr="004D454A">
              <w:rPr>
                <w:rFonts w:ascii="Arial" w:hAnsi="Arial" w:cs="Arial"/>
                <w:sz w:val="20"/>
                <w:szCs w:val="20"/>
              </w:rPr>
              <w:br/>
              <w:t>pominięcie znacznie głębszego i rozleglejszego leja depresji KWB Bełchatów (około 300 m głębokości i do</w:t>
            </w:r>
            <w:r w:rsidRPr="004D454A">
              <w:rPr>
                <w:rFonts w:ascii="Arial" w:hAnsi="Arial" w:cs="Arial"/>
                <w:sz w:val="20"/>
                <w:szCs w:val="20"/>
              </w:rPr>
              <w:br/>
              <w:t>700 km2 powierzchni). Ponadto, według Państwowej Służby hydrogeologicznej, jedynie w rejonie</w:t>
            </w:r>
            <w:r w:rsidRPr="004D454A">
              <w:rPr>
                <w:rFonts w:ascii="Arial" w:hAnsi="Arial" w:cs="Arial"/>
                <w:sz w:val="20"/>
                <w:szCs w:val="20"/>
              </w:rPr>
              <w:br/>
              <w:t>Bełchatowa, Konina oraz części GZW pobór wód przekracza zasoby wód dostępnych do</w:t>
            </w:r>
            <w:r w:rsidRPr="004D454A">
              <w:rPr>
                <w:rFonts w:ascii="Arial" w:hAnsi="Arial" w:cs="Arial"/>
                <w:sz w:val="20"/>
                <w:szCs w:val="20"/>
              </w:rPr>
              <w:br/>
              <w:t>zagospodarowania. Górnictwo jest główną przyczyną tego stanu.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przyjęty poziom szczegółowości dokumentu zrezygnowano z odnoszenia się do konkretnych przykładów inwestycji, problem opisując w odniesieniu do skali dorzecza/regionu wodnego. Dokument został omówiony na założonym poziomie szczegółowości, analizując szerokie spektrum problemów gospodarki wodnej, zarówno w ujęciu jakościowym jak i ilościowym. Starano się opracować zagadnienia poświęcając im podobny zakres treści.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rozdziału 2.4 Aspekty Prawno – organizacyjne i społeczne</w:t>
            </w:r>
            <w:r w:rsidRPr="004D454A">
              <w:rPr>
                <w:rFonts w:ascii="Arial" w:hAnsi="Arial" w:cs="Arial"/>
                <w:sz w:val="20"/>
                <w:szCs w:val="20"/>
              </w:rPr>
              <w:br w:type="page"/>
              <w:t>1. Jak już wcześniej zasygnalizowano, problemem gospodarki wodnej jest brak wystarczających</w:t>
            </w:r>
            <w:r w:rsidRPr="004D454A">
              <w:rPr>
                <w:rFonts w:ascii="Arial" w:hAnsi="Arial" w:cs="Arial"/>
                <w:sz w:val="20"/>
                <w:szCs w:val="20"/>
              </w:rPr>
              <w:br w:type="page"/>
              <w:t>danych o presjach wywieranych na stan i ilość wód. Problem ten występuje na niemal wszystkich</w:t>
            </w:r>
            <w:r w:rsidRPr="004D454A">
              <w:rPr>
                <w:rFonts w:ascii="Arial" w:hAnsi="Arial" w:cs="Arial"/>
                <w:sz w:val="20"/>
                <w:szCs w:val="20"/>
              </w:rPr>
              <w:br w:type="page"/>
              <w:t>poziomach. Warto go poruszyć także w odniesieniu do aspektów tak prozaicznych, jak liczba</w:t>
            </w:r>
            <w:r w:rsidRPr="004D454A">
              <w:rPr>
                <w:rFonts w:ascii="Arial" w:hAnsi="Arial" w:cs="Arial"/>
                <w:sz w:val="20"/>
                <w:szCs w:val="20"/>
              </w:rPr>
              <w:br w:type="page"/>
              <w:t>zbiorników do gromadzenia nieczystości ciekłych.</w:t>
            </w:r>
            <w:r w:rsidRPr="004D454A">
              <w:rPr>
                <w:rFonts w:ascii="Arial" w:hAnsi="Arial" w:cs="Arial"/>
                <w:sz w:val="20"/>
                <w:szCs w:val="20"/>
              </w:rPr>
              <w:br w:type="page"/>
              <w:t>Weryfikacja raportowanych przez gminy do GUS danych o gospodarce ściekowej wykazuje brak</w:t>
            </w:r>
            <w:r w:rsidRPr="004D454A">
              <w:rPr>
                <w:rFonts w:ascii="Arial" w:hAnsi="Arial" w:cs="Arial"/>
                <w:sz w:val="20"/>
                <w:szCs w:val="20"/>
              </w:rPr>
              <w:br w:type="page"/>
              <w:t>informacji o gospodarce ściekowej części budynków mieszkalnych. Polega to na tym,</w:t>
            </w:r>
            <w:r w:rsidRPr="004D454A">
              <w:rPr>
                <w:rFonts w:ascii="Arial" w:hAnsi="Arial" w:cs="Arial"/>
                <w:sz w:val="20"/>
                <w:szCs w:val="20"/>
              </w:rPr>
              <w:br w:type="page"/>
              <w:t>że suma ilości budynków mieszkalnych podłączonych do systemów kanalizacji sanitarnej oraz</w:t>
            </w:r>
            <w:r w:rsidRPr="004D454A">
              <w:rPr>
                <w:rFonts w:ascii="Arial" w:hAnsi="Arial" w:cs="Arial"/>
                <w:sz w:val="20"/>
                <w:szCs w:val="20"/>
              </w:rPr>
              <w:br w:type="page"/>
              <w:t>budynków wyposażonych w przydomowe oczyszczalnie ścieków i zbiorniki do gromadzenia</w:t>
            </w:r>
            <w:r w:rsidRPr="004D454A">
              <w:rPr>
                <w:rFonts w:ascii="Arial" w:hAnsi="Arial" w:cs="Arial"/>
                <w:sz w:val="20"/>
                <w:szCs w:val="20"/>
              </w:rPr>
              <w:br w:type="page"/>
              <w:t>nieczystości ciekłych jest mniejsza - niekiedy znacznie - niż ilość budynków mieszkalnych.</w:t>
            </w:r>
            <w:r w:rsidRPr="004D454A">
              <w:rPr>
                <w:rFonts w:ascii="Arial" w:hAnsi="Arial" w:cs="Arial"/>
                <w:sz w:val="20"/>
                <w:szCs w:val="20"/>
              </w:rPr>
              <w:br w:type="page"/>
              <w:t>W skrajnych przypadkach niektórych gmin poza systemem znajduje się ponad 70 % budynków</w:t>
            </w:r>
            <w:r w:rsidRPr="004D454A">
              <w:rPr>
                <w:rFonts w:ascii="Arial" w:hAnsi="Arial" w:cs="Arial"/>
                <w:sz w:val="20"/>
                <w:szCs w:val="20"/>
              </w:rPr>
              <w:br w:type="page"/>
              <w:t>mieszkalnych. Może to świadczyć zarówno o tym, że część budynków nie posiada żadnej</w:t>
            </w:r>
            <w:r w:rsidRPr="004D454A">
              <w:rPr>
                <w:rFonts w:ascii="Arial" w:hAnsi="Arial" w:cs="Arial"/>
                <w:sz w:val="20"/>
                <w:szCs w:val="20"/>
              </w:rPr>
              <w:br w:type="page"/>
              <w:t>infrastruktury do zagospodarowania ścieków bytowych i odprowadza je bezpośrednio</w:t>
            </w:r>
            <w:r w:rsidRPr="004D454A">
              <w:rPr>
                <w:rFonts w:ascii="Arial" w:hAnsi="Arial" w:cs="Arial"/>
                <w:sz w:val="20"/>
                <w:szCs w:val="20"/>
              </w:rPr>
              <w:br w:type="page"/>
              <w:t>do środowiska, równie dobrze może to być wyrazem braku informacji o ww. aspektach lub błędnego</w:t>
            </w:r>
            <w:r w:rsidRPr="004D454A">
              <w:rPr>
                <w:rFonts w:ascii="Arial" w:hAnsi="Arial" w:cs="Arial"/>
                <w:sz w:val="20"/>
                <w:szCs w:val="20"/>
              </w:rPr>
              <w:br w:type="page"/>
              <w:t>sporządzania sprawozdań do GUS. Jednak nawet jeśli ww. wartość jest zawyżona,</w:t>
            </w:r>
            <w:r w:rsidRPr="004D454A">
              <w:rPr>
                <w:rFonts w:ascii="Arial" w:hAnsi="Arial" w:cs="Arial"/>
                <w:sz w:val="20"/>
                <w:szCs w:val="20"/>
              </w:rPr>
              <w:br w:type="page"/>
              <w:t>to wciąż pozostaje bardzo duży udział budynków mieszkalnych, co do których nie ma wiedzy</w:t>
            </w:r>
            <w:r w:rsidRPr="004D454A">
              <w:rPr>
                <w:rFonts w:ascii="Arial" w:hAnsi="Arial" w:cs="Arial"/>
                <w:sz w:val="20"/>
                <w:szCs w:val="20"/>
              </w:rPr>
              <w:br w:type="page"/>
              <w:t xml:space="preserve">o sposobie zagospodarowania </w:t>
            </w:r>
            <w:r w:rsidRPr="004D454A">
              <w:rPr>
                <w:rFonts w:ascii="Arial" w:hAnsi="Arial" w:cs="Arial"/>
                <w:sz w:val="20"/>
                <w:szCs w:val="20"/>
              </w:rPr>
              <w:lastRenderedPageBreak/>
              <w:t>ścieków.</w:t>
            </w:r>
            <w:r w:rsidRPr="004D454A">
              <w:rPr>
                <w:rFonts w:ascii="Arial" w:hAnsi="Arial" w:cs="Arial"/>
                <w:sz w:val="20"/>
                <w:szCs w:val="20"/>
              </w:rPr>
              <w:br w:type="page"/>
              <w:t>Powyższe spostrzeżenia w pełni potwierdzają wyniki zaprezentowane w raportach Najwyższej Izby</w:t>
            </w:r>
            <w:r w:rsidRPr="004D454A">
              <w:rPr>
                <w:rFonts w:ascii="Arial" w:hAnsi="Arial" w:cs="Arial"/>
                <w:sz w:val="20"/>
                <w:szCs w:val="20"/>
              </w:rPr>
              <w:br w:type="page"/>
              <w:t>Kontroli dot. kontroli gospodarki ściekowej gmin na obszarach nie objętych systemem kanalizacji</w:t>
            </w:r>
            <w:r w:rsidRPr="004D454A">
              <w:rPr>
                <w:rFonts w:ascii="Arial" w:hAnsi="Arial" w:cs="Arial"/>
                <w:sz w:val="20"/>
                <w:szCs w:val="20"/>
              </w:rPr>
              <w:br w:type="page"/>
              <w:t>zbiorczej. Raport z kontroli NIK pn. „Przestrzeganie zasady zrównoważonego rozwoju w</w:t>
            </w:r>
            <w:r w:rsidRPr="004D454A">
              <w:rPr>
                <w:rFonts w:ascii="Arial" w:hAnsi="Arial" w:cs="Arial"/>
                <w:sz w:val="20"/>
                <w:szCs w:val="20"/>
              </w:rPr>
              <w:br w:type="page"/>
              <w:t>gospodarowaniu zasobami wodnymi w gminach turystycznych”6 (2019 r.) wskazał m.in. na</w:t>
            </w:r>
            <w:r w:rsidRPr="004D454A">
              <w:rPr>
                <w:rFonts w:ascii="Arial" w:hAnsi="Arial" w:cs="Arial"/>
                <w:sz w:val="20"/>
                <w:szCs w:val="20"/>
              </w:rPr>
              <w:br w:type="page"/>
              <w:t>problemy związane z nadzorem nad zbiornikami do gromadzenia nieczystości ciekłych oraz</w:t>
            </w:r>
            <w:r w:rsidRPr="004D454A">
              <w:rPr>
                <w:rFonts w:ascii="Arial" w:hAnsi="Arial" w:cs="Arial"/>
                <w:sz w:val="20"/>
                <w:szCs w:val="20"/>
              </w:rPr>
              <w:br w:type="page"/>
              <w:t>przydomowymi oczyszczalniami ścieków. Jednym z kluczowych wniosków raportu jest</w:t>
            </w:r>
            <w:r w:rsidRPr="004D454A">
              <w:rPr>
                <w:rFonts w:ascii="Arial" w:hAnsi="Arial" w:cs="Arial"/>
                <w:sz w:val="20"/>
                <w:szCs w:val="20"/>
              </w:rPr>
              <w:br w:type="page"/>
              <w:t>„Niedostateczne inwestowanie w rozbudowę i modernizację istniejących sieci oraz brak skutecznego</w:t>
            </w:r>
            <w:r w:rsidRPr="004D454A">
              <w:rPr>
                <w:rFonts w:ascii="Arial" w:hAnsi="Arial" w:cs="Arial"/>
                <w:sz w:val="20"/>
                <w:szCs w:val="20"/>
              </w:rPr>
              <w:br w:type="page"/>
              <w:t>nadzoru nad sposobem odprowadzania ścieków do zbiorników bezodpływowych utrudnia</w:t>
            </w:r>
            <w:r w:rsidRPr="004D454A">
              <w:rPr>
                <w:rFonts w:ascii="Arial" w:hAnsi="Arial" w:cs="Arial"/>
                <w:sz w:val="20"/>
                <w:szCs w:val="20"/>
              </w:rPr>
              <w:br w:type="page"/>
              <w:t>prawidłowe gospodarowanie zasobami wodnymi”. Wnioski te pokrywają się z ustaleniami raportu</w:t>
            </w:r>
            <w:r w:rsidRPr="004D454A">
              <w:rPr>
                <w:rFonts w:ascii="Arial" w:hAnsi="Arial" w:cs="Arial"/>
                <w:sz w:val="20"/>
                <w:szCs w:val="20"/>
              </w:rPr>
              <w:br w:type="page"/>
              <w:t>NIK pn. „Działania organów gmin na rzecz zwiększenia liczby użytkowników sieci kanalizacji</w:t>
            </w:r>
            <w:r w:rsidRPr="004D454A">
              <w:rPr>
                <w:rFonts w:ascii="Arial" w:hAnsi="Arial" w:cs="Arial"/>
                <w:sz w:val="20"/>
                <w:szCs w:val="20"/>
              </w:rPr>
              <w:br w:type="page"/>
              <w:t>sanitarnej”7 (2016 r.). W obydwu tych raportach wskazano również, że niektóre kontrolowane gminy</w:t>
            </w:r>
            <w:r w:rsidRPr="004D454A">
              <w:rPr>
                <w:rFonts w:ascii="Arial" w:hAnsi="Arial" w:cs="Arial"/>
                <w:sz w:val="20"/>
                <w:szCs w:val="20"/>
              </w:rPr>
              <w:br w:type="page"/>
              <w:t>nie posiadają (w tym – nie raportują do GUS) rzetelnych danych o sposobie postępowania na terenie</w:t>
            </w:r>
            <w:r w:rsidRPr="004D454A">
              <w:rPr>
                <w:rFonts w:ascii="Arial" w:hAnsi="Arial" w:cs="Arial"/>
                <w:sz w:val="20"/>
                <w:szCs w:val="20"/>
              </w:rPr>
              <w:br w:type="page"/>
              <w:t>nieruchomości ze ściekami bytowymi, w tym - o realizacji przez właścicieli nieruchomości obowiązku</w:t>
            </w:r>
            <w:r w:rsidRPr="004D454A">
              <w:rPr>
                <w:rFonts w:ascii="Arial" w:hAnsi="Arial" w:cs="Arial"/>
                <w:sz w:val="20"/>
                <w:szCs w:val="20"/>
              </w:rPr>
              <w:br w:type="page"/>
              <w:t>ich przyłączenia do istniejącej sieci kanalizacji sanitarnej. Wiele kontrolowanych gmin</w:t>
            </w:r>
            <w:r w:rsidRPr="004D454A">
              <w:rPr>
                <w:rFonts w:ascii="Arial" w:hAnsi="Arial" w:cs="Arial"/>
                <w:sz w:val="20"/>
                <w:szCs w:val="20"/>
              </w:rPr>
              <w:br w:type="page"/>
              <w:t>nie prowadziło (lub prowadziło nierzetelnie) obowiązkowych ewidencji przydomowych oczyszczalni</w:t>
            </w:r>
            <w:r w:rsidRPr="004D454A">
              <w:rPr>
                <w:rFonts w:ascii="Arial" w:hAnsi="Arial" w:cs="Arial"/>
                <w:sz w:val="20"/>
                <w:szCs w:val="20"/>
              </w:rPr>
              <w:br w:type="page"/>
              <w:t xml:space="preserve">ścieków i zbiorników bezodpływowych, a także nie </w:t>
            </w:r>
            <w:r w:rsidRPr="004D454A">
              <w:rPr>
                <w:rFonts w:ascii="Arial" w:hAnsi="Arial" w:cs="Arial"/>
                <w:sz w:val="20"/>
                <w:szCs w:val="20"/>
              </w:rPr>
              <w:lastRenderedPageBreak/>
              <w:t>nadzorowało prawidłowości</w:t>
            </w:r>
            <w:r w:rsidRPr="004D454A">
              <w:rPr>
                <w:rFonts w:ascii="Arial" w:hAnsi="Arial" w:cs="Arial"/>
                <w:sz w:val="20"/>
                <w:szCs w:val="20"/>
              </w:rPr>
              <w:br w:type="page"/>
              <w:t>i terminowości opróżniania przydomowych szamb.</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informacje wskazane w uwadze.</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cd. </w:t>
            </w:r>
            <w:r w:rsidRPr="004D454A">
              <w:rPr>
                <w:rFonts w:ascii="Arial" w:hAnsi="Arial" w:cs="Arial"/>
                <w:sz w:val="20"/>
                <w:szCs w:val="20"/>
              </w:rPr>
              <w:br w:type="page"/>
              <w:t>2. Istotnym problemem jest niewystarczający poziom przygotowania organów administracji</w:t>
            </w:r>
            <w:r w:rsidRPr="004D454A">
              <w:rPr>
                <w:rFonts w:ascii="Arial" w:hAnsi="Arial" w:cs="Arial"/>
                <w:sz w:val="20"/>
                <w:szCs w:val="20"/>
              </w:rPr>
              <w:br w:type="page"/>
              <w:t>publicznej do przeprowadzania kontroli np. pod kątem przestrzegania „Programu działań</w:t>
            </w:r>
            <w:r w:rsidRPr="004D454A">
              <w:rPr>
                <w:rFonts w:ascii="Arial" w:hAnsi="Arial" w:cs="Arial"/>
                <w:sz w:val="20"/>
                <w:szCs w:val="20"/>
              </w:rPr>
              <w:br w:type="page"/>
              <w:t>mających na celu zmniejszenie zanieczyszczenia wód azotanami pochodzącymi ze źródeł rolniczych</w:t>
            </w:r>
            <w:r w:rsidRPr="004D454A">
              <w:rPr>
                <w:rFonts w:ascii="Arial" w:hAnsi="Arial" w:cs="Arial"/>
                <w:sz w:val="20"/>
                <w:szCs w:val="20"/>
              </w:rPr>
              <w:br w:type="page"/>
              <w:t>oraz zapobieganie dalszemu zanieczyszczeniu” lub pod kątem gospodarki wodno-ściekowej. Organy</w:t>
            </w:r>
            <w:r w:rsidRPr="004D454A">
              <w:rPr>
                <w:rFonts w:ascii="Arial" w:hAnsi="Arial" w:cs="Arial"/>
                <w:sz w:val="20"/>
                <w:szCs w:val="20"/>
              </w:rPr>
              <w:br w:type="page"/>
              <w:t>zazwyczaj dysponują wysokim poziomem wiedzy na temat przepisów, natomiast nie zawsze jest</w:t>
            </w:r>
            <w:r w:rsidRPr="004D454A">
              <w:rPr>
                <w:rFonts w:ascii="Arial" w:hAnsi="Arial" w:cs="Arial"/>
                <w:sz w:val="20"/>
                <w:szCs w:val="20"/>
              </w:rPr>
              <w:br w:type="page"/>
              <w:t>zachowany podobny poziom wiedzy technicznej na temat praktyki stosowania (lub niestosowania)</w:t>
            </w:r>
            <w:r w:rsidRPr="004D454A">
              <w:rPr>
                <w:rFonts w:ascii="Arial" w:hAnsi="Arial" w:cs="Arial"/>
                <w:sz w:val="20"/>
                <w:szCs w:val="20"/>
              </w:rPr>
              <w:br w:type="page"/>
              <w:t>tych przepisów, nie zawsze organy te posiadają również odpowiedni sprzęt do przeprowadzania</w:t>
            </w:r>
            <w:r w:rsidRPr="004D454A">
              <w:rPr>
                <w:rFonts w:ascii="Arial" w:hAnsi="Arial" w:cs="Arial"/>
                <w:sz w:val="20"/>
                <w:szCs w:val="20"/>
              </w:rPr>
              <w:br w:type="page"/>
              <w:t>kontroli. Brak należytego wsparcia merytorycznego, finansowego i technicznego organów</w:t>
            </w:r>
            <w:r w:rsidRPr="004D454A">
              <w:rPr>
                <w:rFonts w:ascii="Arial" w:hAnsi="Arial" w:cs="Arial"/>
                <w:sz w:val="20"/>
                <w:szCs w:val="20"/>
              </w:rPr>
              <w:br w:type="page"/>
              <w:t>administracji odpowiedzialnych za ww. kontrole stanowi istotny problem gospodarki wodnej.</w:t>
            </w:r>
            <w:r w:rsidRPr="004D454A">
              <w:rPr>
                <w:rFonts w:ascii="Arial" w:hAnsi="Arial" w:cs="Arial"/>
                <w:sz w:val="20"/>
                <w:szCs w:val="20"/>
              </w:rPr>
              <w:br w:type="page"/>
              <w:t>Również Najwyższa Izba Kontroli wskazywała na ten aspekt: w raporcie z kontroli pn. „Zapobieganie</w:t>
            </w:r>
            <w:r w:rsidRPr="004D454A">
              <w:rPr>
                <w:rFonts w:ascii="Arial" w:hAnsi="Arial" w:cs="Arial"/>
                <w:sz w:val="20"/>
                <w:szCs w:val="20"/>
              </w:rPr>
              <w:br w:type="page"/>
              <w:t>zanieczyszczeniu wód związkami azotu</w:t>
            </w:r>
            <w:r w:rsidRPr="004D454A">
              <w:rPr>
                <w:rFonts w:ascii="Arial" w:hAnsi="Arial" w:cs="Arial"/>
                <w:sz w:val="20"/>
                <w:szCs w:val="20"/>
              </w:rPr>
              <w:br w:type="page"/>
              <w:t>ze źródeł rolniczych”8 (2018 r.) stwierdzono m.in., że „NIK ocenia negatywnie realizację przez wojewódzkich inspektorów ochrony środowiska obowiązku kontroli rolniczych źródeł</w:t>
            </w:r>
            <w:r w:rsidRPr="004D454A">
              <w:rPr>
                <w:rFonts w:ascii="Arial" w:hAnsi="Arial" w:cs="Arial"/>
                <w:sz w:val="20"/>
                <w:szCs w:val="20"/>
              </w:rPr>
              <w:br w:type="page"/>
              <w:t>zanieczyszczenia”.</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informację o wynikach raportu NIK.</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129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cd. 3. Sygnalizowanym od wielu lat problemem jest brak bilansowania ilościowego i jakościowego przy</w:t>
            </w:r>
            <w:r w:rsidRPr="004D454A">
              <w:rPr>
                <w:rFonts w:ascii="Arial" w:hAnsi="Arial" w:cs="Arial"/>
                <w:sz w:val="20"/>
                <w:szCs w:val="20"/>
              </w:rPr>
              <w:br w:type="page"/>
              <w:t>określaniu dopuszczalności poboru wody oraz odprowadzania ścieków. Najlepiej</w:t>
            </w:r>
            <w:r w:rsidRPr="004D454A">
              <w:rPr>
                <w:rFonts w:ascii="Arial" w:hAnsi="Arial" w:cs="Arial"/>
                <w:sz w:val="20"/>
                <w:szCs w:val="20"/>
              </w:rPr>
              <w:br w:type="page"/>
              <w:t>ta sytuacja wygląda w odniesieniu do poboru wód podziemnych (gdzie analizy są wykonywane w</w:t>
            </w:r>
            <w:r w:rsidRPr="004D454A">
              <w:rPr>
                <w:rFonts w:ascii="Arial" w:hAnsi="Arial" w:cs="Arial"/>
                <w:sz w:val="20"/>
                <w:szCs w:val="20"/>
              </w:rPr>
              <w:br w:type="page"/>
              <w:t>oparciu o dokumentacje hydrogeologiczne opracowane przez uprawnionych hydrogeologów),</w:t>
            </w:r>
            <w:r w:rsidRPr="004D454A">
              <w:rPr>
                <w:rFonts w:ascii="Arial" w:hAnsi="Arial" w:cs="Arial"/>
                <w:sz w:val="20"/>
                <w:szCs w:val="20"/>
              </w:rPr>
              <w:br w:type="page"/>
              <w:t>natomiast w pozostałych aspektach zagadnienie to przedstawia się zdecydowanie niekorzystnie. Nie</w:t>
            </w:r>
            <w:r w:rsidRPr="004D454A">
              <w:rPr>
                <w:rFonts w:ascii="Arial" w:hAnsi="Arial" w:cs="Arial"/>
                <w:sz w:val="20"/>
                <w:szCs w:val="20"/>
              </w:rPr>
              <w:br w:type="page"/>
              <w:t>ma obecnie stosownych uregulowań prawnych oraz wdrożonych narzędzi informatycznych dla</w:t>
            </w:r>
            <w:r w:rsidRPr="004D454A">
              <w:rPr>
                <w:rFonts w:ascii="Arial" w:hAnsi="Arial" w:cs="Arial"/>
                <w:sz w:val="20"/>
                <w:szCs w:val="20"/>
              </w:rPr>
              <w:br w:type="page"/>
              <w:t>oceny i prognozy stanu ilościowego i jakościowego zasobów wodnych. Nawet jeśli autor operatu</w:t>
            </w:r>
            <w:r w:rsidRPr="004D454A">
              <w:rPr>
                <w:rFonts w:ascii="Arial" w:hAnsi="Arial" w:cs="Arial"/>
                <w:sz w:val="20"/>
                <w:szCs w:val="20"/>
              </w:rPr>
              <w:br w:type="page"/>
              <w:t>wodnoprawnego, raportu o oddziaływaniu przedsięwzięcia na środowisko czy wniosku o wydanie</w:t>
            </w:r>
            <w:r w:rsidRPr="004D454A">
              <w:rPr>
                <w:rFonts w:ascii="Arial" w:hAnsi="Arial" w:cs="Arial"/>
                <w:sz w:val="20"/>
                <w:szCs w:val="20"/>
              </w:rPr>
              <w:br w:type="page"/>
              <w:t>pozwolenia zintegrowanego wykona analizę z zakresu modelowania ilościowego i jakościowego</w:t>
            </w:r>
            <w:r w:rsidRPr="004D454A">
              <w:rPr>
                <w:rFonts w:ascii="Arial" w:hAnsi="Arial" w:cs="Arial"/>
                <w:sz w:val="20"/>
                <w:szCs w:val="20"/>
              </w:rPr>
              <w:br w:type="page"/>
              <w:t>wód, to organ administracji publicznej rzadko dysponuje narzędziami do weryfikacji tej analizy (np.</w:t>
            </w:r>
            <w:r w:rsidRPr="004D454A">
              <w:rPr>
                <w:rFonts w:ascii="Arial" w:hAnsi="Arial" w:cs="Arial"/>
                <w:sz w:val="20"/>
                <w:szCs w:val="20"/>
              </w:rPr>
              <w:br w:type="page"/>
              <w:t>do weryfikacji parametrów modelu i poprawności obliczeń). Brak wdrożenia narzędzi z zakresu modelowania będzie pozostawiał gospodarkę wodną wciąż w</w:t>
            </w:r>
            <w:r w:rsidRPr="004D454A">
              <w:rPr>
                <w:rFonts w:ascii="Arial" w:hAnsi="Arial" w:cs="Arial"/>
                <w:sz w:val="20"/>
                <w:szCs w:val="20"/>
              </w:rPr>
              <w:br w:type="page"/>
              <w:t>ogonie państw wdrażających innowacyjne systemy zarządzania ochroną środowiska.</w:t>
            </w:r>
            <w:r w:rsidRPr="004D454A">
              <w:rPr>
                <w:rFonts w:ascii="Arial" w:hAnsi="Arial" w:cs="Arial"/>
                <w:sz w:val="20"/>
                <w:szCs w:val="20"/>
              </w:rPr>
              <w:br w:type="page"/>
              <w:t>Dotychczas ww. problem był częściowo uregulowany w rozporządzeniach dyrektorów regionalnych</w:t>
            </w:r>
            <w:r w:rsidRPr="004D454A">
              <w:rPr>
                <w:rFonts w:ascii="Arial" w:hAnsi="Arial" w:cs="Arial"/>
                <w:sz w:val="20"/>
                <w:szCs w:val="20"/>
              </w:rPr>
              <w:br w:type="page"/>
              <w:t>zarządów gospodarki wodnej w sprawie warunków korzystania z wód regionu wodnego lub zlewni.</w:t>
            </w:r>
            <w:r w:rsidRPr="004D454A">
              <w:rPr>
                <w:rFonts w:ascii="Arial" w:hAnsi="Arial" w:cs="Arial"/>
                <w:sz w:val="20"/>
                <w:szCs w:val="20"/>
              </w:rPr>
              <w:br w:type="page"/>
              <w:t xml:space="preserve">W tych aktach prawnych określono np. obligatoryjny sposób wykonywania </w:t>
            </w:r>
            <w:r w:rsidRPr="004D454A">
              <w:rPr>
                <w:rFonts w:ascii="Arial" w:hAnsi="Arial" w:cs="Arial"/>
                <w:sz w:val="20"/>
                <w:szCs w:val="20"/>
              </w:rPr>
              <w:lastRenderedPageBreak/>
              <w:t>obliczeń</w:t>
            </w:r>
            <w:r w:rsidRPr="004D454A">
              <w:rPr>
                <w:rFonts w:ascii="Arial" w:hAnsi="Arial" w:cs="Arial"/>
                <w:sz w:val="20"/>
                <w:szCs w:val="20"/>
              </w:rPr>
              <w:br w:type="page"/>
              <w:t>hydrologicznych. Podstawę do przyjęcia tych rozporządzeń dawał</w:t>
            </w:r>
            <w:r w:rsidRPr="004D454A">
              <w:rPr>
                <w:rFonts w:ascii="Arial" w:hAnsi="Arial" w:cs="Arial"/>
                <w:sz w:val="20"/>
                <w:szCs w:val="20"/>
              </w:rPr>
              <w:br w:type="page"/>
              <w:t>art. 115 ustawy z dnia 18 lipca 2001 r. – Prawo wodne. W ustawie z dnia 20 lipca 2017 r. – Prawo</w:t>
            </w:r>
            <w:r w:rsidRPr="004D454A">
              <w:rPr>
                <w:rFonts w:ascii="Arial" w:hAnsi="Arial" w:cs="Arial"/>
                <w:sz w:val="20"/>
                <w:szCs w:val="20"/>
              </w:rPr>
              <w:br w:type="page"/>
              <w:t>Wodne, nie zawarto już podstawy prawnej do ww. rozporządzeń, natomiast wskazano (w art. 565</w:t>
            </w:r>
            <w:r w:rsidRPr="004D454A">
              <w:rPr>
                <w:rFonts w:ascii="Arial" w:hAnsi="Arial" w:cs="Arial"/>
                <w:sz w:val="20"/>
                <w:szCs w:val="20"/>
              </w:rPr>
              <w:br w:type="page"/>
              <w:t>ust. 3), że dotychczasowe warunki korzystania z wód regionu wodnego oraz warunki korzystania z</w:t>
            </w:r>
            <w:r w:rsidRPr="004D454A">
              <w:rPr>
                <w:rFonts w:ascii="Arial" w:hAnsi="Arial" w:cs="Arial"/>
                <w:sz w:val="20"/>
                <w:szCs w:val="20"/>
              </w:rPr>
              <w:br w:type="page"/>
              <w:t>wód zlewni zachowują moc nie dłużej niż do dnia 22 grudnia 2021 r.</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PGW WP prowadzi system informacyjny gospodarowania wodami. Jego zakres określa art.. 329 ustawy z dnia 20 lipca 2017 r. - Prawo wodne.</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Problemem utrudniającym wdrażanie strategicznych wyzwań gospodarki wodnej i ochrony wód jest</w:t>
            </w:r>
            <w:r w:rsidRPr="004D454A">
              <w:rPr>
                <w:rFonts w:ascii="Arial" w:hAnsi="Arial" w:cs="Arial"/>
                <w:sz w:val="20"/>
                <w:szCs w:val="20"/>
              </w:rPr>
              <w:br/>
              <w:t>brak powszechnej dostępności do danych hydrograficznych, hydrogeologicznych</w:t>
            </w:r>
            <w:r w:rsidRPr="004D454A">
              <w:rPr>
                <w:rFonts w:ascii="Arial" w:hAnsi="Arial" w:cs="Arial"/>
                <w:sz w:val="20"/>
                <w:szCs w:val="20"/>
              </w:rPr>
              <w:br/>
              <w:t>i hydrologicznych, które mogłyby być częściej wykorzystywane przy procedurach</w:t>
            </w:r>
            <w:r w:rsidRPr="004D454A">
              <w:rPr>
                <w:rFonts w:ascii="Arial" w:hAnsi="Arial" w:cs="Arial"/>
                <w:sz w:val="20"/>
                <w:szCs w:val="20"/>
              </w:rPr>
              <w:br/>
              <w:t>administracyjnych i planistycznych. Przykładowo:</w:t>
            </w:r>
            <w:r w:rsidRPr="004D454A">
              <w:rPr>
                <w:rFonts w:ascii="Arial" w:hAnsi="Arial" w:cs="Arial"/>
                <w:sz w:val="20"/>
                <w:szCs w:val="20"/>
              </w:rPr>
              <w:br/>
              <w:t>1) na stronie internetowej dane.gov.pl udostępniona jest Mapa Podziału Hydrograficznego Polski –</w:t>
            </w:r>
            <w:r w:rsidRPr="004D454A">
              <w:rPr>
                <w:rFonts w:ascii="Arial" w:hAnsi="Arial" w:cs="Arial"/>
                <w:sz w:val="20"/>
                <w:szCs w:val="20"/>
              </w:rPr>
              <w:br/>
              <w:t>ale tylko w skali 1:50 000;</w:t>
            </w:r>
            <w:r w:rsidRPr="004D454A">
              <w:rPr>
                <w:rFonts w:ascii="Arial" w:hAnsi="Arial" w:cs="Arial"/>
                <w:sz w:val="20"/>
                <w:szCs w:val="20"/>
              </w:rPr>
              <w:br/>
              <w:t>2) mapy hydrologiczne wykonane w ramach projektu enviDMS nie obejmują całego kraju;</w:t>
            </w:r>
            <w:r w:rsidRPr="004D454A">
              <w:rPr>
                <w:rFonts w:ascii="Arial" w:hAnsi="Arial" w:cs="Arial"/>
                <w:sz w:val="20"/>
                <w:szCs w:val="20"/>
              </w:rPr>
              <w:br/>
              <w:t>3) mapy pierwszych poziomów wodonośnych (komponent Mapy Hydrogeologicznej Polski)</w:t>
            </w:r>
            <w:r w:rsidRPr="004D454A">
              <w:rPr>
                <w:rFonts w:ascii="Arial" w:hAnsi="Arial" w:cs="Arial"/>
                <w:sz w:val="20"/>
                <w:szCs w:val="20"/>
              </w:rPr>
              <w:br/>
              <w:t>nie obejmują całego kraju.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Dane będące w posiadaniu instytucji gospodarki wodnej w Polsce mogą być pozyskane w trybie odpowiednich przepisów. Prowadzone są również i na bieżąco aktualizowane witryny internetowe. Prosimy o zgłaszanie konieczności upubliczniania innych danych jednostkom je przygotowującym.</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Problemem zarządzania gospodarką wodną jest także kwestia wykonalności ustaleń planów</w:t>
            </w:r>
            <w:r w:rsidRPr="004D454A">
              <w:rPr>
                <w:rFonts w:ascii="Arial" w:hAnsi="Arial" w:cs="Arial"/>
                <w:sz w:val="20"/>
                <w:szCs w:val="20"/>
              </w:rPr>
              <w:br w:type="page"/>
              <w:t>gospodarowania wodami i planów zarządzania ryzykiem powodziowym oraz sprawozdawczości z</w:t>
            </w:r>
            <w:r w:rsidRPr="004D454A">
              <w:rPr>
                <w:rFonts w:ascii="Arial" w:hAnsi="Arial" w:cs="Arial"/>
                <w:sz w:val="20"/>
                <w:szCs w:val="20"/>
              </w:rPr>
              <w:br w:type="page"/>
              <w:t>wykonania tych dokumentów:</w:t>
            </w:r>
            <w:r w:rsidRPr="004D454A">
              <w:rPr>
                <w:rFonts w:ascii="Arial" w:hAnsi="Arial" w:cs="Arial"/>
                <w:sz w:val="20"/>
                <w:szCs w:val="20"/>
              </w:rPr>
              <w:br w:type="page"/>
              <w:t xml:space="preserve">• Niektóre dokumenty opracowane wskutek ustaleń PZRP (np. „Program działań zwiększających </w:t>
            </w:r>
            <w:r w:rsidRPr="004D454A">
              <w:rPr>
                <w:rFonts w:ascii="Arial" w:hAnsi="Arial" w:cs="Arial"/>
                <w:sz w:val="20"/>
                <w:szCs w:val="20"/>
              </w:rPr>
              <w:br w:type="page"/>
              <w:t>retencję na terenach leśnych, rolniczych i zurbanizowanych na obszarze</w:t>
            </w:r>
            <w:r w:rsidRPr="004D454A">
              <w:rPr>
                <w:rFonts w:ascii="Arial" w:hAnsi="Arial" w:cs="Arial"/>
                <w:sz w:val="20"/>
                <w:szCs w:val="20"/>
              </w:rPr>
              <w:br w:type="page"/>
              <w:t>ZP Wkry” lub powstający „Master Plan dla zlewni rzeki Bóbr”) nie mają jasno określonego</w:t>
            </w:r>
            <w:r w:rsidRPr="004D454A">
              <w:rPr>
                <w:rFonts w:ascii="Arial" w:hAnsi="Arial" w:cs="Arial"/>
                <w:sz w:val="20"/>
                <w:szCs w:val="20"/>
              </w:rPr>
              <w:br w:type="page"/>
              <w:t>charakteru prawnego, który umożliwiłby ich przełożenie na inne dokumenty planistyczne.</w:t>
            </w:r>
            <w:r w:rsidRPr="004D454A">
              <w:rPr>
                <w:rFonts w:ascii="Arial" w:hAnsi="Arial" w:cs="Arial"/>
                <w:sz w:val="20"/>
                <w:szCs w:val="20"/>
              </w:rPr>
              <w:br w:type="page"/>
              <w:t>O ile istnieje bezpośrednie przełożenie w zakresie uwzględniania w aktach planowania</w:t>
            </w:r>
            <w:r w:rsidRPr="004D454A">
              <w:rPr>
                <w:rFonts w:ascii="Arial" w:hAnsi="Arial" w:cs="Arial"/>
                <w:sz w:val="20"/>
                <w:szCs w:val="20"/>
              </w:rPr>
              <w:br w:type="page"/>
              <w:t>przestrzennego obszarów szczególnego zagrożenia powodzią, to już nie ma prawnego</w:t>
            </w:r>
            <w:r w:rsidRPr="004D454A">
              <w:rPr>
                <w:rFonts w:ascii="Arial" w:hAnsi="Arial" w:cs="Arial"/>
                <w:sz w:val="20"/>
                <w:szCs w:val="20"/>
              </w:rPr>
              <w:br w:type="page"/>
              <w:t>obowiązku uwzględnienia w jakichkolwiek dokumentach ustaleń wynikających</w:t>
            </w:r>
            <w:r w:rsidRPr="004D454A">
              <w:rPr>
                <w:rFonts w:ascii="Arial" w:hAnsi="Arial" w:cs="Arial"/>
                <w:sz w:val="20"/>
                <w:szCs w:val="20"/>
              </w:rPr>
              <w:br w:type="page"/>
              <w:t>z opracowań analitycznych które powstały w oparciu o ustalenia PZRP.</w:t>
            </w:r>
            <w:r w:rsidRPr="004D454A">
              <w:rPr>
                <w:rFonts w:ascii="Arial" w:hAnsi="Arial" w:cs="Arial"/>
                <w:sz w:val="20"/>
                <w:szCs w:val="20"/>
              </w:rPr>
              <w:br w:type="page"/>
              <w:t>• Artykuł 328 ust. 2 ustawy Prawo wodne wskazuje obowiązki prawne organów administracji</w:t>
            </w:r>
            <w:r w:rsidRPr="004D454A">
              <w:rPr>
                <w:rFonts w:ascii="Arial" w:hAnsi="Arial" w:cs="Arial"/>
                <w:sz w:val="20"/>
                <w:szCs w:val="20"/>
              </w:rPr>
              <w:br w:type="page"/>
              <w:t>publicznej w zakresie monitorowania działań zawartych w PGW i PZRP. Sprawozdania</w:t>
            </w:r>
            <w:r w:rsidRPr="004D454A">
              <w:rPr>
                <w:rFonts w:ascii="Arial" w:hAnsi="Arial" w:cs="Arial"/>
                <w:sz w:val="20"/>
                <w:szCs w:val="20"/>
              </w:rPr>
              <w:br w:type="page"/>
              <w:t>z realizacji PGW i PZRP powinny być sporządzane w oparciu o rozporządzenie Ministra</w:t>
            </w:r>
            <w:r w:rsidRPr="004D454A">
              <w:rPr>
                <w:rFonts w:ascii="Arial" w:hAnsi="Arial" w:cs="Arial"/>
                <w:sz w:val="20"/>
                <w:szCs w:val="20"/>
              </w:rPr>
              <w:br w:type="page"/>
              <w:t>Gospodarki Morskiej i Żeglugi Śródlądowej z dnia 14 grudnia 2018 r. w sprawie zakresu</w:t>
            </w:r>
            <w:r w:rsidRPr="004D454A">
              <w:rPr>
                <w:rFonts w:ascii="Arial" w:hAnsi="Arial" w:cs="Arial"/>
                <w:sz w:val="20"/>
                <w:szCs w:val="20"/>
              </w:rPr>
              <w:br w:type="page"/>
              <w:t>informacji z realizacji działań zawartych w planach gospodarowania wodami</w:t>
            </w:r>
            <w:r w:rsidRPr="004D454A">
              <w:rPr>
                <w:rFonts w:ascii="Arial" w:hAnsi="Arial" w:cs="Arial"/>
                <w:sz w:val="20"/>
                <w:szCs w:val="20"/>
              </w:rPr>
              <w:br w:type="page"/>
              <w:t>na obszarach dorzeczy, planach zarządzania ryzykiem powodziowym i programie ochrony wód</w:t>
            </w:r>
            <w:r w:rsidRPr="004D454A">
              <w:rPr>
                <w:rFonts w:ascii="Arial" w:hAnsi="Arial" w:cs="Arial"/>
                <w:sz w:val="20"/>
                <w:szCs w:val="20"/>
              </w:rPr>
              <w:br w:type="page"/>
              <w:t xml:space="preserve">morskich. Treść tego aktu prawnego pozostawia znaczne pole </w:t>
            </w:r>
            <w:r w:rsidRPr="004D454A">
              <w:rPr>
                <w:rFonts w:ascii="Arial" w:hAnsi="Arial" w:cs="Arial"/>
                <w:sz w:val="20"/>
                <w:szCs w:val="20"/>
              </w:rPr>
              <w:lastRenderedPageBreak/>
              <w:t>dowolności</w:t>
            </w:r>
            <w:r w:rsidRPr="004D454A">
              <w:rPr>
                <w:rFonts w:ascii="Arial" w:hAnsi="Arial" w:cs="Arial"/>
                <w:sz w:val="20"/>
                <w:szCs w:val="20"/>
              </w:rPr>
              <w:br w:type="page"/>
              <w:t>co do szczegółowości podawania danych – co sprawia że system sprawozdawczości nie</w:t>
            </w:r>
            <w:r w:rsidRPr="004D454A">
              <w:rPr>
                <w:rFonts w:ascii="Arial" w:hAnsi="Arial" w:cs="Arial"/>
                <w:sz w:val="20"/>
                <w:szCs w:val="20"/>
              </w:rPr>
              <w:br w:type="page"/>
              <w:t>jest w stanie dostarczyć odpowiednich danych. Ponadto, zauważalny jest brak wskazania</w:t>
            </w:r>
            <w:r w:rsidRPr="004D454A">
              <w:rPr>
                <w:rFonts w:ascii="Arial" w:hAnsi="Arial" w:cs="Arial"/>
                <w:sz w:val="20"/>
                <w:szCs w:val="20"/>
              </w:rPr>
              <w:br w:type="page"/>
              <w:t>w ustawie konsekwencji z tytułu nieprzekazania sprawozdania (lub przekazania sprawozdania</w:t>
            </w:r>
            <w:r w:rsidRPr="004D454A">
              <w:rPr>
                <w:rFonts w:ascii="Arial" w:hAnsi="Arial" w:cs="Arial"/>
                <w:sz w:val="20"/>
                <w:szCs w:val="20"/>
              </w:rPr>
              <w:br w:type="page"/>
              <w:t>sporządzonego w sposób nieprawidłowy). W oparciu o zapisy rozporządzenia nie da się również</w:t>
            </w:r>
            <w:r w:rsidRPr="004D454A">
              <w:rPr>
                <w:rFonts w:ascii="Arial" w:hAnsi="Arial" w:cs="Arial"/>
                <w:sz w:val="20"/>
                <w:szCs w:val="20"/>
              </w:rPr>
              <w:br w:type="page"/>
              <w:t>wprost wyprowadzić obowiązku formułowaniu informacji o sposobie uwzględnienia ustaleń</w:t>
            </w:r>
            <w:r w:rsidRPr="004D454A">
              <w:rPr>
                <w:rFonts w:ascii="Arial" w:hAnsi="Arial" w:cs="Arial"/>
                <w:sz w:val="20"/>
                <w:szCs w:val="20"/>
              </w:rPr>
              <w:br w:type="page"/>
              <w:t>PGW i PZRP w opracowywanych i przyjmowanych dokumentach strategiczno - planistycznych</w:t>
            </w:r>
            <w:r w:rsidRPr="004D454A">
              <w:rPr>
                <w:rFonts w:ascii="Arial" w:hAnsi="Arial" w:cs="Arial"/>
                <w:sz w:val="20"/>
                <w:szCs w:val="20"/>
              </w:rPr>
              <w:br w:type="page"/>
              <w:t>oraz w ramach postępowań administracyjnych.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Zarówno PGW jak i PZRP są dokumentami zatwierdzanymi w drodze rozporządzenia Rady Ministrów czyli aktu prawa o charakterze powszechnie obowiązującym. W ramach I cyklu PZRP powstały wytyczne o charakterze miękkim tj. Instrumenty wspierające PZRP, które obecnie są przedmiotem odrębnego projektu i będą miały docelowo postać propozycji zmian legislacyjnych. W ramach planowaniu w gospodarowaniu wodami należy rozróżnić normy o charakterze bezpośrednio obowiązującym oraz dokumenty kierunkowe i sygnalne, takie jak np. Krajowy Program Renaturyzacji Wód Powierzchniowych. Kwestia monitorowania postanowień aktów prawnych zależy od ich charakteru i stopnia związania.  Minister corocznie współpracuje z organami zobowiązanymi z art. 328 ustawy - Prawo wodne do przekazania sprawozdań, tak by były one możliwie kompletne i spójne.</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Od wielu lat podnosi się problematykę relacji pomiędzy aktami planowania przestrzennego</w:t>
            </w:r>
            <w:r w:rsidRPr="004D454A">
              <w:rPr>
                <w:rFonts w:ascii="Arial" w:hAnsi="Arial" w:cs="Arial"/>
                <w:sz w:val="20"/>
                <w:szCs w:val="20"/>
              </w:rPr>
              <w:br w:type="page"/>
              <w:t>a zagadnieniami dot. suszy, powodzi i ochrony wód. Stale istnieje problem związany z brakiem</w:t>
            </w:r>
            <w:r w:rsidRPr="004D454A">
              <w:rPr>
                <w:rFonts w:ascii="Arial" w:hAnsi="Arial" w:cs="Arial"/>
                <w:sz w:val="20"/>
                <w:szCs w:val="20"/>
              </w:rPr>
              <w:br w:type="page"/>
              <w:t>wykonywania miarodajnych analiz, które wiązałyby działania inwestycyjne z zagadnieniami</w:t>
            </w:r>
            <w:r w:rsidRPr="004D454A">
              <w:rPr>
                <w:rFonts w:ascii="Arial" w:hAnsi="Arial" w:cs="Arial"/>
                <w:sz w:val="20"/>
                <w:szCs w:val="20"/>
              </w:rPr>
              <w:br w:type="page"/>
              <w:t>dot. przeciwdziałania powodziom oraz skutkom suszy i powodzi. Narzędziem, które mogłoby</w:t>
            </w:r>
            <w:r w:rsidRPr="004D454A">
              <w:rPr>
                <w:rFonts w:ascii="Arial" w:hAnsi="Arial" w:cs="Arial"/>
                <w:sz w:val="20"/>
                <w:szCs w:val="20"/>
              </w:rPr>
              <w:br w:type="page"/>
              <w:t>być odpowiednim pomostem pomiędzy tymi dziedzinami jest opracowanie ekofizjograficzne.</w:t>
            </w:r>
            <w:r w:rsidRPr="004D454A">
              <w:rPr>
                <w:rFonts w:ascii="Arial" w:hAnsi="Arial" w:cs="Arial"/>
                <w:sz w:val="20"/>
                <w:szCs w:val="20"/>
              </w:rPr>
              <w:br w:type="page"/>
              <w:t>Niestety, jakość tych opracowań pozostaje zbyt często na niskim poziomie. Poniekąd wynika</w:t>
            </w:r>
            <w:r w:rsidRPr="004D454A">
              <w:rPr>
                <w:rFonts w:ascii="Arial" w:hAnsi="Arial" w:cs="Arial"/>
                <w:sz w:val="20"/>
                <w:szCs w:val="20"/>
              </w:rPr>
              <w:br w:type="page"/>
              <w:t>to z tego, że rozporządzenie Ministra Środowiska z dnia 9 września 2002 r. w sprawie opracowań</w:t>
            </w:r>
            <w:r w:rsidRPr="004D454A">
              <w:rPr>
                <w:rFonts w:ascii="Arial" w:hAnsi="Arial" w:cs="Arial"/>
                <w:sz w:val="20"/>
                <w:szCs w:val="20"/>
              </w:rPr>
              <w:br w:type="page"/>
              <w:t>ekofizjograficznych nie uwzględnia współczesnych uwarunkowań ochrony wód</w:t>
            </w:r>
            <w:r w:rsidRPr="004D454A">
              <w:rPr>
                <w:rFonts w:ascii="Arial" w:hAnsi="Arial" w:cs="Arial"/>
                <w:sz w:val="20"/>
                <w:szCs w:val="20"/>
              </w:rPr>
              <w:br w:type="page"/>
              <w:t>(np. nie obliguje do uwzględniania danych z PGW i PZRP), a przepisy o strategicznych ocenach</w:t>
            </w:r>
            <w:r w:rsidRPr="004D454A">
              <w:rPr>
                <w:rFonts w:ascii="Arial" w:hAnsi="Arial" w:cs="Arial"/>
                <w:sz w:val="20"/>
                <w:szCs w:val="20"/>
              </w:rPr>
              <w:br w:type="page"/>
              <w:t>oddziaływania na środowisko nie obligują do uwzględniania wyników aktualnych opracowań</w:t>
            </w:r>
            <w:r w:rsidRPr="004D454A">
              <w:rPr>
                <w:rFonts w:ascii="Arial" w:hAnsi="Arial" w:cs="Arial"/>
                <w:sz w:val="20"/>
                <w:szCs w:val="20"/>
              </w:rPr>
              <w:br w:type="page"/>
              <w:t>ekofizjograficznych. W tym kontekście należy też wskazać na ciągły brak rozporządzenia,</w:t>
            </w:r>
            <w:r w:rsidRPr="004D454A">
              <w:rPr>
                <w:rFonts w:ascii="Arial" w:hAnsi="Arial" w:cs="Arial"/>
                <w:sz w:val="20"/>
                <w:szCs w:val="20"/>
              </w:rPr>
              <w:br w:type="page"/>
              <w:t>o którym mowa w art. 52 ust. 3 ustawy z dnia 3 października 2008 r. o udostępnianiu informacji</w:t>
            </w:r>
            <w:r w:rsidRPr="004D454A">
              <w:rPr>
                <w:rFonts w:ascii="Arial" w:hAnsi="Arial" w:cs="Arial"/>
                <w:sz w:val="20"/>
                <w:szCs w:val="20"/>
              </w:rPr>
              <w:br w:type="page"/>
              <w:t>o środowisku i jego ochronie, udziale społeczeństwa w ochronie środowiska oraz o ocenach</w:t>
            </w:r>
            <w:r w:rsidRPr="004D454A">
              <w:rPr>
                <w:rFonts w:ascii="Arial" w:hAnsi="Arial" w:cs="Arial"/>
                <w:sz w:val="20"/>
                <w:szCs w:val="20"/>
              </w:rPr>
              <w:br w:type="page"/>
              <w:t>oddziaływania na środowisko („Minister właściwy do spraw budownictwa, planowania</w:t>
            </w:r>
            <w:r w:rsidRPr="004D454A">
              <w:rPr>
                <w:rFonts w:ascii="Arial" w:hAnsi="Arial" w:cs="Arial"/>
                <w:sz w:val="20"/>
                <w:szCs w:val="20"/>
              </w:rPr>
              <w:br w:type="page"/>
              <w:t>i zagospodarowania przestrzennego oraz mieszkalnictwa w porozumieniu z ministrem właściwym</w:t>
            </w:r>
            <w:r w:rsidRPr="004D454A">
              <w:rPr>
                <w:rFonts w:ascii="Arial" w:hAnsi="Arial" w:cs="Arial"/>
                <w:sz w:val="20"/>
                <w:szCs w:val="20"/>
              </w:rPr>
              <w:br w:type="page"/>
              <w:t>do spraw środowiska oraz ministrem właściwym do spraw zdrowia może określić, w drodze</w:t>
            </w:r>
            <w:r w:rsidRPr="004D454A">
              <w:rPr>
                <w:rFonts w:ascii="Arial" w:hAnsi="Arial" w:cs="Arial"/>
                <w:sz w:val="20"/>
                <w:szCs w:val="20"/>
              </w:rPr>
              <w:br w:type="page"/>
              <w:t xml:space="preserve">rozporządzenia, dodatkowe </w:t>
            </w:r>
            <w:r w:rsidRPr="004D454A">
              <w:rPr>
                <w:rFonts w:ascii="Arial" w:hAnsi="Arial" w:cs="Arial"/>
                <w:sz w:val="20"/>
                <w:szCs w:val="20"/>
              </w:rPr>
              <w:lastRenderedPageBreak/>
              <w:t>wymagania, jakim powinna odpowiadać prognoza oddziaływania</w:t>
            </w:r>
            <w:r w:rsidRPr="004D454A">
              <w:rPr>
                <w:rFonts w:ascii="Arial" w:hAnsi="Arial" w:cs="Arial"/>
                <w:sz w:val="20"/>
                <w:szCs w:val="20"/>
              </w:rPr>
              <w:br w:type="page"/>
              <w:t>na środowisko dotycząca projektów miejscowych planów zagospodarowania przestrzennego (…)”).</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Charakter uwagi wykracza poza zakres konsultowanego dokumentu. Proponuje się w związku z tym zgłoszenie uwag do właściwych organów odpowiedzialnych za projekty tychże aktów prawnych.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rozdziału 2.4 – Aspekty prawno – organizacyjne i społeczne</w:t>
            </w:r>
            <w:r w:rsidRPr="004D454A">
              <w:rPr>
                <w:rFonts w:ascii="Arial" w:hAnsi="Arial" w:cs="Arial"/>
                <w:sz w:val="20"/>
                <w:szCs w:val="20"/>
              </w:rPr>
              <w:br w:type="page"/>
              <w:t>Fundacja zwraca uwagę na problem funkcjonowania wielu podmiotów, w oparciu o wydane</w:t>
            </w:r>
            <w:r w:rsidRPr="004D454A">
              <w:rPr>
                <w:rFonts w:ascii="Arial" w:hAnsi="Arial" w:cs="Arial"/>
                <w:sz w:val="20"/>
                <w:szCs w:val="20"/>
              </w:rPr>
              <w:br w:type="page"/>
              <w:t>pozwolenia, których działalność uniemożliwia osiągnięcie założonych celów środowiskowych (przy</w:t>
            </w:r>
            <w:r w:rsidRPr="004D454A">
              <w:rPr>
                <w:rFonts w:ascii="Arial" w:hAnsi="Arial" w:cs="Arial"/>
                <w:sz w:val="20"/>
                <w:szCs w:val="20"/>
              </w:rPr>
              <w:br w:type="page"/>
              <w:t>braku derogacji z art. 4.7 Ramowej Dyrektywy Wodnej). Fundacja wskazuje, iż, w jej ocenie, jest to</w:t>
            </w:r>
            <w:r w:rsidRPr="004D454A">
              <w:rPr>
                <w:rFonts w:ascii="Arial" w:hAnsi="Arial" w:cs="Arial"/>
                <w:sz w:val="20"/>
                <w:szCs w:val="20"/>
              </w:rPr>
              <w:br w:type="page"/>
              <w:t>problem systemowy, a podmioty te w sposób bezproblemowy prowadzą działalność, podczas gdy</w:t>
            </w:r>
            <w:r w:rsidRPr="004D454A">
              <w:rPr>
                <w:rFonts w:ascii="Arial" w:hAnsi="Arial" w:cs="Arial"/>
                <w:sz w:val="20"/>
                <w:szCs w:val="20"/>
              </w:rPr>
              <w:br w:type="page"/>
              <w:t>w świetle przepisów prawa, Ramowej Dyrektywy Wodnej i jej celu, ich działalność powinna zostać</w:t>
            </w:r>
            <w:r w:rsidRPr="004D454A">
              <w:rPr>
                <w:rFonts w:ascii="Arial" w:hAnsi="Arial" w:cs="Arial"/>
                <w:sz w:val="20"/>
                <w:szCs w:val="20"/>
              </w:rPr>
              <w:br w:type="page"/>
              <w:t>zmieniona, ograniczona lub zakończona.</w:t>
            </w:r>
            <w:r w:rsidRPr="004D454A">
              <w:rPr>
                <w:rFonts w:ascii="Arial" w:hAnsi="Arial" w:cs="Arial"/>
                <w:sz w:val="20"/>
                <w:szCs w:val="20"/>
              </w:rPr>
              <w:br w:type="page"/>
              <w:t>Przykładem takiego podmiotu może być Kopalnia Węgla Brunatnego w Turowie. Kopalnia ta</w:t>
            </w:r>
            <w:r w:rsidRPr="004D454A">
              <w:rPr>
                <w:rFonts w:ascii="Arial" w:hAnsi="Arial" w:cs="Arial"/>
                <w:sz w:val="20"/>
                <w:szCs w:val="20"/>
              </w:rPr>
              <w:br w:type="page"/>
              <w:t>funkcjonuje w oparciu o szereg pozwoleń wodnoprawnych. W związku ze swoją działalnością</w:t>
            </w:r>
            <w:r w:rsidRPr="004D454A">
              <w:rPr>
                <w:rFonts w:ascii="Arial" w:hAnsi="Arial" w:cs="Arial"/>
                <w:sz w:val="20"/>
                <w:szCs w:val="20"/>
              </w:rPr>
              <w:br w:type="page"/>
              <w:t>oddziałuje negatywnie na JCWP Nysa Łużycka od Miedzianki do Pliessnitz PLRW60001017431 i</w:t>
            </w:r>
            <w:r w:rsidRPr="004D454A">
              <w:rPr>
                <w:rFonts w:ascii="Arial" w:hAnsi="Arial" w:cs="Arial"/>
                <w:sz w:val="20"/>
                <w:szCs w:val="20"/>
              </w:rPr>
              <w:br w:type="page"/>
              <w:t>uniemożliwia osiągnięcie celów dla tej JCWP związanych ze znajdującym się na niej obszarem</w:t>
            </w:r>
            <w:r w:rsidRPr="004D454A">
              <w:rPr>
                <w:rFonts w:ascii="Arial" w:hAnsi="Arial" w:cs="Arial"/>
                <w:sz w:val="20"/>
                <w:szCs w:val="20"/>
              </w:rPr>
              <w:br w:type="page"/>
              <w:t>chronionym. Na terenie JCWP Nysa Łużycka od Miedzianki do Pliessnitz PLRW60001017431</w:t>
            </w:r>
            <w:r w:rsidRPr="004D454A">
              <w:rPr>
                <w:rFonts w:ascii="Arial" w:hAnsi="Arial" w:cs="Arial"/>
                <w:sz w:val="20"/>
                <w:szCs w:val="20"/>
              </w:rPr>
              <w:br w:type="page"/>
              <w:t>znajduje się Przełomowa Dolina Nysy Łużyckiej PLH020066. W związku z tym opisane dla tej</w:t>
            </w:r>
            <w:r w:rsidRPr="004D454A">
              <w:rPr>
                <w:rFonts w:ascii="Arial" w:hAnsi="Arial" w:cs="Arial"/>
                <w:sz w:val="20"/>
                <w:szCs w:val="20"/>
              </w:rPr>
              <w:br w:type="page"/>
              <w:t>JCWP cele środowiskowe to m.in. wykluczanie zamulania dna. Natomiast funkcjonowanie kopalni</w:t>
            </w:r>
            <w:r w:rsidRPr="004D454A">
              <w:rPr>
                <w:rFonts w:ascii="Arial" w:hAnsi="Arial" w:cs="Arial"/>
                <w:sz w:val="20"/>
                <w:szCs w:val="20"/>
              </w:rPr>
              <w:br w:type="page"/>
              <w:t>wiąże się ze zrzutem ścieków zawierających zawiesiny i powodujących zamulenie Nysy Łużyckiej.</w:t>
            </w:r>
            <w:r w:rsidRPr="004D454A">
              <w:rPr>
                <w:rFonts w:ascii="Arial" w:hAnsi="Arial" w:cs="Arial"/>
                <w:sz w:val="20"/>
                <w:szCs w:val="20"/>
              </w:rPr>
              <w:br w:type="page"/>
              <w:t>Dokumenty dotyczącego tego obszaru Natura 2000, czyli standardowy formularz danych obszaru,</w:t>
            </w:r>
            <w:r w:rsidRPr="004D454A">
              <w:rPr>
                <w:rFonts w:ascii="Arial" w:hAnsi="Arial" w:cs="Arial"/>
                <w:sz w:val="20"/>
                <w:szCs w:val="20"/>
              </w:rPr>
              <w:br w:type="page"/>
              <w:t xml:space="preserve">dokumentacja planu zadań ochronnych, oraz sam plan </w:t>
            </w:r>
            <w:r w:rsidRPr="004D454A">
              <w:rPr>
                <w:rFonts w:ascii="Arial" w:hAnsi="Arial" w:cs="Arial"/>
                <w:sz w:val="20"/>
                <w:szCs w:val="20"/>
              </w:rPr>
              <w:lastRenderedPageBreak/>
              <w:t>zadań ochronnych (PZO), stwierdzają zły</w:t>
            </w:r>
            <w:r w:rsidRPr="004D454A">
              <w:rPr>
                <w:rFonts w:ascii="Arial" w:hAnsi="Arial" w:cs="Arial"/>
                <w:sz w:val="20"/>
                <w:szCs w:val="20"/>
              </w:rPr>
              <w:br w:type="page"/>
              <w:t>stan jednego z siedlisk będącego przedmiotem ochrony, mianowicie nizinnych i podgórskich rzeki</w:t>
            </w:r>
            <w:r w:rsidRPr="004D454A">
              <w:rPr>
                <w:rFonts w:ascii="Arial" w:hAnsi="Arial" w:cs="Arial"/>
                <w:sz w:val="20"/>
                <w:szCs w:val="20"/>
              </w:rPr>
              <w:br w:type="page"/>
              <w:t>ze zbiorowiskami włosieniczników Ranunculion fluitantis (kod 3260) i sytuację taką wiążą</w:t>
            </w:r>
            <w:r w:rsidRPr="004D454A">
              <w:rPr>
                <w:rFonts w:ascii="Arial" w:hAnsi="Arial" w:cs="Arial"/>
                <w:sz w:val="20"/>
                <w:szCs w:val="20"/>
              </w:rPr>
              <w:br w:type="page"/>
              <w:t>bezpośrednio ze zrzutem wód kopalnianych.</w:t>
            </w:r>
            <w:r w:rsidRPr="004D454A">
              <w:rPr>
                <w:rFonts w:ascii="Arial" w:hAnsi="Arial" w:cs="Arial"/>
                <w:sz w:val="20"/>
                <w:szCs w:val="20"/>
              </w:rPr>
              <w:br w:type="page"/>
              <w:t>W związku z tym, jeżeli cel środowiskowy w Planie Gospodarowania Wodami został określony jako</w:t>
            </w:r>
            <w:r w:rsidRPr="004D454A">
              <w:rPr>
                <w:rFonts w:ascii="Arial" w:hAnsi="Arial" w:cs="Arial"/>
                <w:sz w:val="20"/>
                <w:szCs w:val="20"/>
              </w:rPr>
              <w:br w:type="page"/>
              <w:t>wykluczanie zamulania dna, a podmiotem odpowiedzialnym za zamulanie tego dna jest Kopalnia</w:t>
            </w:r>
            <w:r w:rsidRPr="004D454A">
              <w:rPr>
                <w:rFonts w:ascii="Arial" w:hAnsi="Arial" w:cs="Arial"/>
                <w:sz w:val="20"/>
                <w:szCs w:val="20"/>
              </w:rPr>
              <w:br w:type="page"/>
              <w:t>Węgla Brunatnego w Turowie, wówczas powinny zostać podjęte działania zmierzające do</w:t>
            </w:r>
            <w:r w:rsidRPr="004D454A">
              <w:rPr>
                <w:rFonts w:ascii="Arial" w:hAnsi="Arial" w:cs="Arial"/>
                <w:sz w:val="20"/>
                <w:szCs w:val="20"/>
              </w:rPr>
              <w:br w:type="page"/>
              <w:t>zmiany/ograniczenia/cofnięcia pozwolenia wodnoprawnego, tak aby osiągnąć cel wskazany w</w:t>
            </w:r>
            <w:r w:rsidRPr="004D454A">
              <w:rPr>
                <w:rFonts w:ascii="Arial" w:hAnsi="Arial" w:cs="Arial"/>
                <w:sz w:val="20"/>
                <w:szCs w:val="20"/>
              </w:rPr>
              <w:br w:type="page"/>
              <w:t>Planie Gospodarowania Wodami. Aktualny Plan Gospodarowania Wodami dla dorzecza Odry</w:t>
            </w:r>
            <w:r w:rsidRPr="004D454A">
              <w:rPr>
                <w:rFonts w:ascii="Arial" w:hAnsi="Arial" w:cs="Arial"/>
                <w:sz w:val="20"/>
                <w:szCs w:val="20"/>
              </w:rPr>
              <w:br w:type="page"/>
              <w:t>wskazuje, że cel środowiskowy dla JCWP Nysa Łużycka od Miedzianki do Pliessnitz zostanie osiągnięty</w:t>
            </w:r>
            <w:r w:rsidRPr="004D454A">
              <w:rPr>
                <w:rFonts w:ascii="Arial" w:hAnsi="Arial" w:cs="Arial"/>
                <w:sz w:val="20"/>
                <w:szCs w:val="20"/>
              </w:rPr>
              <w:br w:type="page"/>
              <w:t>do 2021 roku. W związku z tym już do tej pory powinny zostać podjęte niezbędne działania w</w:t>
            </w:r>
            <w:r w:rsidRPr="004D454A">
              <w:rPr>
                <w:rFonts w:ascii="Arial" w:hAnsi="Arial" w:cs="Arial"/>
                <w:sz w:val="20"/>
                <w:szCs w:val="20"/>
              </w:rPr>
              <w:br w:type="page"/>
              <w:t>kierunku zmiany sposobu oddziaływania KWB Turów na stan wód, a w szczególności działania</w:t>
            </w:r>
            <w:r w:rsidRPr="004D454A">
              <w:rPr>
                <w:rFonts w:ascii="Arial" w:hAnsi="Arial" w:cs="Arial"/>
                <w:sz w:val="20"/>
                <w:szCs w:val="20"/>
              </w:rPr>
              <w:br w:type="page"/>
              <w:t>nakierowane na pozwolenia wodnoprawnego tego podmiotu. Do chwili obecnej żadne działania w</w:t>
            </w:r>
            <w:r w:rsidRPr="004D454A">
              <w:rPr>
                <w:rFonts w:ascii="Arial" w:hAnsi="Arial" w:cs="Arial"/>
                <w:sz w:val="20"/>
                <w:szCs w:val="20"/>
              </w:rPr>
              <w:br w:type="page"/>
              <w:t>tym zakresie nie zostały podjęte.</w:t>
            </w:r>
            <w:r w:rsidRPr="004D454A">
              <w:rPr>
                <w:rFonts w:ascii="Arial" w:hAnsi="Arial" w:cs="Arial"/>
                <w:sz w:val="20"/>
                <w:szCs w:val="20"/>
              </w:rPr>
              <w:br w:type="page"/>
              <w:t>KWB Turów jest jednym z wielu przykładów podmiotów, które swoim negatywnym oddziaływaniem</w:t>
            </w:r>
            <w:r w:rsidRPr="004D454A">
              <w:rPr>
                <w:rFonts w:ascii="Arial" w:hAnsi="Arial" w:cs="Arial"/>
                <w:sz w:val="20"/>
                <w:szCs w:val="20"/>
              </w:rPr>
              <w:br w:type="page"/>
              <w:t>uniemożliwiają osiągniecie celu środowiskowego, a w stosunku do których odpowiednie organy</w:t>
            </w:r>
            <w:r w:rsidRPr="004D454A">
              <w:rPr>
                <w:rFonts w:ascii="Arial" w:hAnsi="Arial" w:cs="Arial"/>
                <w:sz w:val="20"/>
                <w:szCs w:val="20"/>
              </w:rPr>
              <w:br w:type="page"/>
              <w:t>administracyjne nie podejmują żadnych działań mających na celu zmianę czy ograniczenie tego</w:t>
            </w:r>
            <w:r w:rsidRPr="004D454A">
              <w:rPr>
                <w:rFonts w:ascii="Arial" w:hAnsi="Arial" w:cs="Arial"/>
                <w:sz w:val="20"/>
                <w:szCs w:val="20"/>
              </w:rPr>
              <w:br w:type="page"/>
              <w:t xml:space="preserve">oddziaływania. W związku z </w:t>
            </w:r>
            <w:r w:rsidRPr="004D454A">
              <w:rPr>
                <w:rFonts w:ascii="Arial" w:hAnsi="Arial" w:cs="Arial"/>
                <w:sz w:val="20"/>
                <w:szCs w:val="20"/>
              </w:rPr>
              <w:lastRenderedPageBreak/>
              <w:t>powyższym Fundacja wskazuje na konieczność podjęcia</w:t>
            </w:r>
            <w:r w:rsidRPr="004D454A">
              <w:rPr>
                <w:rFonts w:ascii="Arial" w:hAnsi="Arial" w:cs="Arial"/>
                <w:sz w:val="20"/>
                <w:szCs w:val="20"/>
              </w:rPr>
              <w:br w:type="page"/>
              <w:t>niezbędnych działań, zakrojonych na systemową skalę, zmierzających do rewizji</w:t>
            </w:r>
            <w:r w:rsidRPr="004D454A">
              <w:rPr>
                <w:rFonts w:ascii="Arial" w:hAnsi="Arial" w:cs="Arial"/>
                <w:sz w:val="20"/>
                <w:szCs w:val="20"/>
              </w:rPr>
              <w:br w:type="page"/>
              <w:t>działalności podmiotów oddziaływujących na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Art. 4.7. RDW dotyczy zmian w charakterystyce fizycznej a nie stanu chemicznego. Mniej rygorystyczne cele w zakresie stanu chemicznego ustala się w trybie art. 4.5. RDW. Jeżeli wyniki monitoringu wód lub innych danych wskazują, że jest zagrożone osiągnięcie celów środowiskowych: </w:t>
            </w:r>
            <w:r w:rsidRPr="004D454A">
              <w:rPr>
                <w:rFonts w:ascii="Arial" w:hAnsi="Arial" w:cs="Arial"/>
                <w:sz w:val="20"/>
                <w:szCs w:val="20"/>
              </w:rPr>
              <w:br w:type="page"/>
              <w:t xml:space="preserve">1) dokonuje się analizy przyczyn tych zagrożeń i wprowadza do planu gospodarowania wodami na obszarze dorzecza lub jego aktualizacji działania uzupełniające, o których mowa w art. 324 ust. 4 ustawy - Prawo wodne, w tym, jeżeli jest to uzasadnione, ustala się bardziej restrykcyjne środowiskowe normy jakości; </w:t>
            </w:r>
            <w:r w:rsidRPr="004D454A">
              <w:rPr>
                <w:rFonts w:ascii="Arial" w:hAnsi="Arial" w:cs="Arial"/>
                <w:sz w:val="20"/>
                <w:szCs w:val="20"/>
              </w:rPr>
              <w:br w:type="page"/>
              <w:t>2) dokonuje się dodatkowego przeglądu udzielonych pozwoleń wodnoprawnych;. Zgodnie z art. 416 ust. 2 obowiązującej ustawy - Prawo wodne, organ właściwy w sprawach pozwoleń wodnoprawnych dokonuje dodatkowego przeglądu pozwoleń wodnoprawnych na pobór wód lub wprowadzanie ścieków do wód lub do ziemi, jeżeli na podstawie wyników monitoringu wód lub innych danych, w tym danych uzyskanych w ramach opracowywania projektu planu gospodarowania wodami (PGW) na obszarze dorzecza lub jego aktualizacji, minister właściwy do spraw gospodarki wodnej stwierdził, że jest zagrożone osiągnięcie celów środowiskowych.</w:t>
            </w:r>
            <w:r w:rsidRPr="004D454A">
              <w:rPr>
                <w:rFonts w:ascii="Arial" w:hAnsi="Arial" w:cs="Arial"/>
                <w:sz w:val="20"/>
                <w:szCs w:val="20"/>
              </w:rPr>
              <w:br w:type="page"/>
              <w:t xml:space="preserve">Przeglądy pozwoleń wodnoprawnych służą bieżącej aktualizacji oceny zgodności prowadzonej działalności z celami środowiskowymi oraz weryfikacji zasadności zastosowania derogacji z art. 63 ustawy - Prawo wodne. Niemniej jednak uwaga dotyczy nawołania do podjęcia działań w perspektywie przyszłości. Przegląd istotnych problemów jest dokumentem, który służy opisowi sytuacji zastanych presji a nie </w:t>
            </w:r>
            <w:r w:rsidRPr="004D454A">
              <w:rPr>
                <w:rFonts w:ascii="Arial" w:hAnsi="Arial" w:cs="Arial"/>
                <w:sz w:val="20"/>
                <w:szCs w:val="20"/>
              </w:rPr>
              <w:lastRenderedPageBreak/>
              <w:t>ma w swoich założeniach proponować działań do podjęcia na przyszłość.</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Dodatkowo Fundacja wskazuje, iż niezbędna w tym celu jest odpowiednia zmiana przepisów</w:t>
            </w:r>
            <w:r w:rsidRPr="004D454A">
              <w:rPr>
                <w:rFonts w:ascii="Arial" w:hAnsi="Arial" w:cs="Arial"/>
                <w:sz w:val="20"/>
                <w:szCs w:val="20"/>
              </w:rPr>
              <w:br/>
              <w:t>prawa, która uprości możliwość cofnięcia pozwolenia wodnoprawnego (a także pozwolenia</w:t>
            </w:r>
            <w:r w:rsidRPr="004D454A">
              <w:rPr>
                <w:rFonts w:ascii="Arial" w:hAnsi="Arial" w:cs="Arial"/>
                <w:sz w:val="20"/>
                <w:szCs w:val="20"/>
              </w:rPr>
              <w:br/>
              <w:t>zintegrowanego) w sytuacji stwierdzenia negatywnego oddziaływania na cele środowiskowe</w:t>
            </w:r>
            <w:r w:rsidRPr="004D454A">
              <w:rPr>
                <w:rFonts w:ascii="Arial" w:hAnsi="Arial" w:cs="Arial"/>
                <w:sz w:val="20"/>
                <w:szCs w:val="20"/>
              </w:rPr>
              <w:br/>
              <w:t>określone w Planie Gospodarowania Wodami. W aktualnym stanie prawnym jest to możliwe, jeżeli:</w:t>
            </w:r>
            <w:r w:rsidRPr="004D454A">
              <w:rPr>
                <w:rFonts w:ascii="Arial" w:hAnsi="Arial" w:cs="Arial"/>
                <w:sz w:val="20"/>
                <w:szCs w:val="20"/>
              </w:rPr>
              <w:br/>
              <w:t>- występuje zagrożenie osiągnięcia celów środowiskowych, oraz</w:t>
            </w:r>
            <w:r w:rsidRPr="004D454A">
              <w:rPr>
                <w:rFonts w:ascii="Arial" w:hAnsi="Arial" w:cs="Arial"/>
                <w:sz w:val="20"/>
                <w:szCs w:val="20"/>
              </w:rPr>
              <w:br/>
              <w:t>- wskazują na to dane z monitoringu, oraz</w:t>
            </w:r>
            <w:r w:rsidRPr="004D454A">
              <w:rPr>
                <w:rFonts w:ascii="Arial" w:hAnsi="Arial" w:cs="Arial"/>
                <w:sz w:val="20"/>
                <w:szCs w:val="20"/>
              </w:rPr>
              <w:br/>
              <w:t>- wskazują na to wyniki dodatkowego przeglądu pozwoleń wodnoprawnych, o którym to</w:t>
            </w:r>
            <w:r w:rsidRPr="004D454A">
              <w:rPr>
                <w:rFonts w:ascii="Arial" w:hAnsi="Arial" w:cs="Arial"/>
                <w:sz w:val="20"/>
                <w:szCs w:val="20"/>
              </w:rPr>
              <w:br/>
              <w:t>przeglądzie mowa w art. 325 ust. 1 pkt. 2 ustawy Prawo wodne (dalej: p.w.).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Kwestia potrzeb zmian prawnych nie jest przedmiotem konsultacji tego dokumentu. Proponuje się zgłoszenie ww. uwag w trakcie trwania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Dodatkowy przegląd wykonuje się w jeżeli wyniki monitoringu wód lub innych danych wskazują, że</w:t>
            </w:r>
            <w:r w:rsidRPr="004D454A">
              <w:rPr>
                <w:rFonts w:ascii="Arial" w:hAnsi="Arial" w:cs="Arial"/>
                <w:sz w:val="20"/>
                <w:szCs w:val="20"/>
              </w:rPr>
              <w:br w:type="page"/>
              <w:t>jest zagrożone osiągnięcie celów środowiskowych. Działania w tym zakresie leżą w kompetencji</w:t>
            </w:r>
            <w:r w:rsidRPr="004D454A">
              <w:rPr>
                <w:rFonts w:ascii="Arial" w:hAnsi="Arial" w:cs="Arial"/>
                <w:sz w:val="20"/>
                <w:szCs w:val="20"/>
              </w:rPr>
              <w:br w:type="page"/>
              <w:t>Ministra – Minister dokonuje analizy przyczyn zagrożeń nieosiągnięcia celów środowiskowych oraz</w:t>
            </w:r>
            <w:r w:rsidRPr="004D454A">
              <w:rPr>
                <w:rFonts w:ascii="Arial" w:hAnsi="Arial" w:cs="Arial"/>
                <w:sz w:val="20"/>
                <w:szCs w:val="20"/>
              </w:rPr>
              <w:br w:type="page"/>
              <w:t>informuje organu właściwy o konieczności dokonania dodatkowego przeglądu udzielonych</w:t>
            </w:r>
            <w:r w:rsidRPr="004D454A">
              <w:rPr>
                <w:rFonts w:ascii="Arial" w:hAnsi="Arial" w:cs="Arial"/>
                <w:sz w:val="20"/>
                <w:szCs w:val="20"/>
              </w:rPr>
              <w:br w:type="page"/>
              <w:t>pozwoleń wodnoprawnych. Organy właściwe w sprawach pozwoleń wodnoprawnych przekazują</w:t>
            </w:r>
            <w:r w:rsidRPr="004D454A">
              <w:rPr>
                <w:rFonts w:ascii="Arial" w:hAnsi="Arial" w:cs="Arial"/>
                <w:sz w:val="20"/>
                <w:szCs w:val="20"/>
              </w:rPr>
              <w:br w:type="page"/>
              <w:t>Ministrowi właściwemu wyniki przeglądu pozwoleń wodnoprawnych w terminie 6 miesięcy,</w:t>
            </w:r>
            <w:r w:rsidRPr="004D454A">
              <w:rPr>
                <w:rFonts w:ascii="Arial" w:hAnsi="Arial" w:cs="Arial"/>
                <w:sz w:val="20"/>
                <w:szCs w:val="20"/>
              </w:rPr>
              <w:br w:type="page"/>
              <w:t>wskazując pozwolenia wodnoprawne, które powinny zostać cofnięte lub ograniczone w celu</w:t>
            </w:r>
            <w:r w:rsidRPr="004D454A">
              <w:rPr>
                <w:rFonts w:ascii="Arial" w:hAnsi="Arial" w:cs="Arial"/>
                <w:sz w:val="20"/>
                <w:szCs w:val="20"/>
              </w:rPr>
              <w:br w:type="page"/>
              <w:t>zapobieżenia zagrożeniu osiągniecia celów środowiskowych. W ocenie Fundacji obowiązująca</w:t>
            </w:r>
            <w:r w:rsidRPr="004D454A">
              <w:rPr>
                <w:rFonts w:ascii="Arial" w:hAnsi="Arial" w:cs="Arial"/>
                <w:sz w:val="20"/>
                <w:szCs w:val="20"/>
              </w:rPr>
              <w:br w:type="page"/>
              <w:t>procedura jest niezwykle nieefektywna, w wyniku czego w systemie funkcjonuje bardzo wiele</w:t>
            </w:r>
            <w:r w:rsidRPr="004D454A">
              <w:rPr>
                <w:rFonts w:ascii="Arial" w:hAnsi="Arial" w:cs="Arial"/>
                <w:sz w:val="20"/>
                <w:szCs w:val="20"/>
              </w:rPr>
              <w:br w:type="page"/>
              <w:t>pozwoleń wodnoprawnych uniemożliwiających osiągnięcie założonych celów środowiskowych.</w:t>
            </w:r>
            <w:r w:rsidRPr="004D454A">
              <w:rPr>
                <w:rFonts w:ascii="Arial" w:hAnsi="Arial" w:cs="Arial"/>
                <w:sz w:val="20"/>
                <w:szCs w:val="20"/>
              </w:rPr>
              <w:br w:type="page"/>
              <w:t>Procedura winna zostać uproszczona w taki sposób, aby w sytuacji posiadania dowodów</w:t>
            </w:r>
            <w:r w:rsidRPr="004D454A">
              <w:rPr>
                <w:rFonts w:ascii="Arial" w:hAnsi="Arial" w:cs="Arial"/>
                <w:sz w:val="20"/>
                <w:szCs w:val="20"/>
              </w:rPr>
              <w:br w:type="page"/>
              <w:t>wskazujących na fakt, że prowadzenie działalności na podstawie określonego pozwolenia</w:t>
            </w:r>
            <w:r w:rsidRPr="004D454A">
              <w:rPr>
                <w:rFonts w:ascii="Arial" w:hAnsi="Arial" w:cs="Arial"/>
                <w:sz w:val="20"/>
                <w:szCs w:val="20"/>
              </w:rPr>
              <w:br w:type="page"/>
              <w:t>wodnoprawnego uniemożliwia osiągnięcie celu środowiskowego, Organ wydający pozwolenie</w:t>
            </w:r>
            <w:r w:rsidRPr="004D454A">
              <w:rPr>
                <w:rFonts w:ascii="Arial" w:hAnsi="Arial" w:cs="Arial"/>
                <w:sz w:val="20"/>
                <w:szCs w:val="20"/>
              </w:rPr>
              <w:br w:type="page"/>
              <w:t>wodnoprawne/zintegrowane obowiązany był do jego cofnięcia, bez konieczności podejmowania w</w:t>
            </w:r>
            <w:r w:rsidRPr="004D454A">
              <w:rPr>
                <w:rFonts w:ascii="Arial" w:hAnsi="Arial" w:cs="Arial"/>
                <w:sz w:val="20"/>
                <w:szCs w:val="20"/>
              </w:rPr>
              <w:br w:type="page"/>
              <w:t xml:space="preserve">tym celu działań przez właściwego Ministra. Taki sposób funkcjonowania byłby z całą </w:t>
            </w:r>
            <w:r w:rsidRPr="004D454A">
              <w:rPr>
                <w:rFonts w:ascii="Arial" w:hAnsi="Arial" w:cs="Arial"/>
                <w:sz w:val="20"/>
                <w:szCs w:val="20"/>
              </w:rPr>
              <w:lastRenderedPageBreak/>
              <w:t>pewnością</w:t>
            </w:r>
            <w:r w:rsidRPr="004D454A">
              <w:rPr>
                <w:rFonts w:ascii="Arial" w:hAnsi="Arial" w:cs="Arial"/>
                <w:sz w:val="20"/>
                <w:szCs w:val="20"/>
              </w:rPr>
              <w:br w:type="page"/>
              <w:t>bardziej efektywny i pozwoliłby sprawniej osiągnąć cele środowiskowe.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Minister właściwy do spraw gospodarki wodnej jako organ władzy wodnej w rozumieniu Ramowej Dyrektywy Wodnej powinien mieć realny wpływ na system osiągania celów środowiskowych. Takie narzędzia daje mu ustawa. Niemniej jednak, kwestia potrzeb zmian prawnych nie jest przedmiotem konsultacji tego dokumentu. Proponuje się zgłoszenie ww. uwag w trakcie trwania odpowiedniego procesu legislacyjnego.</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tym celu wskazana jest zmiana art. 415 pkt. 7 ustawy Prawo wodne w następujący sposób:</w:t>
            </w:r>
            <w:r w:rsidRPr="004D454A">
              <w:rPr>
                <w:rFonts w:ascii="Arial" w:hAnsi="Arial" w:cs="Arial"/>
                <w:sz w:val="20"/>
                <w:szCs w:val="20"/>
              </w:rPr>
              <w:br/>
              <w:t>- nastąpiło zagrożenie osiągnięcia celów środowiskowych i jest to uzasadnione danymi z</w:t>
            </w:r>
            <w:r w:rsidRPr="004D454A">
              <w:rPr>
                <w:rFonts w:ascii="Arial" w:hAnsi="Arial" w:cs="Arial"/>
                <w:sz w:val="20"/>
                <w:szCs w:val="20"/>
              </w:rPr>
              <w:br/>
              <w:t>monitoringu wód.</w:t>
            </w:r>
            <w:r w:rsidRPr="004D454A">
              <w:rPr>
                <w:rFonts w:ascii="Arial" w:hAnsi="Arial" w:cs="Arial"/>
                <w:sz w:val="20"/>
                <w:szCs w:val="20"/>
              </w:rPr>
              <w:br/>
              <w:t>Ewentualnie rozważyć należy dodanie pkt. 9:</w:t>
            </w:r>
            <w:r w:rsidRPr="004D454A">
              <w:rPr>
                <w:rFonts w:ascii="Arial" w:hAnsi="Arial" w:cs="Arial"/>
                <w:sz w:val="20"/>
                <w:szCs w:val="20"/>
              </w:rPr>
              <w:br/>
              <w:t>- prowadzenie działalności w oparciu o pozwolenie wodnoprawne uniemożliwia osiągnięcie</w:t>
            </w:r>
            <w:r w:rsidRPr="004D454A">
              <w:rPr>
                <w:rFonts w:ascii="Arial" w:hAnsi="Arial" w:cs="Arial"/>
                <w:sz w:val="20"/>
                <w:szCs w:val="20"/>
              </w:rPr>
              <w:br/>
              <w:t>celów środowiskowych.</w:t>
            </w:r>
            <w:r w:rsidRPr="004D454A">
              <w:rPr>
                <w:rFonts w:ascii="Arial" w:hAnsi="Arial" w:cs="Arial"/>
                <w:sz w:val="20"/>
                <w:szCs w:val="20"/>
              </w:rPr>
              <w:br/>
              <w:t>Dodatkowo zasadne wydaje się rozwianie wątpliwości co do trybu i sposobu cofnięcia pozwolenia</w:t>
            </w:r>
            <w:r w:rsidRPr="004D454A">
              <w:rPr>
                <w:rFonts w:ascii="Arial" w:hAnsi="Arial" w:cs="Arial"/>
                <w:sz w:val="20"/>
                <w:szCs w:val="20"/>
              </w:rPr>
              <w:br/>
              <w:t>zintegrowanego, jeżeli prowadzenie działalności w oparciu o to pozwolenie uniemożliwia</w:t>
            </w:r>
            <w:r w:rsidRPr="004D454A">
              <w:rPr>
                <w:rFonts w:ascii="Arial" w:hAnsi="Arial" w:cs="Arial"/>
                <w:sz w:val="20"/>
                <w:szCs w:val="20"/>
              </w:rPr>
              <w:br/>
              <w:t>osiągnięcie celów środowiskowych wskazanych w Planach Gospodarowania Wodami: czy cofnięcie pozwolenia powinno nastąpić w części czy w całości? Czy cofnięcia powinno nastąpić na podstawie</w:t>
            </w:r>
            <w:r w:rsidRPr="004D454A">
              <w:rPr>
                <w:rFonts w:ascii="Arial" w:hAnsi="Arial" w:cs="Arial"/>
                <w:sz w:val="20"/>
                <w:szCs w:val="20"/>
              </w:rPr>
              <w:br/>
              <w:t>przepisów dot. cofnięcia pozwoleń zintegrowanych zawartych w ustawie Prawo ochrony</w:t>
            </w:r>
            <w:r w:rsidRPr="004D454A">
              <w:rPr>
                <w:rFonts w:ascii="Arial" w:hAnsi="Arial" w:cs="Arial"/>
                <w:sz w:val="20"/>
                <w:szCs w:val="20"/>
              </w:rPr>
              <w:br/>
              <w:t>środowiska czy też na podstawie przepisów dot. cofnięcia pozwoleń wodnoprawnych zawartych w</w:t>
            </w:r>
            <w:r w:rsidRPr="004D454A">
              <w:rPr>
                <w:rFonts w:ascii="Arial" w:hAnsi="Arial" w:cs="Arial"/>
                <w:sz w:val="20"/>
                <w:szCs w:val="20"/>
              </w:rPr>
              <w:br/>
              <w:t>ustawie Prawo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Kwestia potrzeb zmian prawnych nie jest przedmiotem konsultacji tego dokumentu. Proponuje się zgłoszenie ww. uwag w trakcie trwania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rozdziału 2.4 – Aspekty prawno – organizacyjne i społeczne</w:t>
            </w:r>
            <w:r w:rsidRPr="004D454A">
              <w:rPr>
                <w:rFonts w:ascii="Arial" w:hAnsi="Arial" w:cs="Arial"/>
                <w:sz w:val="20"/>
                <w:szCs w:val="20"/>
              </w:rPr>
              <w:br w:type="page"/>
              <w:t>Podstawowym aktem prawnym regulującym kwestie stanu jednolitych części wód</w:t>
            </w:r>
            <w:r w:rsidRPr="004D454A">
              <w:rPr>
                <w:rFonts w:ascii="Arial" w:hAnsi="Arial" w:cs="Arial"/>
                <w:sz w:val="20"/>
                <w:szCs w:val="20"/>
              </w:rPr>
              <w:br w:type="page"/>
              <w:t>powierzchniowych (w tym cieków), jest aktualnie Rozporządzenie Ministra Gospodarki Morskiej i</w:t>
            </w:r>
            <w:r w:rsidRPr="004D454A">
              <w:rPr>
                <w:rFonts w:ascii="Arial" w:hAnsi="Arial" w:cs="Arial"/>
                <w:sz w:val="20"/>
                <w:szCs w:val="20"/>
              </w:rPr>
              <w:br w:type="page"/>
              <w:t>Żeglugi Śródlądowej z dnia 11 października 2019 roku w sprawie klasyfikacji stanu ekologicznego,</w:t>
            </w:r>
            <w:r w:rsidRPr="004D454A">
              <w:rPr>
                <w:rFonts w:ascii="Arial" w:hAnsi="Arial" w:cs="Arial"/>
                <w:sz w:val="20"/>
                <w:szCs w:val="20"/>
              </w:rPr>
              <w:br w:type="page"/>
              <w:t>potencjału ekologicznego i stanu chemicznego oraz sposobu klasyfikacji stanu ekologicznego,</w:t>
            </w:r>
            <w:r w:rsidRPr="004D454A">
              <w:rPr>
                <w:rFonts w:ascii="Arial" w:hAnsi="Arial" w:cs="Arial"/>
                <w:sz w:val="20"/>
                <w:szCs w:val="20"/>
              </w:rPr>
              <w:br w:type="page"/>
              <w:t>potencjału ekologicznego i stanu chemicznego oraz sposobu klasyfikacji stanu jednolitych części</w:t>
            </w:r>
            <w:r w:rsidRPr="004D454A">
              <w:rPr>
                <w:rFonts w:ascii="Arial" w:hAnsi="Arial" w:cs="Arial"/>
                <w:sz w:val="20"/>
                <w:szCs w:val="20"/>
              </w:rPr>
              <w:br w:type="page"/>
              <w:t>wód powierzchniowych, a także środowiskowych norm jakości dla substancji priorytetowych (dalej:</w:t>
            </w:r>
            <w:r w:rsidRPr="004D454A">
              <w:rPr>
                <w:rFonts w:ascii="Arial" w:hAnsi="Arial" w:cs="Arial"/>
                <w:sz w:val="20"/>
                <w:szCs w:val="20"/>
              </w:rPr>
              <w:br w:type="page"/>
              <w:t>Rozporządzenie w sprawie stanu wód).</w:t>
            </w:r>
            <w:r w:rsidRPr="004D454A">
              <w:rPr>
                <w:rFonts w:ascii="Arial" w:hAnsi="Arial" w:cs="Arial"/>
                <w:sz w:val="20"/>
                <w:szCs w:val="20"/>
              </w:rPr>
              <w:br w:type="page"/>
              <w:t>Analiza treści Rozporządzenia w sprawie stanu wód wskazuje, że kluczową rolę przy klasyfikacji</w:t>
            </w:r>
            <w:r w:rsidRPr="004D454A">
              <w:rPr>
                <w:rFonts w:ascii="Arial" w:hAnsi="Arial" w:cs="Arial"/>
                <w:sz w:val="20"/>
                <w:szCs w:val="20"/>
              </w:rPr>
              <w:br w:type="page"/>
              <w:t>elementów fizykochemicznych stanu ekologicznego lub potencjału ekologicznego odgrywają</w:t>
            </w:r>
            <w:r w:rsidRPr="004D454A">
              <w:rPr>
                <w:rFonts w:ascii="Arial" w:hAnsi="Arial" w:cs="Arial"/>
                <w:sz w:val="20"/>
                <w:szCs w:val="20"/>
              </w:rPr>
              <w:br w:type="page"/>
              <w:t>średnie roczne wartości wskaźników jakości wód powierzchniowych, które porównuje się do</w:t>
            </w:r>
            <w:r w:rsidRPr="004D454A">
              <w:rPr>
                <w:rFonts w:ascii="Arial" w:hAnsi="Arial" w:cs="Arial"/>
                <w:sz w:val="20"/>
                <w:szCs w:val="20"/>
              </w:rPr>
              <w:br w:type="page"/>
              <w:t>odpowiednich wartości granicznych, określonych oddzielnie dla obu okresów: do dnia 31 grudnia</w:t>
            </w:r>
            <w:r w:rsidRPr="004D454A">
              <w:rPr>
                <w:rFonts w:ascii="Arial" w:hAnsi="Arial" w:cs="Arial"/>
                <w:sz w:val="20"/>
                <w:szCs w:val="20"/>
              </w:rPr>
              <w:br w:type="page"/>
              <w:t>2021 roku oraz od dnia 1 stycznia 2022 roku, a w ramach każdego z nich – odrębnie dla różnych</w:t>
            </w:r>
            <w:r w:rsidRPr="004D454A">
              <w:rPr>
                <w:rFonts w:ascii="Arial" w:hAnsi="Arial" w:cs="Arial"/>
                <w:sz w:val="20"/>
                <w:szCs w:val="20"/>
              </w:rPr>
              <w:br w:type="page"/>
              <w:t>kategorii wód powierzchniowych, w tym dla cieków.</w:t>
            </w:r>
            <w:r w:rsidRPr="004D454A">
              <w:rPr>
                <w:rFonts w:ascii="Arial" w:hAnsi="Arial" w:cs="Arial"/>
                <w:sz w:val="20"/>
                <w:szCs w:val="20"/>
              </w:rPr>
              <w:br w:type="page"/>
              <w:t>Jak wskazuje L. Pazderski w swojej opinii:</w:t>
            </w:r>
            <w:r w:rsidRPr="004D454A">
              <w:rPr>
                <w:rFonts w:ascii="Arial" w:hAnsi="Arial" w:cs="Arial"/>
                <w:sz w:val="20"/>
                <w:szCs w:val="20"/>
              </w:rPr>
              <w:br w:type="page"/>
              <w:t>(…) w ramach elementów fizykochemicznych ogólnych należy zwrócić uwagę na grupę wskaźników</w:t>
            </w:r>
            <w:r w:rsidRPr="004D454A">
              <w:rPr>
                <w:rFonts w:ascii="Arial" w:hAnsi="Arial" w:cs="Arial"/>
                <w:sz w:val="20"/>
                <w:szCs w:val="20"/>
              </w:rPr>
              <w:br w:type="page"/>
              <w:t>charakteryzujących zasolenie (nr 3.3), które są związane z obecnością w wodach cieków różnego rodzaju</w:t>
            </w:r>
            <w:r w:rsidRPr="004D454A">
              <w:rPr>
                <w:rFonts w:ascii="Arial" w:hAnsi="Arial" w:cs="Arial"/>
                <w:sz w:val="20"/>
                <w:szCs w:val="20"/>
              </w:rPr>
              <w:br w:type="page"/>
              <w:t xml:space="preserve">jonów </w:t>
            </w:r>
            <w:r w:rsidRPr="004D454A">
              <w:rPr>
                <w:rFonts w:ascii="Arial" w:hAnsi="Arial" w:cs="Arial"/>
                <w:sz w:val="20"/>
                <w:szCs w:val="20"/>
              </w:rPr>
              <w:lastRenderedPageBreak/>
              <w:t>(kationów i anionów), powstałych w wyniku dysocjacji soli.</w:t>
            </w:r>
            <w:r w:rsidRPr="004D454A">
              <w:rPr>
                <w:rFonts w:ascii="Arial" w:hAnsi="Arial" w:cs="Arial"/>
                <w:sz w:val="20"/>
                <w:szCs w:val="20"/>
              </w:rPr>
              <w:br w:type="page"/>
              <w:t>Do 31 grudnia 2021 r., zgodnie z (…) Załącznikiem nr 21, dla cieków typów 1-26 (bez 11 i 13, w przypadku</w:t>
            </w:r>
            <w:r w:rsidRPr="004D454A">
              <w:rPr>
                <w:rFonts w:ascii="Arial" w:hAnsi="Arial" w:cs="Arial"/>
                <w:sz w:val="20"/>
                <w:szCs w:val="20"/>
              </w:rPr>
              <w:br w:type="page"/>
              <w:t>których w Polsce nie wyznaczono żadnych jednolitych części wód powierzchniowych), zdefiniowanych w</w:t>
            </w:r>
            <w:r w:rsidRPr="004D454A">
              <w:rPr>
                <w:rFonts w:ascii="Arial" w:hAnsi="Arial" w:cs="Arial"/>
                <w:sz w:val="20"/>
                <w:szCs w:val="20"/>
              </w:rPr>
              <w:br w:type="page"/>
              <w:t>cytowanym już Załączniku nr 20, wartości graniczne określono dla siedmiu parametrów, tj. przewodności</w:t>
            </w:r>
            <w:r w:rsidRPr="004D454A">
              <w:rPr>
                <w:rFonts w:ascii="Arial" w:hAnsi="Arial" w:cs="Arial"/>
                <w:sz w:val="20"/>
                <w:szCs w:val="20"/>
              </w:rPr>
              <w:br w:type="page"/>
              <w:t>elektrolitycznej właściwej w 20oC (nr 3.3.2), zawartości substancji rozpuszczonych (nr 3.3.3), siarczanów</w:t>
            </w:r>
            <w:r w:rsidRPr="004D454A">
              <w:rPr>
                <w:rFonts w:ascii="Arial" w:hAnsi="Arial" w:cs="Arial"/>
                <w:sz w:val="20"/>
                <w:szCs w:val="20"/>
              </w:rPr>
              <w:br w:type="page"/>
              <w:t>(nr 3.3.4), chlorków (nr 3.3.5), wapnia (nr 3.3.6), magnezu (nr 3.3.7) i twardości ogólnej (nr 3.3.8). Wyjątek</w:t>
            </w:r>
            <w:r w:rsidRPr="004D454A">
              <w:rPr>
                <w:rFonts w:ascii="Arial" w:hAnsi="Arial" w:cs="Arial"/>
                <w:sz w:val="20"/>
                <w:szCs w:val="20"/>
              </w:rPr>
              <w:br w:type="page"/>
              <w:t>stanowiły cieki typu 0, dla których wartości granicznych parametrów zasolenia nie określono wcale</w:t>
            </w:r>
            <w:r w:rsidRPr="004D454A">
              <w:rPr>
                <w:rFonts w:ascii="Arial" w:hAnsi="Arial" w:cs="Arial"/>
                <w:sz w:val="20"/>
                <w:szCs w:val="20"/>
              </w:rPr>
              <w:br w:type="page"/>
              <w:t>(kanały) lub wyłącznie w odniesieniu do przewodności elektrolitycznej właściwej w 20oC (zbiorniki</w:t>
            </w:r>
            <w:r w:rsidRPr="004D454A">
              <w:rPr>
                <w:rFonts w:ascii="Arial" w:hAnsi="Arial" w:cs="Arial"/>
                <w:sz w:val="20"/>
                <w:szCs w:val="20"/>
              </w:rPr>
              <w:br w:type="page"/>
              <w:t>zaporowe). Z naukowego punktu widzenia znajomość wszystkich powyższych parametrów pozwala na</w:t>
            </w:r>
            <w:r w:rsidRPr="004D454A">
              <w:rPr>
                <w:rFonts w:ascii="Arial" w:hAnsi="Arial" w:cs="Arial"/>
                <w:sz w:val="20"/>
                <w:szCs w:val="20"/>
              </w:rPr>
              <w:br w:type="page"/>
              <w:t>kompleksowy opis zasolenia badanych wód.</w:t>
            </w:r>
            <w:r w:rsidRPr="004D454A">
              <w:rPr>
                <w:rFonts w:ascii="Arial" w:hAnsi="Arial" w:cs="Arial"/>
                <w:sz w:val="20"/>
                <w:szCs w:val="20"/>
              </w:rPr>
              <w:br w:type="page"/>
              <w:t>Od 1 stycznia 2022 r., zgodnie z (…) Załącznikiem nr 7, dla cieków typów zdefiniowanych w cytowanym</w:t>
            </w:r>
            <w:r w:rsidRPr="004D454A">
              <w:rPr>
                <w:rFonts w:ascii="Arial" w:hAnsi="Arial" w:cs="Arial"/>
                <w:sz w:val="20"/>
                <w:szCs w:val="20"/>
              </w:rPr>
              <w:br w:type="page"/>
              <w:t>już Załączniku nr 6, wartości graniczne określono jedynie w odniesieniu do jednego parametru, tj.</w:t>
            </w:r>
            <w:r w:rsidRPr="004D454A">
              <w:rPr>
                <w:rFonts w:ascii="Arial" w:hAnsi="Arial" w:cs="Arial"/>
                <w:sz w:val="20"/>
                <w:szCs w:val="20"/>
              </w:rPr>
              <w:br w:type="page"/>
              <w:t>przewodności elektrolitycznej właściwej w 20oC (nr 3.3.2). Jest to zasadnicza zmiana, której konsekwencje</w:t>
            </w:r>
            <w:r w:rsidRPr="004D454A">
              <w:rPr>
                <w:rFonts w:ascii="Arial" w:hAnsi="Arial" w:cs="Arial"/>
                <w:sz w:val="20"/>
                <w:szCs w:val="20"/>
              </w:rPr>
              <w:br w:type="page"/>
              <w:t>z punktu widzenia opisu zasolenia cieków, a tym samym oceny stanu ekologicznego lub potencjału</w:t>
            </w:r>
            <w:r w:rsidRPr="004D454A">
              <w:rPr>
                <w:rFonts w:ascii="Arial" w:hAnsi="Arial" w:cs="Arial"/>
                <w:sz w:val="20"/>
                <w:szCs w:val="20"/>
              </w:rPr>
              <w:br w:type="page"/>
              <w:t>ekologicznego jednolitych części wód powierzchniowych są wielorakie.</w:t>
            </w:r>
            <w:r w:rsidRPr="004D454A">
              <w:rPr>
                <w:rFonts w:ascii="Arial" w:hAnsi="Arial" w:cs="Arial"/>
                <w:sz w:val="20"/>
                <w:szCs w:val="20"/>
              </w:rPr>
              <w:br w:type="page"/>
              <w:t>Rzeczona zmiana niewątpliwie ułatwi pracę organom Państwowej Inspekcji Środowiska. Pomiar</w:t>
            </w:r>
            <w:r w:rsidRPr="004D454A">
              <w:rPr>
                <w:rFonts w:ascii="Arial" w:hAnsi="Arial" w:cs="Arial"/>
                <w:sz w:val="20"/>
                <w:szCs w:val="20"/>
              </w:rPr>
              <w:br w:type="page"/>
              <w:t xml:space="preserve">przewodności </w:t>
            </w:r>
            <w:r w:rsidRPr="004D454A">
              <w:rPr>
                <w:rFonts w:ascii="Arial" w:hAnsi="Arial" w:cs="Arial"/>
                <w:sz w:val="20"/>
                <w:szCs w:val="20"/>
              </w:rPr>
              <w:lastRenderedPageBreak/>
              <w:t>elektrolitycznej właściwej (wyrażanej zwykle w μS/cm) jest co do zasady prosty i szybki,</w:t>
            </w:r>
            <w:r w:rsidRPr="004D454A">
              <w:rPr>
                <w:rFonts w:ascii="Arial" w:hAnsi="Arial" w:cs="Arial"/>
                <w:sz w:val="20"/>
                <w:szCs w:val="20"/>
              </w:rPr>
              <w:br w:type="page"/>
              <w:t>polegając w istocie na zanurzeniu w roztworze elektrody konduktometru; tę prostotę i szybkość można</w:t>
            </w:r>
            <w:r w:rsidRPr="004D454A">
              <w:rPr>
                <w:rFonts w:ascii="Arial" w:hAnsi="Arial" w:cs="Arial"/>
                <w:sz w:val="20"/>
                <w:szCs w:val="20"/>
              </w:rPr>
              <w:br w:type="page"/>
              <w:t>porównać ze zmierzeniem temperatury cieczy za pomocą termometru. W szczególności, nie jest</w:t>
            </w:r>
            <w:r w:rsidRPr="004D454A">
              <w:rPr>
                <w:rFonts w:ascii="Arial" w:hAnsi="Arial" w:cs="Arial"/>
                <w:sz w:val="20"/>
                <w:szCs w:val="20"/>
              </w:rPr>
              <w:br w:type="page"/>
              <w:t>konieczne pobieranie próbek wody i dalsze operowanie nimi. Wyniki pomiarów konduktometrycznych</w:t>
            </w:r>
            <w:r w:rsidRPr="004D454A">
              <w:rPr>
                <w:rFonts w:ascii="Arial" w:hAnsi="Arial" w:cs="Arial"/>
                <w:sz w:val="20"/>
                <w:szCs w:val="20"/>
              </w:rPr>
              <w:br w:type="page"/>
              <w:t>są przez to odczytywane w czasie rzeczywistym, a same pomiary mogą być łatwo zautomatyzowane i</w:t>
            </w:r>
            <w:r w:rsidRPr="004D454A">
              <w:rPr>
                <w:rFonts w:ascii="Arial" w:hAnsi="Arial" w:cs="Arial"/>
                <w:sz w:val="20"/>
                <w:szCs w:val="20"/>
              </w:rPr>
              <w:br w:type="page"/>
              <w:t>wykonywane w systemie ciągłym. Jedyny problem techniczny polega na ewentualnym przeliczeniu</w:t>
            </w:r>
            <w:r w:rsidRPr="004D454A">
              <w:rPr>
                <w:rFonts w:ascii="Arial" w:hAnsi="Arial" w:cs="Arial"/>
                <w:sz w:val="20"/>
                <w:szCs w:val="20"/>
              </w:rPr>
              <w:br w:type="page"/>
              <w:t>wartości otrzymanej w temperaturze rzeczywistej do tej odpowiadającej 20oC (przewodnictwo</w:t>
            </w:r>
            <w:r w:rsidRPr="004D454A">
              <w:rPr>
                <w:rFonts w:ascii="Arial" w:hAnsi="Arial" w:cs="Arial"/>
                <w:sz w:val="20"/>
                <w:szCs w:val="20"/>
              </w:rPr>
              <w:br w:type="page"/>
              <w:t>elektryczne roztworów wodnych rośnie z temperaturą), zwykle w oparciu o wzory empiryczne lub krzywe</w:t>
            </w:r>
            <w:r w:rsidRPr="004D454A">
              <w:rPr>
                <w:rFonts w:ascii="Arial" w:hAnsi="Arial" w:cs="Arial"/>
                <w:sz w:val="20"/>
                <w:szCs w:val="20"/>
              </w:rPr>
              <w:br w:type="page"/>
              <w:t>kalibracyjne Zarazem jednak znajomość samej przewodności elektrolitycznej właściwej w 20oC nie pozwala określić</w:t>
            </w:r>
            <w:r w:rsidRPr="004D454A">
              <w:rPr>
                <w:rFonts w:ascii="Arial" w:hAnsi="Arial" w:cs="Arial"/>
                <w:sz w:val="20"/>
                <w:szCs w:val="20"/>
              </w:rPr>
              <w:br w:type="page"/>
              <w:t>składu chemicznego roztworu, w szczególności w odniesieniu do rozpuszczonych w nim soli. Jest to</w:t>
            </w:r>
            <w:r w:rsidRPr="004D454A">
              <w:rPr>
                <w:rFonts w:ascii="Arial" w:hAnsi="Arial" w:cs="Arial"/>
                <w:sz w:val="20"/>
                <w:szCs w:val="20"/>
              </w:rPr>
              <w:br w:type="page"/>
              <w:t>bowiem parametr syntetyczny, którego wielkość jest wypadkową (choć nie prostą sumą, co zostanie</w:t>
            </w:r>
            <w:r w:rsidRPr="004D454A">
              <w:rPr>
                <w:rFonts w:ascii="Arial" w:hAnsi="Arial" w:cs="Arial"/>
                <w:sz w:val="20"/>
                <w:szCs w:val="20"/>
              </w:rPr>
              <w:br w:type="page"/>
              <w:t>wyjaśnione poniżej) przewodności elektrolitycznych właściwych zawartych w wodzie jonów, różniących</w:t>
            </w:r>
            <w:r w:rsidRPr="004D454A">
              <w:rPr>
                <w:rFonts w:ascii="Arial" w:hAnsi="Arial" w:cs="Arial"/>
                <w:sz w:val="20"/>
                <w:szCs w:val="20"/>
              </w:rPr>
              <w:br w:type="page"/>
              <w:t>się (nieraz dość znacznie) przewodnością elektrolityczną molową, tj. ilorazem przewodności</w:t>
            </w:r>
            <w:r w:rsidRPr="004D454A">
              <w:rPr>
                <w:rFonts w:ascii="Arial" w:hAnsi="Arial" w:cs="Arial"/>
                <w:sz w:val="20"/>
                <w:szCs w:val="20"/>
              </w:rPr>
              <w:br w:type="page"/>
              <w:t>elektrolitycznej właściwej i stężenia molowego (parametr ten wyznacza się dla tzw. roztworów</w:t>
            </w:r>
            <w:r w:rsidRPr="004D454A">
              <w:rPr>
                <w:rFonts w:ascii="Arial" w:hAnsi="Arial" w:cs="Arial"/>
                <w:sz w:val="20"/>
                <w:szCs w:val="20"/>
              </w:rPr>
              <w:br w:type="page"/>
              <w:t xml:space="preserve">nieskończenie </w:t>
            </w:r>
            <w:r w:rsidRPr="004D454A">
              <w:rPr>
                <w:rFonts w:ascii="Arial" w:hAnsi="Arial" w:cs="Arial"/>
                <w:sz w:val="20"/>
                <w:szCs w:val="20"/>
              </w:rPr>
              <w:lastRenderedPageBreak/>
              <w:t>rozcieńczonych). Ta sama przewodność elektrolityczna właściwa w 20oC może więc</w:t>
            </w:r>
            <w:r w:rsidRPr="004D454A">
              <w:rPr>
                <w:rFonts w:ascii="Arial" w:hAnsi="Arial" w:cs="Arial"/>
                <w:sz w:val="20"/>
                <w:szCs w:val="20"/>
              </w:rPr>
              <w:br w:type="page"/>
              <w:t>odpowiadać roztworom wodnym o zupełnie różnym składzie jakościowym i ilościowym.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ramach grupy ECOSTAT działającej w ramach Wspólnej Strategii Wdrażania Ramowej Dyrektywy Wodnej. Problem wskazany w uwadze dotyczy określenia dokładnego źródła presji na stan wód. Tymczasem, rozporządzenie Ministra Gospodarki Morskiej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służy do klasyfikacji stanu wód, nie wskazywania źródła presji. Źródła presji wskazywane są poprzez m.in. realizację niniejszego dokumentu.</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swojej opinii L. Pazderski w szeroki sposób wyjaśnia trudności i problemy związane z</w:t>
            </w:r>
            <w:r w:rsidRPr="004D454A">
              <w:rPr>
                <w:rFonts w:ascii="Arial" w:hAnsi="Arial" w:cs="Arial"/>
                <w:sz w:val="20"/>
                <w:szCs w:val="20"/>
              </w:rPr>
              <w:br w:type="page"/>
              <w:t>teoretycznym obliczeniem przewodności dla danego cieku. Jak wskazuje L. Pazderski dalej w opinii:</w:t>
            </w:r>
            <w:r w:rsidRPr="004D454A">
              <w:rPr>
                <w:rFonts w:ascii="Arial" w:hAnsi="Arial" w:cs="Arial"/>
                <w:sz w:val="20"/>
                <w:szCs w:val="20"/>
              </w:rPr>
              <w:br w:type="page"/>
              <w:t>Praktyczną konsekwencją powyższych niedogodności jest to, że przykładowo w przypadku</w:t>
            </w:r>
            <w:r w:rsidRPr="004D454A">
              <w:rPr>
                <w:rFonts w:ascii="Arial" w:hAnsi="Arial" w:cs="Arial"/>
                <w:sz w:val="20"/>
                <w:szCs w:val="20"/>
              </w:rPr>
              <w:br w:type="page"/>
              <w:t>wprowadzania do wody rzecznej (o znanej przewodności elektrolitycznej właściwej w 200C) ścieków</w:t>
            </w:r>
            <w:r w:rsidRPr="004D454A">
              <w:rPr>
                <w:rFonts w:ascii="Arial" w:hAnsi="Arial" w:cs="Arial"/>
                <w:sz w:val="20"/>
                <w:szCs w:val="20"/>
              </w:rPr>
              <w:br w:type="page"/>
              <w:t>przemysłowych (o znanym składzie), nie da się łatwo określić przewodności elektrolitycznej właściwej w  20C otrzymanej mieszaniny. Również w tym przypadku występują dwie zasadnicze przeszkody,</w:t>
            </w:r>
            <w:r w:rsidRPr="004D454A">
              <w:rPr>
                <w:rFonts w:ascii="Arial" w:hAnsi="Arial" w:cs="Arial"/>
                <w:sz w:val="20"/>
                <w:szCs w:val="20"/>
              </w:rPr>
              <w:br w:type="page"/>
              <w:t>uniemożliwiające taką procedurę.</w:t>
            </w:r>
            <w:r w:rsidRPr="004D454A">
              <w:rPr>
                <w:rFonts w:ascii="Arial" w:hAnsi="Arial" w:cs="Arial"/>
                <w:sz w:val="20"/>
                <w:szCs w:val="20"/>
              </w:rPr>
              <w:br w:type="page"/>
              <w:t>Po pierwsze, o ile skład jonowy ścieków przemysłowych jest zwykle znany (choć niekoniecznie w</w:t>
            </w:r>
            <w:r w:rsidRPr="004D454A">
              <w:rPr>
                <w:rFonts w:ascii="Arial" w:hAnsi="Arial" w:cs="Arial"/>
                <w:sz w:val="20"/>
                <w:szCs w:val="20"/>
              </w:rPr>
              <w:br w:type="page"/>
              <w:t>odniesieniu do wszystkich kationów i anionów), w sensie wartości rzeczywistych względnie najwyższych</w:t>
            </w:r>
            <w:r w:rsidRPr="004D454A">
              <w:rPr>
                <w:rFonts w:ascii="Arial" w:hAnsi="Arial" w:cs="Arial"/>
                <w:sz w:val="20"/>
                <w:szCs w:val="20"/>
              </w:rPr>
              <w:br w:type="page"/>
              <w:t>wartości dopuszczalnych wynikających z przepisów prawa i/lub pozwolenia zintegrowanego ewentualnie</w:t>
            </w:r>
            <w:r w:rsidRPr="004D454A">
              <w:rPr>
                <w:rFonts w:ascii="Arial" w:hAnsi="Arial" w:cs="Arial"/>
                <w:sz w:val="20"/>
                <w:szCs w:val="20"/>
              </w:rPr>
              <w:br w:type="page"/>
              <w:t>wodnoprawnego – to już ich przewodność elektrolityczna właściwa w 200C na ogół nie; parametru tego</w:t>
            </w:r>
            <w:r w:rsidRPr="004D454A">
              <w:rPr>
                <w:rFonts w:ascii="Arial" w:hAnsi="Arial" w:cs="Arial"/>
                <w:sz w:val="20"/>
                <w:szCs w:val="20"/>
              </w:rPr>
              <w:br w:type="page"/>
              <w:t>nie uwzględnia bowiem Rozporządzenie Ministra Gospodarki Morskiej i Żeglugi Śródlądowej z dnia 12</w:t>
            </w:r>
            <w:r w:rsidRPr="004D454A">
              <w:rPr>
                <w:rFonts w:ascii="Arial" w:hAnsi="Arial" w:cs="Arial"/>
                <w:sz w:val="20"/>
                <w:szCs w:val="20"/>
              </w:rPr>
              <w:br w:type="page"/>
              <w:t>lipca 2019 r. w sprawie substancji szczególnie szkodliwych dla środowiska wodnego oraz warunków,</w:t>
            </w:r>
            <w:r w:rsidRPr="004D454A">
              <w:rPr>
                <w:rFonts w:ascii="Arial" w:hAnsi="Arial" w:cs="Arial"/>
                <w:sz w:val="20"/>
                <w:szCs w:val="20"/>
              </w:rPr>
              <w:br w:type="page"/>
              <w:t>jakie należy spełnić przy wprowadzaniu do wód lub do ziemi ścieków, a także przy odprowadzaniu wód</w:t>
            </w:r>
            <w:r w:rsidRPr="004D454A">
              <w:rPr>
                <w:rFonts w:ascii="Arial" w:hAnsi="Arial" w:cs="Arial"/>
                <w:sz w:val="20"/>
                <w:szCs w:val="20"/>
              </w:rPr>
              <w:br w:type="page"/>
              <w:t>opadowych lub roztopowych do wód lub do urządzeń wodnych (Dz. U. 2019, poz. 1311).</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tzw. rozporządzeniu monitoringowym wskazano metody i metodyki monitoringu. Wskazana w uwadze </w:t>
            </w:r>
            <w:r w:rsidR="00B11E40" w:rsidRPr="004D454A">
              <w:rPr>
                <w:rFonts w:ascii="Arial" w:hAnsi="Arial" w:cs="Arial"/>
                <w:sz w:val="20"/>
                <w:szCs w:val="20"/>
              </w:rPr>
              <w:t>niespójność</w:t>
            </w:r>
            <w:r w:rsidRPr="004D454A">
              <w:rPr>
                <w:rFonts w:ascii="Arial" w:hAnsi="Arial" w:cs="Arial"/>
                <w:sz w:val="20"/>
                <w:szCs w:val="20"/>
              </w:rPr>
              <w:t xml:space="preserve"> pomiędzy rozporządzeniem tzw. "klasyfikacyjnym" a  tym zawartym w Dz. U. 2019, poz. 1311 wynika z faktu, że pierwsze dotyczy parametrów badanych w wodach powierzchniowych, drugie zaś dotyczy ścieków.</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139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 drugie, nawet gdyby w przypadku danych ścieków przemysłowych przewodność elektrolityczna</w:t>
            </w:r>
            <w:r w:rsidRPr="004D454A">
              <w:rPr>
                <w:rFonts w:ascii="Arial" w:hAnsi="Arial" w:cs="Arial"/>
                <w:sz w:val="20"/>
                <w:szCs w:val="20"/>
              </w:rPr>
              <w:br/>
              <w:t>właściwa w 20C była jednak znana, to i tak nie dałoby się teoretycznie wyliczyć jej wartości dla</w:t>
            </w:r>
            <w:r w:rsidRPr="004D454A">
              <w:rPr>
                <w:rFonts w:ascii="Arial" w:hAnsi="Arial" w:cs="Arial"/>
                <w:sz w:val="20"/>
                <w:szCs w:val="20"/>
              </w:rPr>
              <w:br/>
              <w:t>mieszaniny wód rzecznych i owych ścieków – ze względu na wspomniany brak addytywności rzeczonego</w:t>
            </w:r>
            <w:r w:rsidRPr="004D454A">
              <w:rPr>
                <w:rFonts w:ascii="Arial" w:hAnsi="Arial" w:cs="Arial"/>
                <w:sz w:val="20"/>
                <w:szCs w:val="20"/>
              </w:rPr>
              <w:br/>
              <w:t>parametru fizykochemicznego przy niezerowych stężeniach molowych.</w:t>
            </w:r>
            <w:r w:rsidRPr="004D454A">
              <w:rPr>
                <w:rFonts w:ascii="Arial" w:hAnsi="Arial" w:cs="Arial"/>
                <w:sz w:val="20"/>
                <w:szCs w:val="20"/>
              </w:rPr>
              <w:br/>
              <w:t>W konsekwencji, przykładowo w ramach oceny oddziaływania na środowisko rozmaitych inwestycji</w:t>
            </w:r>
            <w:r w:rsidRPr="004D454A">
              <w:rPr>
                <w:rFonts w:ascii="Arial" w:hAnsi="Arial" w:cs="Arial"/>
                <w:sz w:val="20"/>
                <w:szCs w:val="20"/>
              </w:rPr>
              <w:br/>
              <w:t>przemysłowych trudno z góry określić, czy dla przewodności elektrolitycznej właściwej w 20C w</w:t>
            </w:r>
            <w:r w:rsidRPr="004D454A">
              <w:rPr>
                <w:rFonts w:ascii="Arial" w:hAnsi="Arial" w:cs="Arial"/>
                <w:sz w:val="20"/>
                <w:szCs w:val="20"/>
              </w:rPr>
              <w:br/>
              <w:t>przypadku wód cieku pełniącego rolę odbiornika nie zostaną przekroczone odpowiednie wartości</w:t>
            </w:r>
            <w:r w:rsidRPr="004D454A">
              <w:rPr>
                <w:rFonts w:ascii="Arial" w:hAnsi="Arial" w:cs="Arial"/>
                <w:sz w:val="20"/>
                <w:szCs w:val="20"/>
              </w:rPr>
              <w:br/>
              <w:t>graniczne, określone przez Rozporządzenie w sprawie stanu wód.</w:t>
            </w:r>
            <w:r w:rsidRPr="004D454A">
              <w:rPr>
                <w:rFonts w:ascii="Arial" w:hAnsi="Arial" w:cs="Arial"/>
                <w:sz w:val="20"/>
                <w:szCs w:val="20"/>
              </w:rPr>
              <w:br/>
              <w:t>Podstawową wadą tego parametru fizykochemicznego jako wskaźnika jakości wód jest zatem jego niska</w:t>
            </w:r>
            <w:r w:rsidRPr="004D454A">
              <w:rPr>
                <w:rFonts w:ascii="Arial" w:hAnsi="Arial" w:cs="Arial"/>
                <w:sz w:val="20"/>
                <w:szCs w:val="20"/>
              </w:rPr>
              <w:br/>
              <w:t>przewidywalność.</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dotyczy sposobu monitoringu wód powierzchniowych - analiza prowadzonego monitoringu nie była przedmiotem prac nad dokumentem. Zagadnienia te były analizowane w ramach innych projektów prowadzonych przez różne instytucje (np. GIOŚ).</w:t>
            </w:r>
            <w:r w:rsidRPr="004D454A">
              <w:rPr>
                <w:rFonts w:ascii="Arial" w:hAnsi="Arial" w:cs="Arial"/>
                <w:sz w:val="20"/>
                <w:szCs w:val="20"/>
              </w:rPr>
              <w:br/>
              <w:t>Wskazanie parametru przewodności w 20 st. C jako zasadnego do badania wynikało m.in. z istniejących różnic w liczbie klasyfikowanych elementów fizykochemicznych pomiędzy krajami UE. Rozporządzenie tzw. "monitoringowe" i "klasyfikacyjne" służy do zebrania danych i oceny stanu wód, nie zaś oceny presji wywieranych na te wody.</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 punktu widzenia oceny oddziaływania na środowisko inwestycji przemysłowych lepszym parametrem</w:t>
            </w:r>
            <w:r w:rsidRPr="004D454A">
              <w:rPr>
                <w:rFonts w:ascii="Arial" w:hAnsi="Arial" w:cs="Arial"/>
                <w:sz w:val="20"/>
                <w:szCs w:val="20"/>
              </w:rPr>
              <w:br w:type="page"/>
              <w:t>zasolenia cieków wydaje się być zawartość substancji rozpuszczonych (wyrażana zwykle w mg/l).</w:t>
            </w:r>
            <w:r w:rsidRPr="004D454A">
              <w:rPr>
                <w:rFonts w:ascii="Arial" w:hAnsi="Arial" w:cs="Arial"/>
                <w:sz w:val="20"/>
                <w:szCs w:val="20"/>
              </w:rPr>
              <w:br w:type="page"/>
              <w:t>Eksperymentalne wyznaczenie zawartości substancji rozpuszczonych w roztworze jest co do zasady</w:t>
            </w:r>
            <w:r w:rsidRPr="004D454A">
              <w:rPr>
                <w:rFonts w:ascii="Arial" w:hAnsi="Arial" w:cs="Arial"/>
                <w:sz w:val="20"/>
                <w:szCs w:val="20"/>
              </w:rPr>
              <w:br w:type="page"/>
              <w:t>trudniejsze niż ma to miejsce w przypadku przewodności elektrolitycznej właściwej w 200C, gdyż wymaga</w:t>
            </w:r>
            <w:r w:rsidRPr="004D454A">
              <w:rPr>
                <w:rFonts w:ascii="Arial" w:hAnsi="Arial" w:cs="Arial"/>
                <w:sz w:val="20"/>
                <w:szCs w:val="20"/>
              </w:rPr>
              <w:br w:type="page"/>
              <w:t>pobrania próbki, a następnie jej przesączenia, odparowania przesączu do sucha i zważenia pozostałości.</w:t>
            </w:r>
            <w:r w:rsidRPr="004D454A">
              <w:rPr>
                <w:rFonts w:ascii="Arial" w:hAnsi="Arial" w:cs="Arial"/>
                <w:sz w:val="20"/>
                <w:szCs w:val="20"/>
              </w:rPr>
              <w:br w:type="page"/>
              <w:t>Zarazem jednak parametr ten ma również charakter syntetyczny, jako że odzwierciedla zawartość</w:t>
            </w:r>
            <w:r w:rsidRPr="004D454A">
              <w:rPr>
                <w:rFonts w:ascii="Arial" w:hAnsi="Arial" w:cs="Arial"/>
                <w:sz w:val="20"/>
                <w:szCs w:val="20"/>
              </w:rPr>
              <w:br w:type="page"/>
              <w:t>wszystkich jonów w roztworze (i ewentualnie rozpuszczonych w wodzie substancji niejonowych). Co</w:t>
            </w:r>
            <w:r w:rsidRPr="004D454A">
              <w:rPr>
                <w:rFonts w:ascii="Arial" w:hAnsi="Arial" w:cs="Arial"/>
                <w:sz w:val="20"/>
                <w:szCs w:val="20"/>
              </w:rPr>
              <w:br w:type="page"/>
              <w:t>istotne, w przeciwieństwie do przewodności elektrolitycznej właściwej w 200C jego wartość można łatwo</w:t>
            </w:r>
            <w:r w:rsidRPr="004D454A">
              <w:rPr>
                <w:rFonts w:ascii="Arial" w:hAnsi="Arial" w:cs="Arial"/>
                <w:sz w:val="20"/>
                <w:szCs w:val="20"/>
              </w:rPr>
              <w:br w:type="page"/>
              <w:t>i dokładnie przewidzieć teoretycznie na podstawie znanego składu roztworu – jako sumę mas wszystkich</w:t>
            </w:r>
            <w:r w:rsidRPr="004D454A">
              <w:rPr>
                <w:rFonts w:ascii="Arial" w:hAnsi="Arial" w:cs="Arial"/>
                <w:sz w:val="20"/>
                <w:szCs w:val="20"/>
              </w:rPr>
              <w:br w:type="page"/>
              <w:t>jonów, w jednostkowej objętości roztworu. Ponadto, zawartość substancji rozpuszczonych jest wielkością</w:t>
            </w:r>
            <w:r w:rsidRPr="004D454A">
              <w:rPr>
                <w:rFonts w:ascii="Arial" w:hAnsi="Arial" w:cs="Arial"/>
                <w:sz w:val="20"/>
                <w:szCs w:val="20"/>
              </w:rPr>
              <w:br w:type="page"/>
              <w:t>addytywną, co oznacza, że zmieszanie ze sobą roztworów A i B o objętościach VA i VB</w:t>
            </w:r>
            <w:r w:rsidRPr="004D454A">
              <w:rPr>
                <w:rFonts w:ascii="Arial" w:hAnsi="Arial" w:cs="Arial"/>
                <w:sz w:val="20"/>
                <w:szCs w:val="20"/>
              </w:rPr>
              <w:br w:type="page"/>
              <w:t>oraz zawartościach</w:t>
            </w:r>
            <w:r w:rsidRPr="004D454A">
              <w:rPr>
                <w:rFonts w:ascii="Arial" w:hAnsi="Arial" w:cs="Arial"/>
                <w:sz w:val="20"/>
                <w:szCs w:val="20"/>
              </w:rPr>
              <w:br w:type="page"/>
              <w:t>substancji rozpuszczonych RA i RB skutkuje zawartością substancji rozpuszczonych w wysokości średniej ważonej wyrażonej wzorem (VA * RA + VB * RB)/(VA + VB) – o ile tylko w mieszaninie nie doszło do wytrącania</w:t>
            </w:r>
            <w:r w:rsidRPr="004D454A">
              <w:rPr>
                <w:rFonts w:ascii="Arial" w:hAnsi="Arial" w:cs="Arial"/>
                <w:sz w:val="20"/>
                <w:szCs w:val="20"/>
              </w:rPr>
              <w:br w:type="page"/>
              <w:t>się trudno rozpuszczalnych soli wskutek obecności kationów i anionów o niskim iloczynie</w:t>
            </w:r>
            <w:r w:rsidRPr="004D454A">
              <w:rPr>
                <w:rFonts w:ascii="Arial" w:hAnsi="Arial" w:cs="Arial"/>
                <w:sz w:val="20"/>
                <w:szCs w:val="20"/>
              </w:rPr>
              <w:br w:type="page"/>
              <w:t>rozpuszczalności.</w:t>
            </w:r>
            <w:r w:rsidRPr="004D454A">
              <w:rPr>
                <w:rFonts w:ascii="Arial" w:hAnsi="Arial" w:cs="Arial"/>
                <w:sz w:val="20"/>
                <w:szCs w:val="20"/>
              </w:rPr>
              <w:br w:type="page"/>
              <w:t xml:space="preserve">W konsekwencji, </w:t>
            </w:r>
            <w:r w:rsidRPr="004D454A">
              <w:rPr>
                <w:rFonts w:ascii="Arial" w:hAnsi="Arial" w:cs="Arial"/>
                <w:sz w:val="20"/>
                <w:szCs w:val="20"/>
              </w:rPr>
              <w:lastRenderedPageBreak/>
              <w:t>przykładowo w ramach oceny oddziaływania na środowisko rozmaitych inwestycji</w:t>
            </w:r>
            <w:r w:rsidRPr="004D454A">
              <w:rPr>
                <w:rFonts w:ascii="Arial" w:hAnsi="Arial" w:cs="Arial"/>
                <w:sz w:val="20"/>
                <w:szCs w:val="20"/>
              </w:rPr>
              <w:br w:type="page"/>
              <w:t>przemysłowych łatwo z góry określić, czy dla zawartości substancji rozpuszczonych w przypadku wód</w:t>
            </w:r>
            <w:r w:rsidRPr="004D454A">
              <w:rPr>
                <w:rFonts w:ascii="Arial" w:hAnsi="Arial" w:cs="Arial"/>
                <w:sz w:val="20"/>
                <w:szCs w:val="20"/>
              </w:rPr>
              <w:br w:type="page"/>
              <w:t>cieku pełniącego rolę odbiornika nie zostaną przekroczone odpowiednie wartości graniczne, określone</w:t>
            </w:r>
            <w:r w:rsidRPr="004D454A">
              <w:rPr>
                <w:rFonts w:ascii="Arial" w:hAnsi="Arial" w:cs="Arial"/>
                <w:sz w:val="20"/>
                <w:szCs w:val="20"/>
              </w:rPr>
              <w:br w:type="page"/>
              <w:t>przez Rozporządzenie w sprawie stanu wód.</w:t>
            </w:r>
            <w:r w:rsidRPr="004D454A">
              <w:rPr>
                <w:rFonts w:ascii="Arial" w:hAnsi="Arial" w:cs="Arial"/>
                <w:sz w:val="20"/>
                <w:szCs w:val="20"/>
              </w:rPr>
              <w:br w:type="page"/>
              <w:t>Podstawową zaletą tego parametru fizykochemicznego jako wskaźnika jakości wód jest zatem jego</w:t>
            </w:r>
            <w:r w:rsidRPr="004D454A">
              <w:rPr>
                <w:rFonts w:ascii="Arial" w:hAnsi="Arial" w:cs="Arial"/>
                <w:sz w:val="20"/>
                <w:szCs w:val="20"/>
              </w:rPr>
              <w:br w:type="page"/>
              <w:t>wysoka przewidywalność</w:t>
            </w:r>
            <w:r w:rsidRPr="004D454A">
              <w:rPr>
                <w:rFonts w:ascii="Arial" w:hAnsi="Arial" w:cs="Arial"/>
                <w:sz w:val="20"/>
                <w:szCs w:val="20"/>
              </w:rPr>
              <w:br w:type="page"/>
              <w:t>W związku z powyższym Fundacja wskazuje na konieczność wprowadzenia odpowiednich zmian</w:t>
            </w:r>
            <w:r w:rsidRPr="004D454A">
              <w:rPr>
                <w:rFonts w:ascii="Arial" w:hAnsi="Arial" w:cs="Arial"/>
                <w:sz w:val="20"/>
                <w:szCs w:val="20"/>
              </w:rPr>
              <w:br w:type="page"/>
              <w:t>do Rozporządzenia w sprawie stanu wód, tak aby wskaźniki jakości wód powierzchniowych dla</w:t>
            </w:r>
            <w:r w:rsidRPr="004D454A">
              <w:rPr>
                <w:rFonts w:ascii="Arial" w:hAnsi="Arial" w:cs="Arial"/>
                <w:sz w:val="20"/>
                <w:szCs w:val="20"/>
              </w:rPr>
              <w:br w:type="page"/>
              <w:t>jednolitych części wód powierzchniowych charakteryzujące zasolenie obejmowały nie tylko</w:t>
            </w:r>
            <w:r w:rsidRPr="004D454A">
              <w:rPr>
                <w:rFonts w:ascii="Arial" w:hAnsi="Arial" w:cs="Arial"/>
                <w:sz w:val="20"/>
                <w:szCs w:val="20"/>
              </w:rPr>
              <w:br w:type="page"/>
              <w:t>przewodność elektrolityczną w 20°C, ale również inne wskaźniki, jak chociażby substancje</w:t>
            </w:r>
            <w:r w:rsidRPr="004D454A">
              <w:rPr>
                <w:rFonts w:ascii="Arial" w:hAnsi="Arial" w:cs="Arial"/>
                <w:sz w:val="20"/>
                <w:szCs w:val="20"/>
              </w:rPr>
              <w:br w:type="page"/>
              <w:t>rozpuszczone. Ocena zasolenia wody wyłącznie w oparciu o wskaźnik przewodności uniemożliwi</w:t>
            </w:r>
            <w:r w:rsidRPr="004D454A">
              <w:rPr>
                <w:rFonts w:ascii="Arial" w:hAnsi="Arial" w:cs="Arial"/>
                <w:sz w:val="20"/>
                <w:szCs w:val="20"/>
              </w:rPr>
              <w:br w:type="page"/>
              <w:t>dokonanie uprzedniej, teoretycznej oceny wpływu planowanego przedsięwzięcia na stan wód w</w:t>
            </w:r>
            <w:r w:rsidRPr="004D454A">
              <w:rPr>
                <w:rFonts w:ascii="Arial" w:hAnsi="Arial" w:cs="Arial"/>
                <w:sz w:val="20"/>
                <w:szCs w:val="20"/>
              </w:rPr>
              <w:br w:type="page"/>
              <w:t>tym zakresie, z uwagi na niską przewidywalność tego wskaźnika. W sytuacji gdy wyrażenie zgody</w:t>
            </w:r>
            <w:r w:rsidRPr="004D454A">
              <w:rPr>
                <w:rFonts w:ascii="Arial" w:hAnsi="Arial" w:cs="Arial"/>
                <w:sz w:val="20"/>
                <w:szCs w:val="20"/>
              </w:rPr>
              <w:br w:type="page"/>
              <w:t>na realizację przedsięwzięcia poprzez wydanie decyzji o środowiskowych uwarunkowaniach zależy</w:t>
            </w:r>
            <w:r w:rsidRPr="004D454A">
              <w:rPr>
                <w:rFonts w:ascii="Arial" w:hAnsi="Arial" w:cs="Arial"/>
                <w:sz w:val="20"/>
                <w:szCs w:val="20"/>
              </w:rPr>
              <w:br w:type="page"/>
              <w:t>właśnie od ustalenia jego wpływu na stan wód, to nie do pomyślenia jest sytuacja aby jedyny</w:t>
            </w:r>
            <w:r w:rsidRPr="004D454A">
              <w:rPr>
                <w:rFonts w:ascii="Arial" w:hAnsi="Arial" w:cs="Arial"/>
                <w:sz w:val="20"/>
                <w:szCs w:val="20"/>
              </w:rPr>
              <w:br w:type="page"/>
              <w:t>wskaźniki zasolenie wód był wskaźnikiem trudno przewidywalnym. Rozszerzenie grupy</w:t>
            </w:r>
            <w:r w:rsidRPr="004D454A">
              <w:rPr>
                <w:rFonts w:ascii="Arial" w:hAnsi="Arial" w:cs="Arial"/>
                <w:sz w:val="20"/>
                <w:szCs w:val="20"/>
              </w:rPr>
              <w:br w:type="page"/>
              <w:t xml:space="preserve">wskaźników charakteryzujących zasolenie jest niezbędne, </w:t>
            </w:r>
            <w:r w:rsidRPr="004D454A">
              <w:rPr>
                <w:rFonts w:ascii="Arial" w:hAnsi="Arial" w:cs="Arial"/>
                <w:sz w:val="20"/>
                <w:szCs w:val="20"/>
              </w:rPr>
              <w:lastRenderedPageBreak/>
              <w:t>aby umożliwić dokonanie pełnej oceny</w:t>
            </w:r>
            <w:r w:rsidRPr="004D454A">
              <w:rPr>
                <w:rFonts w:ascii="Arial" w:hAnsi="Arial" w:cs="Arial"/>
                <w:sz w:val="20"/>
                <w:szCs w:val="20"/>
              </w:rPr>
              <w:br w:type="page"/>
              <w:t>planowanych przedsięwzięć na stan wód. Problem ten winien zostać odzwierciedlony w</w:t>
            </w:r>
            <w:r w:rsidRPr="004D454A">
              <w:rPr>
                <w:rFonts w:ascii="Arial" w:hAnsi="Arial" w:cs="Arial"/>
                <w:sz w:val="20"/>
                <w:szCs w:val="20"/>
              </w:rPr>
              <w:br w:type="page"/>
              <w:t>konsultowanym dokumencie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dotyczy sposobu monitoringu wód powierzchniowych - analiza prowadzonego monitoringu nie była przedmiotem prac nad dokumentem. Zagadnienia te były analizowane w ramach innych projektów prowadzonych przez różne instytucje (np. GIOŚ).</w:t>
            </w:r>
            <w:r w:rsidRPr="004D454A">
              <w:rPr>
                <w:rFonts w:ascii="Arial" w:hAnsi="Arial" w:cs="Arial"/>
                <w:sz w:val="20"/>
                <w:szCs w:val="20"/>
              </w:rPr>
              <w:br w:type="page"/>
              <w:t>Wskazanie parametru przewodności w 20 st. C jako zasadnego do badania wynikało m.in. z istniejących różnic w liczbie klasyfikowanych elementów fizykochemicznych pomiędzy krajami UE.</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2.4.4. Wdrożenie efektywnej regulacji prawnej w zakresie</w:t>
            </w:r>
            <w:r w:rsidRPr="004D454A">
              <w:rPr>
                <w:rFonts w:ascii="Arial" w:hAnsi="Arial" w:cs="Arial"/>
                <w:sz w:val="20"/>
                <w:szCs w:val="20"/>
              </w:rPr>
              <w:br w:type="page"/>
              <w:t xml:space="preserve">metody szacowania przepływów środowiskowych. </w:t>
            </w:r>
            <w:r w:rsidRPr="004D454A">
              <w:rPr>
                <w:rFonts w:ascii="Arial" w:hAnsi="Arial" w:cs="Arial"/>
                <w:sz w:val="20"/>
                <w:szCs w:val="20"/>
              </w:rPr>
              <w:br w:type="page"/>
              <w:t>W zakresie perspektywy prawnej Fundacja wskazuje, iż w celu zapewnienia przestrzegania wartości</w:t>
            </w:r>
            <w:r w:rsidRPr="004D454A">
              <w:rPr>
                <w:rFonts w:ascii="Arial" w:hAnsi="Arial" w:cs="Arial"/>
                <w:sz w:val="20"/>
                <w:szCs w:val="20"/>
              </w:rPr>
              <w:br w:type="page"/>
              <w:t>przepływów gwarantujących realizację celów środowiskowych powinien być zapewniony</w:t>
            </w:r>
            <w:r w:rsidRPr="004D454A">
              <w:rPr>
                <w:rFonts w:ascii="Arial" w:hAnsi="Arial" w:cs="Arial"/>
                <w:sz w:val="20"/>
                <w:szCs w:val="20"/>
              </w:rPr>
              <w:br w:type="page"/>
              <w:t>odpowiedni państwowy monitoring, prowadzony w czasie rzeczywistym lub co najmniej w</w:t>
            </w:r>
            <w:r w:rsidRPr="004D454A">
              <w:rPr>
                <w:rFonts w:ascii="Arial" w:hAnsi="Arial" w:cs="Arial"/>
                <w:sz w:val="20"/>
                <w:szCs w:val="20"/>
              </w:rPr>
              <w:br w:type="page"/>
              <w:t>odstępach jednomiesięcznych.</w:t>
            </w:r>
            <w:r w:rsidRPr="004D454A">
              <w:rPr>
                <w:rFonts w:ascii="Arial" w:hAnsi="Arial" w:cs="Arial"/>
                <w:sz w:val="20"/>
                <w:szCs w:val="20"/>
              </w:rPr>
              <w:br w:type="page"/>
              <w:t>Ponadto, powinna zostać przewidziana odpowiednia regulacja prawna, która w sytuacji naruszenia</w:t>
            </w:r>
            <w:r w:rsidRPr="004D454A">
              <w:rPr>
                <w:rFonts w:ascii="Arial" w:hAnsi="Arial" w:cs="Arial"/>
                <w:sz w:val="20"/>
                <w:szCs w:val="20"/>
              </w:rPr>
              <w:br w:type="page"/>
              <w:t>tych wartości umożliwiłaby podjęcie skutecznych działań przez właściwe podmioty zmierzających</w:t>
            </w:r>
            <w:r w:rsidRPr="004D454A">
              <w:rPr>
                <w:rFonts w:ascii="Arial" w:hAnsi="Arial" w:cs="Arial"/>
                <w:sz w:val="20"/>
                <w:szCs w:val="20"/>
              </w:rPr>
              <w:br w:type="page"/>
              <w:t>do ograniczenia właściwych pozwoleń wodnoprawnych lub pozwoleń zintegrowanych. W</w:t>
            </w:r>
            <w:r w:rsidRPr="004D454A">
              <w:rPr>
                <w:rFonts w:ascii="Arial" w:hAnsi="Arial" w:cs="Arial"/>
                <w:sz w:val="20"/>
                <w:szCs w:val="20"/>
              </w:rPr>
              <w:br w:type="page"/>
              <w:t>szczególności w sytuacji gdy odpowiedzialność za to ponosiłby jeden podmiot, przepisy te powinny</w:t>
            </w:r>
            <w:r w:rsidRPr="004D454A">
              <w:rPr>
                <w:rFonts w:ascii="Arial" w:hAnsi="Arial" w:cs="Arial"/>
                <w:sz w:val="20"/>
                <w:szCs w:val="20"/>
              </w:rPr>
              <w:br w:type="page"/>
              <w:t>umożliwiać ograniczenie lub cofnięcie pozwolenia wodnoprawnego lub pozwolenia</w:t>
            </w:r>
            <w:r w:rsidRPr="004D454A">
              <w:rPr>
                <w:rFonts w:ascii="Arial" w:hAnsi="Arial" w:cs="Arial"/>
                <w:sz w:val="20"/>
                <w:szCs w:val="20"/>
              </w:rPr>
              <w:br w:type="page"/>
              <w:t>zintegrowanego wydanego dla tego podmiotu.</w:t>
            </w:r>
            <w:r w:rsidRPr="004D454A">
              <w:rPr>
                <w:rFonts w:ascii="Arial" w:hAnsi="Arial" w:cs="Arial"/>
                <w:sz w:val="20"/>
                <w:szCs w:val="20"/>
              </w:rPr>
              <w:br w:type="page"/>
              <w:t>Dodatkowo Fundacja wskazuje, iż wartości przepływów środowiskowych dla JCWP bezpośrednio</w:t>
            </w:r>
            <w:r w:rsidRPr="004D454A">
              <w:rPr>
                <w:rFonts w:ascii="Arial" w:hAnsi="Arial" w:cs="Arial"/>
                <w:sz w:val="20"/>
                <w:szCs w:val="20"/>
              </w:rPr>
              <w:br w:type="page"/>
              <w:t>lub pośrednio objętych oddziaływaniem danej inwestycji czy instalacji winny być wpisane w decyzje</w:t>
            </w:r>
            <w:r w:rsidRPr="004D454A">
              <w:rPr>
                <w:rFonts w:ascii="Arial" w:hAnsi="Arial" w:cs="Arial"/>
                <w:sz w:val="20"/>
                <w:szCs w:val="20"/>
              </w:rPr>
              <w:br w:type="page"/>
              <w:t>środowiskowe czy pozwolenia zintegrowane/wodnoprawne w sposób maksymalnie jasny i</w:t>
            </w:r>
            <w:r w:rsidRPr="004D454A">
              <w:rPr>
                <w:rFonts w:ascii="Arial" w:hAnsi="Arial" w:cs="Arial"/>
                <w:sz w:val="20"/>
                <w:szCs w:val="20"/>
              </w:rPr>
              <w:br w:type="page"/>
              <w:t>precyzyjny, tak aby były jak najmniejsze wątpliwości w zakresie ich przestrzegania przez podmioty</w:t>
            </w:r>
            <w:r w:rsidRPr="004D454A">
              <w:rPr>
                <w:rFonts w:ascii="Arial" w:hAnsi="Arial" w:cs="Arial"/>
                <w:sz w:val="20"/>
                <w:szCs w:val="20"/>
              </w:rPr>
              <w:br w:type="page"/>
              <w:t>korzystające z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nie dotyczy przedmiotowego dokumentu. Zagadnienia te były przedmiotem analiz w ramach projektów realizowanych przez KZGW. Stosowne rekomendacje w tym zakresie zostały ujęte w raportach końcowych. Proponuje się, by uwaga była zgłoszona w ramach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2.4.5. Efektywna egzekucja nowych regulacji w zakresie</w:t>
            </w:r>
            <w:r w:rsidRPr="004D454A">
              <w:rPr>
                <w:rFonts w:ascii="Arial" w:hAnsi="Arial" w:cs="Arial"/>
                <w:sz w:val="20"/>
                <w:szCs w:val="20"/>
              </w:rPr>
              <w:br w:type="page"/>
              <w:t xml:space="preserve">wdrożenia zasady zwrotu kosztów usług wodnych </w:t>
            </w:r>
            <w:r w:rsidRPr="004D454A">
              <w:rPr>
                <w:rFonts w:ascii="Arial" w:hAnsi="Arial" w:cs="Arial"/>
                <w:sz w:val="20"/>
                <w:szCs w:val="20"/>
              </w:rPr>
              <w:br w:type="page"/>
              <w:t>Fundacja wskazuje, iż w jej ocenie, kwestia zwrotu kosztów usług wodnych nie jest w dostateczny</w:t>
            </w:r>
            <w:r w:rsidRPr="004D454A">
              <w:rPr>
                <w:rFonts w:ascii="Arial" w:hAnsi="Arial" w:cs="Arial"/>
                <w:sz w:val="20"/>
                <w:szCs w:val="20"/>
              </w:rPr>
              <w:br w:type="page"/>
              <w:t>sposób uregulowana w prawie polskim. Podstawową zasadą prawa ochrony środowiska jest</w:t>
            </w:r>
            <w:r w:rsidRPr="004D454A">
              <w:rPr>
                <w:rFonts w:ascii="Arial" w:hAnsi="Arial" w:cs="Arial"/>
                <w:sz w:val="20"/>
                <w:szCs w:val="20"/>
              </w:rPr>
              <w:br w:type="page"/>
              <w:t>zasada zanieczyszczający płaci, zgodnie z którą podmiot, który odpowiada za zanieczyszczenie</w:t>
            </w:r>
            <w:r w:rsidRPr="004D454A">
              <w:rPr>
                <w:rFonts w:ascii="Arial" w:hAnsi="Arial" w:cs="Arial"/>
                <w:sz w:val="20"/>
                <w:szCs w:val="20"/>
              </w:rPr>
              <w:br w:type="page"/>
              <w:t>powinien za nie zapłacić. Dodatkowo w Unii Europejskiej w zakresie korzystania z usług wodnych</w:t>
            </w:r>
            <w:r w:rsidRPr="004D454A">
              <w:rPr>
                <w:rFonts w:ascii="Arial" w:hAnsi="Arial" w:cs="Arial"/>
                <w:sz w:val="20"/>
                <w:szCs w:val="20"/>
              </w:rPr>
              <w:br w:type="page"/>
              <w:t>obowiązuje zasada zwrotu kosztów tychże usług wodnych. W ocenie Fundacji polskie przepisy</w:t>
            </w:r>
            <w:r w:rsidRPr="004D454A">
              <w:rPr>
                <w:rFonts w:ascii="Arial" w:hAnsi="Arial" w:cs="Arial"/>
                <w:sz w:val="20"/>
                <w:szCs w:val="20"/>
              </w:rPr>
              <w:br w:type="page"/>
              <w:t>zawierają nieuzasadnione zwolnienia dla podmiotów korzystających z wód w bardzo znaczącym</w:t>
            </w:r>
            <w:r w:rsidRPr="004D454A">
              <w:rPr>
                <w:rFonts w:ascii="Arial" w:hAnsi="Arial" w:cs="Arial"/>
                <w:sz w:val="20"/>
                <w:szCs w:val="20"/>
              </w:rPr>
              <w:br w:type="page"/>
              <w:t>stopniu, co narusza w istotny sposób zasadę zanieczyszczający płaci i zasadę zwrotu kosztów za</w:t>
            </w:r>
            <w:r w:rsidRPr="004D454A">
              <w:rPr>
                <w:rFonts w:ascii="Arial" w:hAnsi="Arial" w:cs="Arial"/>
                <w:sz w:val="20"/>
                <w:szCs w:val="20"/>
              </w:rPr>
              <w:br w:type="page"/>
              <w:t>usługi wodne.</w:t>
            </w:r>
            <w:r w:rsidRPr="004D454A">
              <w:rPr>
                <w:rFonts w:ascii="Arial" w:hAnsi="Arial" w:cs="Arial"/>
                <w:sz w:val="20"/>
                <w:szCs w:val="20"/>
              </w:rPr>
              <w:br w:type="page"/>
              <w:t>W związku z tym Fundacji wnosi o objęcie obowiązkiem opłaty następujących sytuacji:</w:t>
            </w:r>
            <w:r w:rsidRPr="004D454A">
              <w:rPr>
                <w:rFonts w:ascii="Arial" w:hAnsi="Arial" w:cs="Arial"/>
                <w:sz w:val="20"/>
                <w:szCs w:val="20"/>
              </w:rPr>
              <w:br w:type="page"/>
              <w:t>A. Odprowadzanie wód pochodzących z obiegów chłodzących elektrowni lub</w:t>
            </w:r>
            <w:r w:rsidRPr="004D454A">
              <w:rPr>
                <w:rFonts w:ascii="Arial" w:hAnsi="Arial" w:cs="Arial"/>
                <w:sz w:val="20"/>
                <w:szCs w:val="20"/>
              </w:rPr>
              <w:br w:type="page"/>
              <w:t>elektrociepłowni, jeżeli ich temperatura nie przekracza +26ºC albo różnica między</w:t>
            </w:r>
            <w:r w:rsidRPr="004D454A">
              <w:rPr>
                <w:rFonts w:ascii="Arial" w:hAnsi="Arial" w:cs="Arial"/>
                <w:sz w:val="20"/>
                <w:szCs w:val="20"/>
              </w:rPr>
              <w:br w:type="page"/>
              <w:t>temperaturą wód pobranych i wprowadzanych do wód lub do ziemi pochodzących z</w:t>
            </w:r>
            <w:r w:rsidRPr="004D454A">
              <w:rPr>
                <w:rFonts w:ascii="Arial" w:hAnsi="Arial" w:cs="Arial"/>
                <w:sz w:val="20"/>
                <w:szCs w:val="20"/>
              </w:rPr>
              <w:br w:type="page"/>
              <w:t>obiegów chłodzących elektrowni lub elektrociepłowni jest mniejsza niż 11°C.</w:t>
            </w:r>
            <w:r w:rsidRPr="004D454A">
              <w:rPr>
                <w:rFonts w:ascii="Arial" w:hAnsi="Arial" w:cs="Arial"/>
                <w:sz w:val="20"/>
                <w:szCs w:val="20"/>
              </w:rPr>
              <w:br w:type="page"/>
              <w:t>Elektrownie i elektrociepłownie pobierają znaczne ilości wody do chłodzenia. Pobór wód na</w:t>
            </w:r>
            <w:r w:rsidRPr="004D454A">
              <w:rPr>
                <w:rFonts w:ascii="Arial" w:hAnsi="Arial" w:cs="Arial"/>
                <w:sz w:val="20"/>
                <w:szCs w:val="20"/>
              </w:rPr>
              <w:br w:type="page"/>
              <w:t>potrzeby energetyki stanowi 87,6% całkowitego poboru wód w przemyśle. Elektrownie i</w:t>
            </w:r>
            <w:r w:rsidRPr="004D454A">
              <w:rPr>
                <w:rFonts w:ascii="Arial" w:hAnsi="Arial" w:cs="Arial"/>
                <w:sz w:val="20"/>
                <w:szCs w:val="20"/>
              </w:rPr>
              <w:br w:type="page"/>
              <w:t xml:space="preserve">elektrociepłownie ponoszą w takiej sytuacji opłatę za wodę pobraną </w:t>
            </w:r>
            <w:r w:rsidRPr="004D454A">
              <w:rPr>
                <w:rFonts w:ascii="Arial" w:hAnsi="Arial" w:cs="Arial"/>
                <w:sz w:val="20"/>
                <w:szCs w:val="20"/>
              </w:rPr>
              <w:lastRenderedPageBreak/>
              <w:t>wyłącznie bezzwrotnie. Opłata</w:t>
            </w:r>
            <w:r w:rsidRPr="004D454A">
              <w:rPr>
                <w:rFonts w:ascii="Arial" w:hAnsi="Arial" w:cs="Arial"/>
                <w:sz w:val="20"/>
                <w:szCs w:val="20"/>
              </w:rPr>
              <w:br w:type="page"/>
              <w:t>za pobór wód nie jest ponoszona za wodę, która zostanie zwrócona do rzeki z powrotem. Za</w:t>
            </w:r>
            <w:r w:rsidRPr="004D454A">
              <w:rPr>
                <w:rFonts w:ascii="Arial" w:hAnsi="Arial" w:cs="Arial"/>
                <w:sz w:val="20"/>
                <w:szCs w:val="20"/>
              </w:rPr>
              <w:br w:type="page"/>
              <w:t>zwróconą wódę z obiegów chłodzących elektrowni lub elektrociepłowni, nie jest również, co do</w:t>
            </w:r>
            <w:r w:rsidRPr="004D454A">
              <w:rPr>
                <w:rFonts w:ascii="Arial" w:hAnsi="Arial" w:cs="Arial"/>
                <w:sz w:val="20"/>
                <w:szCs w:val="20"/>
              </w:rPr>
              <w:br w:type="page"/>
              <w:t>zasady, ponoszona opłata za wprowadzenie tych wód (o ile ich temperatura nie przekracza 26ºC</w:t>
            </w:r>
            <w:r w:rsidRPr="004D454A">
              <w:rPr>
                <w:rFonts w:ascii="Arial" w:hAnsi="Arial" w:cs="Arial"/>
                <w:sz w:val="20"/>
                <w:szCs w:val="20"/>
              </w:rPr>
              <w:br w:type="page"/>
              <w:t>lub różnica między wodami wprowadzonymi i wodami cieku do którego jest wprowadzona nie</w:t>
            </w:r>
            <w:r w:rsidRPr="004D454A">
              <w:rPr>
                <w:rFonts w:ascii="Arial" w:hAnsi="Arial" w:cs="Arial"/>
                <w:sz w:val="20"/>
                <w:szCs w:val="20"/>
              </w:rPr>
              <w:br w:type="page"/>
              <w:t>przekracza 11ºC). Doprowadza to do sytuacji, w której elektrownie lub elektrociepłownie korzystają</w:t>
            </w:r>
            <w:r w:rsidRPr="004D454A">
              <w:rPr>
                <w:rFonts w:ascii="Arial" w:hAnsi="Arial" w:cs="Arial"/>
                <w:sz w:val="20"/>
                <w:szCs w:val="20"/>
              </w:rPr>
              <w:br w:type="page"/>
              <w:t>z wody, pobierają ją do celów chłodzenia, a następnie tą podgrzaną wodę zwracają do rzeki,</w:t>
            </w:r>
            <w:r w:rsidRPr="004D454A">
              <w:rPr>
                <w:rFonts w:ascii="Arial" w:hAnsi="Arial" w:cs="Arial"/>
                <w:sz w:val="20"/>
                <w:szCs w:val="20"/>
              </w:rPr>
              <w:br w:type="page"/>
              <w:t>całkowicie bezpłatnie. Należy podkreślić, iż taka możliwość jest całkowicie sprzeczna z zasadą</w:t>
            </w:r>
            <w:r w:rsidRPr="004D454A">
              <w:rPr>
                <w:rFonts w:ascii="Arial" w:hAnsi="Arial" w:cs="Arial"/>
                <w:sz w:val="20"/>
                <w:szCs w:val="20"/>
              </w:rPr>
              <w:br w:type="page"/>
              <w:t>zanieczyszczający płaci, jak i z zasadą zwrotu kosztów za usługi wodne. Woda zwrócona przez</w:t>
            </w:r>
            <w:r w:rsidRPr="004D454A">
              <w:rPr>
                <w:rFonts w:ascii="Arial" w:hAnsi="Arial" w:cs="Arial"/>
                <w:sz w:val="20"/>
                <w:szCs w:val="20"/>
              </w:rPr>
              <w:br w:type="page"/>
              <w:t>elektrownie i elektrociepłownie jest nie identyczna czy równoważna wodzie pobranej. Woda</w:t>
            </w:r>
            <w:r w:rsidRPr="004D454A">
              <w:rPr>
                <w:rFonts w:ascii="Arial" w:hAnsi="Arial" w:cs="Arial"/>
                <w:sz w:val="20"/>
                <w:szCs w:val="20"/>
              </w:rPr>
              <w:br w:type="page"/>
              <w:t>pochodząca z systemów chłodniczych elektrowni lub elektrociepłowni jest wodą o znacznie</w:t>
            </w:r>
            <w:r w:rsidRPr="004D454A">
              <w:rPr>
                <w:rFonts w:ascii="Arial" w:hAnsi="Arial" w:cs="Arial"/>
                <w:sz w:val="20"/>
                <w:szCs w:val="20"/>
              </w:rPr>
              <w:br w:type="page"/>
              <w:t>odmiennych parametrach od pozostałej wody znajdującej się w danym cieku wodnym:</w:t>
            </w:r>
            <w:r w:rsidRPr="004D454A">
              <w:rPr>
                <w:rFonts w:ascii="Arial" w:hAnsi="Arial" w:cs="Arial"/>
                <w:sz w:val="20"/>
                <w:szCs w:val="20"/>
              </w:rPr>
              <w:br w:type="page"/>
              <w:t>1) Temperatura: przepisy dopuszczają bezpłatne zrzucenie wody do 26ºC lub o różnicy</w:t>
            </w:r>
            <w:r w:rsidRPr="004D454A">
              <w:rPr>
                <w:rFonts w:ascii="Arial" w:hAnsi="Arial" w:cs="Arial"/>
                <w:sz w:val="20"/>
                <w:szCs w:val="20"/>
              </w:rPr>
              <w:br w:type="page"/>
              <w:t>mniejszej niż 11ºC. Jednakże zauważyć należy, iż nawet zarzucenie wody o różnicy kilku</w:t>
            </w:r>
            <w:r w:rsidRPr="004D454A">
              <w:rPr>
                <w:rFonts w:ascii="Arial" w:hAnsi="Arial" w:cs="Arial"/>
                <w:sz w:val="20"/>
                <w:szCs w:val="20"/>
              </w:rPr>
              <w:br w:type="page"/>
              <w:t>stopni jest zanieczyszczeniem, mającym negatywny wpływ na ekosystem danego cieku do</w:t>
            </w:r>
            <w:r w:rsidRPr="004D454A">
              <w:rPr>
                <w:rFonts w:ascii="Arial" w:hAnsi="Arial" w:cs="Arial"/>
                <w:sz w:val="20"/>
                <w:szCs w:val="20"/>
              </w:rPr>
              <w:br w:type="page"/>
              <w:t>którego one trafiają, a zwłaszcza na organizmy wodne w nim występujące. Dopuszczalna</w:t>
            </w:r>
            <w:r w:rsidRPr="004D454A">
              <w:rPr>
                <w:rFonts w:ascii="Arial" w:hAnsi="Arial" w:cs="Arial"/>
                <w:sz w:val="20"/>
                <w:szCs w:val="20"/>
              </w:rPr>
              <w:br w:type="page"/>
              <w:t>maksymalna temperatura dla ryb karpiowatych na granicy zrzutu wody nie powinna</w:t>
            </w:r>
            <w:r w:rsidRPr="004D454A">
              <w:rPr>
                <w:rFonts w:ascii="Arial" w:hAnsi="Arial" w:cs="Arial"/>
                <w:sz w:val="20"/>
                <w:szCs w:val="20"/>
              </w:rPr>
              <w:br w:type="page"/>
              <w:t xml:space="preserve">przekraczać 28ºC, a dla ryb </w:t>
            </w:r>
            <w:r w:rsidRPr="004D454A">
              <w:rPr>
                <w:rFonts w:ascii="Arial" w:hAnsi="Arial" w:cs="Arial"/>
                <w:sz w:val="20"/>
                <w:szCs w:val="20"/>
              </w:rPr>
              <w:lastRenderedPageBreak/>
              <w:t>łososiowatych 21,5ºC. Równocześnie dopuszczalne różnice</w:t>
            </w:r>
            <w:r w:rsidRPr="004D454A">
              <w:rPr>
                <w:rFonts w:ascii="Arial" w:hAnsi="Arial" w:cs="Arial"/>
                <w:sz w:val="20"/>
                <w:szCs w:val="20"/>
              </w:rPr>
              <w:br w:type="page"/>
              <w:t>temperatur dla ryb karpiowatych wynoszą 3ºC, a dla łososiowatych 1,5ºC.</w:t>
            </w:r>
            <w:r w:rsidRPr="004D454A">
              <w:rPr>
                <w:rFonts w:ascii="Arial" w:hAnsi="Arial" w:cs="Arial"/>
                <w:sz w:val="20"/>
                <w:szCs w:val="20"/>
              </w:rPr>
              <w:br w:type="page"/>
              <w:t>2) Zanieczyszczenie biocydami: wody chłodnicze zanieczyszczone są biocydami, substancjami</w:t>
            </w:r>
            <w:r w:rsidRPr="004D454A">
              <w:rPr>
                <w:rFonts w:ascii="Arial" w:hAnsi="Arial" w:cs="Arial"/>
                <w:sz w:val="20"/>
                <w:szCs w:val="20"/>
              </w:rPr>
              <w:br w:type="page"/>
              <w:t>stosowanym w zamkniętych i otwartych systemach chłodzenia, przeciwdziałającymi</w:t>
            </w:r>
            <w:r w:rsidRPr="004D454A">
              <w:rPr>
                <w:rFonts w:ascii="Arial" w:hAnsi="Arial" w:cs="Arial"/>
                <w:sz w:val="20"/>
                <w:szCs w:val="20"/>
              </w:rPr>
              <w:br w:type="page"/>
              <w:t>rozwojowi mikroorganizmów.</w:t>
            </w:r>
            <w:r w:rsidRPr="004D454A">
              <w:rPr>
                <w:rFonts w:ascii="Arial" w:hAnsi="Arial" w:cs="Arial"/>
                <w:sz w:val="20"/>
                <w:szCs w:val="20"/>
              </w:rPr>
              <w:br w:type="page"/>
              <w:t>3) Brak życia biologicznego: wody chłodnicze pozbawione są życia biologicznego, naturalnie</w:t>
            </w:r>
            <w:r w:rsidRPr="004D454A">
              <w:rPr>
                <w:rFonts w:ascii="Arial" w:hAnsi="Arial" w:cs="Arial"/>
                <w:sz w:val="20"/>
                <w:szCs w:val="20"/>
              </w:rPr>
              <w:br w:type="page"/>
              <w:t>występującego w ciekach wodnych: brak jest ichtoplanktonu (ikra, larwy, narybek 0+),</w:t>
            </w:r>
            <w:r w:rsidRPr="004D454A">
              <w:rPr>
                <w:rFonts w:ascii="Arial" w:hAnsi="Arial" w:cs="Arial"/>
                <w:sz w:val="20"/>
                <w:szCs w:val="20"/>
              </w:rPr>
              <w:br w:type="page"/>
              <w:t>skorupiaków, mięczaków. Ryby o słabszych zdolnościach pływackich są zasysane i</w:t>
            </w:r>
            <w:r w:rsidRPr="004D454A">
              <w:rPr>
                <w:rFonts w:ascii="Arial" w:hAnsi="Arial" w:cs="Arial"/>
                <w:sz w:val="20"/>
                <w:szCs w:val="20"/>
              </w:rPr>
              <w:br w:type="page"/>
              <w:t>„przyklejane” do krat, zaś larwy i narybek przechodzą przez systemy zabezpieczające i</w:t>
            </w:r>
            <w:r w:rsidRPr="004D454A">
              <w:rPr>
                <w:rFonts w:ascii="Arial" w:hAnsi="Arial" w:cs="Arial"/>
                <w:sz w:val="20"/>
                <w:szCs w:val="20"/>
              </w:rPr>
              <w:br w:type="page"/>
              <w:t>dostają się do systemów chłodniczych, gdzie giną na skutek obrażeń mechanicznych. Jak</w:t>
            </w:r>
            <w:r w:rsidRPr="004D454A">
              <w:rPr>
                <w:rFonts w:ascii="Arial" w:hAnsi="Arial" w:cs="Arial"/>
                <w:sz w:val="20"/>
                <w:szCs w:val="20"/>
              </w:rPr>
              <w:br w:type="page"/>
              <w:t>wykazują prace naukowe, starty w populacji spowodowane przez elektrownie z otwartym</w:t>
            </w:r>
            <w:r w:rsidRPr="004D454A">
              <w:rPr>
                <w:rFonts w:ascii="Arial" w:hAnsi="Arial" w:cs="Arial"/>
                <w:sz w:val="20"/>
                <w:szCs w:val="20"/>
              </w:rPr>
              <w:br w:type="page"/>
              <w:t>systemem chłodzenia mogą być bardzo znaczne.</w:t>
            </w:r>
            <w:r w:rsidRPr="004D454A">
              <w:rPr>
                <w:rFonts w:ascii="Arial" w:hAnsi="Arial" w:cs="Arial"/>
                <w:sz w:val="20"/>
                <w:szCs w:val="20"/>
              </w:rPr>
              <w:br w:type="page"/>
              <w:t>Uwzględniając powyższe należy stwierdzić, iż woda zwrócona przez elektrownie lub</w:t>
            </w:r>
            <w:r w:rsidRPr="004D454A">
              <w:rPr>
                <w:rFonts w:ascii="Arial" w:hAnsi="Arial" w:cs="Arial"/>
                <w:sz w:val="20"/>
                <w:szCs w:val="20"/>
              </w:rPr>
              <w:br w:type="page"/>
              <w:t>elektrociepłownie z systemu chłodzącego nie jest wodą o równoważnych parametrach, co woda</w:t>
            </w:r>
            <w:r w:rsidRPr="004D454A">
              <w:rPr>
                <w:rFonts w:ascii="Arial" w:hAnsi="Arial" w:cs="Arial"/>
                <w:sz w:val="20"/>
                <w:szCs w:val="20"/>
              </w:rPr>
              <w:br w:type="page"/>
              <w:t>znajdująca się w cieku wodnym, z którego została pobrana i do którego jest zwracana. Woda ta jest</w:t>
            </w:r>
            <w:r w:rsidRPr="004D454A">
              <w:rPr>
                <w:rFonts w:ascii="Arial" w:hAnsi="Arial" w:cs="Arial"/>
                <w:sz w:val="20"/>
                <w:szCs w:val="20"/>
              </w:rPr>
              <w:br w:type="page"/>
              <w:t>zanieczyszczona (termicznie, chemicznie), a dodatkowo jest całkowicie pozbawiona życia</w:t>
            </w:r>
            <w:r w:rsidRPr="004D454A">
              <w:rPr>
                <w:rFonts w:ascii="Arial" w:hAnsi="Arial" w:cs="Arial"/>
                <w:sz w:val="20"/>
                <w:szCs w:val="20"/>
              </w:rPr>
              <w:br w:type="page"/>
              <w:t>biologicznego. Co więcej, stopień jej zmiany, jest bardzo znaczny. Stąd też za zupełnie</w:t>
            </w:r>
            <w:r w:rsidRPr="004D454A">
              <w:rPr>
                <w:rFonts w:ascii="Arial" w:hAnsi="Arial" w:cs="Arial"/>
                <w:sz w:val="20"/>
                <w:szCs w:val="20"/>
              </w:rPr>
              <w:br w:type="page"/>
              <w:t xml:space="preserve">niezrozumiały uznać należy brak opłaty za korzystanie wód w tym zakresie. Fundacja wskazuje, </w:t>
            </w:r>
            <w:r w:rsidRPr="004D454A">
              <w:rPr>
                <w:rFonts w:ascii="Arial" w:hAnsi="Arial" w:cs="Arial"/>
                <w:sz w:val="20"/>
                <w:szCs w:val="20"/>
              </w:rPr>
              <w:lastRenderedPageBreak/>
              <w:t>iż</w:t>
            </w:r>
            <w:r w:rsidRPr="004D454A">
              <w:rPr>
                <w:rFonts w:ascii="Arial" w:hAnsi="Arial" w:cs="Arial"/>
                <w:sz w:val="20"/>
                <w:szCs w:val="20"/>
              </w:rPr>
              <w:br w:type="page"/>
              <w:t>elektrownie oraz elektrociepłownie powinny ponosić opłatę za korzystanie z wód w tym zakresie</w:t>
            </w:r>
            <w:r w:rsidRPr="004D454A">
              <w:rPr>
                <w:rFonts w:ascii="Arial" w:hAnsi="Arial" w:cs="Arial"/>
                <w:sz w:val="20"/>
                <w:szCs w:val="20"/>
              </w:rPr>
              <w:br w:type="page"/>
              <w:t>(albo za wodę pobraną również zwrotnie, albo za każdą odprowadzoną wodę z systemów</w:t>
            </w:r>
            <w:r w:rsidRPr="004D454A">
              <w:rPr>
                <w:rFonts w:ascii="Arial" w:hAnsi="Arial" w:cs="Arial"/>
                <w:sz w:val="20"/>
                <w:szCs w:val="20"/>
              </w:rPr>
              <w:br w:type="page"/>
              <w:t>chłodniczych).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ta jest o charakterze odnoszącym się do propozycji zmian w przepisach prawnych, które nie są przedmiotem konsultacji społecznych tego dokumentu. Proponuje się, by uwaga była zgłoszona w ramach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B. pobór wód podziemnych lub wód powierzchniowych do celów wydobywania węgla</w:t>
            </w:r>
            <w:r w:rsidRPr="004D454A">
              <w:rPr>
                <w:rFonts w:ascii="Arial" w:hAnsi="Arial" w:cs="Arial"/>
                <w:sz w:val="20"/>
                <w:szCs w:val="20"/>
              </w:rPr>
              <w:br w:type="page"/>
              <w:t>kamiennego i węgla brunatnego (lignitu) oraz do celów pozostałego górnictwa z ujęć wód podziemnych lub ujęć wód powierzchniowych, które należą do systemów</w:t>
            </w:r>
            <w:r w:rsidRPr="004D454A">
              <w:rPr>
                <w:rFonts w:ascii="Arial" w:hAnsi="Arial" w:cs="Arial"/>
                <w:sz w:val="20"/>
                <w:szCs w:val="20"/>
              </w:rPr>
              <w:br w:type="page"/>
              <w:t>odwadniania zakładów górniczych.</w:t>
            </w:r>
            <w:r w:rsidRPr="004D454A">
              <w:rPr>
                <w:rFonts w:ascii="Arial" w:hAnsi="Arial" w:cs="Arial"/>
                <w:sz w:val="20"/>
                <w:szCs w:val="20"/>
              </w:rPr>
              <w:br w:type="page"/>
              <w:t>Aktualnie kopalnie węgla kamiennego i węgla brunatnego nie ponoszą opłat za odwodnienie</w:t>
            </w:r>
            <w:r w:rsidRPr="004D454A">
              <w:rPr>
                <w:rFonts w:ascii="Arial" w:hAnsi="Arial" w:cs="Arial"/>
                <w:sz w:val="20"/>
                <w:szCs w:val="20"/>
              </w:rPr>
              <w:br w:type="page"/>
              <w:t>kopalni. Jest to zdumiewające, z uwagi na fakt, iż odwodnienie kopalni, w szczególności kopalni</w:t>
            </w:r>
            <w:r w:rsidRPr="004D454A">
              <w:rPr>
                <w:rFonts w:ascii="Arial" w:hAnsi="Arial" w:cs="Arial"/>
                <w:sz w:val="20"/>
                <w:szCs w:val="20"/>
              </w:rPr>
              <w:br w:type="page"/>
              <w:t>węgla brunatnego, stanowi jedno z najbardziej dotkliwych oddziaływań na środowisko wodne.</w:t>
            </w:r>
            <w:r w:rsidRPr="004D454A">
              <w:rPr>
                <w:rFonts w:ascii="Arial" w:hAnsi="Arial" w:cs="Arial"/>
                <w:sz w:val="20"/>
                <w:szCs w:val="20"/>
              </w:rPr>
              <w:br w:type="page"/>
              <w:t>Odwadnianie kopalni węgla brunatnego prowadzi do powstania rozległych lejów depresji na</w:t>
            </w:r>
            <w:r w:rsidRPr="004D454A">
              <w:rPr>
                <w:rFonts w:ascii="Arial" w:hAnsi="Arial" w:cs="Arial"/>
                <w:sz w:val="20"/>
                <w:szCs w:val="20"/>
              </w:rPr>
              <w:br w:type="page"/>
              <w:t>sąsiadującym, nierzadko znacznym obszarze. Przykładowo w okolicy kopalni węgla brunatnego w</w:t>
            </w:r>
            <w:r w:rsidRPr="004D454A">
              <w:rPr>
                <w:rFonts w:ascii="Arial" w:hAnsi="Arial" w:cs="Arial"/>
                <w:sz w:val="20"/>
                <w:szCs w:val="20"/>
              </w:rPr>
              <w:br w:type="page"/>
              <w:t>Bełchatowie powstał lej depresji o powierzchni ok. 700 km2. Na terenie leja depresji wysychają</w:t>
            </w:r>
            <w:r w:rsidRPr="004D454A">
              <w:rPr>
                <w:rFonts w:ascii="Arial" w:hAnsi="Arial" w:cs="Arial"/>
                <w:sz w:val="20"/>
                <w:szCs w:val="20"/>
              </w:rPr>
              <w:br w:type="page"/>
              <w:t>studnie lub obniża się w nich poziom wód, wysychają cieki wodne czy naturalne zbiorniki wodne,</w:t>
            </w:r>
            <w:r w:rsidRPr="004D454A">
              <w:rPr>
                <w:rFonts w:ascii="Arial" w:hAnsi="Arial" w:cs="Arial"/>
                <w:sz w:val="20"/>
                <w:szCs w:val="20"/>
              </w:rPr>
              <w:br w:type="page"/>
              <w:t>zwiększa się ryzyko wystąpienia suszy. W związku z tym oddziaływanie kopalni w tym zakresie jest</w:t>
            </w:r>
            <w:r w:rsidRPr="004D454A">
              <w:rPr>
                <w:rFonts w:ascii="Arial" w:hAnsi="Arial" w:cs="Arial"/>
                <w:sz w:val="20"/>
                <w:szCs w:val="20"/>
              </w:rPr>
              <w:br w:type="page"/>
              <w:t>bardzo znaczne i bardzo dotkliwe. Co więcej, Autorzy niniejszego dokumentu również w taki</w:t>
            </w:r>
            <w:r w:rsidRPr="004D454A">
              <w:rPr>
                <w:rFonts w:ascii="Arial" w:hAnsi="Arial" w:cs="Arial"/>
                <w:sz w:val="20"/>
                <w:szCs w:val="20"/>
              </w:rPr>
              <w:br w:type="page"/>
              <w:t>sposób ocenili sposób oddziaływania odwodnienia kopalni. Brak wody na obszarach objętych</w:t>
            </w:r>
            <w:r w:rsidRPr="004D454A">
              <w:rPr>
                <w:rFonts w:ascii="Arial" w:hAnsi="Arial" w:cs="Arial"/>
                <w:sz w:val="20"/>
                <w:szCs w:val="20"/>
              </w:rPr>
              <w:br w:type="page"/>
              <w:t>lejem depresji rodzi/będzie rodził konieczność dostarczenia wody w inny sposób. W związku z tym,</w:t>
            </w:r>
            <w:r w:rsidRPr="004D454A">
              <w:rPr>
                <w:rFonts w:ascii="Arial" w:hAnsi="Arial" w:cs="Arial"/>
                <w:sz w:val="20"/>
                <w:szCs w:val="20"/>
              </w:rPr>
              <w:br w:type="page"/>
              <w:t>mając na uwadze zasadę zanieczyszczający płaci, i konieczność zwrotu kosztów usług wodnych,</w:t>
            </w:r>
            <w:r w:rsidRPr="004D454A">
              <w:rPr>
                <w:rFonts w:ascii="Arial" w:hAnsi="Arial" w:cs="Arial"/>
                <w:sz w:val="20"/>
                <w:szCs w:val="20"/>
              </w:rPr>
              <w:br w:type="page"/>
              <w:t xml:space="preserve">niezbędne jest wprowadzenie </w:t>
            </w:r>
            <w:r w:rsidRPr="004D454A">
              <w:rPr>
                <w:rFonts w:ascii="Arial" w:hAnsi="Arial" w:cs="Arial"/>
                <w:sz w:val="20"/>
                <w:szCs w:val="20"/>
              </w:rPr>
              <w:lastRenderedPageBreak/>
              <w:t>obowiązku opłaty przez kopalnie za wodę pobraną z ujęć, które</w:t>
            </w:r>
            <w:r w:rsidRPr="004D454A">
              <w:rPr>
                <w:rFonts w:ascii="Arial" w:hAnsi="Arial" w:cs="Arial"/>
                <w:sz w:val="20"/>
                <w:szCs w:val="20"/>
              </w:rPr>
              <w:br w:type="page"/>
              <w:t>należą do systemów odwadniania zakładów górniczych. W ten sposób podmioty odpowiedzialne</w:t>
            </w:r>
            <w:r w:rsidRPr="004D454A">
              <w:rPr>
                <w:rFonts w:ascii="Arial" w:hAnsi="Arial" w:cs="Arial"/>
                <w:sz w:val="20"/>
                <w:szCs w:val="20"/>
              </w:rPr>
              <w:br w:type="page"/>
              <w:t>za powstanie gigantycznych lejów depresji będą ponosić za nie finansową odpowiedzialność.</w:t>
            </w:r>
            <w:r w:rsidRPr="004D454A">
              <w:rPr>
                <w:rFonts w:ascii="Arial" w:hAnsi="Arial" w:cs="Arial"/>
                <w:sz w:val="20"/>
                <w:szCs w:val="20"/>
              </w:rPr>
              <w:br w:type="page"/>
              <w:t>Antycypując możliwe stanowiska przeciwne, należy podkreślić, że prowadzenie działalności w</w:t>
            </w:r>
            <w:r w:rsidRPr="004D454A">
              <w:rPr>
                <w:rFonts w:ascii="Arial" w:hAnsi="Arial" w:cs="Arial"/>
                <w:sz w:val="20"/>
                <w:szCs w:val="20"/>
              </w:rPr>
              <w:br w:type="page"/>
              <w:t>postaci wydobycia węgla kamiennego i węgla brunatnego nie jest niczyim obowiązkiem, w</w:t>
            </w:r>
            <w:r w:rsidRPr="004D454A">
              <w:rPr>
                <w:rFonts w:ascii="Arial" w:hAnsi="Arial" w:cs="Arial"/>
                <w:sz w:val="20"/>
                <w:szCs w:val="20"/>
              </w:rPr>
              <w:br w:type="page"/>
              <w:t>aktualnej sytuacji faktycznej nie jest również niezbędne i konieczne do zapewnienia</w:t>
            </w:r>
            <w:r w:rsidRPr="004D454A">
              <w:rPr>
                <w:rFonts w:ascii="Arial" w:hAnsi="Arial" w:cs="Arial"/>
                <w:sz w:val="20"/>
                <w:szCs w:val="20"/>
              </w:rPr>
              <w:br w:type="page"/>
              <w:t>bezpieczeństwa energetycznego. Bezpieczeństwo energetyczne może zostać zapewnione poprzez</w:t>
            </w:r>
            <w:r w:rsidRPr="004D454A">
              <w:rPr>
                <w:rFonts w:ascii="Arial" w:hAnsi="Arial" w:cs="Arial"/>
                <w:sz w:val="20"/>
                <w:szCs w:val="20"/>
              </w:rPr>
              <w:br w:type="page"/>
              <w:t>rozwój innych źródeł energii, w tym odnawialnych źródeł energii. Energia elektryczna oparta na</w:t>
            </w:r>
            <w:r w:rsidRPr="004D454A">
              <w:rPr>
                <w:rFonts w:ascii="Arial" w:hAnsi="Arial" w:cs="Arial"/>
                <w:sz w:val="20"/>
                <w:szCs w:val="20"/>
              </w:rPr>
              <w:br w:type="page"/>
              <w:t>węglu kamiennym i węglu brunatnym nie jest energią najtańszą, m.in. właśnie dla tego, że jej cena</w:t>
            </w:r>
            <w:r w:rsidRPr="004D454A">
              <w:rPr>
                <w:rFonts w:ascii="Arial" w:hAnsi="Arial" w:cs="Arial"/>
                <w:sz w:val="20"/>
                <w:szCs w:val="20"/>
              </w:rPr>
              <w:br w:type="page"/>
              <w:t>nie uwzględnia kosztów ogromnych szkód wywołanych w środowisku naturalnym, a przez tym</w:t>
            </w:r>
            <w:r w:rsidRPr="004D454A">
              <w:rPr>
                <w:rFonts w:ascii="Arial" w:hAnsi="Arial" w:cs="Arial"/>
                <w:sz w:val="20"/>
                <w:szCs w:val="20"/>
              </w:rPr>
              <w:br w:type="page"/>
              <w:t>pośrednio w społeczeństwie, takich jak np. ogromne tereny objęte lejem depresji czy suszą. Gdyby</w:t>
            </w:r>
            <w:r w:rsidRPr="004D454A">
              <w:rPr>
                <w:rFonts w:ascii="Arial" w:hAnsi="Arial" w:cs="Arial"/>
                <w:sz w:val="20"/>
                <w:szCs w:val="20"/>
              </w:rPr>
              <w:br w:type="page"/>
              <w:t>prowadzący kopalnię obowiązany był pokryć wszystkie, albo przynajmniej większość kosztów</w:t>
            </w:r>
            <w:r w:rsidRPr="004D454A">
              <w:rPr>
                <w:rFonts w:ascii="Arial" w:hAnsi="Arial" w:cs="Arial"/>
                <w:sz w:val="20"/>
                <w:szCs w:val="20"/>
              </w:rPr>
              <w:br w:type="page"/>
              <w:t>środowiskowych związanych ze swoją działalnością, wówczas z całą pewnością energia ta nie</w:t>
            </w:r>
            <w:r w:rsidRPr="004D454A">
              <w:rPr>
                <w:rFonts w:ascii="Arial" w:hAnsi="Arial" w:cs="Arial"/>
                <w:sz w:val="20"/>
                <w:szCs w:val="20"/>
              </w:rPr>
              <w:br w:type="page"/>
              <w:t>zostałaby uznana za najtańsze źródło energii. Tym samym Fundacja wzywa do zastosowania</w:t>
            </w:r>
            <w:r w:rsidRPr="004D454A">
              <w:rPr>
                <w:rFonts w:ascii="Arial" w:hAnsi="Arial" w:cs="Arial"/>
                <w:sz w:val="20"/>
                <w:szCs w:val="20"/>
              </w:rPr>
              <w:br w:type="page"/>
              <w:t>zasady zanieczyszczający płaci i zasady zwrotu kosztów usług wodnych i do wprowadzenia</w:t>
            </w:r>
            <w:r w:rsidRPr="004D454A">
              <w:rPr>
                <w:rFonts w:ascii="Arial" w:hAnsi="Arial" w:cs="Arial"/>
                <w:sz w:val="20"/>
                <w:szCs w:val="20"/>
              </w:rPr>
              <w:br w:type="page"/>
              <w:t>obowiązku opłaty za wody pobrane w ramach odwodnienia kopalni węgla brunatnego i</w:t>
            </w:r>
            <w:r w:rsidRPr="004D454A">
              <w:rPr>
                <w:rFonts w:ascii="Arial" w:hAnsi="Arial" w:cs="Arial"/>
                <w:sz w:val="20"/>
                <w:szCs w:val="20"/>
              </w:rPr>
              <w:br w:type="page"/>
              <w:t xml:space="preserve">kopalni węgla kamiennego. </w:t>
            </w:r>
            <w:r w:rsidRPr="004D454A">
              <w:rPr>
                <w:rFonts w:ascii="Arial" w:hAnsi="Arial" w:cs="Arial"/>
                <w:sz w:val="20"/>
                <w:szCs w:val="20"/>
              </w:rPr>
              <w:lastRenderedPageBreak/>
              <w:t>Ewentualne problemy finansowe zakładów prowadzących te</w:t>
            </w:r>
            <w:r w:rsidRPr="004D454A">
              <w:rPr>
                <w:rFonts w:ascii="Arial" w:hAnsi="Arial" w:cs="Arial"/>
                <w:sz w:val="20"/>
                <w:szCs w:val="20"/>
              </w:rPr>
              <w:br w:type="page"/>
              <w:t>kopalnie nie powinny stanowić żadnego uzasadnienie to utrzymywania dalszego zwolnienia ich z</w:t>
            </w:r>
            <w:r w:rsidRPr="004D454A">
              <w:rPr>
                <w:rFonts w:ascii="Arial" w:hAnsi="Arial" w:cs="Arial"/>
                <w:sz w:val="20"/>
                <w:szCs w:val="20"/>
              </w:rPr>
              <w:br w:type="page"/>
              <w:t>tego obowiązku.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 Wprowadzanie do wód lub do ziemi - ścieków będących wodami zasolonymi, jeżeli</w:t>
            </w:r>
            <w:r w:rsidRPr="004D454A">
              <w:rPr>
                <w:rFonts w:ascii="Arial" w:hAnsi="Arial" w:cs="Arial"/>
                <w:sz w:val="20"/>
                <w:szCs w:val="20"/>
              </w:rPr>
              <w:br/>
              <w:t>wartość sumy chlorków i siarczanów (Cl+SO4) w tych wodach nie przekracza 500 mg/l.</w:t>
            </w:r>
            <w:r w:rsidRPr="004D454A">
              <w:rPr>
                <w:rFonts w:ascii="Arial" w:hAnsi="Arial" w:cs="Arial"/>
                <w:sz w:val="20"/>
                <w:szCs w:val="20"/>
              </w:rPr>
              <w:br/>
              <w:t>Jak wskazał K. Okrasiński:</w:t>
            </w:r>
            <w:r w:rsidRPr="004D454A">
              <w:rPr>
                <w:rFonts w:ascii="Arial" w:hAnsi="Arial" w:cs="Arial"/>
                <w:sz w:val="20"/>
                <w:szCs w:val="20"/>
              </w:rPr>
              <w:br/>
              <w:t>Zasadnym wydaje się poruszenie w PIPGW zagadnienia zwolnień z opłat za usługi wodne. Zgodnie z art.</w:t>
            </w:r>
            <w:r w:rsidRPr="004D454A">
              <w:rPr>
                <w:rFonts w:ascii="Arial" w:hAnsi="Arial" w:cs="Arial"/>
                <w:sz w:val="20"/>
                <w:szCs w:val="20"/>
              </w:rPr>
              <w:br/>
              <w:t>279 ustawy Prawo wodne, zwolnione z opłat za usługi wodne jest wprowadzanie</w:t>
            </w:r>
            <w:r w:rsidRPr="004D454A">
              <w:rPr>
                <w:rFonts w:ascii="Arial" w:hAnsi="Arial" w:cs="Arial"/>
                <w:sz w:val="20"/>
                <w:szCs w:val="20"/>
              </w:rPr>
              <w:br/>
              <w:t>do wód lub do ziemi m.in.:</w:t>
            </w:r>
            <w:r w:rsidRPr="004D454A">
              <w:rPr>
                <w:rFonts w:ascii="Arial" w:hAnsi="Arial" w:cs="Arial"/>
                <w:sz w:val="20"/>
                <w:szCs w:val="20"/>
              </w:rPr>
              <w:br/>
              <w:t>- wód pochodzących z obiegów chłodzących elektrowni lub elektrociepłowni, jeżeli ich temperatura</w:t>
            </w:r>
            <w:r w:rsidRPr="004D454A">
              <w:rPr>
                <w:rFonts w:ascii="Arial" w:hAnsi="Arial" w:cs="Arial"/>
                <w:sz w:val="20"/>
                <w:szCs w:val="20"/>
              </w:rPr>
              <w:br/>
              <w:t>nie przekracza +26°C albo różnica między temperaturą wód pobranych</w:t>
            </w:r>
            <w:r w:rsidRPr="004D454A">
              <w:rPr>
                <w:rFonts w:ascii="Arial" w:hAnsi="Arial" w:cs="Arial"/>
                <w:sz w:val="20"/>
                <w:szCs w:val="20"/>
              </w:rPr>
              <w:br/>
              <w:t>i wprowadzanych do wód lub do ziemi pochodzących z obiegów chłodzących elektrowni lub</w:t>
            </w:r>
            <w:r w:rsidRPr="004D454A">
              <w:rPr>
                <w:rFonts w:ascii="Arial" w:hAnsi="Arial" w:cs="Arial"/>
                <w:sz w:val="20"/>
                <w:szCs w:val="20"/>
              </w:rPr>
              <w:br/>
              <w:t>elektrociepłowni jest mniejsza niż 11°C;</w:t>
            </w:r>
            <w:r w:rsidRPr="004D454A">
              <w:rPr>
                <w:rFonts w:ascii="Arial" w:hAnsi="Arial" w:cs="Arial"/>
                <w:sz w:val="20"/>
                <w:szCs w:val="20"/>
              </w:rPr>
              <w:br/>
              <w:t>- ścieków będących wodami zasolonymi, jeżeli wartość sumy chlorków i siarczanów (Cl+SO4)</w:t>
            </w:r>
            <w:r w:rsidRPr="004D454A">
              <w:rPr>
                <w:rFonts w:ascii="Arial" w:hAnsi="Arial" w:cs="Arial"/>
                <w:sz w:val="20"/>
                <w:szCs w:val="20"/>
              </w:rPr>
              <w:br/>
              <w:t>w tych wodach nie przekracza 500 mg/l.</w:t>
            </w:r>
            <w:r w:rsidRPr="004D454A">
              <w:rPr>
                <w:rFonts w:ascii="Arial" w:hAnsi="Arial" w:cs="Arial"/>
                <w:sz w:val="20"/>
                <w:szCs w:val="20"/>
              </w:rPr>
              <w:br/>
              <w:t>Powyższa regulacja oznacza, że większe obciążenie finansowe z tytułu odprowadzenia</w:t>
            </w:r>
            <w:r w:rsidRPr="004D454A">
              <w:rPr>
                <w:rFonts w:ascii="Arial" w:hAnsi="Arial" w:cs="Arial"/>
                <w:sz w:val="20"/>
                <w:szCs w:val="20"/>
              </w:rPr>
              <w:br/>
              <w:t>zanieczyszczeń do środowiska może ponosić niewielka oczyszczalnia ścieków, a mniejsze koszty będą</w:t>
            </w:r>
            <w:r w:rsidRPr="004D454A">
              <w:rPr>
                <w:rFonts w:ascii="Arial" w:hAnsi="Arial" w:cs="Arial"/>
                <w:sz w:val="20"/>
                <w:szCs w:val="20"/>
              </w:rPr>
              <w:br/>
              <w:t>nałożone na odprowadzanie o wiele większych ilości wód z obiegów chłodzących, które mogą generować</w:t>
            </w:r>
            <w:r w:rsidRPr="004D454A">
              <w:rPr>
                <w:rFonts w:ascii="Arial" w:hAnsi="Arial" w:cs="Arial"/>
                <w:sz w:val="20"/>
                <w:szCs w:val="20"/>
              </w:rPr>
              <w:br/>
              <w:t xml:space="preserve">nieporównywalnie większe skutki w </w:t>
            </w:r>
            <w:r w:rsidRPr="004D454A">
              <w:rPr>
                <w:rFonts w:ascii="Arial" w:hAnsi="Arial" w:cs="Arial"/>
                <w:sz w:val="20"/>
                <w:szCs w:val="20"/>
              </w:rPr>
              <w:lastRenderedPageBreak/>
              <w:t>środowisku (nie tylko wskutek oddziaływań termicznych).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ta jest o charakterze odnoszącym się do propozycji zmian w przepisach prawnych, które nie są przedmiotem konsultacji społecznych tego dokumentu. Proponuje się, by uwaga była zgłoszona w ramach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3.1.1. Ochrona jakościowa wód powierzchniowych i</w:t>
            </w:r>
            <w:r w:rsidRPr="004D454A">
              <w:rPr>
                <w:rFonts w:ascii="Arial" w:hAnsi="Arial" w:cs="Arial"/>
                <w:sz w:val="20"/>
                <w:szCs w:val="20"/>
              </w:rPr>
              <w:br w:type="page"/>
              <w:t>podziemnych</w:t>
            </w:r>
            <w:r w:rsidRPr="004D454A">
              <w:rPr>
                <w:rFonts w:ascii="Arial" w:hAnsi="Arial" w:cs="Arial"/>
                <w:sz w:val="20"/>
                <w:szCs w:val="20"/>
              </w:rPr>
              <w:br w:type="page"/>
              <w:t>Problem: ścieki przemysłowe (ponad 2000 punktów zrzutu) odprowadzanych od niemal 1000 JCWP</w:t>
            </w:r>
            <w:r w:rsidRPr="004D454A">
              <w:rPr>
                <w:rFonts w:ascii="Arial" w:hAnsi="Arial" w:cs="Arial"/>
                <w:sz w:val="20"/>
                <w:szCs w:val="20"/>
              </w:rPr>
              <w:br w:type="page"/>
              <w:t>W ramach tego problemu zbiorczo skategoryzowano wszystko instalacje przemysłowe, uznając</w:t>
            </w:r>
            <w:r w:rsidRPr="004D454A">
              <w:rPr>
                <w:rFonts w:ascii="Arial" w:hAnsi="Arial" w:cs="Arial"/>
                <w:sz w:val="20"/>
                <w:szCs w:val="20"/>
              </w:rPr>
              <w:br w:type="page"/>
              <w:t>problem ścieków przemysłowych za istotny. Fundacja wskazuje, iż taki sposób określenia</w:t>
            </w:r>
            <w:r w:rsidRPr="004D454A">
              <w:rPr>
                <w:rFonts w:ascii="Arial" w:hAnsi="Arial" w:cs="Arial"/>
                <w:sz w:val="20"/>
                <w:szCs w:val="20"/>
              </w:rPr>
              <w:br w:type="page"/>
              <w:t>problemów jest nieefektywny i bardzo pobieżny. Określenie problemów gospodarki wodnej dla</w:t>
            </w:r>
            <w:r w:rsidRPr="004D454A">
              <w:rPr>
                <w:rFonts w:ascii="Arial" w:hAnsi="Arial" w:cs="Arial"/>
                <w:sz w:val="20"/>
                <w:szCs w:val="20"/>
              </w:rPr>
              <w:br w:type="page"/>
              <w:t>dorzeczy ma służyć ustaleniu, które z nich są istotne i jakie można zastosować działania naprawcze</w:t>
            </w:r>
            <w:r w:rsidRPr="004D454A">
              <w:rPr>
                <w:rFonts w:ascii="Arial" w:hAnsi="Arial" w:cs="Arial"/>
                <w:sz w:val="20"/>
                <w:szCs w:val="20"/>
              </w:rPr>
              <w:br w:type="page"/>
              <w:t>względem nich. Fundacja zauważa, iż różne działania naprawcze mogą być podejmowane w</w:t>
            </w:r>
            <w:r w:rsidRPr="004D454A">
              <w:rPr>
                <w:rFonts w:ascii="Arial" w:hAnsi="Arial" w:cs="Arial"/>
                <w:sz w:val="20"/>
                <w:szCs w:val="20"/>
              </w:rPr>
              <w:br w:type="page"/>
              <w:t>stosunku do różnych rodzajów instalacji przemysłowych czy gałęzi przemysłu, a tym samym</w:t>
            </w:r>
            <w:r w:rsidRPr="004D454A">
              <w:rPr>
                <w:rFonts w:ascii="Arial" w:hAnsi="Arial" w:cs="Arial"/>
                <w:sz w:val="20"/>
                <w:szCs w:val="20"/>
              </w:rPr>
              <w:br w:type="page"/>
              <w:t>ścieków z nich pochodzących. Dodatkowo Fundacja zwraca uwagę, że różne instalacje</w:t>
            </w:r>
            <w:r w:rsidRPr="004D454A">
              <w:rPr>
                <w:rFonts w:ascii="Arial" w:hAnsi="Arial" w:cs="Arial"/>
                <w:sz w:val="20"/>
                <w:szCs w:val="20"/>
              </w:rPr>
              <w:br w:type="page"/>
              <w:t>przemysłowe i gałęzi przemysłu oddziałują na stan wód w różny sposób i w różnym stopniu.</w:t>
            </w:r>
            <w:r w:rsidRPr="004D454A">
              <w:rPr>
                <w:rFonts w:ascii="Arial" w:hAnsi="Arial" w:cs="Arial"/>
                <w:sz w:val="20"/>
                <w:szCs w:val="20"/>
              </w:rPr>
              <w:br w:type="page"/>
              <w:t>Dlatego też Fundacja wskazuje, iż zasadne jest dokonanie bardziej szczegółowej analiza w tym</w:t>
            </w:r>
            <w:r w:rsidRPr="004D454A">
              <w:rPr>
                <w:rFonts w:ascii="Arial" w:hAnsi="Arial" w:cs="Arial"/>
                <w:sz w:val="20"/>
                <w:szCs w:val="20"/>
              </w:rPr>
              <w:br w:type="page"/>
              <w:t>zakresie, wprowadzenie bardziej szczegółowych kategorii ścieków przemysłowych, dokonanie</w:t>
            </w:r>
            <w:r w:rsidRPr="004D454A">
              <w:rPr>
                <w:rFonts w:ascii="Arial" w:hAnsi="Arial" w:cs="Arial"/>
                <w:sz w:val="20"/>
                <w:szCs w:val="20"/>
              </w:rPr>
              <w:br w:type="page"/>
              <w:t>oceny oddziaływania każdej z tych kategorii ścieków osobno. Pozwoli to zaproponować działania</w:t>
            </w:r>
            <w:r w:rsidRPr="004D454A">
              <w:rPr>
                <w:rFonts w:ascii="Arial" w:hAnsi="Arial" w:cs="Arial"/>
                <w:sz w:val="20"/>
                <w:szCs w:val="20"/>
              </w:rPr>
              <w:br w:type="page"/>
              <w:t>naprawcze, które będą w lepszy sposób dostosowane do konkretnej kategorii i pozwolą w sposób</w:t>
            </w:r>
            <w:r w:rsidRPr="004D454A">
              <w:rPr>
                <w:rFonts w:ascii="Arial" w:hAnsi="Arial" w:cs="Arial"/>
                <w:sz w:val="20"/>
                <w:szCs w:val="20"/>
              </w:rPr>
              <w:br w:type="page"/>
              <w:t>efektywny osiągnąć zamierzony cel.</w:t>
            </w:r>
            <w:r w:rsidRPr="004D454A">
              <w:rPr>
                <w:rFonts w:ascii="Arial" w:hAnsi="Arial" w:cs="Arial"/>
                <w:sz w:val="20"/>
                <w:szCs w:val="20"/>
              </w:rPr>
              <w:br w:type="page"/>
              <w:t>Fundacja podnosi, iż w jej ocenie, w szczególności osobna kategoria ścieków powinna dotyczyć</w:t>
            </w:r>
            <w:r w:rsidRPr="004D454A">
              <w:rPr>
                <w:rFonts w:ascii="Arial" w:hAnsi="Arial" w:cs="Arial"/>
                <w:sz w:val="20"/>
                <w:szCs w:val="20"/>
              </w:rPr>
              <w:br w:type="page"/>
              <w:t xml:space="preserve">ścieków z </w:t>
            </w:r>
            <w:r w:rsidRPr="004D454A">
              <w:rPr>
                <w:rFonts w:ascii="Arial" w:hAnsi="Arial" w:cs="Arial"/>
                <w:sz w:val="20"/>
                <w:szCs w:val="20"/>
              </w:rPr>
              <w:lastRenderedPageBreak/>
              <w:t>elektrowni. Ścieki te stanowią 84% wszystkich odprowadzanych ścieków</w:t>
            </w:r>
            <w:r w:rsidRPr="004D454A">
              <w:rPr>
                <w:rFonts w:ascii="Arial" w:hAnsi="Arial" w:cs="Arial"/>
                <w:sz w:val="20"/>
                <w:szCs w:val="20"/>
              </w:rPr>
              <w:br w:type="page"/>
              <w:t>przemysłowych9. Z uwagi na ich znaczy udział procentowy w całym wolumenie ścieków, wskazane</w:t>
            </w:r>
            <w:r w:rsidRPr="004D454A">
              <w:rPr>
                <w:rFonts w:ascii="Arial" w:hAnsi="Arial" w:cs="Arial"/>
                <w:sz w:val="20"/>
                <w:szCs w:val="20"/>
              </w:rPr>
              <w:br w:type="page"/>
              <w:t>jest dokonanie indywidualnej oceny ich wpływ na stan wód i przedstawienie konkretnych działań</w:t>
            </w:r>
            <w:r w:rsidRPr="004D454A">
              <w:rPr>
                <w:rFonts w:ascii="Arial" w:hAnsi="Arial" w:cs="Arial"/>
                <w:sz w:val="20"/>
                <w:szCs w:val="20"/>
              </w:rPr>
              <w:br w:type="page"/>
              <w:t>naprawczych, które będą zmierzać do ograniczenia ich negatywnego wpływu na stan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 / udziela się wyjaśnień</w:t>
            </w:r>
          </w:p>
        </w:tc>
        <w:tc>
          <w:tcPr>
            <w:tcW w:w="4729"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Postulowana</w:t>
            </w:r>
            <w:r w:rsidR="00F45200" w:rsidRPr="004D454A">
              <w:rPr>
                <w:rFonts w:ascii="Arial" w:hAnsi="Arial" w:cs="Arial"/>
                <w:sz w:val="20"/>
                <w:szCs w:val="20"/>
              </w:rPr>
              <w:t xml:space="preserve"> w uwadze analiza była przedmiotem równolegle prowadzonego projektu, którego wyniki będą ujęte w ramach aktualizacji planów gospodarowania wodami na obszarach dorzeczy, których projekty będą podlegać procesowi konsultacji społecznych.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 do podrozdziału: 3.2.1. Ochrona jakościowa wód powierzchniowych i</w:t>
            </w:r>
            <w:r w:rsidRPr="004D454A">
              <w:rPr>
                <w:rFonts w:ascii="Arial" w:hAnsi="Arial" w:cs="Arial"/>
                <w:sz w:val="20"/>
                <w:szCs w:val="20"/>
              </w:rPr>
              <w:br w:type="page"/>
              <w:t>podziemnych</w:t>
            </w:r>
            <w:r w:rsidRPr="004D454A">
              <w:rPr>
                <w:rFonts w:ascii="Arial" w:hAnsi="Arial" w:cs="Arial"/>
                <w:sz w:val="20"/>
                <w:szCs w:val="20"/>
              </w:rPr>
              <w:br w:type="page"/>
              <w:t>Problem: Ścieki przemysłowe (ponad 1200 punktów zrzutu) odprowadzanych od ponad 700</w:t>
            </w:r>
            <w:r w:rsidRPr="004D454A">
              <w:rPr>
                <w:rFonts w:ascii="Arial" w:hAnsi="Arial" w:cs="Arial"/>
                <w:sz w:val="20"/>
                <w:szCs w:val="20"/>
              </w:rPr>
              <w:br w:type="page"/>
              <w:t>JCWP</w:t>
            </w:r>
            <w:r w:rsidRPr="004D454A">
              <w:rPr>
                <w:rFonts w:ascii="Arial" w:hAnsi="Arial" w:cs="Arial"/>
                <w:sz w:val="20"/>
                <w:szCs w:val="20"/>
              </w:rPr>
              <w:br w:type="page"/>
              <w:t>W ramach tego problemu zbiorczo skategoryzowano wszystko instalacje przemysłowe, uznając</w:t>
            </w:r>
            <w:r w:rsidRPr="004D454A">
              <w:rPr>
                <w:rFonts w:ascii="Arial" w:hAnsi="Arial" w:cs="Arial"/>
                <w:sz w:val="20"/>
                <w:szCs w:val="20"/>
              </w:rPr>
              <w:br w:type="page"/>
              <w:t>problem ścieków przemysłowych za istotny. Fundacja wskazuje, iż taki sposób określenia</w:t>
            </w:r>
            <w:r w:rsidRPr="004D454A">
              <w:rPr>
                <w:rFonts w:ascii="Arial" w:hAnsi="Arial" w:cs="Arial"/>
                <w:sz w:val="20"/>
                <w:szCs w:val="20"/>
              </w:rPr>
              <w:br w:type="page"/>
              <w:t>problemów jest nieefektywny i bardzo pobieżny. Określenie problemów gospodarki wodnej dla</w:t>
            </w:r>
            <w:r w:rsidRPr="004D454A">
              <w:rPr>
                <w:rFonts w:ascii="Arial" w:hAnsi="Arial" w:cs="Arial"/>
                <w:sz w:val="20"/>
                <w:szCs w:val="20"/>
              </w:rPr>
              <w:br w:type="page"/>
              <w:t>dorzeczy ma służyć ustaleniu, które z nich są istotne i jakie można zastosować działania naprawcze</w:t>
            </w:r>
            <w:r w:rsidRPr="004D454A">
              <w:rPr>
                <w:rFonts w:ascii="Arial" w:hAnsi="Arial" w:cs="Arial"/>
                <w:sz w:val="20"/>
                <w:szCs w:val="20"/>
              </w:rPr>
              <w:br w:type="page"/>
              <w:t>względem nich. Fundacja zauważa, iż różne działania naprawcze mogą być podejmowane w</w:t>
            </w:r>
            <w:r w:rsidRPr="004D454A">
              <w:rPr>
                <w:rFonts w:ascii="Arial" w:hAnsi="Arial" w:cs="Arial"/>
                <w:sz w:val="20"/>
                <w:szCs w:val="20"/>
              </w:rPr>
              <w:br w:type="page"/>
              <w:t>stosunku do różnych rodzajów instalacji przemysłowych czy gałęzi przemysłu, a tym samym</w:t>
            </w:r>
            <w:r w:rsidRPr="004D454A">
              <w:rPr>
                <w:rFonts w:ascii="Arial" w:hAnsi="Arial" w:cs="Arial"/>
                <w:sz w:val="20"/>
                <w:szCs w:val="20"/>
              </w:rPr>
              <w:br w:type="page"/>
              <w:t>ścieków z nich pochodzących. Dodatkowo Fundacja zwraca uwagę, że różne instalacje</w:t>
            </w:r>
            <w:r w:rsidRPr="004D454A">
              <w:rPr>
                <w:rFonts w:ascii="Arial" w:hAnsi="Arial" w:cs="Arial"/>
                <w:sz w:val="20"/>
                <w:szCs w:val="20"/>
              </w:rPr>
              <w:br w:type="page"/>
              <w:t>przemysłowe i gałęzi przemysłu oddziałują na stan wód w różny sposób i w różnym stopniu.</w:t>
            </w:r>
            <w:r w:rsidRPr="004D454A">
              <w:rPr>
                <w:rFonts w:ascii="Arial" w:hAnsi="Arial" w:cs="Arial"/>
                <w:sz w:val="20"/>
                <w:szCs w:val="20"/>
              </w:rPr>
              <w:br w:type="page"/>
              <w:t>Dlatego też Fundacja wskazuje, iż zasadne jest dokonanie bardziej szczegółowej analiza w tym</w:t>
            </w:r>
            <w:r w:rsidRPr="004D454A">
              <w:rPr>
                <w:rFonts w:ascii="Arial" w:hAnsi="Arial" w:cs="Arial"/>
                <w:sz w:val="20"/>
                <w:szCs w:val="20"/>
              </w:rPr>
              <w:br w:type="page"/>
              <w:t>zakresie, wprowadzenie bardziej szczegółowych kategorii ścieków przemysłowych, dokonanie</w:t>
            </w:r>
            <w:r w:rsidRPr="004D454A">
              <w:rPr>
                <w:rFonts w:ascii="Arial" w:hAnsi="Arial" w:cs="Arial"/>
                <w:sz w:val="20"/>
                <w:szCs w:val="20"/>
              </w:rPr>
              <w:br w:type="page"/>
              <w:t>oceny oddziaływania każdej z tych kategorii ścieków osobno. Pozwoli to zaproponować działania</w:t>
            </w:r>
            <w:r w:rsidRPr="004D454A">
              <w:rPr>
                <w:rFonts w:ascii="Arial" w:hAnsi="Arial" w:cs="Arial"/>
                <w:sz w:val="20"/>
                <w:szCs w:val="20"/>
              </w:rPr>
              <w:br w:type="page"/>
              <w:t>naprawcze, które będą w lepszy sposób dostosowane do konkretnej kategorii i pozwolą w sposób</w:t>
            </w:r>
            <w:r w:rsidRPr="004D454A">
              <w:rPr>
                <w:rFonts w:ascii="Arial" w:hAnsi="Arial" w:cs="Arial"/>
                <w:sz w:val="20"/>
                <w:szCs w:val="20"/>
              </w:rPr>
              <w:br w:type="page"/>
              <w:t>efektywny osiągnąć zamierzony cel.</w:t>
            </w:r>
            <w:r w:rsidRPr="004D454A">
              <w:rPr>
                <w:rFonts w:ascii="Arial" w:hAnsi="Arial" w:cs="Arial"/>
                <w:sz w:val="20"/>
                <w:szCs w:val="20"/>
              </w:rPr>
              <w:br w:type="page"/>
              <w:t>Fundacja podnosi, iż w jej ocenie, w szczególności osobna kategoria ścieków powinna dotyczyć</w:t>
            </w:r>
            <w:r w:rsidRPr="004D454A">
              <w:rPr>
                <w:rFonts w:ascii="Arial" w:hAnsi="Arial" w:cs="Arial"/>
                <w:sz w:val="20"/>
                <w:szCs w:val="20"/>
              </w:rPr>
              <w:br w:type="page"/>
              <w:t xml:space="preserve">ścieków z </w:t>
            </w:r>
            <w:r w:rsidRPr="004D454A">
              <w:rPr>
                <w:rFonts w:ascii="Arial" w:hAnsi="Arial" w:cs="Arial"/>
                <w:sz w:val="20"/>
                <w:szCs w:val="20"/>
              </w:rPr>
              <w:lastRenderedPageBreak/>
              <w:t>elektrowni. Ścieki te stanowią 84% wszystkich odprowadzanych ścieków</w:t>
            </w:r>
            <w:r w:rsidRPr="004D454A">
              <w:rPr>
                <w:rFonts w:ascii="Arial" w:hAnsi="Arial" w:cs="Arial"/>
                <w:sz w:val="20"/>
                <w:szCs w:val="20"/>
              </w:rPr>
              <w:br w:type="page"/>
              <w:t>przemysłowych10. Z uwagi na ich znaczy udział procentowy w całym wolumenie ścieków, wskazane</w:t>
            </w:r>
            <w:r w:rsidRPr="004D454A">
              <w:rPr>
                <w:rFonts w:ascii="Arial" w:hAnsi="Arial" w:cs="Arial"/>
                <w:sz w:val="20"/>
                <w:szCs w:val="20"/>
              </w:rPr>
              <w:br w:type="page"/>
              <w:t>jest dokonanie indywidualnej oceny ich wpływ na stan wód i przedstawienie konkretnych działań</w:t>
            </w:r>
            <w:r w:rsidRPr="004D454A">
              <w:rPr>
                <w:rFonts w:ascii="Arial" w:hAnsi="Arial" w:cs="Arial"/>
                <w:sz w:val="20"/>
                <w:szCs w:val="20"/>
              </w:rPr>
              <w:br w:type="page"/>
              <w:t>naprawczych, które będą zmierzać do ograniczenia ich negatywnego wpływu na stan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 / udziela się wyjaśnień</w:t>
            </w:r>
          </w:p>
        </w:tc>
        <w:tc>
          <w:tcPr>
            <w:tcW w:w="4729"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Postulowana</w:t>
            </w:r>
            <w:r w:rsidR="00F45200" w:rsidRPr="004D454A">
              <w:rPr>
                <w:rFonts w:ascii="Arial" w:hAnsi="Arial" w:cs="Arial"/>
                <w:sz w:val="20"/>
                <w:szCs w:val="20"/>
              </w:rPr>
              <w:t xml:space="preserve"> w uwadze analiza była przedmiotem równolegle prowadzonego projektu, którego wyniki będą ujęte w ramach aktualizacji planów gospodarowania wodami na obszarach dorzeczy, których projekty będą podlegać procesowi konsultacji społecznych.</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do podrozdziału: 3.2.3. Ochrona stanu ilościowego wód powierzchniowych</w:t>
            </w:r>
            <w:r w:rsidRPr="004D454A">
              <w:rPr>
                <w:rFonts w:ascii="Arial" w:hAnsi="Arial" w:cs="Arial"/>
                <w:sz w:val="20"/>
                <w:szCs w:val="20"/>
              </w:rPr>
              <w:br/>
              <w:t>i podziemnych</w:t>
            </w:r>
            <w:r w:rsidRPr="004D454A">
              <w:rPr>
                <w:rFonts w:ascii="Arial" w:hAnsi="Arial" w:cs="Arial"/>
                <w:sz w:val="20"/>
                <w:szCs w:val="20"/>
              </w:rPr>
              <w:br/>
              <w:t>Problem: Powstanie lejów depresji w głównych użytkowych poziomach wód podziemnych o zasięgu</w:t>
            </w:r>
            <w:r w:rsidRPr="004D454A">
              <w:rPr>
                <w:rFonts w:ascii="Arial" w:hAnsi="Arial" w:cs="Arial"/>
                <w:sz w:val="20"/>
                <w:szCs w:val="20"/>
              </w:rPr>
              <w:br/>
              <w:t>regionalnym</w:t>
            </w:r>
            <w:r w:rsidRPr="004D454A">
              <w:rPr>
                <w:rFonts w:ascii="Arial" w:hAnsi="Arial" w:cs="Arial"/>
                <w:sz w:val="20"/>
                <w:szCs w:val="20"/>
              </w:rPr>
              <w:br/>
              <w:t>Jak wskazuje S. Kraśnicki w swojej ekspertyzie:</w:t>
            </w:r>
            <w:r w:rsidRPr="004D454A">
              <w:rPr>
                <w:rFonts w:ascii="Arial" w:hAnsi="Arial" w:cs="Arial"/>
                <w:sz w:val="20"/>
                <w:szCs w:val="20"/>
              </w:rPr>
              <w:br/>
              <w:t>Należy tutaj wyszczególnić rolę drenażu wód przez górnictwo na Górnym Śląsku. Jak dotąd przyczyniło</w:t>
            </w:r>
            <w:r w:rsidRPr="004D454A">
              <w:rPr>
                <w:rFonts w:ascii="Arial" w:hAnsi="Arial" w:cs="Arial"/>
                <w:sz w:val="20"/>
                <w:szCs w:val="20"/>
              </w:rPr>
              <w:br/>
              <w:t>się ono do wykreślenia z listy Głównych Zbiorników Wód Podziemnych nr: 456 – Będzin, 457 – Tychy-</w:t>
            </w:r>
            <w:r w:rsidRPr="004D454A">
              <w:rPr>
                <w:rFonts w:ascii="Arial" w:hAnsi="Arial" w:cs="Arial"/>
                <w:sz w:val="20"/>
                <w:szCs w:val="20"/>
              </w:rPr>
              <w:br/>
              <w:t>Siersza, 449 - Dolina rzeki Wisła, (bez numeru) – Bełk. Ponadto zbiornik nr 345 – Rybnik został</w:t>
            </w:r>
            <w:r w:rsidRPr="004D454A">
              <w:rPr>
                <w:rFonts w:ascii="Arial" w:hAnsi="Arial" w:cs="Arial"/>
                <w:sz w:val="20"/>
                <w:szCs w:val="20"/>
              </w:rPr>
              <w:br/>
              <w:t>przemianowany na lokalny zbiornik wód podziemnych. Eksploatacja górnicza stwarza zagrożenie dla</w:t>
            </w:r>
            <w:r w:rsidRPr="004D454A">
              <w:rPr>
                <w:rFonts w:ascii="Arial" w:hAnsi="Arial" w:cs="Arial"/>
                <w:sz w:val="20"/>
                <w:szCs w:val="20"/>
              </w:rPr>
              <w:br/>
              <w:t>istniejących jeszcze GZWP, na przykład nr 452 – Chrzanów. W rozdziale „Pobór wód oraz odwodnienia</w:t>
            </w:r>
            <w:r w:rsidRPr="004D454A">
              <w:rPr>
                <w:rFonts w:ascii="Arial" w:hAnsi="Arial" w:cs="Arial"/>
                <w:sz w:val="20"/>
                <w:szCs w:val="20"/>
              </w:rPr>
              <w:br/>
              <w:t>obszarów górniczych.” na stronie 78 zagadnienia nie zostały wzięte pod uwagę.</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Treść obejmuje swoim zakresem wątki wskazane w uwadze, nie odnosząc się do konkretnych przypadków, a traktując problem w skali dorzecza/regionu wodnego.</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ogólne:</w:t>
            </w:r>
            <w:r w:rsidRPr="004D454A">
              <w:rPr>
                <w:rFonts w:ascii="Arial" w:hAnsi="Arial" w:cs="Arial"/>
                <w:sz w:val="20"/>
                <w:szCs w:val="20"/>
              </w:rPr>
              <w:br w:type="page"/>
              <w:t>Poważne zastrzeżenia budzi podział Polski na Jednolite Części Wód Podziemnych. Nie nawiązuje on do</w:t>
            </w:r>
            <w:r w:rsidRPr="004D454A">
              <w:rPr>
                <w:rFonts w:ascii="Arial" w:hAnsi="Arial" w:cs="Arial"/>
                <w:sz w:val="20"/>
                <w:szCs w:val="20"/>
              </w:rPr>
              <w:br w:type="page"/>
              <w:t>lokalnych stosunków hydrogeologicznych i przecina lokalne jednostki hydrogeologiczne w dowolny</w:t>
            </w:r>
            <w:r w:rsidRPr="004D454A">
              <w:rPr>
                <w:rFonts w:ascii="Arial" w:hAnsi="Arial" w:cs="Arial"/>
                <w:sz w:val="20"/>
                <w:szCs w:val="20"/>
              </w:rPr>
              <w:br w:type="page"/>
              <w:t>sposób i nie nawiązuje do ich granic. Granice JCWPd nie nawiązują do granic jednostek</w:t>
            </w:r>
            <w:r w:rsidRPr="004D454A">
              <w:rPr>
                <w:rFonts w:ascii="Arial" w:hAnsi="Arial" w:cs="Arial"/>
                <w:sz w:val="20"/>
                <w:szCs w:val="20"/>
              </w:rPr>
              <w:br w:type="page"/>
              <w:t>hydrogeologicznych wyznaczonych na Mapie hydrogeologicznej Polski zarówno w pierwszym jak i w</w:t>
            </w:r>
            <w:r w:rsidRPr="004D454A">
              <w:rPr>
                <w:rFonts w:ascii="Arial" w:hAnsi="Arial" w:cs="Arial"/>
                <w:sz w:val="20"/>
                <w:szCs w:val="20"/>
              </w:rPr>
              <w:br w:type="page"/>
              <w:t>głównym użytkowym poziomie wodonośnym. Ponadto, w roku 2016 przy uchwalaniu obecnie</w:t>
            </w:r>
            <w:r w:rsidRPr="004D454A">
              <w:rPr>
                <w:rFonts w:ascii="Arial" w:hAnsi="Arial" w:cs="Arial"/>
                <w:sz w:val="20"/>
                <w:szCs w:val="20"/>
              </w:rPr>
              <w:br w:type="page"/>
              <w:t>obowiązującego planu gospodarowania wodami zmieniono w znaczącym stopniu granice</w:t>
            </w:r>
            <w:r w:rsidRPr="004D454A">
              <w:rPr>
                <w:rFonts w:ascii="Arial" w:hAnsi="Arial" w:cs="Arial"/>
                <w:sz w:val="20"/>
                <w:szCs w:val="20"/>
              </w:rPr>
              <w:br w:type="page"/>
              <w:t>poszczególnych JCWPd. Przykładowo, w rejonie Rybnika, na obszarze złoża węgla kamiennego</w:t>
            </w:r>
            <w:r w:rsidRPr="004D454A">
              <w:rPr>
                <w:rFonts w:ascii="Arial" w:hAnsi="Arial" w:cs="Arial"/>
                <w:sz w:val="20"/>
                <w:szCs w:val="20"/>
              </w:rPr>
              <w:br w:type="page"/>
              <w:t>Paruszowiec po zmianach granic i nazw JCWPd uzyskano okazało się, że nowe JCWPd mają dobry stan</w:t>
            </w:r>
            <w:r w:rsidRPr="004D454A">
              <w:rPr>
                <w:rFonts w:ascii="Arial" w:hAnsi="Arial" w:cs="Arial"/>
                <w:sz w:val="20"/>
                <w:szCs w:val="20"/>
              </w:rPr>
              <w:br w:type="page"/>
              <w:t>ilościowy. W ten sposób uzyskano „poprawę” stanu wód podziemnych jedynie w dokumentach, ponieważ</w:t>
            </w:r>
            <w:r w:rsidRPr="004D454A">
              <w:rPr>
                <w:rFonts w:ascii="Arial" w:hAnsi="Arial" w:cs="Arial"/>
                <w:sz w:val="20"/>
                <w:szCs w:val="20"/>
              </w:rPr>
              <w:br w:type="page"/>
              <w:t>rzeczywisty stan ilościowy wód podziemnych nie zmienił się w tym okresie. Należy zapobiegać takim</w:t>
            </w:r>
            <w:r w:rsidRPr="004D454A">
              <w:rPr>
                <w:rFonts w:ascii="Arial" w:hAnsi="Arial" w:cs="Arial"/>
                <w:sz w:val="20"/>
                <w:szCs w:val="20"/>
              </w:rPr>
              <w:br w:type="page"/>
              <w:t>praktykom przy uchwalaniu obecnego planu gospodarowania wodami.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Frank Bold</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Wyznaczenie jednolitych części wód podziemnych było przedmiotem prac państwowej służby hydrogeologicznej, według założonej metodyki. Sposób ich wyznaczenia nie wpływa na presje, jakim jednolite części wód podziemnych są poddawane.</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149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 rozdziału „Wpływ emisji przemysłowych na stan wód”</w:t>
            </w:r>
            <w:r w:rsidRPr="004D454A">
              <w:rPr>
                <w:rFonts w:ascii="Arial" w:hAnsi="Arial" w:cs="Arial"/>
                <w:sz w:val="20"/>
                <w:szCs w:val="20"/>
              </w:rPr>
              <w:br/>
              <w:t>ze stron 25-27. Jednym z najistotniejszych emitentów zanieczyszczeń do wód</w:t>
            </w:r>
            <w:r w:rsidRPr="004D454A">
              <w:rPr>
                <w:rFonts w:ascii="Arial" w:hAnsi="Arial" w:cs="Arial"/>
                <w:sz w:val="20"/>
                <w:szCs w:val="20"/>
              </w:rPr>
              <w:br/>
              <w:t>powierzchniowych jest górnictwo. Kopalnie węgla kamiennego Górnośląskiego</w:t>
            </w:r>
            <w:r w:rsidRPr="004D454A">
              <w:rPr>
                <w:rFonts w:ascii="Arial" w:hAnsi="Arial" w:cs="Arial"/>
                <w:sz w:val="20"/>
                <w:szCs w:val="20"/>
              </w:rPr>
              <w:br/>
              <w:t>Zagłębia Węglowego odprowadzają ponadnormatywne ilości soli (siarczanów i</w:t>
            </w:r>
            <w:r w:rsidRPr="004D454A">
              <w:rPr>
                <w:rFonts w:ascii="Arial" w:hAnsi="Arial" w:cs="Arial"/>
                <w:sz w:val="20"/>
                <w:szCs w:val="20"/>
              </w:rPr>
              <w:br/>
              <w:t>chlorków), którymi degradują stan chemiczny wód Odry i Wisły wiele kilometrów</w:t>
            </w:r>
            <w:r w:rsidRPr="004D454A">
              <w:rPr>
                <w:rFonts w:ascii="Arial" w:hAnsi="Arial" w:cs="Arial"/>
                <w:sz w:val="20"/>
                <w:szCs w:val="20"/>
              </w:rPr>
              <w:br/>
              <w:t>poniżej kopalń tego zagłębia. Ponadto, niektóre kopalnie węgla brunatnego (na</w:t>
            </w:r>
            <w:r w:rsidRPr="004D454A">
              <w:rPr>
                <w:rFonts w:ascii="Arial" w:hAnsi="Arial" w:cs="Arial"/>
                <w:sz w:val="20"/>
                <w:szCs w:val="20"/>
              </w:rPr>
              <w:br/>
              <w:t>przykład Tomisławice, Jóźwin IIB) są emitentami metali ciężkich, takich jak rtęć, ołów,</w:t>
            </w:r>
            <w:r w:rsidRPr="004D454A">
              <w:rPr>
                <w:rFonts w:ascii="Arial" w:hAnsi="Arial" w:cs="Arial"/>
                <w:sz w:val="20"/>
                <w:szCs w:val="20"/>
              </w:rPr>
              <w:br/>
              <w:t>kadm, arsen do wód powierzchniowych. Ponadto, emisje metali ciężkich oraz soli</w:t>
            </w:r>
            <w:r w:rsidRPr="004D454A">
              <w:rPr>
                <w:rFonts w:ascii="Arial" w:hAnsi="Arial" w:cs="Arial"/>
                <w:sz w:val="20"/>
                <w:szCs w:val="20"/>
              </w:rPr>
              <w:br/>
              <w:t>wiążą się z przeróbką kopalin. Elektrownie węglowe mogą emitować więcej metali</w:t>
            </w:r>
            <w:r w:rsidRPr="004D454A">
              <w:rPr>
                <w:rFonts w:ascii="Arial" w:hAnsi="Arial" w:cs="Arial"/>
                <w:sz w:val="20"/>
                <w:szCs w:val="20"/>
              </w:rPr>
              <w:br/>
              <w:t>ciężkich niż kopalnie, na przykład Elektrownia Turów spalająca węgiel brunatny</w:t>
            </w:r>
            <w:r w:rsidRPr="004D454A">
              <w:rPr>
                <w:rFonts w:ascii="Arial" w:hAnsi="Arial" w:cs="Arial"/>
                <w:sz w:val="20"/>
                <w:szCs w:val="20"/>
              </w:rPr>
              <w:br/>
              <w:t>wydobywany w KBW Turów lub Składowisko Żelazny Most (KGHM – górnictwo miedzi).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dodano informacje o emisjach wód zasolonych i metali ciężkich.</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 podrozdziału „6) Pozostałe - wg aPGW 59 JCWP</w:t>
            </w:r>
            <w:r w:rsidRPr="004D454A">
              <w:rPr>
                <w:rFonts w:ascii="Arial" w:hAnsi="Arial" w:cs="Arial"/>
                <w:sz w:val="20"/>
                <w:szCs w:val="20"/>
              </w:rPr>
              <w:br/>
              <w:t>rzecznych” na stronie 35. W najbliższych kilku latach planowane są liczne inwestycje w</w:t>
            </w:r>
            <w:r w:rsidRPr="004D454A">
              <w:rPr>
                <w:rFonts w:ascii="Arial" w:hAnsi="Arial" w:cs="Arial"/>
                <w:sz w:val="20"/>
                <w:szCs w:val="20"/>
              </w:rPr>
              <w:br/>
              <w:t>zakresie budowy nowych kopalń podziemnych i odkrywkowych oraz kontynuacją</w:t>
            </w:r>
            <w:r w:rsidRPr="004D454A">
              <w:rPr>
                <w:rFonts w:ascii="Arial" w:hAnsi="Arial" w:cs="Arial"/>
                <w:sz w:val="20"/>
                <w:szCs w:val="20"/>
              </w:rPr>
              <w:br/>
              <w:t>obecnie funkcjonujących. Poszerzanie istniejących odkrywek lub zakładanie nowych</w:t>
            </w:r>
            <w:r w:rsidRPr="004D454A">
              <w:rPr>
                <w:rFonts w:ascii="Arial" w:hAnsi="Arial" w:cs="Arial"/>
                <w:sz w:val="20"/>
                <w:szCs w:val="20"/>
              </w:rPr>
              <w:br/>
              <w:t>oznacza przełożenie koryt rzek, a eksploatacja złóż metodą podziemną powstawanie</w:t>
            </w:r>
            <w:r w:rsidRPr="004D454A">
              <w:rPr>
                <w:rFonts w:ascii="Arial" w:hAnsi="Arial" w:cs="Arial"/>
                <w:sz w:val="20"/>
                <w:szCs w:val="20"/>
              </w:rPr>
              <w:br/>
              <w:t>niecek obniżeniowych, w obrębie których zmodyfikowane zostaną koryta istniejących</w:t>
            </w:r>
            <w:r w:rsidRPr="004D454A">
              <w:rPr>
                <w:rFonts w:ascii="Arial" w:hAnsi="Arial" w:cs="Arial"/>
                <w:sz w:val="20"/>
                <w:szCs w:val="20"/>
              </w:rPr>
              <w:br/>
              <w:t>cieków. Zatem stwierdzenie „Potencjalnie istotne oddziaływanie mogłyby mieć w tej</w:t>
            </w:r>
            <w:r w:rsidRPr="004D454A">
              <w:rPr>
                <w:rFonts w:ascii="Arial" w:hAnsi="Arial" w:cs="Arial"/>
                <w:sz w:val="20"/>
                <w:szCs w:val="20"/>
              </w:rPr>
              <w:br/>
              <w:t>grupie prace związane z dostosowaniem koryt rzecznych do wymagań związanych z</w:t>
            </w:r>
            <w:r w:rsidRPr="004D454A">
              <w:rPr>
                <w:rFonts w:ascii="Arial" w:hAnsi="Arial" w:cs="Arial"/>
                <w:sz w:val="20"/>
                <w:szCs w:val="20"/>
              </w:rPr>
              <w:br/>
              <w:t>wydobyciem kopalin, odprowadzaniem wód kopalnianych itp., jednak prac tych nie</w:t>
            </w:r>
            <w:r w:rsidRPr="004D454A">
              <w:rPr>
                <w:rFonts w:ascii="Arial" w:hAnsi="Arial" w:cs="Arial"/>
                <w:sz w:val="20"/>
                <w:szCs w:val="20"/>
              </w:rPr>
              <w:br/>
              <w:t>przewidziano do realizacji w bliższej perspektywie obejmującej kolejny cykl</w:t>
            </w:r>
            <w:r w:rsidRPr="004D454A">
              <w:rPr>
                <w:rFonts w:ascii="Arial" w:hAnsi="Arial" w:cs="Arial"/>
                <w:sz w:val="20"/>
                <w:szCs w:val="20"/>
              </w:rPr>
              <w:br/>
              <w:t>planistyczny, stąd uznano je za mało znaczące.” jest niezrozumiałe.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szerzej omówiona. Celem analizy było wskazanie faktycznego oddziaływania, jakie miało miejsce w kończącym się cyklu planistycznym - a takie oddziaływanie miały tylko przedsięwzięcia realizowane. Zdecydowano się usunąć opisane w uwadze stwierdzenie ze względu na brak waloru opisu sytuacji aktualnej. Stwierdzenie w swojej treści wybiegało w niedokonaną przyszłość.</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 rozdziału „Wpływ zmian klimatu na stan wód oraz</w:t>
            </w:r>
            <w:r w:rsidRPr="004D454A">
              <w:rPr>
                <w:rFonts w:ascii="Arial" w:hAnsi="Arial" w:cs="Arial"/>
                <w:sz w:val="20"/>
                <w:szCs w:val="20"/>
              </w:rPr>
              <w:br w:type="page"/>
              <w:t>ochrona przed suszą” na stronach 43-46. W ramach działań zapobiegawczych</w:t>
            </w:r>
            <w:r w:rsidRPr="004D454A">
              <w:rPr>
                <w:rFonts w:ascii="Arial" w:hAnsi="Arial" w:cs="Arial"/>
                <w:sz w:val="20"/>
                <w:szCs w:val="20"/>
              </w:rPr>
              <w:br w:type="page"/>
              <w:t>zaproponowano między innymi: wzrost pojemności obiektów małej retencji, oraz</w:t>
            </w:r>
            <w:r w:rsidRPr="004D454A">
              <w:rPr>
                <w:rFonts w:ascii="Arial" w:hAnsi="Arial" w:cs="Arial"/>
                <w:sz w:val="20"/>
                <w:szCs w:val="20"/>
              </w:rPr>
              <w:br w:type="page"/>
              <w:t>poprawa klasy i stabilności warunków żeglugowych na śródlądowych drogach</w:t>
            </w:r>
            <w:r w:rsidRPr="004D454A">
              <w:rPr>
                <w:rFonts w:ascii="Arial" w:hAnsi="Arial" w:cs="Arial"/>
                <w:sz w:val="20"/>
                <w:szCs w:val="20"/>
              </w:rPr>
              <w:br w:type="page"/>
              <w:t>wodnych. Jest to o tyle zaskakujące, że stoi w sprzeczności z pozostałymi działaniami.</w:t>
            </w:r>
            <w:r w:rsidRPr="004D454A">
              <w:rPr>
                <w:rFonts w:ascii="Arial" w:hAnsi="Arial" w:cs="Arial"/>
                <w:sz w:val="20"/>
                <w:szCs w:val="20"/>
              </w:rPr>
              <w:br w:type="page"/>
              <w:t>Rozwój małej retencji powinien polegać przede wszystkim na zwiększeniu zasobów</w:t>
            </w:r>
            <w:r w:rsidRPr="004D454A">
              <w:rPr>
                <w:rFonts w:ascii="Arial" w:hAnsi="Arial" w:cs="Arial"/>
                <w:sz w:val="20"/>
                <w:szCs w:val="20"/>
              </w:rPr>
              <w:br w:type="page"/>
              <w:t>wodnych zretencjonowanych w gruncie oraz zwiększenie liczby niewielkich zbiorników</w:t>
            </w:r>
            <w:r w:rsidRPr="004D454A">
              <w:rPr>
                <w:rFonts w:ascii="Arial" w:hAnsi="Arial" w:cs="Arial"/>
                <w:sz w:val="20"/>
                <w:szCs w:val="20"/>
              </w:rPr>
              <w:br w:type="page"/>
              <w:t>i mokradeł odpowiednio rozmieszczonych tak, aby łącznie zwiększały one zasoby</w:t>
            </w:r>
            <w:r w:rsidRPr="004D454A">
              <w:rPr>
                <w:rFonts w:ascii="Arial" w:hAnsi="Arial" w:cs="Arial"/>
                <w:sz w:val="20"/>
                <w:szCs w:val="20"/>
              </w:rPr>
              <w:br w:type="page"/>
              <w:t>wodne równomiernie rozmieszczone na terenie kraju. Poprawa warunków</w:t>
            </w:r>
            <w:r w:rsidRPr="004D454A">
              <w:rPr>
                <w:rFonts w:ascii="Arial" w:hAnsi="Arial" w:cs="Arial"/>
                <w:sz w:val="20"/>
                <w:szCs w:val="20"/>
              </w:rPr>
              <w:br w:type="page"/>
              <w:t>żeglowności wiąże się między innymi z utrzymywaniem prostych koryt rzek oraz ich</w:t>
            </w:r>
            <w:r w:rsidRPr="004D454A">
              <w:rPr>
                <w:rFonts w:ascii="Arial" w:hAnsi="Arial" w:cs="Arial"/>
                <w:sz w:val="20"/>
                <w:szCs w:val="20"/>
              </w:rPr>
              <w:br w:type="page"/>
              <w:t>pogłębianiem, a te procesy drenują zasoby wodne i prowadzą do ich zmniejszenia.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Zdecydowano się usunąć opisane w uwadze stwierdzenie ze względu na brak waloru opisu sytuacji aktualnej. Stwierdzenie w swojej treści wybiegało w niedokonaną przyszłość.</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152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 rozdziału „Wpływ nadmiernego poboru wód</w:t>
            </w:r>
            <w:r w:rsidRPr="004D454A">
              <w:rPr>
                <w:rFonts w:ascii="Arial" w:hAnsi="Arial" w:cs="Arial"/>
                <w:sz w:val="20"/>
                <w:szCs w:val="20"/>
              </w:rPr>
              <w:br/>
              <w:t>powierzchniowych i podziemnych na ich stan” na stronach 46-49. Drenaż wód</w:t>
            </w:r>
            <w:r w:rsidRPr="004D454A">
              <w:rPr>
                <w:rFonts w:ascii="Arial" w:hAnsi="Arial" w:cs="Arial"/>
                <w:sz w:val="20"/>
                <w:szCs w:val="20"/>
              </w:rPr>
              <w:br/>
              <w:t>podziemnych przez górnictwo powinien zostać opisany w osobnym podrozdziale ze</w:t>
            </w:r>
            <w:r w:rsidRPr="004D454A">
              <w:rPr>
                <w:rFonts w:ascii="Arial" w:hAnsi="Arial" w:cs="Arial"/>
                <w:sz w:val="20"/>
                <w:szCs w:val="20"/>
              </w:rPr>
              <w:br/>
              <w:t>względu na skalę oraz specyficzne oddziaływania. Mylące jest podawanie leja depresji</w:t>
            </w:r>
            <w:r w:rsidRPr="004D454A">
              <w:rPr>
                <w:rFonts w:ascii="Arial" w:hAnsi="Arial" w:cs="Arial"/>
                <w:sz w:val="20"/>
                <w:szCs w:val="20"/>
              </w:rPr>
              <w:br/>
              <w:t>Kalisza jako przykładu, a pominięcie znacznie głębszego i rozleglejszego leja depresji</w:t>
            </w:r>
            <w:r w:rsidRPr="004D454A">
              <w:rPr>
                <w:rFonts w:ascii="Arial" w:hAnsi="Arial" w:cs="Arial"/>
                <w:sz w:val="20"/>
                <w:szCs w:val="20"/>
              </w:rPr>
              <w:br/>
              <w:t>KWB Bełchatów (około 300 m głębokości i do 700 km2 powierzchni). Ponadto, według</w:t>
            </w:r>
            <w:r w:rsidRPr="004D454A">
              <w:rPr>
                <w:rFonts w:ascii="Arial" w:hAnsi="Arial" w:cs="Arial"/>
                <w:sz w:val="20"/>
                <w:szCs w:val="20"/>
              </w:rPr>
              <w:br/>
            </w:r>
            <w:r w:rsidRPr="004D454A">
              <w:rPr>
                <w:rFonts w:ascii="Arial" w:hAnsi="Arial" w:cs="Arial"/>
                <w:sz w:val="20"/>
                <w:szCs w:val="20"/>
              </w:rPr>
              <w:lastRenderedPageBreak/>
              <w:t>Państwowej Służby Hydrogeologicznej, jedynie w rejonie Bełchatowa, Konina oraz</w:t>
            </w:r>
            <w:r w:rsidRPr="004D454A">
              <w:rPr>
                <w:rFonts w:ascii="Arial" w:hAnsi="Arial" w:cs="Arial"/>
                <w:sz w:val="20"/>
                <w:szCs w:val="20"/>
              </w:rPr>
              <w:br/>
              <w:t>części GZW pobór wód przekracza zasoby wód dostępnych do zagospodarowania.</w:t>
            </w:r>
            <w:r w:rsidRPr="004D454A">
              <w:rPr>
                <w:rFonts w:ascii="Arial" w:hAnsi="Arial" w:cs="Arial"/>
                <w:sz w:val="20"/>
                <w:szCs w:val="20"/>
              </w:rPr>
              <w:br/>
              <w:t>Górnictwo jest główną przyczyną tego stanu.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ma charakter przeglądu problemów w skali całych dorzeczy, problem wpływu górnictwa jest w dokumencie wskazany. Zdecydowano się usunąć przykład zachowując formę przekazu dostosowana do </w:t>
            </w:r>
            <w:r w:rsidR="00B11E40" w:rsidRPr="004D454A">
              <w:rPr>
                <w:rFonts w:ascii="Arial" w:hAnsi="Arial" w:cs="Arial"/>
                <w:sz w:val="20"/>
                <w:szCs w:val="20"/>
              </w:rPr>
              <w:t>skali</w:t>
            </w:r>
            <w:r w:rsidRPr="004D454A">
              <w:rPr>
                <w:rFonts w:ascii="Arial" w:hAnsi="Arial" w:cs="Arial"/>
                <w:sz w:val="20"/>
                <w:szCs w:val="20"/>
              </w:rPr>
              <w:t xml:space="preserve"> dorzecza.</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153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 rozdziału „Powstanie lejów depresji w głównych</w:t>
            </w:r>
            <w:r w:rsidRPr="004D454A">
              <w:rPr>
                <w:rFonts w:ascii="Arial" w:hAnsi="Arial" w:cs="Arial"/>
                <w:sz w:val="20"/>
                <w:szCs w:val="20"/>
              </w:rPr>
              <w:br/>
              <w:t>użytkowych poziomach wód podziemnych o zasięgu regionalnym.” ze strony 74.</w:t>
            </w:r>
            <w:r w:rsidRPr="004D454A">
              <w:rPr>
                <w:rFonts w:ascii="Arial" w:hAnsi="Arial" w:cs="Arial"/>
                <w:sz w:val="20"/>
                <w:szCs w:val="20"/>
              </w:rPr>
              <w:br/>
              <w:t>Należy tutaj wyszczególnić rolę drenażu wód przez górnictwo na Górnym Śląsku. Jak</w:t>
            </w:r>
            <w:r w:rsidRPr="004D454A">
              <w:rPr>
                <w:rFonts w:ascii="Arial" w:hAnsi="Arial" w:cs="Arial"/>
                <w:sz w:val="20"/>
                <w:szCs w:val="20"/>
              </w:rPr>
              <w:br/>
              <w:t>dotąd przyczyniło się ono do wykreślenia z listy Głównych Zbiorników Wód</w:t>
            </w:r>
            <w:r w:rsidRPr="004D454A">
              <w:rPr>
                <w:rFonts w:ascii="Arial" w:hAnsi="Arial" w:cs="Arial"/>
                <w:sz w:val="20"/>
                <w:szCs w:val="20"/>
              </w:rPr>
              <w:br/>
              <w:t>Podziemnych nr: 456 – Będzin, 457 – Tychy-Siersza, 449 - Dolina rzeki Wisła, (bez</w:t>
            </w:r>
            <w:r w:rsidRPr="004D454A">
              <w:rPr>
                <w:rFonts w:ascii="Arial" w:hAnsi="Arial" w:cs="Arial"/>
                <w:sz w:val="20"/>
                <w:szCs w:val="20"/>
              </w:rPr>
              <w:br/>
              <w:t>numeru) – Bełk. Ponadto zbiornik nr 345 – Rybnik został przemianowany na lokalny</w:t>
            </w:r>
            <w:r w:rsidRPr="004D454A">
              <w:rPr>
                <w:rFonts w:ascii="Arial" w:hAnsi="Arial" w:cs="Arial"/>
                <w:sz w:val="20"/>
                <w:szCs w:val="20"/>
              </w:rPr>
              <w:br/>
              <w:t>zbiornik wód podziemnych. Eksploatacja górnicza stwarza zagrożenie dla istniejących</w:t>
            </w:r>
            <w:r w:rsidRPr="004D454A">
              <w:rPr>
                <w:rFonts w:ascii="Arial" w:hAnsi="Arial" w:cs="Arial"/>
                <w:sz w:val="20"/>
                <w:szCs w:val="20"/>
              </w:rPr>
              <w:br/>
              <w:t>jeszcze GZWP, na przykład nr 452 – Chrzanów. W rozdziale „Pobór wód oraz</w:t>
            </w:r>
            <w:r w:rsidRPr="004D454A">
              <w:rPr>
                <w:rFonts w:ascii="Arial" w:hAnsi="Arial" w:cs="Arial"/>
                <w:sz w:val="20"/>
                <w:szCs w:val="20"/>
              </w:rPr>
              <w:br/>
              <w:t>odwodnienia obszarów górniczych.” na stronie 78 zagadnienia te nie zostały wzięte</w:t>
            </w:r>
            <w:r w:rsidRPr="004D454A">
              <w:rPr>
                <w:rFonts w:ascii="Arial" w:hAnsi="Arial" w:cs="Arial"/>
                <w:sz w:val="20"/>
                <w:szCs w:val="20"/>
              </w:rPr>
              <w:br/>
              <w:t>pod uwagę.</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Treść obejmuje swoim zakresem wątki wskazane w uwadze, nie odnosząc się do konkretnych przypadków, a traktując problem w skali dorzecza/regionu wodnego.</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Poważne zastrzeżenia budzi podział Polski na Jednolite Części</w:t>
            </w:r>
            <w:r w:rsidRPr="004D454A">
              <w:rPr>
                <w:rFonts w:ascii="Arial" w:hAnsi="Arial" w:cs="Arial"/>
                <w:sz w:val="20"/>
                <w:szCs w:val="20"/>
              </w:rPr>
              <w:br/>
              <w:t>Wód Podziemnych. Nie nawiązuje on do lokalnych stosunków hydrogeologicznych i</w:t>
            </w:r>
            <w:r w:rsidRPr="004D454A">
              <w:rPr>
                <w:rFonts w:ascii="Arial" w:hAnsi="Arial" w:cs="Arial"/>
                <w:sz w:val="20"/>
                <w:szCs w:val="20"/>
              </w:rPr>
              <w:br/>
              <w:t>przecina lokalne jednostki hydrogeologiczne w dowolny sposób i nie nawiązuje do ich</w:t>
            </w:r>
            <w:r w:rsidRPr="004D454A">
              <w:rPr>
                <w:rFonts w:ascii="Arial" w:hAnsi="Arial" w:cs="Arial"/>
                <w:sz w:val="20"/>
                <w:szCs w:val="20"/>
              </w:rPr>
              <w:br/>
              <w:t>granic. Granice JCWPd nie nawiązują do granic jednostek hydrogeologicznych</w:t>
            </w:r>
            <w:r w:rsidRPr="004D454A">
              <w:rPr>
                <w:rFonts w:ascii="Arial" w:hAnsi="Arial" w:cs="Arial"/>
                <w:sz w:val="20"/>
                <w:szCs w:val="20"/>
              </w:rPr>
              <w:br/>
              <w:t>wyznaczonych na Mapie hydrogeologicznej Polski zarówno w pierwszym jak i w</w:t>
            </w:r>
            <w:r w:rsidRPr="004D454A">
              <w:rPr>
                <w:rFonts w:ascii="Arial" w:hAnsi="Arial" w:cs="Arial"/>
                <w:sz w:val="20"/>
                <w:szCs w:val="20"/>
              </w:rPr>
              <w:br/>
              <w:t>głównym użytkowym poziomie wodonośnym. Ponadto, w roku 2016 przy uchwalaniu</w:t>
            </w:r>
            <w:r w:rsidRPr="004D454A">
              <w:rPr>
                <w:rFonts w:ascii="Arial" w:hAnsi="Arial" w:cs="Arial"/>
                <w:sz w:val="20"/>
                <w:szCs w:val="20"/>
              </w:rPr>
              <w:br/>
              <w:t>obecnie obowiązującego planu gospodarowania wodami zmieniono w znaczącym</w:t>
            </w:r>
            <w:r w:rsidRPr="004D454A">
              <w:rPr>
                <w:rFonts w:ascii="Arial" w:hAnsi="Arial" w:cs="Arial"/>
                <w:sz w:val="20"/>
                <w:szCs w:val="20"/>
              </w:rPr>
              <w:br/>
              <w:t>stopniu granice poszczególnych JCWPd. Przykładowo, w rejonie Rybnika, na obszarze</w:t>
            </w:r>
            <w:r w:rsidRPr="004D454A">
              <w:rPr>
                <w:rFonts w:ascii="Arial" w:hAnsi="Arial" w:cs="Arial"/>
                <w:sz w:val="20"/>
                <w:szCs w:val="20"/>
              </w:rPr>
              <w:br/>
              <w:t>złoża węgla kamiennego Paruszowiec po zmianach granic i nazw JCWPd uzyskano</w:t>
            </w:r>
            <w:r w:rsidRPr="004D454A">
              <w:rPr>
                <w:rFonts w:ascii="Arial" w:hAnsi="Arial" w:cs="Arial"/>
                <w:sz w:val="20"/>
                <w:szCs w:val="20"/>
              </w:rPr>
              <w:br/>
              <w:t>okazało się, że nowe JCWPd mają dobry stan ilościowy. W ten sposób uzyskano</w:t>
            </w:r>
            <w:r w:rsidRPr="004D454A">
              <w:rPr>
                <w:rFonts w:ascii="Arial" w:hAnsi="Arial" w:cs="Arial"/>
                <w:sz w:val="20"/>
                <w:szCs w:val="20"/>
              </w:rPr>
              <w:br/>
              <w:t>„poprawę” stanu wód podziemnych jedynie w dokumentach, ponieważ rzeczywisty</w:t>
            </w:r>
            <w:r w:rsidRPr="004D454A">
              <w:rPr>
                <w:rFonts w:ascii="Arial" w:hAnsi="Arial" w:cs="Arial"/>
                <w:sz w:val="20"/>
                <w:szCs w:val="20"/>
              </w:rPr>
              <w:br/>
              <w:t>stan ilościowy wód podziemnych nie zmienił się w tym okresie. Należy zapobiegać</w:t>
            </w:r>
            <w:r w:rsidRPr="004D454A">
              <w:rPr>
                <w:rFonts w:ascii="Arial" w:hAnsi="Arial" w:cs="Arial"/>
                <w:sz w:val="20"/>
                <w:szCs w:val="20"/>
              </w:rPr>
              <w:br/>
              <w:t>takim praktykom przy uchwalaniu obecnego planu gospodarowania wodami.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S.K.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Wyznaczenie jednolitych części wód podziemnych było przedmiotem prac państwowej służby hydrogeologicznej, według założonej metodyki. Sposób ich wyznaczenia nie wpływa na presje, jakim jednolite części wód podziemnych są poddawane.</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rozdziale 2.4.2 Ograniczenie presji zabudowy na tereny narażone na niebezpieczeństwo powodzi (zachowanie i odtworzenie obszarów naturalnej retencji), słusznie zauważono, iż brak wdrożenia efektywnych instrumentów zapobiegających antropopresji na doliny rzeczne (tereny zalewowe) nie tylko pogarsza jakość ekosystemów wodnych i zależnych od wód płynących, lecz także znacząco wpływa na zwiększenie ryzyka powodziowego. Nie sposób nie zgodzić się z powyższą tezą, warto jednak dodać iż postępująca antropopresja dolin rzecznych nie tylko wpływa na zwiększenie ryzyka powodziowego ale również potęguje zjawisko suszy, będącej szczególnym zagrożeniem dla rolnictwa województwa łódzkiego. Oczywistym jest, iż postępująca urbanizacja dolin rzecznych, a nawet samych koryt rzecznych i związany z nią rozwój osadnictwa, rekreacji czy rolnictwa, a także nadmierna eksploatacja zasobów wodnych oraz regulacje rzek przyczyniają się do ograniczania funkcji przyrodniczych, a w skrajnych przypadkach do przerwania ciągłości ekologicznej. Bardzo istotnym problemem który winien zostać szerzej przedstawiony w niniejszym projekcie jest negatywny wpływ antropopresji dolin rzecznych na przyległe obszary rolnicze w kontekście występowania zjawiska suszy. Zalesianie dolin rzecznych oraz przywracanie ich naturalnego meandrującego przebiegu (charakterystycznego dla centralnej Polski) a także pozostawienie istniejących bagien i mokradeł na terasach zalewowych, stanowić </w:t>
            </w:r>
            <w:r w:rsidRPr="004D454A">
              <w:rPr>
                <w:rFonts w:ascii="Arial" w:hAnsi="Arial" w:cs="Arial"/>
                <w:sz w:val="20"/>
                <w:szCs w:val="20"/>
              </w:rPr>
              <w:lastRenderedPageBreak/>
              <w:t>może bardzo skuteczne narzędzie w walce z suszą, zarówno hydrologiczną jak i rolniczą.</w:t>
            </w:r>
            <w:r w:rsidRPr="004D454A">
              <w:rPr>
                <w:rFonts w:ascii="Arial" w:hAnsi="Arial" w:cs="Arial"/>
                <w:sz w:val="20"/>
                <w:szCs w:val="20"/>
              </w:rPr>
              <w:br w:type="page"/>
            </w:r>
            <w:r w:rsidRPr="004D454A">
              <w:rPr>
                <w:rFonts w:ascii="Arial" w:hAnsi="Arial" w:cs="Arial"/>
                <w:sz w:val="20"/>
                <w:szCs w:val="20"/>
              </w:rPr>
              <w:br w:type="page"/>
              <w:t>Zadania jakie stawia przyszłość przed jednostkami zarówno rządowymi jak i samorządowymi oraz mieszkańcami poszczególnych regionów kraju powinny skupiać się na kompleksowych rozwiązaniach, sprzyjających zarówno łagodzeniu negatywnych skutków zmian klimatu, jak i ich przeciwdziałaniu. Wyzwaniem jest fakt, że działania adaptacyjne muszą jednocześnie uwzględniać zarówno poprawę jakości wód, walkę z suszą, jak i zapobieganie powodziom. Zmiana rytmu opadów wymusza na nas konieczność holistycznego podejścia do gospodarowania zasobami wodnymi. Niewątpliwie problemem a zarazem wyzwaniem jest budowa systemów retencjonowania wód opadowych, a kluczem do sukcesu poprawa retencji dolinowej, ograniczenie spływu powierzchniowego w zlewniach rolniczych i zurbanizowanych i zachowanie roślinnej różnorodności biologicznej, która jest naturalnym buforem łagodzenia zmian klimatu oraz będącej ich konsekwencją wieloletniej suszy rolniczej.</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Działania mające na celu zwiększenie wskaźnika retencji powinny mieć charakter komplementarny, łączący w sobie działania z zakresu retencji w skali dużej i małej oraz mikroretencji. Powinny opierać się na działaniach z zakresu retencji </w:t>
            </w:r>
            <w:r w:rsidR="00B11E40" w:rsidRPr="004D454A">
              <w:rPr>
                <w:rFonts w:ascii="Arial" w:hAnsi="Arial" w:cs="Arial"/>
                <w:sz w:val="20"/>
                <w:szCs w:val="20"/>
              </w:rPr>
              <w:t>naturalnej</w:t>
            </w:r>
            <w:r w:rsidRPr="004D454A">
              <w:rPr>
                <w:rFonts w:ascii="Arial" w:hAnsi="Arial" w:cs="Arial"/>
                <w:sz w:val="20"/>
                <w:szCs w:val="20"/>
              </w:rPr>
              <w:t xml:space="preserve"> jak i sztucznej. PGW WP opracowały krajowy program renaturyzacji wód powierzchniowych. Krajowy program renaturyzacji wód </w:t>
            </w:r>
            <w:r w:rsidR="00B11E40" w:rsidRPr="004D454A">
              <w:rPr>
                <w:rFonts w:ascii="Arial" w:hAnsi="Arial" w:cs="Arial"/>
                <w:sz w:val="20"/>
                <w:szCs w:val="20"/>
              </w:rPr>
              <w:t>powierzchniowych</w:t>
            </w:r>
            <w:r w:rsidRPr="004D454A">
              <w:rPr>
                <w:rFonts w:ascii="Arial" w:hAnsi="Arial" w:cs="Arial"/>
                <w:sz w:val="20"/>
                <w:szCs w:val="20"/>
              </w:rPr>
              <w:t xml:space="preserve"> jest jednym z działań ujętych w aktualizacji planów gospodarowania wodami (aPGW), stanowi realizację wymagań RDW, będąc tym samym odpowiedzią na zidentyfikowane presje hydromorfologiczne oraz pilne potrzeby poprawy stanu wód powierzchniowych.</w:t>
            </w:r>
            <w:r w:rsidRPr="004D454A">
              <w:rPr>
                <w:rFonts w:ascii="Arial" w:hAnsi="Arial" w:cs="Arial"/>
                <w:sz w:val="20"/>
                <w:szCs w:val="20"/>
              </w:rPr>
              <w:br w:type="page"/>
            </w:r>
            <w:r w:rsidRPr="004D454A">
              <w:rPr>
                <w:rFonts w:ascii="Arial" w:hAnsi="Arial" w:cs="Arial"/>
                <w:sz w:val="20"/>
                <w:szCs w:val="20"/>
              </w:rPr>
              <w:br w:type="page"/>
              <w:t>Głównym celem opracowania było zaproponowanie Obszarów Wymagających Renaturyzacji oraz Obszarów Priorytetowych, w których działania renaturyzacyjne powinny zostać zrealizowane w pierwszej kolejności, biorąc pod uwagę uwarunkowania środowiskowe i ekonomiczne. Każdej jednolitej części wód powierzchniowych (aJCWP), która została zaliczona do tych obszarów, przypisano potencjalne zestawy działań renaturyzacyjnych, jednak doprecyzowanie i określenie konkretnego sposobu działania wymaga dalszych szczegółowych analiz w skali lokalnej.</w:t>
            </w:r>
            <w:r w:rsidRPr="004D454A">
              <w:rPr>
                <w:rFonts w:ascii="Arial" w:hAnsi="Arial" w:cs="Arial"/>
                <w:sz w:val="20"/>
                <w:szCs w:val="20"/>
              </w:rPr>
              <w:br w:type="page"/>
            </w:r>
            <w:r w:rsidRPr="004D454A">
              <w:rPr>
                <w:rFonts w:ascii="Arial" w:hAnsi="Arial" w:cs="Arial"/>
                <w:sz w:val="20"/>
                <w:szCs w:val="20"/>
              </w:rPr>
              <w:br w:type="page"/>
              <w:t xml:space="preserve">Przedmiotowy dokument ma charakter kierunkowy, a finalne decyzje w zakresie planowanych do realizacji działań renaturyzacyjnych oraz harmonogramu ich wdrażania zostaną podjęte na etapie opracowywania drugiej aktualizacji planów gospodarowania wodami (II aPGW) i zawartego w nich programu działań. Dokument Przegląd Istotnych Problemów nie zawiera działań naprawczych. Uwagę odnoszącą się do propozycji </w:t>
            </w:r>
            <w:r w:rsidRPr="004D454A">
              <w:rPr>
                <w:rFonts w:ascii="Arial" w:hAnsi="Arial" w:cs="Arial"/>
                <w:sz w:val="20"/>
                <w:szCs w:val="20"/>
              </w:rPr>
              <w:lastRenderedPageBreak/>
              <w:t xml:space="preserve">takich działań należy zgłosić w ramach odrębnego procesu konsultacji społecznych projektów planów gospodarowania </w:t>
            </w:r>
            <w:r w:rsidR="00B11E40" w:rsidRPr="004D454A">
              <w:rPr>
                <w:rFonts w:ascii="Arial" w:hAnsi="Arial" w:cs="Arial"/>
                <w:sz w:val="20"/>
                <w:szCs w:val="20"/>
              </w:rPr>
              <w:t>wodami</w:t>
            </w:r>
            <w:r w:rsidRPr="004D454A">
              <w:rPr>
                <w:rFonts w:ascii="Arial" w:hAnsi="Arial" w:cs="Arial"/>
                <w:sz w:val="20"/>
                <w:szCs w:val="20"/>
              </w:rPr>
              <w:t xml:space="preserve"> na </w:t>
            </w:r>
            <w:r w:rsidR="00B11E40" w:rsidRPr="004D454A">
              <w:rPr>
                <w:rFonts w:ascii="Arial" w:hAnsi="Arial" w:cs="Arial"/>
                <w:sz w:val="20"/>
                <w:szCs w:val="20"/>
              </w:rPr>
              <w:t>obszarach</w:t>
            </w:r>
            <w:r w:rsidRPr="004D454A">
              <w:rPr>
                <w:rFonts w:ascii="Arial" w:hAnsi="Arial" w:cs="Arial"/>
                <w:sz w:val="20"/>
                <w:szCs w:val="20"/>
              </w:rPr>
              <w:t xml:space="preserve"> dorzeczy. Działania w nich ujęte i zaplanowane odpowiadają m.in. na zidentyfikowane potrzeby w zakresie adaptacji do zmian klimatu w aspekcie </w:t>
            </w:r>
            <w:r w:rsidR="00B11E40" w:rsidRPr="004D454A">
              <w:rPr>
                <w:rFonts w:ascii="Arial" w:hAnsi="Arial" w:cs="Arial"/>
                <w:sz w:val="20"/>
                <w:szCs w:val="20"/>
              </w:rPr>
              <w:t>przeciwdziałania</w:t>
            </w:r>
            <w:r w:rsidRPr="004D454A">
              <w:rPr>
                <w:rFonts w:ascii="Arial" w:hAnsi="Arial" w:cs="Arial"/>
                <w:sz w:val="20"/>
                <w:szCs w:val="20"/>
              </w:rPr>
              <w:t xml:space="preserve"> skutkom suszy.</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rozdziale 3 Istotne problemy w poszczególnych obszarach dorzeczy, podrozdział 3.1 Dorzecze Wisły oraz 3.2 Dorzecze Odry, wskazano i oznaczono jako istotny problem niewystarczającego potencjału naturalnej retencji. Rozumiem i w pełni popieram konieczność realizacji inwestycji hydrotechnicznych ingerujących w hydromorfologię rzek, pragnę jednak zaznaczyć, iż niezbędna jest również intensyfikacja działań mających na celu poprawę naturalnej retencji w dolinach rzecznych, polegających na systematycznym ograniczaniu nasilającej się antropopresji tych obszarów oraz przywracaniu ich pierwotnego, naturalnego charakteru. Niegdyś większość obszarów zalewowych była silnie zadrzewiona a nie tak jak ma to miejsce obecnie, użytkowana rolniczo. Liczne mokradła będące nieodzownym elementem łęgów oraz innych typów zadrzewień charakterystycznych dla terenów zlokalizowanych przy rzekach, magazynowały znaczące ilości wody zarówno w okresach niżówek hydrologicznych jak i w czasie wezbrań, jednocześnie przeciwdziałając w ten sposób występowaniu powodzi oraz ograniczając negatywne skutki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Działania mające na celu zwiększenie wskaźnika retencji powinny mieć charakter komplementarny, łączący w sobie działania z zakresu retencji w skali dużej i małej oraz mikroretencji. Powinny opierać się na działaniach z zakresu retencji </w:t>
            </w:r>
            <w:r w:rsidR="00B11E40" w:rsidRPr="004D454A">
              <w:rPr>
                <w:rFonts w:ascii="Arial" w:hAnsi="Arial" w:cs="Arial"/>
                <w:sz w:val="20"/>
                <w:szCs w:val="20"/>
              </w:rPr>
              <w:t>naturalnej</w:t>
            </w:r>
            <w:r w:rsidRPr="004D454A">
              <w:rPr>
                <w:rFonts w:ascii="Arial" w:hAnsi="Arial" w:cs="Arial"/>
                <w:sz w:val="20"/>
                <w:szCs w:val="20"/>
              </w:rPr>
              <w:t xml:space="preserve"> jak i sztucznej. PGW WP opracowały krajowy program renaturyzacji wód powierzchniowych. Krajowy program renaturyzacji wód </w:t>
            </w:r>
            <w:r w:rsidR="00B11E40" w:rsidRPr="004D454A">
              <w:rPr>
                <w:rFonts w:ascii="Arial" w:hAnsi="Arial" w:cs="Arial"/>
                <w:sz w:val="20"/>
                <w:szCs w:val="20"/>
              </w:rPr>
              <w:t>powierzchniowych</w:t>
            </w:r>
            <w:r w:rsidRPr="004D454A">
              <w:rPr>
                <w:rFonts w:ascii="Arial" w:hAnsi="Arial" w:cs="Arial"/>
                <w:sz w:val="20"/>
                <w:szCs w:val="20"/>
              </w:rPr>
              <w:t xml:space="preserve"> jest jednym z działań ujętych w aktualizacji planów gospodarowania wodami (aPGW), stanowi realizację wymagań RDW, będąc tym samym odpowiedzią na zidentyfikowane presje hydromorfologiczne oraz pilne potrzeby poprawy stanu wód powierzchniowych.</w:t>
            </w:r>
            <w:r w:rsidRPr="004D454A">
              <w:rPr>
                <w:rFonts w:ascii="Arial" w:hAnsi="Arial" w:cs="Arial"/>
                <w:sz w:val="20"/>
                <w:szCs w:val="20"/>
              </w:rPr>
              <w:br/>
            </w:r>
            <w:r w:rsidRPr="004D454A">
              <w:rPr>
                <w:rFonts w:ascii="Arial" w:hAnsi="Arial" w:cs="Arial"/>
                <w:sz w:val="20"/>
                <w:szCs w:val="20"/>
              </w:rPr>
              <w:br/>
              <w:t>Głównym celem opracowania było zaproponowanie Obszarów Wymagających Renaturyzacji oraz Obszarów Priorytetowych, w których działania renaturyzacyjne powinny zostać zrealizowane w pierwszej kolejności, biorąc pod uwagę uwarunkowania środowiskowe i ekonomiczne. Każdej jednolitej części wód powierzchniowych (aJCWP), która została zaliczona do tych obszarów, przypisano potencjalne zestawy działań renaturyzacyjnych, jednak doprecyzowanie i określenie konkretnego sposobu działania wymaga dalszych szczegółowych analiz w skali lokalnej.</w:t>
            </w:r>
            <w:r w:rsidRPr="004D454A">
              <w:rPr>
                <w:rFonts w:ascii="Arial" w:hAnsi="Arial" w:cs="Arial"/>
                <w:sz w:val="20"/>
                <w:szCs w:val="20"/>
              </w:rPr>
              <w:br/>
            </w:r>
            <w:r w:rsidRPr="004D454A">
              <w:rPr>
                <w:rFonts w:ascii="Arial" w:hAnsi="Arial" w:cs="Arial"/>
                <w:sz w:val="20"/>
                <w:szCs w:val="20"/>
              </w:rPr>
              <w:br/>
              <w:t xml:space="preserve">Przedmiotowy dokument ma charakter kierunkowy, a finalne decyzje w zakresie planowanych do realizacji działań renaturyzacyjnych oraz harmonogramu ich wdrażania zostaną podjęte na etapie opracowywania drugiej aktualizacji planów gospodarowania wodami (II aPGW) i zawartego w </w:t>
            </w:r>
            <w:r w:rsidRPr="004D454A">
              <w:rPr>
                <w:rFonts w:ascii="Arial" w:hAnsi="Arial" w:cs="Arial"/>
                <w:sz w:val="20"/>
                <w:szCs w:val="20"/>
              </w:rPr>
              <w:lastRenderedPageBreak/>
              <w:t xml:space="preserve">nich programu działań. Dokument Przegląd Istotnych Problemów nie zawiera działań naprawczych. Uwagę odnoszącą się do propozycji takich działań należy zgłosić w ramach odrębnego procesu konsultacji społecznych projektów planów gospodarowania </w:t>
            </w:r>
            <w:r w:rsidR="00B11E40" w:rsidRPr="004D454A">
              <w:rPr>
                <w:rFonts w:ascii="Arial" w:hAnsi="Arial" w:cs="Arial"/>
                <w:sz w:val="20"/>
                <w:szCs w:val="20"/>
              </w:rPr>
              <w:t>wodami</w:t>
            </w:r>
            <w:r w:rsidRPr="004D454A">
              <w:rPr>
                <w:rFonts w:ascii="Arial" w:hAnsi="Arial" w:cs="Arial"/>
                <w:sz w:val="20"/>
                <w:szCs w:val="20"/>
              </w:rPr>
              <w:t xml:space="preserve"> na </w:t>
            </w:r>
            <w:r w:rsidR="00B11E40" w:rsidRPr="004D454A">
              <w:rPr>
                <w:rFonts w:ascii="Arial" w:hAnsi="Arial" w:cs="Arial"/>
                <w:sz w:val="20"/>
                <w:szCs w:val="20"/>
              </w:rPr>
              <w:t>obszarach</w:t>
            </w:r>
            <w:r w:rsidRPr="004D454A">
              <w:rPr>
                <w:rFonts w:ascii="Arial" w:hAnsi="Arial" w:cs="Arial"/>
                <w:sz w:val="20"/>
                <w:szCs w:val="20"/>
              </w:rPr>
              <w:t xml:space="preserve"> dorzeczy. W dniu 22 grudnia 2020 r. rozpoczęły się konsultacje projektów planów zarządzania ryzykiem powodziowym - w związku z tym propozycje działań odnoszących się do tematyki tego dokumentu jako właściwego do planowania działań mających na celu łagodzenie zagrożenia i ryzyka powodziowego, proponuje się zgłosić jako uwagi w ramach tych konsultacji społecznych. Informacja na ten temat znajduje się na stronach www.wody.gov.pl i www.gov.pl/infrastruktura. W dniu 15 sierpnia 2020 r., zakończyły się konsultacje społeczne projektu planu przeciwdziałania skutkom suszy.</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Ponadto pragnę zauważyć, iż w opisie struktury tematycznej przeglądu problemów obszarów problemowych w zakresie zmian morfologicznych wód powierzchniowych (strona 13 Projektu) zawarto informację, że inwestycje hydrotechniczne podejmowane są dla ważnych celów gospodarczych lub związanych z ochroną przeciwpowodziową. Podobnie w opisie wpływu zmian hydromorfologicznych na stan wód (rozdział 2.2.1, str. 33) w zakresie prac regulacyjnych i utrzymaniowych w korytach naturalnych części wód, sztucznie lub silnie zmienionych części wód oraz w rowach melioracyjnych, odniesiono się do robót hydrotechnicznych jako działań inwestycyjnych prowadzących do </w:t>
            </w:r>
            <w:r w:rsidRPr="004D454A">
              <w:rPr>
                <w:rFonts w:ascii="Arial" w:hAnsi="Arial" w:cs="Arial"/>
                <w:sz w:val="20"/>
                <w:szCs w:val="20"/>
              </w:rPr>
              <w:lastRenderedPageBreak/>
              <w:t>nowych, trwałych przekształceń warunków morfologicznych, podejmowanych w związku z ważnymi celami gospodarczymi, ochroną przeciwpowodziową i korzystaniem z wód. Warto zaznaczyć, iż inwestycje hydrotechniczne podejmowane są również w celu przeciwdziałania skutkom suszy, w większości bowiem ich realizacja ma na celu łącznie bezpieczeństwo powodziowe, jak i walkę z suszą w danym regionie.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Zdecydowano się na usunięcie opisanych w uwadze fragmentów ze względu na posiadanie przez nie waloru działań naprawczych, możliwych do realizacji w przyszłości. Ze względu na strukturę dokumentu i zakres prezentowanych w nim treści - dokument odnosi się do aktualnego stanu wyzwań w gospodarce wodnej, nie wskazując przy tym na możliwe w tym zakresie rozwiązania i działania na przyszłość. Analizy tego typu będą przygotowane w ramach zestawu działań mających na celu poprawę lub utrzymanie dobrego stanu wód, które będą częścią projektów planów gospodarowania wodami na obszarach dorzeczy, które przechodzić będą odrębny proces konsultacji społecznych.</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158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Przyjęty w opracowaniu opis istotnych problemów na obszarach dorzeczy, w odniesieniu do regionów wodnych, nie w pełni odzwierciedla sytuację w poszczególnych zlewniach. W obszarze województwa łódzkiego inne istotne problemy występują w zlewni rzeki Bzury, a inne w zlewni rzeki Pilicy. Przegląd istotnych problemów powinien w pewnych sytuacjach odnosić się do zlewni w danym regionie wodnym.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na celu zidentyfikowanie i sklasyfikowanie najważniejszych problemów gospodarki wodnej w układzie dorzeczy i regionów wodnych, na założonym poziomie szczegółowości. Zarówno problemy występujące w zlewni rzeki Bzury jak i rzeki Pilicy w tym układzie zostały ujęte, nie odnosząc ich w tym wypadku do konkretnych jednolitych części wód.</w:t>
            </w:r>
            <w:r w:rsidR="00B11E40" w:rsidRPr="004D454A">
              <w:rPr>
                <w:rFonts w:ascii="Arial" w:hAnsi="Arial" w:cs="Arial"/>
                <w:sz w:val="20"/>
                <w:szCs w:val="20"/>
              </w:rPr>
              <w:t xml:space="preserve"> </w:t>
            </w:r>
            <w:r w:rsidRPr="004D454A">
              <w:rPr>
                <w:rFonts w:ascii="Arial" w:hAnsi="Arial" w:cs="Arial"/>
                <w:sz w:val="20"/>
                <w:szCs w:val="20"/>
              </w:rPr>
              <w:t>Nie ma możliwości zróżnicowania odniesień do problemów w układzie podziału administracyjnego (województw obejmujących różne jednostki hydrograficzne).</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159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opracowaniu w sposób niewystarczający odniesiono się do problematyki poboru wód powierzchniowych i podziemnych przez przemysł, który pobiera ok. 70% wody oraz na cele komunalne (pobór ok. 20%), szczególnie przez duże aglomeracje miejskie, a w szczególności do kwestii zabezpieczenia tego poboru. Województwo łódzkie, które ze względu na niewielkie zasoby wodne, będące konsekwencją zarówno uwarunkowań antropogenicznych jak i naturalnych, zaliczane jest do regionów na których występuje istotny deficyt wody. W związku z powyższym zabezpieczenie aglomeracji łódzkiej w wodę jest kluczowe dla regionu łódzkiego, szczególnie w kontekście braku pełnej możliwości realizacji zadania pn. „Makroniwelacja i rekultywacja zbiornika wodnego Sulejów wraz z udrożnieniem partii cofkowej do km 159+300”, o czym informowano tutejszy Urząd w piśmie Państwowego Gospodarstwa Wodnego Wody Polskie z dnia 24 lutego 2020 r., znak: KPI.542.10.10.2020aw. Nadmieniam, iż ww. zadanie inwestycyjne ujęte jest zarówno w Planie gospodarowania wodami na obszarze dorzecza Wisły, jak i w Planie zarządzania ryzykiem powodziowym dla obszaru dorzecza Wisły, jako zadanie strategiczne, natomiast miasto Łódź, w większości zaopatrywane jest w wodę ze zbiornika wód podziemnego zlokalizowanego w pobliżu zbiornika Sulejowskiego oraz z ujęcia wody z rzeki Pilicy w Tomaszowie Maz. (ujęcie Brzustówka). Z tego ujęcia pobierana jest także woda na potrzeby Tomaszowa Maz., </w:t>
            </w:r>
            <w:r w:rsidRPr="004D454A">
              <w:rPr>
                <w:rFonts w:ascii="Arial" w:hAnsi="Arial" w:cs="Arial"/>
                <w:sz w:val="20"/>
                <w:szCs w:val="20"/>
              </w:rPr>
              <w:lastRenderedPageBreak/>
              <w:t>Rokicin i Andrespola. Dlatego tak ważne jest, by woda w samym zbiorniku wodnym Sulejów była odpowiedniej jakości.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poboru wód z ujęć powierzchniowych i podziemnych, a także zagadnienia związane z jakością wód powierzchniowych i podziemnych, zostały opisane w sposób dostosowany do sposobu agregacji informacji  na potrzeby opracowania - do skali dorzeczy lub regionów wodnych. W opracowaniu nie odnoszono się do problemów w skali gmin lub ośrodków miejskich, wskazując jednak ogólne tendencje w skali dorzeczy i regionów wodnych, w ramach których gminy i miasta się znajdują.</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160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projekcie Przeglądu istotnych problemów gospodarki wodnej na obszarach dorzeczy przyjmuje się, iż jednym z kluczowych problemów dotyczących ekosystemów jest przywrócenie drożności ekologicznej rzek, mającej szczególne znaczenie w odniesieniu do ryb i minogów dwuśrodowiskowych, które w cyklu życiowym przemieszczają się między wodami słodkimi a morskimi. Zachowanie ciągłości ekologicznej rzek jest jednym z głównych warunków zapewniających poprawę stanu środowiska oraz utrzymanie lub przywrócenie populacji gatunków wędrownych. W opracowaniu, w części dotyczącej zmian morfologicznych wód powierzchniowych dla obszaru dorzecza Odry, w zakresie oceny aktualnego wskaźnika drożności rzek pod kątem możliwości migracji ryb dwuśrodowiskowych, stwierdzono, iż drożność Warty od ujścia do Odry do zapory zbiornika Jeziorsko dla migracji ryb jest potwierdzona (rozdział 3.2.2 str. 75), a więc dalej, w górę rzeki Warta, jej ciągłość morfologiczna została przerwana.</w:t>
            </w:r>
            <w:r w:rsidRPr="004D454A">
              <w:rPr>
                <w:rFonts w:ascii="Arial" w:hAnsi="Arial" w:cs="Arial"/>
                <w:sz w:val="20"/>
                <w:szCs w:val="20"/>
              </w:rPr>
              <w:br w:type="page"/>
              <w:t xml:space="preserve">W kontekście aktualnie podejmowanych oraz planowanych działań dla rzeki Wisły w zakresie przywrócenia jej ciągłości biologicznej, należy rozważyć również zasadność przeanalizowania możliwości odtworzenia drożności rzeki Warta, poprzez wybudowanie na zaporze czołowej zbiornika Jeziorsko przepławki lub semi-naturalnego obejścia dla migracji ryb, w tym dla ryb dwuśrodowiskowych oraz minogów morskich. Należy przy tym zaznaczyć, iż rzeka Warta jest największym dopływem rzeki Odry, której </w:t>
            </w:r>
            <w:r w:rsidRPr="004D454A">
              <w:rPr>
                <w:rFonts w:ascii="Arial" w:hAnsi="Arial" w:cs="Arial"/>
                <w:sz w:val="20"/>
                <w:szCs w:val="20"/>
              </w:rPr>
              <w:lastRenderedPageBreak/>
              <w:t>cała zlewnia leży na terytorium Polski. Rzeka Warta jak wyżej wspomniano do zbiornika Jeziorsko jest drożna i na dużych odcinkach znajdują się tam niemalże naturalne struktury rzeczne. Rzeka ta posiada duży potencjał jako łącznik z wodami tarliskowymi odpowiednimi dla jesiotra oraz łososia i w przeszłości jak wynika z dostępnych źródeł była drogą tranzytową i tarliskową dla jesiotra oraz tranzytową dla łososia, troci wędrownej i certy oraz minoga morskiego, a także dla węgorza europejskiego. Powyższe sprawia, że rzeka Warta ma szczególne znaczenie dla Międzynarodowego Obszaru Dorzecza Odry (MODO), Zgodnie ze Strategią wspólnego rozwiązywania istotnych problemów gospodarki wodnej na Międzynarodowym Obszarze Dorzecza Odry (Wrocław 2013 r.) rzekę Wartę, na odcinku od ujścia do Odry do pierwszego progu podtrzymującego dolne stanowisko zapory zbiornika Jeziorsko (km.0,0–488,97), zaliczono do cieków stanowiących korytarze migracyjne I rangi – Polska. Zaktualizowanym dokumentem jest Strategią wspólnego rozwiązywania istotnych problemów gospodarki wodnej na Międzynarodowym Obszarze Dorzecza Odry (Wrocław 2019 r.)</w:t>
            </w:r>
            <w:r w:rsidRPr="004D454A">
              <w:rPr>
                <w:rFonts w:ascii="Arial" w:hAnsi="Arial" w:cs="Arial"/>
                <w:sz w:val="20"/>
                <w:szCs w:val="20"/>
              </w:rPr>
              <w:br w:type="page"/>
              <w:t xml:space="preserve">Należy też mieć na uwadze, iż podstawę do określenia docelowych gatunków ryb oraz korytarzy migracyjnych stanowi opracowanie Krajowego Zarządu Gospodarki Wodnej pn.: „Ocena potrzeb i priorytetów udrożnienia ciągłości morfologicznej rzek w kontekście osiągniecia dobrego stanu i potencjału części wód w Polsce”  (Zespół autorski Jan Blachuta i inni, </w:t>
            </w:r>
            <w:r w:rsidRPr="004D454A">
              <w:rPr>
                <w:rFonts w:ascii="Arial" w:hAnsi="Arial" w:cs="Arial"/>
                <w:sz w:val="20"/>
                <w:szCs w:val="20"/>
              </w:rPr>
              <w:lastRenderedPageBreak/>
              <w:t>2010 r. ), w którym ciągłość morfologiczną dla rzeki Warta określa się na odcinku „od ujścia do Odry do pierwszego progu podtrzymującego dolne stanowisko zapory zbiornika Jeziorsko (km 0,0-488,97)”.</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Aktualnie podstawą planowania działań służących przywróceniu drożności rzek dla migracji ryb i minogów w skali kraju jest przytoczony w uwadze dokument "Ocena potrzeb i priorytetów udrożnienia ciągłości morfologicznej rzek w kontekście osiągnięcia dobrego stanu i potencjału części wód w Polsce”  (Zespół autorski Jan Błachuta i inni, 2010 r. ), w którym ciągłość morfologiczną dla rzeki Warta określa się na odcinku „od ujścia do Odry do pierwszego progu podtrzymującego dolne stanowisko zapory zbiornika Jeziorsko (km 0,0-488,97) - nie obejmuje zatem Warty powyżej zbiornika Jeziorsko. W odniesieniu do wielu rzek wskazanych w tym dokumencie jako priorytetowe nie osiągnięto jeszcze drożności migracyjnej, a prace w tym kierunku są na różnym stopniu zaawansowania - od opracowań wariantowych do konkretnych projektów i realizacji przepławek lub obejść seminaturalnych. Niemniej jednak konsultowany dokument nie ma na celu zaplanowania działań naprawczych, lecz analizę aktualnego stanu problemów gospodarki wodnej.</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161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Pragnę jednocześnie poinformować, iż w przedłożonym opracowaniu zaistniała jedna oczywista pomyłka pisarska. W opracowaniu, na stronie 82, zapisano: „Powodzki Park Krajobrazowy”, winno być: „Powidzki Park Krajobrazowy”.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w:t>
            </w:r>
            <w:r w:rsidR="00B11E40" w:rsidRPr="004D454A">
              <w:rPr>
                <w:rFonts w:ascii="Arial" w:hAnsi="Arial" w:cs="Arial"/>
                <w:sz w:val="20"/>
                <w:szCs w:val="20"/>
              </w:rPr>
              <w:t>charakter</w:t>
            </w:r>
            <w:r w:rsidRPr="004D454A">
              <w:rPr>
                <w:rFonts w:ascii="Arial" w:hAnsi="Arial" w:cs="Arial"/>
                <w:sz w:val="20"/>
                <w:szCs w:val="20"/>
              </w:rPr>
              <w:t xml:space="preserve"> opracowania odnoszący się do skali dorzeczy i regionów wodnych, zdecydowano o niewymienianiu konkretnych przykładów.</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Zauważono także błąd w nazwie opracowania podanego w przypisie nr 63 na str. 37, tj. nazwę opracowania zapisano jako: „Ocena potrzeb udrożnienia ciągłości morfologicznej rzek w kontekście osiągnięcia dobrego stanu i potencjału części wód w Polsce”, a więc pominięto słowa w nazwie opracowania: „i priorytetów”. Właściwa nazwa opracowania brzmi: „Ocena potrzeb i priorytetów udrożnienia ciągłości morfologicznej rzek w kontekście osiągnięcia dobrego stanu i potencjału części wód w Polsce”.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Wojewoda Łódzki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Zostało skorygowane w rozdziale </w:t>
            </w:r>
            <w:r w:rsidR="00B11E40" w:rsidRPr="004D454A">
              <w:rPr>
                <w:rFonts w:ascii="Arial" w:hAnsi="Arial" w:cs="Arial"/>
                <w:sz w:val="20"/>
                <w:szCs w:val="20"/>
              </w:rPr>
              <w:t>dot</w:t>
            </w:r>
            <w:r w:rsidRPr="004D454A">
              <w:rPr>
                <w:rFonts w:ascii="Arial" w:hAnsi="Arial" w:cs="Arial"/>
                <w:sz w:val="20"/>
                <w:szCs w:val="20"/>
              </w:rPr>
              <w:t xml:space="preserve">. Literatury </w:t>
            </w:r>
            <w:r w:rsidR="00B11E40" w:rsidRPr="004D454A">
              <w:rPr>
                <w:rFonts w:ascii="Arial" w:hAnsi="Arial" w:cs="Arial"/>
                <w:sz w:val="20"/>
                <w:szCs w:val="20"/>
              </w:rPr>
              <w:t>użytej</w:t>
            </w:r>
            <w:r w:rsidRPr="004D454A">
              <w:rPr>
                <w:rFonts w:ascii="Arial" w:hAnsi="Arial" w:cs="Arial"/>
                <w:sz w:val="20"/>
                <w:szCs w:val="20"/>
              </w:rPr>
              <w:t>.</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163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związku z prowadzonymi konsultacjami społecznymi projektu przeglądu istotnych problemów gospodarki wodnej na obszarach dorzeczy, Spółka Wodna w Uniejowie informuje, iż jednym z istotnych problemów dorzecza Odry jest brak zdolności do gromadzenia zasobów wodnych i magazynowania wody w środowisku. Wsparciem dla powyższego byłaby budowa 60 sztuk nowych zastawek (z możliwością zwiększenia liczby) w miejscowościach: Lekaszyn - 3 sztuki, Brzozówka - 1 sztuka, Wilanów - 3 sztuki, Góry - 3 sztuki, Skotniki - 2 sztuki, Orzeszków - 3 sztuki, Orzeszków Kolonia 3 sztuki, Ostrowsko - 2 sztuki, Rożniatów Kolonia - 2 sztuki, Czepów - 3 sztuki, Stanisławów - 3 sztuki, Wielenin Kolonia - 3 sztuki, Felicjanów - 3 sztuki, Czekaj - 3 sztuki, Uniejów - 5 sztuk, Wola Przedmiejska - 6 sztuk, Spycimierz - 2 sztuki, Człopy - 1 sztuka, Łęg Baliński - 2 sztuki, Brzeziny - 2 sztuki. Planowane zamierzenie inwestycyjne umożliwi odtworzenie naturalnej retencji dolinowej właśnie dzięki piętrzeniu wody.</w:t>
            </w:r>
            <w:r w:rsidRPr="004D454A">
              <w:rPr>
                <w:rFonts w:ascii="Arial" w:hAnsi="Arial" w:cs="Arial"/>
                <w:sz w:val="20"/>
                <w:szCs w:val="20"/>
              </w:rPr>
              <w:br w:type="page"/>
              <w:t>Jednocześnie zaznaczam, że Spółka Wodna posiada ok. 80 km rowów melioracyjnych, dodatkowo na terenie Gminy Uniejów istnieją rowy niezewidencjonowane. Zaznaczam, iż pod Gminną Spółką Wodną znajduje się 3000 ha gruntów zmeliorowanych. //dołączono dokumentację projektową inwestycji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Spółka Wodna w Uniejowie (uwaga zgłoszona pismem Urzędu Miasta Uniejów)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wskazano retencję dolinową jako jeden z podstawowych środków dla przeciwdziałania suszy. Problem wskazany w uwadze ma charakter szczegółowy i dotyczy wdrożenia konkretnych działań - powinien zatem zostać zgłoszony na etapie przygotowania kolejnej aktualizacji Planów Gospodarowania Wodami na obszarach dorzeczy (IIaPGW). Konsultowany dokument przeglądu istotnych problemów gospodarki wodnej na obszarach dorzeczy nie ma na celu opracowania programu działań mających na celu poprawę lub utrzymanie dobrego stanu wód, a jedynie analizę aktualnych problemów gospodarki wodnej.</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164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Jako przedstawiciele spółki prosimy o uregulowanie prawa w zakresie kwestii finansowania spraw związanych z działalnością spółek (kwestie ściągania zaległości należnych opłat itp..) Zaznaczamy, iż na terenie Gminy Uniejów podstawą działań jest modernizacja rowów oraz czyszczenie i usuwanie zakrzewień i zadrzewień, niestety na wspomniane zadania niejednokrotnie brakuje środków finansowych.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Spółka Wodna w Uniejowie (uwaga zgłoszona pismem Urzędu Miasta Uniejów)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tekście Przeglądu opisano problem finansowania również działań utrzymaniowych. Problematyka poruszona w uwadze dotyczy propozycji wprowadzenia nowych przepisów prawnych. Konsultowany dokument nie ma na celu opracowania propozycji </w:t>
            </w:r>
            <w:r w:rsidR="00B11E40" w:rsidRPr="004D454A">
              <w:rPr>
                <w:rFonts w:ascii="Arial" w:hAnsi="Arial" w:cs="Arial"/>
                <w:sz w:val="20"/>
                <w:szCs w:val="20"/>
              </w:rPr>
              <w:t>działań</w:t>
            </w:r>
            <w:r w:rsidRPr="004D454A">
              <w:rPr>
                <w:rFonts w:ascii="Arial" w:hAnsi="Arial" w:cs="Arial"/>
                <w:sz w:val="20"/>
                <w:szCs w:val="20"/>
              </w:rPr>
              <w:t xml:space="preserve"> na przyszłość, lecz jedynie analizę sytuacji </w:t>
            </w:r>
            <w:r w:rsidR="00B11E40" w:rsidRPr="004D454A">
              <w:rPr>
                <w:rFonts w:ascii="Arial" w:hAnsi="Arial" w:cs="Arial"/>
                <w:sz w:val="20"/>
                <w:szCs w:val="20"/>
              </w:rPr>
              <w:t>problemów</w:t>
            </w:r>
            <w:r w:rsidRPr="004D454A">
              <w:rPr>
                <w:rFonts w:ascii="Arial" w:hAnsi="Arial" w:cs="Arial"/>
                <w:sz w:val="20"/>
                <w:szCs w:val="20"/>
              </w:rPr>
              <w:t xml:space="preserve"> gospodarki wodnej w chwili </w:t>
            </w:r>
            <w:r w:rsidR="00B11E40" w:rsidRPr="004D454A">
              <w:rPr>
                <w:rFonts w:ascii="Arial" w:hAnsi="Arial" w:cs="Arial"/>
                <w:sz w:val="20"/>
                <w:szCs w:val="20"/>
              </w:rPr>
              <w:t>obecnej</w:t>
            </w:r>
            <w:r w:rsidRPr="004D454A">
              <w:rPr>
                <w:rFonts w:ascii="Arial" w:hAnsi="Arial" w:cs="Arial"/>
                <w:sz w:val="20"/>
                <w:szCs w:val="20"/>
              </w:rPr>
              <w:t>.</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b/>
                <w:bCs/>
                <w:sz w:val="20"/>
                <w:szCs w:val="20"/>
              </w:rPr>
            </w:pPr>
            <w:r w:rsidRPr="004D454A">
              <w:rPr>
                <w:rFonts w:ascii="Arial" w:hAnsi="Arial" w:cs="Arial"/>
                <w:b/>
                <w:bCs/>
                <w:sz w:val="20"/>
                <w:szCs w:val="20"/>
              </w:rPr>
              <w:t>2.1. Ochrona jakościowa wód powierzchniowych i podziemnych</w:t>
            </w:r>
            <w:r w:rsidRPr="004D454A">
              <w:rPr>
                <w:rFonts w:ascii="Arial" w:hAnsi="Arial" w:cs="Arial"/>
                <w:b/>
                <w:bCs/>
                <w:sz w:val="20"/>
                <w:szCs w:val="20"/>
              </w:rPr>
              <w:br/>
            </w:r>
            <w:r w:rsidRPr="004D454A">
              <w:rPr>
                <w:rFonts w:ascii="Arial" w:hAnsi="Arial" w:cs="Arial"/>
                <w:sz w:val="20"/>
                <w:szCs w:val="20"/>
              </w:rPr>
              <w:t>Postulujemy, aby z uwagi na skalę zużycia oraz przekształcenia jakościowego wód „Pobór</w:t>
            </w:r>
            <w:r w:rsidRPr="004D454A">
              <w:rPr>
                <w:rFonts w:ascii="Arial" w:hAnsi="Arial" w:cs="Arial"/>
                <w:sz w:val="20"/>
                <w:szCs w:val="20"/>
              </w:rPr>
              <w:br/>
              <w:t>wód oraz odwodnienia obszarów górniczych” uznany został za presję „bardzo istotną” o</w:t>
            </w:r>
            <w:r w:rsidRPr="004D454A">
              <w:rPr>
                <w:rFonts w:ascii="Arial" w:hAnsi="Arial" w:cs="Arial"/>
                <w:sz w:val="20"/>
                <w:szCs w:val="20"/>
              </w:rPr>
              <w:br/>
              <w:t>najwyższym priorytecie, adekwatnie do wpływu tej presji na środowisko i zasoby wodne.</w:t>
            </w:r>
            <w:r w:rsidRPr="004D454A">
              <w:rPr>
                <w:rFonts w:ascii="Arial" w:hAnsi="Arial" w:cs="Arial"/>
                <w:sz w:val="20"/>
                <w:szCs w:val="20"/>
              </w:rPr>
              <w:br/>
              <w:t>W dokumencie wyraźnie powinien być wskazany związek skutków odwodnień górniczych</w:t>
            </w:r>
            <w:r w:rsidRPr="004D454A">
              <w:rPr>
                <w:rFonts w:ascii="Arial" w:hAnsi="Arial" w:cs="Arial"/>
                <w:sz w:val="20"/>
                <w:szCs w:val="20"/>
              </w:rPr>
              <w:br/>
              <w:t>w obszarach wydobycia węgla kamiennego i brunatnego jako główny problem</w:t>
            </w:r>
            <w:r w:rsidRPr="004D454A">
              <w:rPr>
                <w:rFonts w:ascii="Arial" w:hAnsi="Arial" w:cs="Arial"/>
                <w:sz w:val="20"/>
                <w:szCs w:val="20"/>
              </w:rPr>
              <w:br/>
              <w:t>powodujący zaburzenia odbiegu wody.</w:t>
            </w:r>
            <w:r w:rsidRPr="004D454A">
              <w:rPr>
                <w:rFonts w:ascii="Arial" w:hAnsi="Arial" w:cs="Arial"/>
                <w:sz w:val="20"/>
                <w:szCs w:val="20"/>
              </w:rPr>
              <w:br/>
              <w:t>Postulujemy wyraźne odnotowanie w dokumencie presji na stan wód wynikającej z</w:t>
            </w:r>
            <w:r w:rsidRPr="004D454A">
              <w:rPr>
                <w:rFonts w:ascii="Arial" w:hAnsi="Arial" w:cs="Arial"/>
                <w:sz w:val="20"/>
                <w:szCs w:val="20"/>
              </w:rPr>
              <w:br/>
              <w:t>poborów i zrzutów wód chłodniczych elektrowni i elektrociepłowni</w:t>
            </w:r>
            <w:r w:rsidRPr="004D454A">
              <w:rPr>
                <w:rFonts w:ascii="Arial" w:hAnsi="Arial" w:cs="Arial"/>
                <w:sz w:val="20"/>
                <w:szCs w:val="20"/>
              </w:rPr>
              <w:br/>
              <w:t>Wpływ górnictwa węglowego i energetyki węglowej na zasoby wodne i stan podziemnych</w:t>
            </w:r>
            <w:r w:rsidRPr="004D454A">
              <w:rPr>
                <w:rFonts w:ascii="Arial" w:hAnsi="Arial" w:cs="Arial"/>
                <w:sz w:val="20"/>
                <w:szCs w:val="20"/>
              </w:rPr>
              <w:br/>
            </w:r>
            <w:r w:rsidRPr="004D454A">
              <w:rPr>
                <w:rFonts w:ascii="Arial" w:hAnsi="Arial" w:cs="Arial"/>
                <w:sz w:val="20"/>
                <w:szCs w:val="20"/>
              </w:rPr>
              <w:lastRenderedPageBreak/>
              <w:t>i powierzchniowych wód powinien zostać przeanalizowany łącznie.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 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przyjętą w projekcie metodykę - problem oddziaływania górnictwa został ostatecznie oceniony jako "istotny" w dorzeczach Wisły i Odry, w związku z jego regionalnym zasięgiem, występującym i oddziaływującym na części dorzeczy. Analizy prowadzono również w ramach równolegle realizowanego projektu dotyczącego analizy presji. Wyniki tego projektu wykorzystane zostaną w przygotowaniu projektów aktualizacji planów gospodarowania wodami na obszarach dorzeczy, które </w:t>
            </w:r>
            <w:r w:rsidR="00B11E40" w:rsidRPr="004D454A">
              <w:rPr>
                <w:rFonts w:ascii="Arial" w:hAnsi="Arial" w:cs="Arial"/>
                <w:sz w:val="20"/>
                <w:szCs w:val="20"/>
              </w:rPr>
              <w:t>podlegać</w:t>
            </w:r>
            <w:r w:rsidRPr="004D454A">
              <w:rPr>
                <w:rFonts w:ascii="Arial" w:hAnsi="Arial" w:cs="Arial"/>
                <w:sz w:val="20"/>
                <w:szCs w:val="20"/>
              </w:rPr>
              <w:t xml:space="preserve"> będą odrębnemu procesowi konsultacji społecznych.</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Podobnie „niedoceniony” została presja emisji biogenów z rolnictwa.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Dalsze studia literaturowe i analiza presji wskazała na utrzymujące się duże ładunki biogenów pochodzące z rolnictwa. Z związku z tym dla dwóch dorzeczy (Odra i Wisła) zdecydowano o zmianie wpływu emisji z rolnictwa z istotnego, na bardzo istotny.</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polityce sektorowej dotyczącej wód powinien być należycie uwzględniony aspekt</w:t>
            </w:r>
            <w:r w:rsidRPr="004D454A">
              <w:rPr>
                <w:rFonts w:ascii="Arial" w:hAnsi="Arial" w:cs="Arial"/>
                <w:sz w:val="20"/>
                <w:szCs w:val="20"/>
              </w:rPr>
              <w:br/>
              <w:t>mikrozanieczyszczeniami, np. śladami wyrobów farmaceutycznych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rozdziale 4 opisano wpływ nowych typów zanieczyszczeń, w tym przede wszystkich substancji farmaceutycznych. W dokumencie opisano problem zgodnie z aktualnym stanem wiedzy. W dokumencie nie określa się działań na przyszłość związanych z tym zagadnieniem. Program działań naprawczych będzie częścią aktualizacji planów gospodarowania wodami na obszarach dorzeczy, podlegających odrębnemu procesowi konsultacji społecznych.</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Inne problemy, które nie zostały tu dostatecznie oszacowane to słaba ochrona głównych</w:t>
            </w:r>
            <w:r w:rsidRPr="004D454A">
              <w:rPr>
                <w:rFonts w:ascii="Arial" w:hAnsi="Arial" w:cs="Arial"/>
                <w:sz w:val="20"/>
                <w:szCs w:val="20"/>
              </w:rPr>
              <w:br/>
              <w:t>zbiorników wód podziemnych oraz niedostateczna ochrona strefowa ujęć wód</w:t>
            </w:r>
            <w:r w:rsidRPr="004D454A">
              <w:rPr>
                <w:rFonts w:ascii="Arial" w:hAnsi="Arial" w:cs="Arial"/>
                <w:sz w:val="20"/>
                <w:szCs w:val="20"/>
              </w:rPr>
              <w:br/>
            </w:r>
            <w:r w:rsidRPr="004D454A">
              <w:rPr>
                <w:rFonts w:ascii="Arial" w:hAnsi="Arial" w:cs="Arial"/>
                <w:sz w:val="20"/>
                <w:szCs w:val="20"/>
              </w:rPr>
              <w:lastRenderedPageBreak/>
              <w:t>powierzchniowych</w:t>
            </w:r>
            <w:r w:rsidRPr="004D454A">
              <w:rPr>
                <w:rFonts w:ascii="Arial" w:hAnsi="Arial" w:cs="Arial"/>
                <w:sz w:val="20"/>
                <w:szCs w:val="20"/>
              </w:rPr>
              <w:br/>
              <w:t>i podziemnych.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Uzupełniono zapis w rozdz</w:t>
            </w:r>
            <w:r w:rsidR="00B11E40" w:rsidRPr="004D454A">
              <w:rPr>
                <w:rFonts w:ascii="Arial" w:hAnsi="Arial" w:cs="Arial"/>
                <w:sz w:val="20"/>
                <w:szCs w:val="20"/>
              </w:rPr>
              <w:t>.</w:t>
            </w:r>
            <w:r w:rsidRPr="004D454A">
              <w:rPr>
                <w:rFonts w:ascii="Arial" w:hAnsi="Arial" w:cs="Arial"/>
                <w:sz w:val="20"/>
                <w:szCs w:val="20"/>
              </w:rPr>
              <w:t xml:space="preserve"> 2.3.2.</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2.1.4. Wpływ emisji przemysłowych na stan wód</w:t>
            </w:r>
            <w:r w:rsidRPr="004D454A">
              <w:rPr>
                <w:rFonts w:ascii="Arial" w:hAnsi="Arial" w:cs="Arial"/>
                <w:sz w:val="20"/>
                <w:szCs w:val="20"/>
              </w:rPr>
              <w:br/>
              <w:t>Brak dostatecznego uwzględnienia wód kopalnianych z wydobycia węgla jako źródła</w:t>
            </w:r>
            <w:r w:rsidRPr="004D454A">
              <w:rPr>
                <w:rFonts w:ascii="Arial" w:hAnsi="Arial" w:cs="Arial"/>
                <w:sz w:val="20"/>
                <w:szCs w:val="20"/>
              </w:rPr>
              <w:br/>
              <w:t>emisji soli siarki i chloru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Stosowny fragment został dodany do tekstu we fragmencie dotyczącym ścieków przemysłowych.</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2.2.1. Wpływ zmian hydromorfologicznych na stan wód</w:t>
            </w:r>
            <w:r w:rsidRPr="004D454A">
              <w:rPr>
                <w:rFonts w:ascii="Arial" w:hAnsi="Arial" w:cs="Arial"/>
                <w:sz w:val="20"/>
                <w:szCs w:val="20"/>
              </w:rPr>
              <w:br w:type="page"/>
              <w:t>Błędne jest uznanie za mało znaczące wpływu wydobycia na cieki wodne uzasadnione</w:t>
            </w:r>
            <w:r w:rsidRPr="004D454A">
              <w:rPr>
                <w:rFonts w:ascii="Arial" w:hAnsi="Arial" w:cs="Arial"/>
                <w:sz w:val="20"/>
                <w:szCs w:val="20"/>
              </w:rPr>
              <w:br w:type="page"/>
              <w:t>brakiem planów inwestycji wydobywczych mających takie oddziaływanie. Planowane</w:t>
            </w:r>
            <w:r w:rsidRPr="004D454A">
              <w:rPr>
                <w:rFonts w:ascii="Arial" w:hAnsi="Arial" w:cs="Arial"/>
                <w:sz w:val="20"/>
                <w:szCs w:val="20"/>
              </w:rPr>
              <w:br w:type="page"/>
              <w:t>kopalnie w Lubelskim Zagłębiu Węglowym (np. kopalnia Jan Karski w stosunku do rz.</w:t>
            </w:r>
            <w:r w:rsidRPr="004D454A">
              <w:rPr>
                <w:rFonts w:ascii="Arial" w:hAnsi="Arial" w:cs="Arial"/>
                <w:sz w:val="20"/>
                <w:szCs w:val="20"/>
              </w:rPr>
              <w:br w:type="page"/>
              <w:t>Mogilnicy) oraz eksploatacja nowych obszarów przez istniejącą kopalnię Bogdanka (np.</w:t>
            </w:r>
            <w:r w:rsidRPr="004D454A">
              <w:rPr>
                <w:rFonts w:ascii="Arial" w:hAnsi="Arial" w:cs="Arial"/>
                <w:sz w:val="20"/>
                <w:szCs w:val="20"/>
              </w:rPr>
              <w:br w:type="page"/>
              <w:t>koncesja Ostrów) i przewidywane dla nich strefy zapadlisk są takimi właśnie</w:t>
            </w:r>
            <w:r w:rsidRPr="004D454A">
              <w:rPr>
                <w:rFonts w:ascii="Arial" w:hAnsi="Arial" w:cs="Arial"/>
                <w:sz w:val="20"/>
                <w:szCs w:val="20"/>
              </w:rPr>
              <w:br w:type="page"/>
              <w:t>inwestycjami.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omawia problemy w skali dorzeczy. Z uwagi na istotność oddziaływań związanych z działalnością górniczą, problematyka wpływu górnictwa na stan ilościowy wód została szerzej omówiona. Celem analizy było wskazanie faktycznego oddziaływania, jakie miało miejsce w kończącym się cyklu planistycznym - a takie oddziaływanie miały tylko przedsięwzięcia realizowane lub zrealizowane. Dokument, według swoich założeń, nie odnosił </w:t>
            </w:r>
            <w:r w:rsidR="00B11E40" w:rsidRPr="004D454A">
              <w:rPr>
                <w:rFonts w:ascii="Arial" w:hAnsi="Arial" w:cs="Arial"/>
                <w:sz w:val="20"/>
                <w:szCs w:val="20"/>
              </w:rPr>
              <w:t>się</w:t>
            </w:r>
            <w:r w:rsidRPr="004D454A">
              <w:rPr>
                <w:rFonts w:ascii="Arial" w:hAnsi="Arial" w:cs="Arial"/>
                <w:sz w:val="20"/>
                <w:szCs w:val="20"/>
              </w:rPr>
              <w:t xml:space="preserve"> do przyszłych działań w dorzeczach. Dokument analizuje istotne problemy gospodarki wodnej istniejące obecnie.</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2.3.1.: Wpływ zmian klimatu na stan wód oraz ochrona przed suszą</w:t>
            </w:r>
            <w:r w:rsidRPr="004D454A">
              <w:rPr>
                <w:rFonts w:ascii="Arial" w:hAnsi="Arial" w:cs="Arial"/>
                <w:sz w:val="20"/>
                <w:szCs w:val="20"/>
              </w:rPr>
              <w:br/>
              <w:t>Brak odniesienia do rozległych obszarów leja depresji spowodowanych przez wydobycie</w:t>
            </w:r>
            <w:r w:rsidRPr="004D454A">
              <w:rPr>
                <w:rFonts w:ascii="Arial" w:hAnsi="Arial" w:cs="Arial"/>
                <w:sz w:val="20"/>
                <w:szCs w:val="20"/>
              </w:rPr>
              <w:br/>
              <w:t>węgla jako czynnika pogłębiającego deficyty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Częściowo</w:t>
            </w:r>
            <w:r w:rsidR="00F45200" w:rsidRPr="004D454A">
              <w:rPr>
                <w:rFonts w:ascii="Arial" w:hAnsi="Arial" w:cs="Arial"/>
                <w:sz w:val="20"/>
                <w:szCs w:val="20"/>
              </w:rPr>
              <w:t xml:space="preserve">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rozdz. 2.3.2 wskazano na </w:t>
            </w:r>
            <w:r w:rsidR="00B11E40" w:rsidRPr="004D454A">
              <w:rPr>
                <w:rFonts w:ascii="Arial" w:hAnsi="Arial" w:cs="Arial"/>
                <w:sz w:val="20"/>
                <w:szCs w:val="20"/>
              </w:rPr>
              <w:t>powstawanie</w:t>
            </w:r>
            <w:r w:rsidRPr="004D454A">
              <w:rPr>
                <w:rFonts w:ascii="Arial" w:hAnsi="Arial" w:cs="Arial"/>
                <w:sz w:val="20"/>
                <w:szCs w:val="20"/>
              </w:rPr>
              <w:t xml:space="preserve"> lejów depresji w wyniku odwadniania terenów </w:t>
            </w:r>
            <w:r w:rsidR="00B11E40" w:rsidRPr="004D454A">
              <w:rPr>
                <w:rFonts w:ascii="Arial" w:hAnsi="Arial" w:cs="Arial"/>
                <w:sz w:val="20"/>
                <w:szCs w:val="20"/>
              </w:rPr>
              <w:t>górniczych</w:t>
            </w:r>
            <w:r w:rsidRPr="004D454A">
              <w:rPr>
                <w:rFonts w:ascii="Arial" w:hAnsi="Arial" w:cs="Arial"/>
                <w:sz w:val="20"/>
                <w:szCs w:val="20"/>
              </w:rPr>
              <w:t>.</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w:t>
            </w:r>
            <w:r w:rsidRPr="004D454A">
              <w:rPr>
                <w:rFonts w:ascii="Arial" w:hAnsi="Arial" w:cs="Arial"/>
                <w:sz w:val="20"/>
                <w:szCs w:val="20"/>
              </w:rPr>
              <w:br/>
              <w:t>ich stan</w:t>
            </w:r>
            <w:r w:rsidRPr="004D454A">
              <w:rPr>
                <w:rFonts w:ascii="Arial" w:hAnsi="Arial" w:cs="Arial"/>
                <w:sz w:val="20"/>
                <w:szCs w:val="20"/>
              </w:rPr>
              <w:br/>
              <w:t>Brak adekwatnego do skali uwzględnienia lejów depresyjnych związanych z wydobyciem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uwzględniona</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Wskazano na </w:t>
            </w:r>
            <w:r w:rsidR="00B11E40" w:rsidRPr="004D454A">
              <w:rPr>
                <w:rFonts w:ascii="Arial" w:hAnsi="Arial" w:cs="Arial"/>
                <w:sz w:val="20"/>
                <w:szCs w:val="20"/>
              </w:rPr>
              <w:t>powstawanie</w:t>
            </w:r>
            <w:r w:rsidRPr="004D454A">
              <w:rPr>
                <w:rFonts w:ascii="Arial" w:hAnsi="Arial" w:cs="Arial"/>
                <w:sz w:val="20"/>
                <w:szCs w:val="20"/>
              </w:rPr>
              <w:t xml:space="preserve"> lejów depresji w wyniku odwadniania terenów </w:t>
            </w:r>
            <w:r w:rsidR="00B11E40" w:rsidRPr="004D454A">
              <w:rPr>
                <w:rFonts w:ascii="Arial" w:hAnsi="Arial" w:cs="Arial"/>
                <w:sz w:val="20"/>
                <w:szCs w:val="20"/>
              </w:rPr>
              <w:t>górniczych</w:t>
            </w:r>
            <w:r w:rsidRPr="004D454A">
              <w:rPr>
                <w:rFonts w:ascii="Arial" w:hAnsi="Arial" w:cs="Arial"/>
                <w:sz w:val="20"/>
                <w:szCs w:val="20"/>
              </w:rPr>
              <w:t>.</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173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 Aspekty prawno – organizacyjne i społeczne</w:t>
            </w:r>
            <w:r w:rsidRPr="004D454A">
              <w:rPr>
                <w:rFonts w:ascii="Arial" w:hAnsi="Arial" w:cs="Arial"/>
                <w:sz w:val="20"/>
                <w:szCs w:val="20"/>
              </w:rPr>
              <w:br/>
              <w:t>Rzetelna analiza wymaganych działań powinna uwzględnić weryfikację działalności</w:t>
            </w:r>
            <w:r w:rsidRPr="004D454A">
              <w:rPr>
                <w:rFonts w:ascii="Arial" w:hAnsi="Arial" w:cs="Arial"/>
                <w:sz w:val="20"/>
                <w:szCs w:val="20"/>
              </w:rPr>
              <w:br/>
              <w:t>podmiotów gospodarczych, zwłaszcza przemysłu wydobywczego pod kątem barier jakie</w:t>
            </w:r>
            <w:r w:rsidRPr="004D454A">
              <w:rPr>
                <w:rFonts w:ascii="Arial" w:hAnsi="Arial" w:cs="Arial"/>
                <w:sz w:val="20"/>
                <w:szCs w:val="20"/>
              </w:rPr>
              <w:br/>
              <w:t>stanowią wydane im pozwolenia na realizację zobowiązań Polski dotyczącym osiągnięcia</w:t>
            </w:r>
            <w:r w:rsidRPr="004D454A">
              <w:rPr>
                <w:rFonts w:ascii="Arial" w:hAnsi="Arial" w:cs="Arial"/>
                <w:sz w:val="20"/>
                <w:szCs w:val="20"/>
              </w:rPr>
              <w:br/>
              <w:t>założonych celów środowiskowych (dobrego stanu JCWP) przewidzianych przez Ramową</w:t>
            </w:r>
            <w:r w:rsidRPr="004D454A">
              <w:rPr>
                <w:rFonts w:ascii="Arial" w:hAnsi="Arial" w:cs="Arial"/>
                <w:sz w:val="20"/>
                <w:szCs w:val="20"/>
              </w:rPr>
              <w:br/>
              <w:t>Dyrektywę Wodną</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analizuje problemy w skali dorzeczy. Odniesienie się do pojedynczych przedsiębiorstw i analiza każdego z nich pod kątem presji wywoływanej nie jest przedmiotem analizy dokumentu. Zgodnie z art. 416 ustawy - Prawo wodne organ właściwy w sprawach pozwoleń wodnoprawnych dokonuje przeglądu pozwoleń wodnoprawnych na pobór wód lub wprowadzanie ścieków do wód lub do ziemi, lub do urządzeń kanalizacyjnych, a także realizacji tych pozwoleń, co najmniej raz na 4 lata.</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w:t>
            </w:r>
            <w:r w:rsidRPr="004D454A">
              <w:rPr>
                <w:rFonts w:ascii="Arial" w:hAnsi="Arial" w:cs="Arial"/>
                <w:sz w:val="20"/>
                <w:szCs w:val="20"/>
              </w:rPr>
              <w:br/>
              <w:t>zwrotu kosztów usług wodnych</w:t>
            </w:r>
            <w:r w:rsidRPr="004D454A">
              <w:rPr>
                <w:rFonts w:ascii="Arial" w:hAnsi="Arial" w:cs="Arial"/>
                <w:sz w:val="20"/>
                <w:szCs w:val="20"/>
              </w:rPr>
              <w:br/>
              <w:t>Należy wpisać jako (wymagający zmian legislacyjnych) podstawowy instrument</w:t>
            </w:r>
            <w:r w:rsidRPr="004D454A">
              <w:rPr>
                <w:rFonts w:ascii="Arial" w:hAnsi="Arial" w:cs="Arial"/>
                <w:sz w:val="20"/>
                <w:szCs w:val="20"/>
              </w:rPr>
              <w:br/>
              <w:t>wprowadzenie adekwatnych opłat za odprowadzenie podgrzanych wód z chłodzenia</w:t>
            </w:r>
            <w:r w:rsidRPr="004D454A">
              <w:rPr>
                <w:rFonts w:ascii="Arial" w:hAnsi="Arial" w:cs="Arial"/>
                <w:sz w:val="20"/>
                <w:szCs w:val="20"/>
              </w:rPr>
              <w:br/>
              <w:t>elektrowni także przy różnicy temperatury wobec temperatury poboru niższej niż 11</w:t>
            </w:r>
            <w:r w:rsidRPr="004D454A">
              <w:rPr>
                <w:rFonts w:ascii="Arial" w:hAnsi="Arial" w:cs="Arial"/>
                <w:sz w:val="20"/>
                <w:szCs w:val="20"/>
              </w:rPr>
              <w:br/>
              <w:t>stopni. Pobory zwrotne, stanowiące największą co do skali form poboru wód</w:t>
            </w:r>
            <w:r w:rsidRPr="004D454A">
              <w:rPr>
                <w:rFonts w:ascii="Arial" w:hAnsi="Arial" w:cs="Arial"/>
                <w:sz w:val="20"/>
                <w:szCs w:val="20"/>
              </w:rPr>
              <w:br/>
              <w:t>powierzchniowych obecnie odbywają się właściwie bez opłat, mimo że wody oddawane</w:t>
            </w:r>
            <w:r w:rsidRPr="004D454A">
              <w:rPr>
                <w:rFonts w:ascii="Arial" w:hAnsi="Arial" w:cs="Arial"/>
                <w:sz w:val="20"/>
                <w:szCs w:val="20"/>
              </w:rPr>
              <w:br/>
              <w:t>wywołują istotne oddziaływanie środowiskowe (wyższa temperatura, wyjałowienie</w:t>
            </w:r>
            <w:r w:rsidRPr="004D454A">
              <w:rPr>
                <w:rFonts w:ascii="Arial" w:hAnsi="Arial" w:cs="Arial"/>
                <w:sz w:val="20"/>
                <w:szCs w:val="20"/>
              </w:rPr>
              <w:br/>
              <w:t>biologiczne wód zrzucanych, zawartość środków biocydowych)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ta jest o charakterze odnoszącym się do propozycji zmian w przepisach prawnych, które nie są przedmiotem konsultacji społecznych tego dokumentu. Proponuje się, by uwaga była zgłoszona w ramach odpowiedniego procesu legislacyjnego.</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Analogicznie powinny wiązać się z naliczaniem opłat odwodnienia kopalniane jako pobór</w:t>
            </w:r>
            <w:r w:rsidRPr="004D454A">
              <w:rPr>
                <w:rFonts w:ascii="Arial" w:hAnsi="Arial" w:cs="Arial"/>
                <w:sz w:val="20"/>
                <w:szCs w:val="20"/>
              </w:rPr>
              <w:br/>
              <w:t xml:space="preserve">wód oraz każdy zrzut zasolonych wód </w:t>
            </w:r>
            <w:r w:rsidRPr="004D454A">
              <w:rPr>
                <w:rFonts w:ascii="Arial" w:hAnsi="Arial" w:cs="Arial"/>
                <w:sz w:val="20"/>
                <w:szCs w:val="20"/>
              </w:rPr>
              <w:lastRenderedPageBreak/>
              <w:t>dołowych również jeśli nie przekraczają</w:t>
            </w:r>
            <w:r w:rsidRPr="004D454A">
              <w:rPr>
                <w:rFonts w:ascii="Arial" w:hAnsi="Arial" w:cs="Arial"/>
                <w:sz w:val="20"/>
                <w:szCs w:val="20"/>
              </w:rPr>
              <w:br/>
              <w:t>obowiązujących dziś norm.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Uwaga ta jest o charakterze odnoszącym się do propozycji zmian w przepisach prawnych, które nie są przedmiotem konsultacji społecznych tego dokumentu. Proponuje się, by uwaga była </w:t>
            </w:r>
            <w:r w:rsidRPr="004D454A">
              <w:rPr>
                <w:rFonts w:ascii="Arial" w:hAnsi="Arial" w:cs="Arial"/>
                <w:sz w:val="20"/>
                <w:szCs w:val="20"/>
              </w:rPr>
              <w:lastRenderedPageBreak/>
              <w:t>zgłoszona w ramach odpowiedniego procesu legislacyjnego.</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176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3.2.1. Ochrona jakościowa wód powierzchniowych i podziemnych</w:t>
            </w:r>
            <w:r w:rsidRPr="004D454A">
              <w:rPr>
                <w:rFonts w:ascii="Arial" w:hAnsi="Arial" w:cs="Arial"/>
                <w:sz w:val="20"/>
                <w:szCs w:val="20"/>
              </w:rPr>
              <w:br/>
              <w:t>Wody (ścieki) zrzucane z elektrowni powinny stanowić oddzielnie analizowaną</w:t>
            </w:r>
            <w:r w:rsidRPr="004D454A">
              <w:rPr>
                <w:rFonts w:ascii="Arial" w:hAnsi="Arial" w:cs="Arial"/>
                <w:sz w:val="20"/>
                <w:szCs w:val="20"/>
              </w:rPr>
              <w:br/>
              <w:t>kategorię, jako, że stanowią ponad 0,8 ogólnego wolumenu zrzutów polskiej gospodarki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Towarzystwo dla Natury i Człowieka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Ścieki z elektrowni należą do grupy ścieków przemysłowych i tak też zostały opisane. Dokument bazuje na aktualnych przepisach prawnych i definicjach powszechnie obowiązujących. Zacytowano dane dotyczące przemysłu podane przez GUS. Wody pobrane na cele chłodnicze nie są neutralne środowiskowo ze względu na ich temperaturę. Podmioty realizujące zadania poprawiające efektywność w tym sektorze w konsekwencji zmniejszają tę presję. </w:t>
            </w:r>
            <w:r w:rsidRPr="004D454A">
              <w:rPr>
                <w:rFonts w:ascii="Arial" w:hAnsi="Arial" w:cs="Arial"/>
                <w:sz w:val="20"/>
                <w:szCs w:val="20"/>
              </w:rPr>
              <w:br/>
            </w:r>
            <w:r w:rsidR="00B11E40" w:rsidRPr="004D454A">
              <w:rPr>
                <w:rFonts w:ascii="Arial" w:hAnsi="Arial" w:cs="Arial"/>
                <w:sz w:val="20"/>
                <w:szCs w:val="20"/>
              </w:rPr>
              <w:t>Jednak</w:t>
            </w:r>
            <w:r w:rsidRPr="004D454A">
              <w:rPr>
                <w:rFonts w:ascii="Arial" w:hAnsi="Arial" w:cs="Arial"/>
                <w:sz w:val="20"/>
                <w:szCs w:val="20"/>
              </w:rPr>
              <w:t xml:space="preserve"> przyjmowanie nowej definicji i ustalanie granic wartości dla ścieków ze względu na parametr temperatury, kiedy woda jest pobrana nie jest przedmiotem rozważań w ramach tego dokumentu.</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177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Spółka postuluje usunięcie z ,Projektu przeglądu istotnych problemów gospodarki wodnej — materiał do konsultacji społecznych" zapisu obecnego na stronie 63. dokumentu dotyczącego konieczności budowy semi-naturalnej przepławki dla ryb w postaci obejścia stopnia wodnego we Włocławku, spełniającej wymogi migracyjne dla jesiotra.</w:t>
            </w:r>
            <w:r w:rsidRPr="004D454A">
              <w:rPr>
                <w:rFonts w:ascii="Arial" w:hAnsi="Arial" w:cs="Arial"/>
                <w:sz w:val="20"/>
                <w:szCs w:val="20"/>
              </w:rPr>
              <w:br w:type="page"/>
              <w:t>Wnoszac tę uwagę Spółka, jako podmiot eksploatujący największą w Polsce przeplywowąelektrownię wodną we Włocławku, bierze pod uwagę zarówno wysoki stopień skomplikowania technicznego takiej inwestycji pizy aktualnej wysokości piętrzenia wynoszącej 12,83 m, jak również bardzo wysokie koszty jego realizacji. Budowa semi-naturalnej przepławki spowodowałaby również utratę bardzo znacznej części produkcji energii elektrycznej z elektrowni wodnej we Włocławku, co wiązałoby się z wystąpieniem Spółki Energa OZE S.A. o odpowiednie odszkodowania finansowe. Ponadto wśród ryb występujących w rzece Wiśle od dłuższego czasu jesiotra się nie obserwuje. Przeprowadzona w latach 2011 — 2014 modernizacja przepławki stopnia wpłynęła istotnie na udrożnienie systemu środkowej i górnej Wisły dla innych gatunków fauny rzecznej: łososia, troci, certy i minoga rzecznego. Spełnienie wymogów migracyjnych dla jesiotra może umożliwić adaptacja śluzy żeglugowej dla migracji ryb, co można uznać za alternatywę możliwą do realizacji w ramach kompetencji PGW Wody Polskie.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Energa OZE S.A.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Zdecydowano się usunąć fragment odnoszący się do konieczności przebudowy semi-naturalnej przepławki dal ryb jesiotrowatych, ze względu na to, że dokument - zgodnie z założeniami - omawia problemy gospodarki wodnej istniejące obecnie, nie proponując działań naprawczych na przyszłość, co będzie przedmiotem konsultacji drugiej aktualizacji planów gospodarowania wodami na obszarach dorzeczy.</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178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Ponadto Stowarzyszenie załącza, jako integralną część uwag w ramach konsultacji, zestaw wspólnych żądań europejskich organizacji pozarządowych, dotyczących konsultacji 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Żądania nie odnoszą się do konkretnych treści konsultowanego dokumentu, a raczej funkcjonowania szeroko pojętego systemu gospodarki wodnej w Polsce. Proponuje się przekazywać je w ramach odpowiednich procesów legislacyjnych.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Żądanie 1: Niewydanie pozwolenia na przedłużenie / nową działalność wydobywczą w kopalniach węgla brunatnego ze względu na fakt, że uniemożliwia ona często osiągnięcie celów „dobrego stanu wód” zgodnie z Ramową Dyrektywą Wodną (RDW) i celów dotyczących wody pitnej. Wymaga to ścisłego stosowania wszelkich odstępstw na mocy art. 4 ust. 4, 4 ust. 5 i 4 ust. 7 RDW oraz art. 6 ust. 3 dyrektywy w sprawie ochrony wód podziemnych.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nie d</w:t>
            </w:r>
            <w:r w:rsidR="00B11E40" w:rsidRPr="004D454A">
              <w:rPr>
                <w:rFonts w:ascii="Arial" w:hAnsi="Arial" w:cs="Arial"/>
                <w:sz w:val="20"/>
                <w:szCs w:val="20"/>
              </w:rPr>
              <w:t xml:space="preserve">otyczy omawianego dokumentu. W </w:t>
            </w:r>
            <w:r w:rsidRPr="004D454A">
              <w:rPr>
                <w:rFonts w:ascii="Arial" w:hAnsi="Arial" w:cs="Arial"/>
                <w:sz w:val="20"/>
                <w:szCs w:val="20"/>
              </w:rPr>
              <w:t xml:space="preserve">"Przeglądzie…" nie dokonuje się analizy </w:t>
            </w:r>
            <w:r w:rsidR="00B11E40" w:rsidRPr="004D454A">
              <w:rPr>
                <w:rFonts w:ascii="Arial" w:hAnsi="Arial" w:cs="Arial"/>
                <w:sz w:val="20"/>
                <w:szCs w:val="20"/>
              </w:rPr>
              <w:t>odstępstw</w:t>
            </w:r>
            <w:r w:rsidRPr="004D454A">
              <w:rPr>
                <w:rFonts w:ascii="Arial" w:hAnsi="Arial" w:cs="Arial"/>
                <w:sz w:val="20"/>
                <w:szCs w:val="20"/>
              </w:rPr>
              <w:t xml:space="preserve"> od osiągnięcia celów środowiskowych pod kątem ich przyznania dla jednolitych części wód na kolejny cykl gospodarowania wodami.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Żądanie 2: Zwrot pełnych kosztów wynikających ze szkód spowodowanych działalnością wydobywczą kopalni oraz działalnością elektrowni, w tym kosztów środowiskowych oraz kosztów związanych z wykorzystaniem zasobów, zgodnie z zasadą „zanieczyszczający płaci”. Pobór wody do celów odwadniania kopalni oraz chłodzenia w elektrowniach, a także wszelkie wykorzystanie infrastruktury magazynującej wodę należy uznać za usługi wodne i podlegać one powinny zwrotowi kosztów:</w:t>
            </w:r>
            <w:r w:rsidRPr="004D454A">
              <w:rPr>
                <w:rFonts w:ascii="Arial" w:hAnsi="Arial" w:cs="Arial"/>
                <w:sz w:val="20"/>
                <w:szCs w:val="20"/>
              </w:rPr>
              <w:br w:type="page"/>
              <w:t>2.1. Wymagana minimalna opłata w wysokości 0,10 € / m3 (ok. 0,45 zł / m3) za pobraną wodę w wyniku następujących zastosowań:</w:t>
            </w:r>
            <w:r w:rsidRPr="004D454A">
              <w:rPr>
                <w:rFonts w:ascii="Arial" w:hAnsi="Arial" w:cs="Arial"/>
                <w:sz w:val="20"/>
                <w:szCs w:val="20"/>
              </w:rPr>
              <w:br w:type="page"/>
              <w:t>a. pobór wody gruntowej / innej do celów wydobywczych (w tym odwodnienia oraz mycie / przeróbka węgla). Na przykład w Brandenburgii wymagana jest opłata w wysokości 6 centów / m3 (jeśli standardowa opłata za wykorzystanie przemysłowe wód podziemnych wynosi 11,5 centów / m3) i 4, 5 centów / m3 w Nadrenii Północnej-Westfalii;</w:t>
            </w:r>
            <w:r w:rsidRPr="004D454A">
              <w:rPr>
                <w:rFonts w:ascii="Arial" w:hAnsi="Arial" w:cs="Arial"/>
                <w:sz w:val="20"/>
                <w:szCs w:val="20"/>
              </w:rPr>
              <w:br w:type="page"/>
              <w:t>b. pobór (w tym pobór zwrotny oraz zrzut) wody do chłodzenia elektrowni cieplnych. Orientacyjnie, opłata za pobór wód powierzchniowych do użytku przemysłowego wynosi do 1,3 centa / m3 na Węgrzech i w Polsce, 0,034 centa / m3 w Bułgarii i 0,58 centa / m3 w Brandenburgii (w przypadku wód kopalnianych, podczas gdy standardowa stawka dla innych sektorów wynosi 11,5 centów, jeśli korzysta się z wód gruntowych), natomiast w Saksonii do 2013 r. opłata wynosiła 0,5 centów / m3</w:t>
            </w:r>
            <w:r w:rsidRPr="004D454A">
              <w:rPr>
                <w:rFonts w:ascii="Arial" w:hAnsi="Arial" w:cs="Arial"/>
                <w:sz w:val="20"/>
                <w:szCs w:val="20"/>
              </w:rPr>
              <w:br w:type="page"/>
              <w:t xml:space="preserve">c. pobór wody do działań mających na celu ograniczenie </w:t>
            </w:r>
            <w:r w:rsidRPr="004D454A">
              <w:rPr>
                <w:rFonts w:ascii="Arial" w:hAnsi="Arial" w:cs="Arial"/>
                <w:sz w:val="20"/>
                <w:szCs w:val="20"/>
              </w:rPr>
              <w:lastRenderedPageBreak/>
              <w:t>rozproszonych zanieczyszczeń pyłowych (tzw. niezorganizowanej emisji)/ innych powiązanych działań</w:t>
            </w:r>
            <w:r w:rsidRPr="004D454A">
              <w:rPr>
                <w:rFonts w:ascii="Arial" w:hAnsi="Arial" w:cs="Arial"/>
                <w:sz w:val="20"/>
                <w:szCs w:val="20"/>
              </w:rPr>
              <w:br w:type="page"/>
              <w:t>Opłata powinna odzwierciedlać koszty szkód zewnętrznych i nie powinna być w żadnym wypadku niższa niż ta, którą ponoszą konkurencyjni dostawcy energii, np. wykorzystujący energię wodną. Opłata musi być co najmniej na tym samym poziomie, co w innym kraju za użytkowanie tego samego zasobu wody / jednolitej części wód.</w:t>
            </w:r>
            <w:r w:rsidRPr="004D454A">
              <w:rPr>
                <w:rFonts w:ascii="Arial" w:hAnsi="Arial" w:cs="Arial"/>
                <w:sz w:val="20"/>
                <w:szCs w:val="20"/>
              </w:rPr>
              <w:br w:type="page"/>
              <w:t>2.2. Wymagana kwantyfikacja kosztów szkód w ekosystemie z powodu ich wpływu na jednolitą część wód (zarówno pod względem jakości wody, jak i zmian hydromorfologicznych), ale także innych istotnych oddziaływań na środowisko, np. negatywnego wpływu na obszary Natura 2000 lub mokradła. Powinno to umożliwić prawidłowe stosowanie zasady zwrotu kosztów środowiskowych („zanieczyszczający płaci”). Aby to osiągnąć, należy podjąć także następujące działania wspierające:</w:t>
            </w:r>
            <w:r w:rsidRPr="004D454A">
              <w:rPr>
                <w:rFonts w:ascii="Arial" w:hAnsi="Arial" w:cs="Arial"/>
                <w:sz w:val="20"/>
                <w:szCs w:val="20"/>
              </w:rPr>
              <w:br w:type="page"/>
              <w:t>2.2.1. Monitorowanie co najmniej 3 razy w roku - chyba że ustanowiono częstsze monitorowanie - wód podziemnych wokół terenów wydobywczych pod kątem zanieczyszczeń określonych zgodnie z WFD (Water Fremark Directive – Ramowa Dyrektywa Wodna) i DWD (Drinking Water Directive - dyrektywa w sprawie jakości wody przeznaczonej do picia), ze szczególnym uwzględnieniem metali ciężkich i siarczanów.</w:t>
            </w:r>
            <w:r w:rsidRPr="004D454A">
              <w:rPr>
                <w:rFonts w:ascii="Arial" w:hAnsi="Arial" w:cs="Arial"/>
                <w:sz w:val="20"/>
                <w:szCs w:val="20"/>
              </w:rPr>
              <w:br w:type="page"/>
              <w:t xml:space="preserve">2.2.2. Pobór wody powinien być, zgodnie z celem UE1, nie większy niż 20% dostępnych odnawialnych zasobów wodnych i w żadnym wypadku nie może przeszkodzić w </w:t>
            </w:r>
            <w:r w:rsidRPr="004D454A">
              <w:rPr>
                <w:rFonts w:ascii="Arial" w:hAnsi="Arial" w:cs="Arial"/>
                <w:sz w:val="20"/>
                <w:szCs w:val="20"/>
              </w:rPr>
              <w:lastRenderedPageBreak/>
              <w:t>osiągnięciu przepływów środowiskowych wspierających cele (RDW) dobrego stanu ekologicznego („dobrego stanu wód”).</w:t>
            </w:r>
            <w:r w:rsidRPr="004D454A">
              <w:rPr>
                <w:rFonts w:ascii="Arial" w:hAnsi="Arial" w:cs="Arial"/>
                <w:sz w:val="20"/>
                <w:szCs w:val="20"/>
              </w:rPr>
              <w:br w:type="page"/>
              <w:t>2.3. Zobowiązanie operatorów do stworzenia gwarancji finansowych na rekultywację obszarów górniczych / przywrócenie im stanu pierwotnego. Zgodnie z art. 14 dyrektywy w sprawie gospodarowania odpadami pochodzącymi z przemysłu wydobywczego, fundusze na rekultywację gruntów dotkniętych działalnością wydobywczą (występujących odpadów górniczych) dostępne są w dowolnym momencie. Podobne przepisy istnieją na mocy dyrektywy w sprawie odpowiedzialności za środowisko (Environmental Liability Directive). Analizy powinny być szerokie i opierać się na prawdopodobnym wpływie na środowisko, który może być znaczny w odniesieniu do ochrony wód.</w:t>
            </w:r>
            <w:r w:rsidRPr="004D454A">
              <w:rPr>
                <w:rFonts w:ascii="Arial" w:hAnsi="Arial" w:cs="Arial"/>
                <w:sz w:val="20"/>
                <w:szCs w:val="20"/>
              </w:rPr>
              <w:br w:type="page"/>
              <w:t xml:space="preserve">Przydatnym modelem może być model opracowany przez niemiecki RAG Stiftung: https://www.rag-stiftung.de/en/ (dotyczy węgla kamiennego). RAG Stiftung w samym roku 2019 wydał 167,3 mln euro na gospodarkę wodami spągowymi, 114,8 mln euro na gospodarowanie polderami i 9,3 mln EUR na wydatki związane z oczyszczaniem wód podziemnych. Rekultywacja bardzo małej kopalni węgla brunatnego (ROMONTA) w Niemczech kosztowała 6 mln EUR, w przypadku regionu Renu (RWE) koszty remediacji (usunięcie, zmniejszenie ilości zanieczyszczeń) oszacowano na 2,17 mld EUR z czego 1.618 mld EUR na rekultywację i 384 mln EUR na rekompensaty za szkody związane z działalnością kopalni. Inna </w:t>
            </w:r>
            <w:r w:rsidRPr="004D454A">
              <w:rPr>
                <w:rFonts w:ascii="Arial" w:hAnsi="Arial" w:cs="Arial"/>
                <w:sz w:val="20"/>
                <w:szCs w:val="20"/>
              </w:rPr>
              <w:lastRenderedPageBreak/>
              <w:t>kopalnia (Nochten) oszacowała w 2015 r. koszt rekultywacji na około 279 mln EUR.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szerzej omówiona. Celem analizy było wskazanie faktycznego oddziaływania, jakie miało miejsce w kończącym się cyklu planistycznym - a takie oddziaływanie miały tylko przedsięwzięcia realizowane lub zrealizowane. Uwaga odnosi się do postulowanych zmian prawnych. Proponuje się jej zgłoszenie w odpowiednim procesie legislacyjnym. Dokument, z założenia, nie ma na celu opracowania propozycji działań naprawczych. Propozycje programu działań będą częścią projektów aktualizacji planów gospodarowania wodami na obszarach dorzeczy, które będą przechodzić odrębny proces konsultacji społecznych.</w:t>
            </w:r>
          </w:p>
        </w:tc>
      </w:tr>
      <w:tr w:rsidR="00F45200" w:rsidRPr="004D454A" w:rsidTr="004D454A">
        <w:trPr>
          <w:trHeight w:val="6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Żądanie 3: Wymaganie od właściwych organów ustanowienia surowszych zasad, aby umożliwić promowanie zgodności z odpowiednimi normami jakości środowiska (EQS).</w:t>
            </w:r>
            <w:r w:rsidRPr="004D454A">
              <w:rPr>
                <w:rFonts w:ascii="Arial" w:hAnsi="Arial" w:cs="Arial"/>
                <w:sz w:val="20"/>
                <w:szCs w:val="20"/>
              </w:rPr>
              <w:br/>
              <w:t>Elektrownie/ elektrociepłownie:</w:t>
            </w:r>
            <w:r w:rsidRPr="004D454A">
              <w:rPr>
                <w:rFonts w:ascii="Arial" w:hAnsi="Arial" w:cs="Arial"/>
                <w:sz w:val="20"/>
                <w:szCs w:val="20"/>
              </w:rPr>
              <w:br/>
              <w:t>3.1. Dla każdego zrzutu do zbiornika wodnego powinno się stosować poziom emisji powiązany z BAT (BAT 15 LCP BREF2) jako maksymalną dopuszczalną wielkość emisji, a pozwolenia powinny spełniać wymogi najpóźniej do [kwietnia] 2021 r.</w:t>
            </w:r>
            <w:r w:rsidRPr="004D454A">
              <w:rPr>
                <w:rFonts w:ascii="Arial" w:hAnsi="Arial" w:cs="Arial"/>
                <w:sz w:val="20"/>
                <w:szCs w:val="20"/>
              </w:rPr>
              <w:br/>
              <w:t>3.2. Dla emisji rtęci do powietrza, dopuszczalna wielkość emisji (ELV - emission limit value ) dla spalania węgla kamiennego / brunatnego powinna wynosić 1 μg / Nm3 - co osiąga się dzięki specjalnemu monitoringowi emisji rtęci. Zezwolenia powinny spełniać wymogi najpóźniej do [kwietnia] 2021 r.</w:t>
            </w:r>
            <w:r w:rsidRPr="004D454A">
              <w:rPr>
                <w:rFonts w:ascii="Arial" w:hAnsi="Arial" w:cs="Arial"/>
                <w:sz w:val="20"/>
                <w:szCs w:val="20"/>
              </w:rPr>
              <w:br/>
              <w:t>3.3. Pobór wody (z rzek, zbiorników) do chłodzenia elektrowni powinien odbywać się z wykorzystaniem barier ochronnych dla jaj / larw ryb.</w:t>
            </w:r>
            <w:r w:rsidRPr="004D454A">
              <w:rPr>
                <w:rFonts w:ascii="Arial" w:hAnsi="Arial" w:cs="Arial"/>
                <w:sz w:val="20"/>
                <w:szCs w:val="20"/>
              </w:rPr>
              <w:br/>
              <w:t>Kopalnie węgla brunatnego:</w:t>
            </w:r>
            <w:r w:rsidRPr="004D454A">
              <w:rPr>
                <w:rFonts w:ascii="Arial" w:hAnsi="Arial" w:cs="Arial"/>
                <w:sz w:val="20"/>
                <w:szCs w:val="20"/>
              </w:rPr>
              <w:br/>
              <w:t>3.4. Zasypywanie w kopalniach pozostałości ze spalania węgla kamiennego / brunatnego (popioły lotne / pozostałości z oczyszczania gazów spalinowych lub szlamów) jest zabronione, a miejsca składowania muszą być wyposażone w specjalne uszczelnienia i podlegać powinny okresowemu monitorowaniu (co najmniej 3 razy w roku) jakości wód gruntowych / powierzchniowych.</w:t>
            </w:r>
            <w:r w:rsidRPr="004D454A">
              <w:rPr>
                <w:rFonts w:ascii="Arial" w:hAnsi="Arial" w:cs="Arial"/>
                <w:sz w:val="20"/>
                <w:szCs w:val="20"/>
              </w:rPr>
              <w:br/>
              <w:t xml:space="preserve">3.5. Powinno się obowiązkowo zarządzać emisjami niezorganizowanymi (np. poprzez użycie zraszaczy wodnych) [z zaopatrzeniem </w:t>
            </w:r>
            <w:r w:rsidRPr="004D454A">
              <w:rPr>
                <w:rFonts w:ascii="Arial" w:hAnsi="Arial" w:cs="Arial"/>
                <w:sz w:val="20"/>
                <w:szCs w:val="20"/>
              </w:rPr>
              <w:lastRenderedPageBreak/>
              <w:t>w wodę z obiegu zamkniętego], a wpływ na wodę powinien być monitorowany i określany ilościowo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Żądania nie odnoszą się do konkretnych treści konsultowanego dokumentu. Postulaty mają charakter wniosków o zmiany w systemie prawnym. Proponuje się przekazywać je w ramach odpowiednich procesów legislacyjnych. W dokumencie jednak omówiono emisje punktowe, obszarowe i pobór wód, a także problematykę wpływu górnictwa na środowisko wodne.</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Żądanie 4: Raportowanie poziomu zużycia / poboru wody; informacje dotyczące zrzutów (zanieczyszczenie / temperatura) tworzone na centralnym, unijnym poziomie, z dostępem do informacji w czasie rzeczywistym.</w:t>
            </w:r>
            <w:r w:rsidRPr="004D454A">
              <w:rPr>
                <w:rFonts w:ascii="Arial" w:hAnsi="Arial" w:cs="Arial"/>
                <w:sz w:val="20"/>
                <w:szCs w:val="20"/>
              </w:rPr>
              <w:br w:type="page"/>
              <w:t>4.1. Wyniki monitorowania zrzutu, poboru i jakości wody powinny być przekazywane do centralnej bazy danych UE, np. Rejestru WISE / IED i udostępnione online w ciągu 1 miesiąca od wygenerowania informacji. Informacje powinny zawierać min. następujące dane:</w:t>
            </w:r>
            <w:r w:rsidRPr="004D454A">
              <w:rPr>
                <w:rFonts w:ascii="Arial" w:hAnsi="Arial" w:cs="Arial"/>
                <w:sz w:val="20"/>
                <w:szCs w:val="20"/>
              </w:rPr>
              <w:br w:type="page"/>
              <w:t>- kod identyfikacyjny elektrowni (kod identyfikacyjny rejestru IED) / kopalni</w:t>
            </w:r>
            <w:r w:rsidRPr="004D454A">
              <w:rPr>
                <w:rFonts w:ascii="Arial" w:hAnsi="Arial" w:cs="Arial"/>
                <w:sz w:val="20"/>
                <w:szCs w:val="20"/>
              </w:rPr>
              <w:br w:type="page"/>
              <w:t>- zużycie wody według rodzaju jednolitej części wód oraz celu</w:t>
            </w:r>
            <w:r w:rsidRPr="004D454A">
              <w:rPr>
                <w:rFonts w:ascii="Arial" w:hAnsi="Arial" w:cs="Arial"/>
                <w:sz w:val="20"/>
                <w:szCs w:val="20"/>
              </w:rPr>
              <w:br w:type="page"/>
              <w:t>- informacje o poziomie zrzutu substancji do wód, dla danego rodzaju odbiornika, w odniesieniu do zanieczyszczeń podlegających monitorowaniu, raportowaniu do E-PRTR (https://prtr.eea.europa.eu/#/home) i innym obowiązkom monitorowania, w formacie: stężenie i ładunek zanieczyszczeń, włączając również średnią roczną wartość pH i minimalną / maksymalną temperaturę w punkcie zrzutu oraz natężenie przepływu</w:t>
            </w:r>
            <w:r w:rsidRPr="004D454A">
              <w:rPr>
                <w:rFonts w:ascii="Arial" w:hAnsi="Arial" w:cs="Arial"/>
                <w:sz w:val="20"/>
                <w:szCs w:val="20"/>
              </w:rPr>
              <w:br w:type="page"/>
              <w:t>- inne informacje, które mogą wpłynąć na stan jakości wody, np. związane z usuwaniem odpadów</w:t>
            </w:r>
            <w:r w:rsidRPr="004D454A">
              <w:rPr>
                <w:rFonts w:ascii="Arial" w:hAnsi="Arial" w:cs="Arial"/>
                <w:sz w:val="20"/>
                <w:szCs w:val="20"/>
              </w:rPr>
              <w:br w:type="page"/>
              <w:t>- poziomy ustalone dla powyższych parametrów w zezwoleniach oraz roczne raporty zgodności (np. art. 14 dyrektywy IED powinien zostać włączony do raportowania w ramach dyrektywy IED - https://eur-lex.europa.eu/legal-content/EN/TXT/?uri=CELEX:32018D1135)</w:t>
            </w:r>
            <w:r w:rsidRPr="004D454A">
              <w:rPr>
                <w:rFonts w:ascii="Arial" w:hAnsi="Arial" w:cs="Arial"/>
                <w:sz w:val="20"/>
                <w:szCs w:val="20"/>
              </w:rPr>
              <w:br w:type="page"/>
              <w:t xml:space="preserve">4.2. Inne świadectwa dot. prawidłowego wdrożenia RDW, np. zastosowanie derogacji, </w:t>
            </w:r>
            <w:r w:rsidRPr="004D454A">
              <w:rPr>
                <w:rFonts w:ascii="Arial" w:hAnsi="Arial" w:cs="Arial"/>
                <w:sz w:val="20"/>
                <w:szCs w:val="20"/>
              </w:rPr>
              <w:lastRenderedPageBreak/>
              <w:t>kwantyfikacja negatywnego oddziaływania oraz metody / obliczenia dotyczące zasady zwrotu kosztów powinny być również publicznie dostępne w sprawozdaniach</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Żądania nie odnoszą się do konkretnych treści konsultowanego dokumentu. Postulaty mają charakter wniosków o zmiany w systemie prawnym. Proponuje się przekazywać je w ramach odpowiednich procesów legislacyjnych. W dokumencie jednak omówiono emisje punktowe, obszarowe i pobór wód, a także problematykę wpływu górnictwa na środowisko wodne.</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W PIPGW zbagatelizowano istotność problemów związanych z sektorem górnictwa i energetyki węglowej, oraz konieczność wdrożenia właściwych rozwiązań / środków zaradczych dotyczących tego sektora, aby osiągnąć cele Ramowej Dyrektywy Wodnej.</w:t>
            </w:r>
            <w:r w:rsidRPr="004D454A">
              <w:rPr>
                <w:rFonts w:ascii="Arial" w:hAnsi="Arial" w:cs="Arial"/>
                <w:sz w:val="20"/>
                <w:szCs w:val="20"/>
              </w:rPr>
              <w:br/>
              <w:t>Przegląd Istotnych Problemów Gospodarki Wodnej powinien analizować i oceniać wszystkie istotne problemy gospodarki wodnej oraz nadawać im priorytety tak, aby wszystkie jednolite części wód w Polsce mogły być objęte właściwą ochroną i miały szansę osiągnąć dobry stan ekologiczny. Przedstawiony do konsultacji projekt nie spełnia tej roli, ponieważ bagatelizuje lub pomija istotne problemy związane z oddziaływaniem sektora węglowego na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nie ma na celu </w:t>
            </w:r>
            <w:r w:rsidR="00B11E40" w:rsidRPr="004D454A">
              <w:rPr>
                <w:rFonts w:ascii="Arial" w:hAnsi="Arial" w:cs="Arial"/>
                <w:sz w:val="20"/>
                <w:szCs w:val="20"/>
              </w:rPr>
              <w:t>stworzenia</w:t>
            </w:r>
            <w:r w:rsidRPr="004D454A">
              <w:rPr>
                <w:rFonts w:ascii="Arial" w:hAnsi="Arial" w:cs="Arial"/>
                <w:sz w:val="20"/>
                <w:szCs w:val="20"/>
              </w:rPr>
              <w:t xml:space="preserve"> strategii dla sektora energetyki w Polsce. Dokonuje on analizy sytuacji problemowych w gospodarce wodnej, istniejących aktualnie, w odniesieniu do - w szczególności - osiągnięcia celów Ramowej Dyrektywy Wodnej. Informacje odnoszące się do presji kopalń uzupełniono, zgodnie z odpowiedziami na pozostałe uwagi tego zagadnienia dotyczące. Działania naprawcze mające na celu osiągnięcie lub utrzymanie dobrego stanu wód będą częścią projektów drugiej aktualizacji planów gospodarowania wodami na obszarach dorzeczy, które przechodzić będą odrębny proces konsultacji społecznych.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184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dziale „UWAGI SZCZEGÓŁOWE DO PROJEKTU PIPGW” na kolejnych stronach niniejszego pisma Stowarzyszenia odnosi się do konkretnych uchybień zauważonych w konsultowanym dokumencie. Należy jednak zaznaczyć, że nie wyczerpują one uwag Stowarzyszenia do tego dokumentu. Problem oddziaływań sektora węglowego na wody wymaga kompleksowej, wielowymiarowej analizy i oceny w ramach PIPGW – niestety takiej analizy zabrakło.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przedstawia szereg zróżnicowanych presji oddziaływujących na stan wód, na ustalonym poziomie szczegółowości. Brak jest możliwości skupienia się w nim jedynie na jednym zjawisku.</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Problemy związane z węglem dotykają niemal każdego zagadnienia wymienionego w PIPGW, a także wielu zagadnień, których nie omówiono. Najważniejsze z nich to:</w:t>
            </w:r>
            <w:r w:rsidRPr="004D454A">
              <w:rPr>
                <w:rFonts w:ascii="Arial" w:hAnsi="Arial" w:cs="Arial"/>
                <w:sz w:val="20"/>
                <w:szCs w:val="20"/>
              </w:rPr>
              <w:br w:type="page"/>
              <w:t>· problem nadmiernego poboru wód podziemnych i wytworzenia się regionalnych lejów depresji</w:t>
            </w:r>
            <w:r w:rsidRPr="004D454A">
              <w:rPr>
                <w:rFonts w:ascii="Arial" w:hAnsi="Arial" w:cs="Arial"/>
                <w:sz w:val="20"/>
                <w:szCs w:val="20"/>
              </w:rPr>
              <w:br w:type="page"/>
              <w:t>· problem spadku jakości wód powierzchniowych i podziemnych</w:t>
            </w:r>
            <w:r w:rsidRPr="004D454A">
              <w:rPr>
                <w:rFonts w:ascii="Arial" w:hAnsi="Arial" w:cs="Arial"/>
                <w:sz w:val="20"/>
                <w:szCs w:val="20"/>
              </w:rPr>
              <w:br w:type="page"/>
              <w:t>· problem dostępności dobrej jakości wody pitnej dla ludności</w:t>
            </w:r>
            <w:r w:rsidRPr="004D454A">
              <w:rPr>
                <w:rFonts w:ascii="Arial" w:hAnsi="Arial" w:cs="Arial"/>
                <w:sz w:val="20"/>
                <w:szCs w:val="20"/>
              </w:rPr>
              <w:br w:type="page"/>
              <w:t>· problem zmian klimatycznych i suszy</w:t>
            </w:r>
            <w:r w:rsidRPr="004D454A">
              <w:rPr>
                <w:rFonts w:ascii="Arial" w:hAnsi="Arial" w:cs="Arial"/>
                <w:sz w:val="20"/>
                <w:szCs w:val="20"/>
              </w:rPr>
              <w:br w:type="page"/>
              <w:t>· problem konkurencji o wodę pomiędzy różnymi sektorami – przede wszystkim ludność, rolnictwo i górnictwo węglowe</w:t>
            </w:r>
            <w:r w:rsidRPr="004D454A">
              <w:rPr>
                <w:rFonts w:ascii="Arial" w:hAnsi="Arial" w:cs="Arial"/>
                <w:sz w:val="20"/>
                <w:szCs w:val="20"/>
              </w:rPr>
              <w:br w:type="page"/>
              <w:t>· problem negatywnych oddziaływań nadmiernego poboru wody oraz zrzutu ścieków na obszary chronione i bioróżnorodność</w:t>
            </w:r>
            <w:r w:rsidRPr="004D454A">
              <w:rPr>
                <w:rFonts w:ascii="Arial" w:hAnsi="Arial" w:cs="Arial"/>
                <w:sz w:val="20"/>
                <w:szCs w:val="20"/>
              </w:rPr>
              <w:br w:type="page"/>
              <w:t>· problem niewłaściwie, niezasadnie przyznawanych derogacji od celów dla wód</w:t>
            </w:r>
            <w:r w:rsidRPr="004D454A">
              <w:rPr>
                <w:rFonts w:ascii="Arial" w:hAnsi="Arial" w:cs="Arial"/>
                <w:sz w:val="20"/>
                <w:szCs w:val="20"/>
              </w:rPr>
              <w:br w:type="page"/>
              <w:t>· problem braku wdrożenia zasady zwrotu kosztów usług wodnych i zasady „zanieczyszczający płaci”</w:t>
            </w:r>
            <w:r w:rsidRPr="004D454A">
              <w:rPr>
                <w:rFonts w:ascii="Arial" w:hAnsi="Arial" w:cs="Arial"/>
                <w:sz w:val="20"/>
                <w:szCs w:val="20"/>
              </w:rPr>
              <w:br w:type="page"/>
              <w:t>problem niedostatecznego finansowania gospodarki wodnej i ochrony wód w Polsce,</w:t>
            </w:r>
            <w:r w:rsidRPr="004D454A">
              <w:rPr>
                <w:rFonts w:ascii="Arial" w:hAnsi="Arial" w:cs="Arial"/>
                <w:sz w:val="20"/>
                <w:szCs w:val="20"/>
              </w:rPr>
              <w:br w:type="page"/>
              <w:t>· problem nieefektywnego prawa krajowego, które nie pozwala na skuteczne wdrażanie ograniczeń w użytkowaniu wód w celu zachowania ich dobrego stanu.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omówiona. Celem analizy było wskazanie faktycznego oddziaływania, jakie miało miejsce w kończącym się cyklu planistycznym - a takie oddziaływanie miały tylko przedsięwzięcia realizowane.</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 punktu widzenia Stowarzyszenia najistotniejszą presją jest masowy pobór i marnowanie wód podziemnych w ramach odwodnień górniczych, prowadzący do wysychania gruntów rolnych i leśnych, zmniejszenia przepływów w ciekach oraz obniżania poziomu zbiorników wodnych, degradacji mokradeł, a także wysychania i/lub zasolenia ujęć wód podziemnych na cele komunalne. Przykłady: wyschnięcie ujęć wody w gminie Bogatynia i w gminach otaczających odkrywkę węgla brunatnego Szczerców, zasolenie ujęć wody w gminach otaczających kopalnię soli Kłodawa i odkrywkę węgla brunatnego Lubstów, wyschnięcie kilkunastu km odcinka Noteci Wschodniej w sąsiedztwie odkrywek Lubstów i Tomisławice, regularne pożary torfowisk w gminie Kramsk na skutek odwadniania odkrywki Drzewce, wysychanie i degradacja jezior, oczek wodnych, stawów w gminach sąsiadujących z odkrywkami należącymi do Kopalni Węgla Brunatnego Konin, wysychanie ujęć wody w przygranicznych czeskich miejscowościach sąsiadujących z kopalnią Turów.</w:t>
            </w:r>
            <w:r w:rsidRPr="004D454A">
              <w:rPr>
                <w:rFonts w:ascii="Arial" w:hAnsi="Arial" w:cs="Arial"/>
                <w:sz w:val="20"/>
                <w:szCs w:val="20"/>
              </w:rPr>
              <w:br/>
              <w:t xml:space="preserve">Nakładająca się na te zjawiska naturalna susza (o ile można mówić o naturalnej suszy w przypadku gdy jej przyczyną są antropogeniczne zmiany klimatu oraz nadmierny odpływ wynikający z błędnie przeprowadzonych i zaniedbanych melioracji i prac utrzymaniowych) przynosi o wiele bardziej dotkliwe skutki dla ludności, gospodarki i przyrody, niż ta sama susza w rejonach nie dotkniętych odwodnieniami górniczymi. W obszarze odwodnieniowego </w:t>
            </w:r>
            <w:r w:rsidRPr="004D454A">
              <w:rPr>
                <w:rFonts w:ascii="Arial" w:hAnsi="Arial" w:cs="Arial"/>
                <w:sz w:val="20"/>
                <w:szCs w:val="20"/>
              </w:rPr>
              <w:lastRenderedPageBreak/>
              <w:t>leja depresji nie ma możliwości zwiększenia retencji wody, bo nie ma wody, którą można by zretencjonować. Dostępność wód podziemnych jest ograniczona, a ich jakość często jest bardzo niska, co już dziś prowadzi do wyłączania niektórych ujęć i problemów z zapewnieniem wody pitnej dla ludności, a sytuacja w kolejnych latach będzie się pogarszać.</w:t>
            </w:r>
            <w:r w:rsidRPr="004D454A">
              <w:rPr>
                <w:rFonts w:ascii="Arial" w:hAnsi="Arial" w:cs="Arial"/>
                <w:sz w:val="20"/>
                <w:szCs w:val="20"/>
              </w:rPr>
              <w:br/>
              <w:t>Stowarzyszenie postuluje określenie harmonogramu zamykania kopalni i elektrowni węglowych, który pozwoliłby zmniejszyć presję tego sektora na środowisko wodne oraz na wody podziemne. Ramowa Dyrektywa Wodna zakłada osiągnięcie celów dla wód do końca 2027 roku. Cele RDW powinny były zostać osiągnięte już w 2015 roku, ale dopuszczono warunkowe przedłużenie terminu w wyjątkowych, uzasadnionych przypadkach. Plany rządu i energetyki w żaden sposób nie odnoszą się do tego harmonogramu. Wydaje się, że w PIPGW założono, że da się uzyskiwać odstępstwa od celów RDW w nieskończoność. Tymczasem okres 2022-2027 to ostatni cykl planowania, w którym przewidziane są derogacje.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zmian w treści w rozdz. 2.3.2., odwołując się do skali dorzeczy, nie zaś do konkretnych przykładów, ze względu na przyjęta koncepcje opracowania dokumentu.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W PIPGW pominięto problem skali stosowania derogacji z art. 4.4 i 4.5 RDW, a także skali stosowania derogacji w zakresie innym niż zmiany morfologiczne wód powierzchniowych.</w:t>
            </w:r>
            <w:r w:rsidRPr="004D454A">
              <w:rPr>
                <w:rFonts w:ascii="Arial" w:hAnsi="Arial" w:cs="Arial"/>
                <w:sz w:val="20"/>
                <w:szCs w:val="20"/>
              </w:rPr>
              <w:br w:type="page"/>
              <w:t>W I i II cyklu planowania wiele derogacji (z art. 4.4, 4.5, 4.7), szczególnie związanych z wydobyciem węgla brunatnego i kamiennego, zostało przyznanych niezgodnie z prawem lub ich zgodność z prawem budzi poważne wątpliwości Komisji Europejskiej, niezależnych ekspertów i organizacji prawniczych. PIPGW powinien ten problem odzwierciedlać, a dokumenty przygotowywane w ramach II aktualizacji PGW powinny w sposób zgodny z prawem przyznawać derogacje.</w:t>
            </w:r>
            <w:r w:rsidRPr="004D454A">
              <w:rPr>
                <w:rFonts w:ascii="Arial" w:hAnsi="Arial" w:cs="Arial"/>
                <w:sz w:val="20"/>
                <w:szCs w:val="20"/>
              </w:rPr>
              <w:br w:type="page"/>
              <w:t xml:space="preserve">Cyt.: „Istotnym problemem jest z pewnością brak danych o stanie wszystkich JCWP. […] oznacza m.in. brak możliwości miarodajnego oszacowania wielkości i znaczenia skutków obecnych i przewidywanych presji, a w konsekwencji - brak możliwości ustalenia adekwatnych działań minimalizujących i naprawczych, a także brak możliwości oszacowania strat i korzyści związanych z realizacją przedsięwzięć (ważne w kontekście art. 4 ust. 7 lit. c RDW). […] Powyższe zagadnienie jest pośrednio związane z brakiem wystarczającej wiedzy na temat warunków naturalnych JCWP. Ich znajomość jest niezbędna dla ewentualnego ustanowienia derogacji w trybie art. 4 ust. 4 RDW i art. 4 ust. 5 RDW. […] Braki danych o presjach […] oraz braki danych o stanie wód znacznie utrudniają możliwość podejmowania takich działań, które </w:t>
            </w:r>
            <w:r w:rsidRPr="004D454A">
              <w:rPr>
                <w:rFonts w:ascii="Arial" w:hAnsi="Arial" w:cs="Arial"/>
                <w:sz w:val="20"/>
                <w:szCs w:val="20"/>
              </w:rPr>
              <w:lastRenderedPageBreak/>
              <w:t>zapewnią faktyczną zgodność z wymaganiami przepisów o ochronie wód.” [K. Okrasiński]</w:t>
            </w:r>
            <w:r w:rsidRPr="004D454A">
              <w:rPr>
                <w:rFonts w:ascii="Arial" w:hAnsi="Arial" w:cs="Arial"/>
                <w:sz w:val="20"/>
                <w:szCs w:val="20"/>
              </w:rPr>
              <w:br w:type="page"/>
              <w:t>Cyt. „Brak wiedzy na temat stanu elementów hydromorfologicznych uprawnia stwierdzenie, że istnieją wątpliwości co do poprawności zawarcia w dotychczas obowiązujących PGW derogacji związanych z odroczeniem terminu osiągnięcia celów środowiskowych lub ze złagodzeniem tych celów dla JCWP. Problem ten podniesiono m.in. w dwóch opracowaniach przekrojowych:</w:t>
            </w:r>
            <w:r w:rsidRPr="004D454A">
              <w:rPr>
                <w:rFonts w:ascii="Arial" w:hAnsi="Arial" w:cs="Arial"/>
                <w:sz w:val="20"/>
                <w:szCs w:val="20"/>
              </w:rPr>
              <w:br w:type="page"/>
              <w:t>1) „Przegląd wdrażania polityki ochrony środowiska 2019. Sprawozdanie na temat państwa Polska” [Komisja Europejska, SWD(2019) 128 final]: „Wyłączenia w zakresie realizacji celów środowiskowych (…) nie są poparte wystarczającymi dowodami. Przykładowo nie przedstawiono stosownych informacji, aby można było stwierdzić, czy zwolnienia dotyczące nieproporcjonalnych kosztów i warunków naturalnych są uzasadnione”</w:t>
            </w:r>
            <w:r w:rsidRPr="004D454A">
              <w:rPr>
                <w:rFonts w:ascii="Arial" w:hAnsi="Arial" w:cs="Arial"/>
                <w:sz w:val="20"/>
                <w:szCs w:val="20"/>
              </w:rPr>
              <w:br w:type="page"/>
              <w:t xml:space="preserve">2) sprawozdanie Komisji dla Parlamentu Europejskiego i Rady w sprawie wykonania ramowej dyrektywy wodnej (2000/60/WE) i dyrektywy powodziowej (2007/60/WE) „Drugie plany gospodarowania wodami w dorzeczu Pierwsze plany zarządzania ryzykiem powodziowym” [Komisja Europejska, COM(2019) 95 final] oraz związany z nim dokument „European Overview - River Basin Management Plans” [SWD(2019) 30 final] i dokument roboczy Służb Komisji: „Drugie plany gospodarowania wodami w dorzeczu – państwo członkowskie: Polska” [Komisja Europejska, SWD(2019) 53 final]: w odniesieniu do zastosowania art. 4.4 i </w:t>
            </w:r>
            <w:r w:rsidRPr="004D454A">
              <w:rPr>
                <w:rFonts w:ascii="Arial" w:hAnsi="Arial" w:cs="Arial"/>
                <w:sz w:val="20"/>
                <w:szCs w:val="20"/>
              </w:rPr>
              <w:lastRenderedPageBreak/>
              <w:t>4.5 RDW napisano tu m.in. o braku odpowiedniego uzasadnienia dla ustanawianych odstępstw (w PGW nie podano wystarczająco szczegółowych informacji).” [K. Okrasiński]</w:t>
            </w:r>
            <w:r w:rsidRPr="004D454A">
              <w:rPr>
                <w:rFonts w:ascii="Arial" w:hAnsi="Arial" w:cs="Arial"/>
                <w:sz w:val="20"/>
                <w:szCs w:val="20"/>
              </w:rPr>
              <w:br w:type="page"/>
              <w:t>„Wątpliwości wzbudza również sposób ustanowienia odstępstw w trybie art. 4 ust. 7 RDW dla przedsięwzięć zmieniających charakterystykę fizyczną wód […]. W przywołanym wcześniej „Dokumencie Roboczym Służb Komisji” towarzyszącym dokumentowi pn. „Sprawozdanie Komisji dla Parlamentu Europejskiej i Rady w sprawie wykonania ramowej dyrektywy wodnej (2000/60/WE) i dyrektywy powodziowej (2007/60/WE)” z 2019 r. wskazano, że Polska zgłosiła znaczną liczbę projektów spełniających wszystkie wymogi określone w art. 4 ust. 7 RDW, jednak to, czy spełnione zostało to zalecenie, wymaga dalszej oceny”. [K. Okrasiński]</w:t>
            </w:r>
            <w:r w:rsidRPr="004D454A">
              <w:rPr>
                <w:rFonts w:ascii="Arial" w:hAnsi="Arial" w:cs="Arial"/>
                <w:sz w:val="20"/>
                <w:szCs w:val="20"/>
              </w:rPr>
              <w:br w:type="page"/>
              <w:t>„Warto odnotować, że nie jest powszechnie i publicznie dostępny żaden dokument stanowiący dowód na to, że organy odpowiedzialne za opracowanie i przyjęcie PGW weryfikowały słuszność argumentacji (odnoszącej się do przesłanek art. 4 ust. 7 RDW) przemawiającej za wpisaniem do PGW przedsięwzięć mogących spowodować pogorszenie stanu wód lub nieosiągnięcie celów środowiskowych.” [K. Okrasiński]</w:t>
            </w:r>
            <w:r w:rsidRPr="004D454A">
              <w:rPr>
                <w:rFonts w:ascii="Arial" w:hAnsi="Arial" w:cs="Arial"/>
                <w:sz w:val="20"/>
                <w:szCs w:val="20"/>
              </w:rPr>
              <w:br w:type="page"/>
              <w:t xml:space="preserve">„[…] wiele z dotychczas przyznanych odstępstw zostało przyznanych niezgodnie z prawem, a przesłanki uzasadniające ich przyznanie nie zostały spełnione. Dotyczy to w szczególności odstępstwa przyznanych dla nowych inwestycji węglowych – kopalni węgla </w:t>
            </w:r>
            <w:r w:rsidRPr="004D454A">
              <w:rPr>
                <w:rFonts w:ascii="Arial" w:hAnsi="Arial" w:cs="Arial"/>
                <w:sz w:val="20"/>
                <w:szCs w:val="20"/>
              </w:rPr>
              <w:lastRenderedPageBreak/>
              <w:t>kamiennego i węgla brunatnego. […] Państwa Członkowskie nie mogą zrealizować żadnej nowej inwestycji, która w sposób negatywny, niedozwolony przez dyrektywę, oddziaływałaby na stan wód i zachodziłaby konieczność udzielenia odstępstwa na podstawie art. 4 ust. 7 RDW, o ile inwestycja ta nie jest zrównoważoną formą działalności człowieka. […] Kopalnie odkrywkowe węgla brunatnego czy kopalnie węgla kamiennego z całą pewnością nie są przykładem zrównoważonej formy działalności człowieka […]. W Planach Gospodarowania Wodami przyjętych przez Polskę jest bardzo dużo odstępstw przyznanych dla takich inwestycji, co, w ocenie Fundacji, narusza art. 4 ust. 7 RDW. […] Uzasadnienia tychże odstępstw są fasadowe i wskazują, że przy udzielaniu odstępstw nie uwzględniono wymogów prawnych dla przyznania odstępstw, jak i samego celu, dla którego wprowadzono Ramową Dyrektywę Wodną oraz jej wyjątkowego charakteru.”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określania odstępstw z art. 4 Ramowej Dyrektywy Wodnej w przyszłym cyklu planistycznym nie jest przedmiotem niniejszego dokumentu. W obecnej ustawie - Prawo wodne istnieje mechanizm ocen wodnoprawnych, którego zamierzeniem jest analiza zamierzeń inwestycyjnych również pod kątem przesłanek wdrożenia art. 4 ust. 7 Ramowej Dyrektywy Wodnej. Opracowanie aPGW było wykonane przed zgromadzeniem szeregu obecnie dostępnych danych o stanie morfologicznym i stanie/potencjale ekologicznym wód. Jakość i kompletność dostępnych baz danych nadal w niektórych przypadkach może wymagać uzupełnień. Jednak analiza presji była realizowana przy znacznie szerszym zasobie danych (np. dostępne wyniki analizy wskaźnika kameralnego HIR dla wszystkich aJCWP), co pozwoli na wysoką precyzję w ustalaniu odstępstw i ich uzasadnianiu, zgodnie z wymogami RDW.  Projekty odstępstw od osiągnięcia celów środowiskowych będą zawarte w treści projektów planów gospodarowania wodami na obszarach dorzeczy, poddawanych odrębnemu procesowi konsultacji społecznych.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W PIPGW pominięto problem znaczących presji na wody, prowadzących do nieosiągnięcia celów dla jednolitych części wód, dla których nie ustanowiono derogacji.</w:t>
            </w:r>
            <w:r w:rsidRPr="004D454A">
              <w:rPr>
                <w:rFonts w:ascii="Arial" w:hAnsi="Arial" w:cs="Arial"/>
                <w:sz w:val="20"/>
                <w:szCs w:val="20"/>
              </w:rPr>
              <w:br w:type="page"/>
              <w:t>Źródłem tych presji jest działalność prowadzona w oparciu o pozwolenia wydane przed wejściem w życie w Polsce Ramowej Dyrektywy Wodnej i Planów Gospodarowania Wodami. Dotyczy to m.in. pozwoleń wodnoprawnych wydanych dla odkrywek węgla brunatnego Turów, Drzewce, Jóźwin, Szczerców, Bełchatów, Adamów.</w:t>
            </w:r>
            <w:r w:rsidRPr="004D454A">
              <w:rPr>
                <w:rFonts w:ascii="Arial" w:hAnsi="Arial" w:cs="Arial"/>
                <w:sz w:val="20"/>
                <w:szCs w:val="20"/>
              </w:rPr>
              <w:br w:type="page"/>
              <w:t>Cyt.: „Fundacja zwraca uwagę na problem funkcjonowania wielu podmiotów, w oparciu o wydane pozwolenia, których działalność uniemożliwia osiągnięcie założonych celów środowiskowych (przy braku derogacji z art. 4.7 Ramowej Dyrektywy Wodnej). Fundacja wskazuje, iż, w jej ocenie, jest to problem systemowy, a podmioty te w sposób bezproblemowy prowadzą działalność, podczas gdy w świetle przepisów prawa, Ramowej Dyrektywy Wodnej i jej celu, ich działalność powinna zostać zmieniona, ograniczona lub zakończona.” [Fundacja Frank Bold]</w:t>
            </w:r>
            <w:r w:rsidRPr="004D454A">
              <w:rPr>
                <w:rFonts w:ascii="Arial" w:hAnsi="Arial" w:cs="Arial"/>
                <w:sz w:val="20"/>
                <w:szCs w:val="20"/>
              </w:rPr>
              <w:br w:type="page"/>
              <w:t xml:space="preserve">„Przykładem takiego podmiotu może być Kopalnia Węgla Brunatnego w Turowie. Kopalnia ta funkcjonuje w oparciu o szereg pozwoleń wodnoprawnych. W związku ze swoją działalnością oddziałuje negatywnie na JCWP Nysa Łużycka od Miedzianki do Pliessnitz PLRW60001017431 i uniemożliwia osiągnięcie celów dla tej JCWP związanych ze znajdującym się na niej obszarem chronionym. Na terenie JCWP Nysa Łużycka od Miedzianki do Pliessnitz </w:t>
            </w:r>
            <w:r w:rsidRPr="004D454A">
              <w:rPr>
                <w:rFonts w:ascii="Arial" w:hAnsi="Arial" w:cs="Arial"/>
                <w:sz w:val="20"/>
                <w:szCs w:val="20"/>
              </w:rPr>
              <w:lastRenderedPageBreak/>
              <w:t>PLRW60001017431 znajduje się Przełomowa Dolina Nysy Łużyckiej PLH020066. W związku z tym opisane dla tej JCWP cele środowiskowe to m.in. wykluczanie zamulania dna. Natomiast funkcjonowanie kopalni wiąże się ze zrzutem ścieków zawierających zawiesiny i powodujących zamulenie Nysy Łużyckiej. Dokumenty dotyczącego tego obszaru Natura 2000 […] stwierdzają zły stan jednego z siedlisk będącego przedmiotem ochrony […] (kod 3260) i sytuację taką wiążą bezpośrednio ze zrzutem wód kopalnianych.” [Fundacja Frank Bold]</w:t>
            </w:r>
            <w:r w:rsidRPr="004D454A">
              <w:rPr>
                <w:rFonts w:ascii="Arial" w:hAnsi="Arial" w:cs="Arial"/>
                <w:sz w:val="20"/>
                <w:szCs w:val="20"/>
              </w:rPr>
              <w:br w:type="page"/>
              <w:t>„W związku z tym, jeżeli cel środowiskowy w Planie Gospodarowania Wodami został określony jako wykluczanie zamulania dna, a podmiotem odpowiedzialnym za zamulanie tego dna jest Kopalnia Węgla Brunatnego w Turowie, wówczas powinny zostać podjęte działania zmierzające do zmiany/ograniczenia/cofnięcia pozwolenia wodnoprawnego, tak aby osiągnąć cel wskazany w Planie Gospodarowania Wodami. Aktualny Plan Gospodarowania Wodami dla dorzecza Odry wskazuje, że cel środowiskowy dla JCWP Nysa Łużycka od Miedzianki do Pliessnitz zostanie osiągnięty do 2021 roku. W związku z tym już do tej pory powinny zostać podjęte niezbędne działania w kierunku zmiany sposobu oddziaływania KWB Turów na stan wód, a w szczególności działania nakierowane na pozwolenia wodnoprawnego tego podmiotu. Do chwili obecnej żadne działania w tym zakresie nie zostały podjęte.” [Fundacja Frank Bold]</w:t>
            </w:r>
            <w:r w:rsidRPr="004D454A">
              <w:rPr>
                <w:rFonts w:ascii="Arial" w:hAnsi="Arial" w:cs="Arial"/>
                <w:sz w:val="20"/>
                <w:szCs w:val="20"/>
              </w:rPr>
              <w:br w:type="page"/>
              <w:t xml:space="preserve">„KWB Turów jest jednym z wielu przykładów podmiotów, które </w:t>
            </w:r>
            <w:r w:rsidRPr="004D454A">
              <w:rPr>
                <w:rFonts w:ascii="Arial" w:hAnsi="Arial" w:cs="Arial"/>
                <w:sz w:val="20"/>
                <w:szCs w:val="20"/>
              </w:rPr>
              <w:lastRenderedPageBreak/>
              <w:t>swoim negatywnym oddziaływaniem uniemożliwiają osiągniecie celu środowiskowego, a w stosunku do których odpowiednie organy administracyjne nie podejmują żadnych działań mających na celu zmianę czy ograniczenie tego oddziaływania. W związku z powyższym Fundacja wskazuje na konieczność podjęcia niezbędnych działań, zakrojonych na systemową skalę, zmierzających do rewizji działalności podmiotów oddziaływujących na wody.”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określania odstępstw z art. 4 Ramowej Dyrektywy Wodnej w przyszłym cyklu planistycznym nie jest przedmiotem niniejszego dokumentu. W obecnej ustawie - Prawo wodne istnieje mechanizm ocen wodnoprawnych, którego zamierzeniem jest analiza zamierzeń inwestycyjnych również pod kątem przesłanek wdrożenia art. 4 ust. 7 Ramowej Dyrektywy Wodnej.</w:t>
            </w:r>
          </w:p>
        </w:tc>
      </w:tr>
      <w:tr w:rsidR="00F45200" w:rsidRPr="004D454A" w:rsidTr="004D454A">
        <w:trPr>
          <w:trHeight w:val="6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189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W PIPGW zbagatelizowano nieuzasadnione zwolnienia z opłat za usługi wodne dla sektora węglowego.</w:t>
            </w:r>
            <w:r w:rsidRPr="004D454A">
              <w:rPr>
                <w:rFonts w:ascii="Arial" w:hAnsi="Arial" w:cs="Arial"/>
                <w:sz w:val="20"/>
                <w:szCs w:val="20"/>
              </w:rPr>
              <w:br/>
              <w:t>Wśród wybranych rodzajów działalności objętych odstępstwami od opłat za usługi wodne znalazła się działalność górnicza, a szczególnie wydobycie węgla brunatnego i kamiennego – co jest kardynalnym błędem. Branża odpowiedzialna za 36% poboru wód podziemnych w Polsce (wg projektu PPSS) została zwolniona z opłat za ten pobór (art. 268.2 ustawy Prawo wodne). To niedopuszczalne, aby przy obecnej wiedzy o niedoborach wody w Polsce kopalnie nie płaciły za wodę. Energię pochodzącą z węgla można zastąpić innymi źródłami, wody - nie.</w:t>
            </w:r>
            <w:r w:rsidRPr="004D454A">
              <w:rPr>
                <w:rFonts w:ascii="Arial" w:hAnsi="Arial" w:cs="Arial"/>
                <w:sz w:val="20"/>
                <w:szCs w:val="20"/>
              </w:rPr>
              <w:br/>
              <w:t>Górnictwo węgla kamiennego korzysta również ze zwolnienia z opłat za odprowadzanie wód zasolonych, gdy suma zawartości chlorków i siarczanów nie przekracza 500mg/l – a więc w dominującej liczbie przypadków (art. 279).</w:t>
            </w:r>
            <w:r w:rsidRPr="004D454A">
              <w:rPr>
                <w:rFonts w:ascii="Arial" w:hAnsi="Arial" w:cs="Arial"/>
                <w:sz w:val="20"/>
                <w:szCs w:val="20"/>
              </w:rPr>
              <w:br/>
              <w:t>Energetyka została zwolniona z opłat za pobór zwrotny wód na potrzeby chłodzenia bloków w (art. 270.5 i 272.4), a także za zrzut ścieków pochłodniczych, tj. wód ogrzanych do 26stC lub o 11stC względem temperatury na „wejściu” (art. 279 ustawy Prawo wodne). Energetyka węglowa jest odpowiedzialna za większość (ok. 70% - na podst. GUS) poboru wód powierzchniowych w Polsce, a zrzucane wody pochłodnicze stanowią – formalnie i faktycznie – ścieki, ponieważ są zmienione chemicznie, termicznie i biologicznie.</w:t>
            </w:r>
            <w:r w:rsidRPr="004D454A">
              <w:rPr>
                <w:rFonts w:ascii="Arial" w:hAnsi="Arial" w:cs="Arial"/>
                <w:sz w:val="20"/>
                <w:szCs w:val="20"/>
              </w:rPr>
              <w:br/>
              <w:t xml:space="preserve">Jest to całkowite zaprzeczenie zasady zwrotu kosztów usług wodnych. Nie jest możliwe </w:t>
            </w:r>
            <w:r w:rsidRPr="004D454A">
              <w:rPr>
                <w:rFonts w:ascii="Arial" w:hAnsi="Arial" w:cs="Arial"/>
                <w:sz w:val="20"/>
                <w:szCs w:val="20"/>
              </w:rPr>
              <w:lastRenderedPageBreak/>
              <w:t>zapewnienie efektywnego wdrażania tej zasady, jeśli dominująca część usług wodnych jest ustawowo zwolniona z opłat.</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190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Jednocześnie PIPGW porusza problem braku środków na inwestycje w sektorze gospodarki wodnej – ale nie przewiduje najbardziej oczywistego rozwiązania jakim jest likwidacja zwolnień z opłat dla węgla. Np. dla odkrywki Turów, która jest najmniej wodochłonną z polskich odkrywek, na tonę wydobywanego węgla odpompowuje się 40 litrów wody na sekundę. Po przemnożeniu przez skalę </w:t>
            </w:r>
            <w:r w:rsidRPr="004D454A">
              <w:rPr>
                <w:rFonts w:ascii="Arial" w:hAnsi="Arial" w:cs="Arial"/>
                <w:sz w:val="20"/>
                <w:szCs w:val="20"/>
              </w:rPr>
              <w:lastRenderedPageBreak/>
              <w:t>czasową (godzinę, dzień, tydzień, miesiąc, rok) otrzymujemy kolosalne liczby.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ta jest o charakterze odnoszącym się do propozycji zmian w przepisach prawnych, które nie są przedmiotem konsultacji społecznych tego dokumentu. Proponuje się, by uwaga była zgłoszona w ramach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Ponadto, opłaty za usługi wodne stanowią jeden ze środków służących poprawie stanu wód (ekologicznego, chemicznego i ilościowego) – a stosowanie dostępnych środków dla poprawy stanu wód jest jednym z warunków koniecznych dla przyznania derogacji od celów dla wód. A więc brak opłat oznacza brak możliwości zastosowania derogacji.</w:t>
            </w:r>
            <w:r w:rsidRPr="004D454A">
              <w:rPr>
                <w:rFonts w:ascii="Arial" w:hAnsi="Arial" w:cs="Arial"/>
                <w:sz w:val="20"/>
                <w:szCs w:val="20"/>
              </w:rPr>
              <w:br/>
              <w:t>Stowarzyszenie postuluje uchylenie zwolnień z opłat za pobór i zrzut wody do chłodzenia elektrowni węglowych, za pobór odwodnieniowy prowadzony przez kopalnie węgla brunatnego i kamiennego oraz za zrzut wody zasolonej pochodzącej z odwodnienia zakładów górniczych.</w:t>
            </w:r>
            <w:r w:rsidRPr="004D454A">
              <w:rPr>
                <w:rFonts w:ascii="Arial" w:hAnsi="Arial" w:cs="Arial"/>
                <w:sz w:val="20"/>
                <w:szCs w:val="20"/>
              </w:rPr>
              <w:br/>
              <w:t>Poniżej zamieszczamy szczegółowe wyjaśnienie przygotowane przez Fundację Frank Bold.</w:t>
            </w:r>
            <w:r w:rsidRPr="004D454A">
              <w:rPr>
                <w:rFonts w:ascii="Arial" w:hAnsi="Arial" w:cs="Arial"/>
                <w:sz w:val="20"/>
                <w:szCs w:val="20"/>
              </w:rPr>
              <w:br/>
              <w:t>Cyt.: „Fundacja wskazuje, iż w jej ocenie, kwestia zwrotu kosztów usług wodnych nie jest w dostateczny sposób uregulowana w prawie polskim. Podstawową zasadą prawa ochrony środowiska jest zasada zanieczyszczający płaci, zgodnie z którą podmiot, który odpowiada za zanieczyszczenie powinien za nie zapłacić. Dodatkowo w Unii Europejskiej w zakresie korzystania z usług wodnych obowiązuje zasada zwrotu kosztów tychże usług wodnych. W ocenie Fundacji polskie przepisy zawierają nieuzasadnione zwolnienia dla podmiotów korzystających z wód w bardzo znaczącym stopniu, co narusza w istotny sposób zasadę zanieczyszczający płaci i zasadę zwrotu kosztów za usługi wodne.</w:t>
            </w:r>
            <w:r w:rsidRPr="004D454A">
              <w:rPr>
                <w:rFonts w:ascii="Arial" w:hAnsi="Arial" w:cs="Arial"/>
                <w:sz w:val="20"/>
                <w:szCs w:val="20"/>
              </w:rPr>
              <w:br/>
            </w:r>
            <w:r w:rsidRPr="004D454A">
              <w:rPr>
                <w:rFonts w:ascii="Arial" w:hAnsi="Arial" w:cs="Arial"/>
                <w:sz w:val="20"/>
                <w:szCs w:val="20"/>
              </w:rPr>
              <w:lastRenderedPageBreak/>
              <w:t>W związku z tym Fundacji wnosi o objęcie obowiązkiem opłaty następujących sytuacji:</w:t>
            </w:r>
            <w:r w:rsidRPr="004D454A">
              <w:rPr>
                <w:rFonts w:ascii="Arial" w:hAnsi="Arial" w:cs="Arial"/>
                <w:sz w:val="20"/>
                <w:szCs w:val="20"/>
              </w:rPr>
              <w:br/>
              <w:t>A. Odprowadzanie wód pochodzących z obiegów chłodzących elektrowni lub elektrociepłowni, jeżeli ich temperatura nie przekracza +26ºC albo różnica między temperaturą wód pobranych i wprowadzanych do wód lub do ziemi pochodzących z obiegów chłodzących elektrowni lub elektrociepłowni jest mniejsza niż 11°C.</w:t>
            </w:r>
            <w:r w:rsidRPr="004D454A">
              <w:rPr>
                <w:rFonts w:ascii="Arial" w:hAnsi="Arial" w:cs="Arial"/>
                <w:sz w:val="20"/>
                <w:szCs w:val="20"/>
              </w:rPr>
              <w:br/>
              <w:t xml:space="preserve">Elektrownie i elektrociepłownie pobierają znaczne ilości wody do chłodzenia. Pobór wód na potrzeby energetyki stanowi 87,6% całkowitego poboru wód w przemyśle. Elektrownie i elektrociepłownie ponoszą w takiej sytuacji opłatę za wodę pobraną wyłącznie bezzwrotnie. Opłata za pobór wód nie jest ponoszona za wodę, która zostanie zwrócona do rzeki z powrotem. Za zwróconą wódę z obiegów chłodzących elektrowni lub elektrociepłowni, nie jest również, co do zasady, ponoszona opłata za wprowadzenie tych wód (o ile ich temperatura nie przekracza 26ºC lub różnica między wodami wprowadzonymi i wodami cieku do którego jest wprowadzona nie przekracza 11ºC). Doprowadza to do sytuacji, w której elektrownie lub elektrociepłownie korzystają z wody, pobierają ją do celów chłodzenia, a następnie tą podgrzaną wodę zwracają do rzeki, całkowicie bezpłatnie. Należy podkreślić, iż taka możliwość jest całkowicie sprzeczna z zasadą zanieczyszczający płaci, jak i z zasadą zwrotu kosztów za usługi wodne. Woda zwrócona przez elektrownie i elektrociepłownie jest nie identyczna czy </w:t>
            </w:r>
            <w:r w:rsidRPr="004D454A">
              <w:rPr>
                <w:rFonts w:ascii="Arial" w:hAnsi="Arial" w:cs="Arial"/>
                <w:sz w:val="20"/>
                <w:szCs w:val="20"/>
              </w:rPr>
              <w:lastRenderedPageBreak/>
              <w:t>równoważna wodzie pobranej. Woda pochodząca z systemów chłodniczych elektrowni lub elektrociepłowni jest wodą o znacznie odmiennych parametrach od pozostałej wody znajdującej się w danym cieku wodnym:</w:t>
            </w:r>
            <w:r w:rsidRPr="004D454A">
              <w:rPr>
                <w:rFonts w:ascii="Arial" w:hAnsi="Arial" w:cs="Arial"/>
                <w:sz w:val="20"/>
                <w:szCs w:val="20"/>
              </w:rPr>
              <w:br/>
              <w:t>1. Temperatura: przepisy dopuszczają bezpłatne zrzucenie wody do 26ºC lub o różnicy mniejszej niż 11ºC. Jednakże zauważyć należy, iż nawet zarzucenie wody o różnicy kilku stopni jest zanieczyszczeniem, mającym negatywny wpływ na ekosystem danego cieku do którego one trafiają, a zwłaszcza na organizmy wodne w nim występujące. Dopuszczalna maksymalna temperatura dla ryb karpiowatych na granicy zrzutu wody nie powinna przekraczać 28ºC, a dla ryb łososiowatych 21,5ºC. Równocześnie dopuszczalne różnice temperatur dla ryb karpiowatych wynoszą 3ºC, a dla łososiowatych 1,5ºC.</w:t>
            </w:r>
            <w:r w:rsidRPr="004D454A">
              <w:rPr>
                <w:rFonts w:ascii="Arial" w:hAnsi="Arial" w:cs="Arial"/>
                <w:sz w:val="20"/>
                <w:szCs w:val="20"/>
              </w:rPr>
              <w:br/>
              <w:t>2. Zanieczyszczenie biocydami: wody chłodnicze zanieczyszczone są biocydami, substancjami stosowanym w zamkniętych i otwartych systemach chłodzenia, przeciwdziałającymi rozwojowi mikroorganizmów.</w:t>
            </w:r>
            <w:r w:rsidRPr="004D454A">
              <w:rPr>
                <w:rFonts w:ascii="Arial" w:hAnsi="Arial" w:cs="Arial"/>
                <w:sz w:val="20"/>
                <w:szCs w:val="20"/>
              </w:rPr>
              <w:br/>
              <w:t xml:space="preserve">3. Brak życia biologicznego: wody chłodnicze pozbawione są życia biologicznego, naturalnie występującego w ciekach wodnych: brak jest ichtoplanktonu (ikra, larwy, narybek 0+), skorupiaków, mięczaków. Ryby o słabszych zdolnościach pływackich są zasysane i „przyklejane” do krat, zaś larwy i narybek przechodzą przez systemy zabezpieczające i dostają się do systemów </w:t>
            </w:r>
            <w:r w:rsidRPr="004D454A">
              <w:rPr>
                <w:rFonts w:ascii="Arial" w:hAnsi="Arial" w:cs="Arial"/>
                <w:sz w:val="20"/>
                <w:szCs w:val="20"/>
              </w:rPr>
              <w:lastRenderedPageBreak/>
              <w:t>chłodniczych, gdzie giną na skutek obrażeń mechanicznych. Jak wykazują prace naukowe, starty w populacji spowodowane przez elektrownie z otwartym systemem chłodzenia mogą być bardzo znaczne. Uwzględniając powyższe należy stwierdzić, iż woda zwrócona przez elektrownie lub elektrociepłownie z systemu chłodzącego nie jest wodą o równoważnych parametrach, co woda znajdująca się w cieku wodnym, z którego została pobrana i do którego jest zwracana. Woda ta jest zanieczyszczona</w:t>
            </w:r>
            <w:r w:rsidRPr="004D454A">
              <w:rPr>
                <w:rFonts w:ascii="Arial" w:hAnsi="Arial" w:cs="Arial"/>
                <w:sz w:val="20"/>
                <w:szCs w:val="20"/>
              </w:rPr>
              <w:br/>
              <w:t>(termicznie, chemicznie), a dodatkowo jest całkowicie pozbawiona życia biologicznego. Co więcej, stopień jej zmiany, jest bardzo znaczny. Stąd też za zupełnie niezrozumiały uznać należy brak opłaty za korzystanie wód w tym zakresie. Fundacja wskazuje, iż elektrownie oraz elektrociepłownie powinny ponosić opłatę za korzystanie z wód w tym zakresie (albo za wodę pobraną również zwrotnie, albo za każdą odprowadzoną wodę z systemów chłodniczych).</w:t>
            </w:r>
            <w:r w:rsidRPr="004D454A">
              <w:rPr>
                <w:rFonts w:ascii="Arial" w:hAnsi="Arial" w:cs="Arial"/>
                <w:sz w:val="20"/>
                <w:szCs w:val="20"/>
              </w:rPr>
              <w:br/>
              <w:t>B. pobór wód podziemnych lub wód powierzchniowych do celów wydobywania węgla kamiennego i węgla brunatnego (lignitu) oraz do celów pozostałego górnictwa z ujęć wód podziemnych lub ujęć wód powierzchniowych, które należą do systemów odwadniania zakładów górniczych.</w:t>
            </w:r>
            <w:r w:rsidRPr="004D454A">
              <w:rPr>
                <w:rFonts w:ascii="Arial" w:hAnsi="Arial" w:cs="Arial"/>
                <w:sz w:val="20"/>
                <w:szCs w:val="20"/>
              </w:rPr>
              <w:br/>
              <w:t xml:space="preserve">Aktualnie kopalnie węgla kamiennego i węgla brunatnego nie ponoszą opłat za odwodnienie kopalni. Jest to zdumiewające, z uwagi na fakt, iż odwodnienie kopalni, w szczególności kopalni węgla brunatnego, stanowi jedno z najbardziej dotkliwych oddziaływań na </w:t>
            </w:r>
            <w:r w:rsidRPr="004D454A">
              <w:rPr>
                <w:rFonts w:ascii="Arial" w:hAnsi="Arial" w:cs="Arial"/>
                <w:sz w:val="20"/>
                <w:szCs w:val="20"/>
              </w:rPr>
              <w:lastRenderedPageBreak/>
              <w:t xml:space="preserve">środowisko wodne. Odwadnianie kopalni węgla brunatnego prowadzi do powstania rozległych lejów depresji na sąsiadującym, nierzadko znacznym obszarze. Przykładowo w okolicy kopalni węgla brunatnego w Bełchatowie powstał lej depresji o powierzchni ok. 700 km2. Na terenie leja depresji wysychają studnie lub obniża się w nich poziom wód, wysychają cieki wodne czy naturalne zbiorniki wodne, zwiększa się ryzyko wystąpienia suszy. W związku z tym oddziaływanie kopalni w tym zakresie jest bardzo znaczne i bardzo dotkliwe. Co więcej, Autorzy niniejszego dokumentu również w taki sposób ocenili sposób oddziaływania odwodnienia kopalni. Brak wody na obszarach objętych lejem depresji rodzi/będzie rodził konieczność dostarczenia wody w inny sposób. W związku z tym, mając na uwadze zasadę zanieczyszczający płaci, i konieczność zwrotu kosztów usług wodnych, niezbędne jest wprowadzenie obowiązku opłaty przez kopalnie za wodę pobraną z ujęć, które należą do systemów odwadniania zakładów górniczych. W ten sposób podmioty odpowiedzialne za powstanie gigantycznych lejów depresji będą ponosić za nie finansową odpowiedzialność. Antycypując możliwe stanowiska przeciwne, należy podkreślić, że prowadzenie działalności w postaci wydobycia węgla kamiennego i węgla brunatnego nie jest niczyim obowiązkiem, w aktualnej sytuacji faktycznej nie jest również niezbędne i konieczne do zapewnienia bezpieczeństwa energetycznego. Bezpieczeństwo energetyczne może zostać zapewnione </w:t>
            </w:r>
            <w:r w:rsidRPr="004D454A">
              <w:rPr>
                <w:rFonts w:ascii="Arial" w:hAnsi="Arial" w:cs="Arial"/>
                <w:sz w:val="20"/>
                <w:szCs w:val="20"/>
              </w:rPr>
              <w:lastRenderedPageBreak/>
              <w:t>poprzez rozwój innych źródeł energii, w tym odnawialnych źródeł energii. Energia elektryczna oparta na węglu kamiennym i węglu brunatnym nie jest energią najtańszą, m.in. właśnie dla tego, że jej cena nie uwzględnia kosztów ogromnych szkód wywołanych w środowisku naturalnym, a przez tym pośrednio w społeczeństwie, takich jak np. ogromne tereny objęte lejem depresji czy suszą. Gdyby prowadzący kopalnię obowiązany był pokryć wszystkie, albo przynajmniej większość kosztów środowiskowych związanych ze swoją działalnością, wówczas z całą pewnością energia ta nie zostałaby uznana za najtańsze źródło energii. Tym samym Fundacja wzywa do zastosowania zasady zanieczyszczający płaci i zasady zwrotu kosztów usług wodnych i do wprowadzenia obowiązku opłaty za wody pobrane w ramach odwodnienia kopalni węgla brunatnego i kopalni węgla kamiennego. Ewentualne problemy finansowe zakładów prowadzących te kopalnie nie powinny stanowić żadnego uzasadnienie to utrzymywania dalszego zwolnienia ich z tego obowiązku.</w:t>
            </w:r>
            <w:r w:rsidRPr="004D454A">
              <w:rPr>
                <w:rFonts w:ascii="Arial" w:hAnsi="Arial" w:cs="Arial"/>
                <w:sz w:val="20"/>
                <w:szCs w:val="20"/>
              </w:rPr>
              <w:br/>
              <w:t>C. Wprowadzanie do wód lub do ziemi - ścieków będących wodami zasolonymi, jeżeli wartość sumy chlorków i siarczanów (Cl+SO4) w tych wodach nie przekracza 500 mg/l.</w:t>
            </w:r>
            <w:r w:rsidRPr="004D454A">
              <w:rPr>
                <w:rFonts w:ascii="Arial" w:hAnsi="Arial" w:cs="Arial"/>
                <w:sz w:val="20"/>
                <w:szCs w:val="20"/>
              </w:rPr>
              <w:br/>
              <w:t xml:space="preserve">Jak wskazał K. Okrasiński: Zasadnym wydaje się poruszenie w PIPGW zagadnienia zwolnień z opłat za usługi wodne. Zgodnie z art. 279 ustawy Prawo wodne, zwolnione z opłat za usługi wodne jest wprowadzanie do </w:t>
            </w:r>
            <w:r w:rsidRPr="004D454A">
              <w:rPr>
                <w:rFonts w:ascii="Arial" w:hAnsi="Arial" w:cs="Arial"/>
                <w:sz w:val="20"/>
                <w:szCs w:val="20"/>
              </w:rPr>
              <w:lastRenderedPageBreak/>
              <w:t>wód lub do ziemi m.in.:</w:t>
            </w:r>
            <w:r w:rsidRPr="004D454A">
              <w:rPr>
                <w:rFonts w:ascii="Arial" w:hAnsi="Arial" w:cs="Arial"/>
                <w:sz w:val="20"/>
                <w:szCs w:val="20"/>
              </w:rPr>
              <w:br/>
              <w:t>· wód pochodzących z obiegów chłodzących elektrowni lub elektrociepłowni, jeżeli ich temperatura nie przekracza +26°C albo różnica między temperaturą wód pobranych i wprowadzanych do wód lub do ziemi pochodzących z obiegów chłodzących elektrowni lub elektrociepłowni jest mniejsza niż 11°C;</w:t>
            </w:r>
            <w:r w:rsidRPr="004D454A">
              <w:rPr>
                <w:rFonts w:ascii="Arial" w:hAnsi="Arial" w:cs="Arial"/>
                <w:sz w:val="20"/>
                <w:szCs w:val="20"/>
              </w:rPr>
              <w:br/>
              <w:t>· ścieków będących wodami zasolonymi, jeżeli wartość sumy chlorków i siarczanów (Cl+SO4) w tych wodach nie przekracza 500 mg/l.</w:t>
            </w:r>
            <w:r w:rsidRPr="004D454A">
              <w:rPr>
                <w:rFonts w:ascii="Arial" w:hAnsi="Arial" w:cs="Arial"/>
                <w:sz w:val="20"/>
                <w:szCs w:val="20"/>
              </w:rPr>
              <w:br/>
              <w:t>Powyższa regulacja oznacza, że większe obciążenie finansowe z tytułu odprowadzenia zanieczyszczeń do środowiska może ponosić niewielka oczyszczalnia ścieków, a mniejsze koszty będą nałożone na odprowadzanie o wiele większych ilości wód z obiegów chłodzących, które mogą generować nieporównywalnie większe skutki w środowisku (nie tylko wskutek oddziaływań termicznych).”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ta jest o charakterze odnoszącym się do propozycji zmian w przepisach prawnych, które nie są przedmiotem konsultacji społecznych tego dokumentu. Proponuje się, by uwaga była zgłoszona w ramach odpowiedniego procesu legislacyjnego.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W dokumencie całkowicie brak metodologii.</w:t>
            </w:r>
            <w:r w:rsidRPr="004D454A">
              <w:rPr>
                <w:rFonts w:ascii="Arial" w:hAnsi="Arial" w:cs="Arial"/>
                <w:sz w:val="20"/>
                <w:szCs w:val="20"/>
              </w:rPr>
              <w:br w:type="page"/>
              <w:t>Brak zasad (obowiązujących prawnie lub przyjętych na potrzeby opracowania) prowadzenia przeglądu i klasyfikacji istotnych problemów. Brak źródeł danych do przeglądu (przywołano tylko zewnętrzne, często zagraniczne, źródła literaturowe). Nie wiadomo, na czym jest on oparty i jak autorzy doszli do takich a nie innych zapisów i wniosków. Nie jest jasny algorytm przyznawania ocen (stopnia istotności) problemów - wydaje się on bardzo uznaniowy i nielogiczny. Bazując na projekcie PIPGW można dojść do wniosku, że dane pochodzą z kilku nieaktualnych opracowań i przypadkowych stron www, a ocena problemów jest wyłącznie subiektywną opinią autorów.</w:t>
            </w:r>
            <w:r w:rsidRPr="004D454A">
              <w:rPr>
                <w:rFonts w:ascii="Arial" w:hAnsi="Arial" w:cs="Arial"/>
                <w:sz w:val="20"/>
                <w:szCs w:val="20"/>
              </w:rPr>
              <w:br w:type="page"/>
              <w:t>Cyt.: „Istotność problemów (nie tylko w odniesieniu do ochrony jakościowej, ale i dla pozostałych komponentów PIPGW) oszacowano w oparciu o subiektywną i niesparametryzowaną ocenę (tzn. kryteriów oceny nie przedstawiono w PIPGW). Kategoryzacji tej nie powiązano ze „sprawczością” […], w wyniku której byłaby możliwość nadania odpowiedniego priorytetu tym zagadnieniom, na który można mieć wpływ. […] inne podejście do priorytetyzacji mogłoby doprowadzić do zupełnie innych wyników.” [K. Okrasiński]</w:t>
            </w:r>
            <w:r w:rsidRPr="004D454A">
              <w:rPr>
                <w:rFonts w:ascii="Arial" w:hAnsi="Arial" w:cs="Arial"/>
                <w:sz w:val="20"/>
                <w:szCs w:val="20"/>
              </w:rPr>
              <w:br w:type="page"/>
              <w:t xml:space="preserve">„nie wyjaśniono, dlaczego presję pn. „Pobór wód oraz odwodnienia obszarów górniczych” uznano jednak za „istotną” (w dorzeczu Odry i Wisły) a nie „bardzo istotną” – podczas gdy problematyka ta powoduje znaczne niekorzystne przeobrażenia środowiska, </w:t>
            </w:r>
            <w:r w:rsidRPr="004D454A">
              <w:rPr>
                <w:rFonts w:ascii="Arial" w:hAnsi="Arial" w:cs="Arial"/>
                <w:sz w:val="20"/>
                <w:szCs w:val="20"/>
              </w:rPr>
              <w:lastRenderedPageBreak/>
              <w:t>bardzo istotne ze względu na wysoki poziom trudności w rozwiązaniu problemu (i ze względu na skutki wyrażające się w pogorszeniu stanu wielu komponentów środowiska) – któremu należy nadać najwyższy priorytet; nawet jeśli to zagrożenie dotyczy tylko jednego regionu wodnego, to wydaje się że jest to wystarczająca przesłanka do takiej oceny;[…]” [K. Okrasiński]</w:t>
            </w:r>
            <w:r w:rsidRPr="004D454A">
              <w:rPr>
                <w:rFonts w:ascii="Arial" w:hAnsi="Arial" w:cs="Arial"/>
                <w:sz w:val="20"/>
                <w:szCs w:val="20"/>
              </w:rPr>
              <w:br w:type="page"/>
              <w:t>„W rezultacie odpowiedzialnością za emisje zanieczyszczeń do wód obarczono w PIPGW głównie depozycję atmosferyczną (ją bowiem uznano za problem „bardzo istotny”). Takie podejście w konsekwencji może prowadzić do tego, że działaniom z zakresu ograniczania emisji z rolnictwa, przemysłu i sektora komunalnego nada się nieadekwatnie niższy priorytet.”1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przywołano szereg opracowań dotyczących analizowanej tematyki, wskazano również parametryzację oddziaływań różnych kategorii robót hydrotechnicznych i prac utrzymaniowych na elementy biologiczne i stan hydromorfologii wód. Spis literatury obejmuje kilkadziesiąt pozycji, w tym aktualne opracowania krajowe i zagraniczne, przy czym autorzy opracowania korzystali również z szerszego zbioru materiałów. W związku z powyższym uwagę dotycząca braku podstaw merytorycznych opracowania należy uznać za niezasadną.</w:t>
            </w:r>
            <w:r w:rsidRPr="004D454A">
              <w:rPr>
                <w:rFonts w:ascii="Arial" w:hAnsi="Arial" w:cs="Arial"/>
                <w:sz w:val="20"/>
                <w:szCs w:val="20"/>
              </w:rPr>
              <w:br w:type="page"/>
              <w:t>W odniesieniu do uwagi dotyczącej presji górniczej - problem oceniono jako "istotny", ponieważ pomimo znacznego natęż</w:t>
            </w:r>
            <w:r w:rsidR="00B11E40" w:rsidRPr="004D454A">
              <w:rPr>
                <w:rFonts w:ascii="Arial" w:hAnsi="Arial" w:cs="Arial"/>
                <w:sz w:val="20"/>
                <w:szCs w:val="20"/>
              </w:rPr>
              <w:t xml:space="preserve">enia jednostkowych oddziaływań </w:t>
            </w:r>
            <w:r w:rsidRPr="004D454A">
              <w:rPr>
                <w:rFonts w:ascii="Arial" w:hAnsi="Arial" w:cs="Arial"/>
                <w:sz w:val="20"/>
                <w:szCs w:val="20"/>
              </w:rPr>
              <w:t xml:space="preserve">ma on jednak charakter ograniczony do mniejszych regionów w obrębie dorzeczy, podczas gdy inne problemy (ocenione jako "bardzo istotne') dotyczą całości dorzecza. Przyjęte ustalenia w tym zakresie nie oznaczają </w:t>
            </w:r>
            <w:r w:rsidR="00B11E40" w:rsidRPr="004D454A">
              <w:rPr>
                <w:rFonts w:ascii="Arial" w:hAnsi="Arial" w:cs="Arial"/>
                <w:sz w:val="20"/>
                <w:szCs w:val="20"/>
              </w:rPr>
              <w:t>jednocześnie</w:t>
            </w:r>
            <w:r w:rsidRPr="004D454A">
              <w:rPr>
                <w:rFonts w:ascii="Arial" w:hAnsi="Arial" w:cs="Arial"/>
                <w:sz w:val="20"/>
                <w:szCs w:val="20"/>
              </w:rPr>
              <w:t xml:space="preserve"> negacji ustaleń przyjmowanych</w:t>
            </w:r>
            <w:r w:rsidR="00B11E40" w:rsidRPr="004D454A">
              <w:rPr>
                <w:rFonts w:ascii="Arial" w:hAnsi="Arial" w:cs="Arial"/>
                <w:sz w:val="20"/>
                <w:szCs w:val="20"/>
              </w:rPr>
              <w:t xml:space="preserve"> </w:t>
            </w:r>
            <w:r w:rsidRPr="004D454A">
              <w:rPr>
                <w:rFonts w:ascii="Arial" w:hAnsi="Arial" w:cs="Arial"/>
                <w:sz w:val="20"/>
                <w:szCs w:val="20"/>
              </w:rPr>
              <w:t>dla tego samego typu dokumentów sporządzanych dla międzynarodowych obszarów dorzeczy.</w:t>
            </w:r>
            <w:r w:rsidRPr="004D454A">
              <w:rPr>
                <w:rFonts w:ascii="Arial" w:hAnsi="Arial" w:cs="Arial"/>
                <w:sz w:val="20"/>
                <w:szCs w:val="20"/>
              </w:rPr>
              <w:br w:type="page"/>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Brak jakościowego i przestrzennego przedstawienia problemów w PIPGW.</w:t>
            </w:r>
            <w:r w:rsidRPr="004D454A">
              <w:rPr>
                <w:rFonts w:ascii="Arial" w:hAnsi="Arial" w:cs="Arial"/>
                <w:sz w:val="20"/>
                <w:szCs w:val="20"/>
              </w:rPr>
              <w:br/>
              <w:t>Brak danych liczbowych i statystycznych obrazujących skalę problemów. Zastosowane mapki prezentują wyłącznie liczbę stwierdzonych problemów lub przyznanych derogacji z danej kategorii, w danym dorzeczu – co nic nie wnosi i w żaden sposób nie oddaje wagi problemów.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przywołano szereg opracowań dotyczących analizowanej tematyki. Spis literatury obejmuje kilkadziesiąt pozycji, w tym aktualne opracowania krajowe i zagraniczne, przy czym autorzy opracowania korzystali również z szerszego zbioru materiałów. W związku z powyższym uwagę dotycząca braku podstaw merytorycznych opracowania należy uznać za niezasadną.</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Brak przypisania do problemów konkretnych presji antropogenicznych.</w:t>
            </w:r>
            <w:r w:rsidRPr="004D454A">
              <w:rPr>
                <w:rFonts w:ascii="Arial" w:hAnsi="Arial" w:cs="Arial"/>
                <w:sz w:val="20"/>
                <w:szCs w:val="20"/>
              </w:rPr>
              <w:br w:type="page"/>
              <w:t>Presje musiały być stwierdzone w opracowaniu „Identyfikacja presji w regionach wodnych i na obszarach dorzeczy" (które zgodnie z dokumentacją przetargu PGW WP z dn. 12.06.2019 (nr zamówienia KZGW/KZP-155/2019) powinno stanowić podstawowe źródło przy sporządzaniu PIPGW).</w:t>
            </w:r>
            <w:r w:rsidRPr="004D454A">
              <w:rPr>
                <w:rFonts w:ascii="Arial" w:hAnsi="Arial" w:cs="Arial"/>
                <w:sz w:val="20"/>
                <w:szCs w:val="20"/>
              </w:rPr>
              <w:br w:type="page"/>
              <w:t>Cyt.: „W PIPGW odnotowano problem wód chłodniczych i wód pochodzących z obiegów chłodzących, jednak nie powiązano go z presją. Jest to zagadnienie istotne, bowiem źródłem emisji wód chłodniczych i z obiegów chłodzących są przede wszystkim elektrownie oparte o wykorzystanie węgla kamiennego i fakt tego typu presji powinien być wyraźnie odnotowany w polityce sektorowej. Skoro przy emisji biogenów jasno wskazano dominujące źródło presji, to analogiczne podejście mogłoby zostać zastosowane również tutaj.”[K. Okrasiński]</w:t>
            </w:r>
            <w:r w:rsidRPr="004D454A">
              <w:rPr>
                <w:rFonts w:ascii="Arial" w:hAnsi="Arial" w:cs="Arial"/>
                <w:sz w:val="20"/>
                <w:szCs w:val="20"/>
              </w:rPr>
              <w:br w:type="page"/>
              <w:t xml:space="preserve">Cyt.: „W PIPGW odnotowano, że „w obszarach eksploatacji złóż kopalin (kopalni podziemnych i powierzchniowych) w wyniku odwodnień zaburzeniu uległy stosunki wodne, powstały leje depresji negatywnie wpływające na stan wód podziemnych i powierzchniowych często w promieniu wielu kilometrów”. Wskazano też na ograniczenie odnawialności zasobów wód podziemnych oraz zaburzenia warunków obiegu wody oraz zasygnalizowano aspekt ascenzji i ingresji wód słonych, powodujących zmianę jakości wód w użytkowych poziomach wodonośnych. W odniesieniu do dorzecza Odry i Wisły zasygnalizowano problematykę </w:t>
            </w:r>
            <w:r w:rsidRPr="004D454A">
              <w:rPr>
                <w:rFonts w:ascii="Arial" w:hAnsi="Arial" w:cs="Arial"/>
                <w:sz w:val="20"/>
                <w:szCs w:val="20"/>
              </w:rPr>
              <w:lastRenderedPageBreak/>
              <w:t>intensywnego poboru odwodnieniowego. Podobnie jak w poprzednim punkcie, tak i tu nie wskazano powiązania tego zagadnienia z presją, tzn. nie wskazano że głównym źródłem problemów z odwodnieniem i zaburzeniem obiegu wody jest górnictwo węgla kamiennego i brunatnego.”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Minister właściwy do spraw gospodarki wodnej przekazuje do publicznej </w:t>
            </w:r>
            <w:r w:rsidR="00B11E40" w:rsidRPr="004D454A">
              <w:rPr>
                <w:rFonts w:ascii="Arial" w:hAnsi="Arial" w:cs="Arial"/>
                <w:sz w:val="20"/>
                <w:szCs w:val="20"/>
              </w:rPr>
              <w:t>wiadomości</w:t>
            </w:r>
            <w:r w:rsidRPr="004D454A">
              <w:rPr>
                <w:rFonts w:ascii="Arial" w:hAnsi="Arial" w:cs="Arial"/>
                <w:sz w:val="20"/>
                <w:szCs w:val="20"/>
              </w:rPr>
              <w:t xml:space="preserve"> celem przeprowadzenia konsultacji publicznych, trwających pół roku, projekty dokumentów, do których opracowania jest zobligowany przepisami ustawy z dnia 20 lipca 2017 r. - Prawo wodne. Wskazane w uwadze dokumenty do nich nie należą. Niemniej jednak projekty planów gospodarowania wodami na obszarach dorzeczy, przygotowywane w ramach jej II aktualizacji, będą opierać się na tych dokumentacjach planistycznych. Projekty IIaPGW będą również przedmiotem konsultacji społecznych w późniejszym terminie.</w:t>
            </w:r>
          </w:p>
        </w:tc>
      </w:tr>
      <w:tr w:rsidR="00F45200" w:rsidRPr="004D454A" w:rsidTr="004D454A">
        <w:trPr>
          <w:trHeight w:val="6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 Zbyt mały poziom szczegółowości opracowania.</w:t>
            </w:r>
            <w:r w:rsidRPr="004D454A">
              <w:rPr>
                <w:rFonts w:ascii="Arial" w:hAnsi="Arial" w:cs="Arial"/>
                <w:sz w:val="20"/>
                <w:szCs w:val="20"/>
              </w:rPr>
              <w:br/>
              <w:t>Największe 2 dorzecza (Odry i Wisły) obejmują niemal cały obszar Polski, a oddziaływania i problemy występujące w ich granicach są bardzo zróżnicowane geograficznie. Minimalny poziom szczegółowości, który umożliwiałby racjonalne planowanie działań w oparciu o PIPGW, to „obszar bilansowy” dla wód podziemnych oraz „zlewnia” dla wód powierzchniowych.</w:t>
            </w:r>
            <w:r w:rsidRPr="004D454A">
              <w:rPr>
                <w:rFonts w:ascii="Arial" w:hAnsi="Arial" w:cs="Arial"/>
                <w:sz w:val="20"/>
                <w:szCs w:val="20"/>
              </w:rPr>
              <w:br/>
              <w:t>Klasyfikacja istotnych problemów w skali całego dorzecza, zamiast w skali zlewni lub indywidualnych JCW, doprowadzi do nadania wyższego priorytetu problemom występującym powszechnie w całym dorzeczu, nawet jeśli lokalnie inne problemy są ważniejsze i to one wymagają działań w pierwszej kolejności.</w:t>
            </w:r>
            <w:r w:rsidRPr="004D454A">
              <w:rPr>
                <w:rFonts w:ascii="Arial" w:hAnsi="Arial" w:cs="Arial"/>
                <w:sz w:val="20"/>
                <w:szCs w:val="20"/>
              </w:rPr>
              <w:br/>
              <w:t xml:space="preserve">Np. zwiększanie pojemności retencyjnej zlewni ma sens w skali dorzecza, ale we wschodniej Wielkopolsce mija się z celem, gdyż zlewnia ma pojemność, ale nie ma wody! Więc w tym przypadku w pierwszej  kolejności należy ograniczyć marnowanie zasobów wodnych (za które odpowiada górnictwo) i wykorzystać istniejącą pojemność retencyjną do zmagazynowania zaoszczędzonej wody, a dopiero w drugiej kolejności myśleć o zwiększeniu pojemności retencyjnej. Innym przykładem są zanieczyszczenia ze źródeł punktowych, np. zrzuty ścieków przemysłowych, wód kopalnianych lub wód pochłodniczych, zwłaszcza koncentrujące się w rejonach przemysłowych takich jak GOP. W skali </w:t>
            </w:r>
            <w:r w:rsidRPr="004D454A">
              <w:rPr>
                <w:rFonts w:ascii="Arial" w:hAnsi="Arial" w:cs="Arial"/>
                <w:sz w:val="20"/>
                <w:szCs w:val="20"/>
              </w:rPr>
              <w:lastRenderedPageBreak/>
              <w:t>całego dorzecza Odry ten problem może być uznany za średnio istotny, ale w skali Górnego Śląska jest to bardzo istotny problem, który negatywnie wpływa na jakość środowiska i zdrowie milionów ludzi i jego rozwiązanie powinno stanowić priorytet w zlewniach na terenie Górnego Śląska.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ma charakter przeglądu i informacyjny, nie planistyczny, nie stanowi materiału do planowania działań naprawczych w zlewniach jednolitych części wód. Z założenia PIPGW prezentuje problemy na poziomie dorzeczy i regionów wodnych. Wskazując istotność problemów brano pod uwagę zarówno zasięg przestrzenny problemu, siłę oddziaływania presji (wpływ na stan wód, cele środowiskowe, obszary chronione, inne komponenty środowiska np. gleby, czy inne sektory), oraz zwracano uwagę na stopień trudności w drożeniu działań naprawczych, analizując tzw. odwracalność oddziaływań na stan wód. Projekty działań dla każdej z jednolitych </w:t>
            </w:r>
            <w:r w:rsidR="00B11E40" w:rsidRPr="004D454A">
              <w:rPr>
                <w:rFonts w:ascii="Arial" w:hAnsi="Arial" w:cs="Arial"/>
                <w:sz w:val="20"/>
                <w:szCs w:val="20"/>
              </w:rPr>
              <w:t>części</w:t>
            </w:r>
            <w:r w:rsidRPr="004D454A">
              <w:rPr>
                <w:rFonts w:ascii="Arial" w:hAnsi="Arial" w:cs="Arial"/>
                <w:sz w:val="20"/>
                <w:szCs w:val="20"/>
              </w:rPr>
              <w:t xml:space="preserve"> wód będą przedmiotem oddzielnego procesu konsultacji społecznych, zorganizowanych dla aktualizacji planów gospodarowania wodami na obszarach dorzeczy.</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196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 Właściwy poziom szczegółowości jest najprawdopodobniej zastosowany w opracowaniach, które nie zostały publicznie udostępnione:</w:t>
            </w:r>
            <w:r w:rsidRPr="004D454A">
              <w:rPr>
                <w:rFonts w:ascii="Arial" w:hAnsi="Arial" w:cs="Arial"/>
                <w:sz w:val="20"/>
                <w:szCs w:val="20"/>
              </w:rPr>
              <w:br w:type="page"/>
              <w:t>· „Identyfikacja presji w regionach wodnych i na obszarach dorzeczy",</w:t>
            </w:r>
            <w:r w:rsidRPr="004D454A">
              <w:rPr>
                <w:rFonts w:ascii="Arial" w:hAnsi="Arial" w:cs="Arial"/>
                <w:sz w:val="20"/>
                <w:szCs w:val="20"/>
              </w:rPr>
              <w:br w:type="page"/>
              <w:t>· „Analiza znaczących oddziaływań antropogenicznych”.</w:t>
            </w:r>
            <w:r w:rsidRPr="004D454A">
              <w:rPr>
                <w:rFonts w:ascii="Arial" w:hAnsi="Arial" w:cs="Arial"/>
                <w:sz w:val="20"/>
                <w:szCs w:val="20"/>
              </w:rPr>
              <w:br w:type="page"/>
              <w:t xml:space="preserve">Opracowania te – a w szczególności „Identyfikacja presji…” - powinny stanowić element trwających </w:t>
            </w:r>
            <w:r w:rsidRPr="004D454A">
              <w:rPr>
                <w:rFonts w:ascii="Arial" w:hAnsi="Arial" w:cs="Arial"/>
                <w:sz w:val="20"/>
                <w:szCs w:val="20"/>
              </w:rPr>
              <w:lastRenderedPageBreak/>
              <w:t>konsultacji, ponieważ to w nich zapisane są najważniejsze z punktu widzenia mieszkańców Polski presje na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Udziela</w:t>
            </w:r>
            <w:r w:rsidR="00F45200" w:rsidRPr="004D454A">
              <w:rPr>
                <w:rFonts w:ascii="Arial" w:hAnsi="Arial" w:cs="Arial"/>
                <w:sz w:val="20"/>
                <w:szCs w:val="20"/>
              </w:rPr>
              <w:t xml:space="preserve">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Minister właściwy do spraw gospodarki wodnej przekazuje do publicznej </w:t>
            </w:r>
            <w:r w:rsidR="00B11E40" w:rsidRPr="004D454A">
              <w:rPr>
                <w:rFonts w:ascii="Arial" w:hAnsi="Arial" w:cs="Arial"/>
                <w:sz w:val="20"/>
                <w:szCs w:val="20"/>
              </w:rPr>
              <w:t>wiadomości</w:t>
            </w:r>
            <w:r w:rsidRPr="004D454A">
              <w:rPr>
                <w:rFonts w:ascii="Arial" w:hAnsi="Arial" w:cs="Arial"/>
                <w:sz w:val="20"/>
                <w:szCs w:val="20"/>
              </w:rPr>
              <w:t xml:space="preserve"> celem przeprowadzenia konsultacji publicznych, trwających pół roku, projekty dokumentów, do których opracowania jest zobligowany przepisami ustawy z dnia 20 lipca 2017 r. - Prawo wodne. Wskazane w uwadze dokumenty do nich nie należą. Niemniej jednak projekty planów gospodarowania wodami na obszarach dorzeczy, </w:t>
            </w:r>
            <w:r w:rsidRPr="004D454A">
              <w:rPr>
                <w:rFonts w:ascii="Arial" w:hAnsi="Arial" w:cs="Arial"/>
                <w:sz w:val="20"/>
                <w:szCs w:val="20"/>
              </w:rPr>
              <w:lastRenderedPageBreak/>
              <w:t>przygotowywane w ramach jej II aktualizacji, będą opierać się na tych dokumentacjach planistycznych. Projekty IIaPGW będą również przedmiotem konsultacji społecznych w późniejszym terminie.</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11. Konieczne jest dodanie rozdziału DEFINICJE</w:t>
            </w:r>
            <w:r w:rsidRPr="004D454A">
              <w:rPr>
                <w:rFonts w:ascii="Arial" w:hAnsi="Arial" w:cs="Arial"/>
                <w:sz w:val="20"/>
                <w:szCs w:val="20"/>
              </w:rPr>
              <w:br/>
              <w:t>oraz ujęcie w nim specyficznych terminów stosowanych w PIPGW wraz z informacją o ich podstawie prawnej bądź naukowej, m.in.:</w:t>
            </w:r>
            <w:r w:rsidRPr="004D454A">
              <w:rPr>
                <w:rFonts w:ascii="Arial" w:hAnsi="Arial" w:cs="Arial"/>
                <w:sz w:val="20"/>
                <w:szCs w:val="20"/>
              </w:rPr>
              <w:br/>
              <w:t>· Przepływy środowiskowe (korytowy i pozakorytowy), Przepływ nienaruszalny</w:t>
            </w:r>
            <w:r w:rsidRPr="004D454A">
              <w:rPr>
                <w:rFonts w:ascii="Arial" w:hAnsi="Arial" w:cs="Arial"/>
                <w:sz w:val="20"/>
                <w:szCs w:val="20"/>
              </w:rPr>
              <w:br/>
              <w:t>· Zasoby dyspozycyjne, Zasoby odnawialne, Zasoby gwarantowane</w:t>
            </w:r>
            <w:r w:rsidRPr="004D454A">
              <w:rPr>
                <w:rFonts w:ascii="Arial" w:hAnsi="Arial" w:cs="Arial"/>
                <w:sz w:val="20"/>
                <w:szCs w:val="20"/>
              </w:rPr>
              <w:br/>
              <w:t>· Pobór wód (jakie rodzaje poboru obejmuje ta kategoria, a jakich nie), Pobór odwodnieniowy, Pobór zwrotny, Pobór bezzwrotny, Pobór dopuszczalny</w:t>
            </w:r>
            <w:r w:rsidRPr="004D454A">
              <w:rPr>
                <w:rFonts w:ascii="Arial" w:hAnsi="Arial" w:cs="Arial"/>
                <w:sz w:val="20"/>
                <w:szCs w:val="20"/>
              </w:rPr>
              <w:br/>
              <w:t>· Stopień wykorzystania wód podziemnych i/lub powierzchniowych (jakie rodzaje poboru są wliczone jako wykorzystanie wód, w stosunku do jakiego rodzaju zasobów obliczany jest stopień wykorzystania)</w:t>
            </w:r>
            <w:r w:rsidRPr="004D454A">
              <w:rPr>
                <w:rFonts w:ascii="Arial" w:hAnsi="Arial" w:cs="Arial"/>
                <w:sz w:val="20"/>
                <w:szCs w:val="20"/>
              </w:rPr>
              <w:br/>
              <w:t>· Ścieki (w kontekście wód odwodnieniowych – czystych i brudnych, oraz wód podgrzanych przez elektrownie)</w:t>
            </w:r>
            <w:r w:rsidRPr="004D454A">
              <w:rPr>
                <w:rFonts w:ascii="Arial" w:hAnsi="Arial" w:cs="Arial"/>
                <w:sz w:val="20"/>
                <w:szCs w:val="20"/>
              </w:rPr>
              <w:br/>
              <w:t>· Przemysł (jakie gałęzie przemysłu obejmuje ta kategoria lub jakich nie obejmuje – np. czy obejmuje górnictwo)</w:t>
            </w:r>
            <w:r w:rsidRPr="004D454A">
              <w:rPr>
                <w:rFonts w:ascii="Arial" w:hAnsi="Arial" w:cs="Arial"/>
                <w:sz w:val="20"/>
                <w:szCs w:val="20"/>
              </w:rPr>
              <w:br/>
              <w:t>· Pojemność retencyjna, Potencjał retencyjny</w:t>
            </w:r>
            <w:r w:rsidRPr="004D454A">
              <w:rPr>
                <w:rFonts w:ascii="Arial" w:hAnsi="Arial" w:cs="Arial"/>
                <w:sz w:val="20"/>
                <w:szCs w:val="20"/>
              </w:rPr>
              <w:br/>
              <w:t xml:space="preserve">· Niski stan elementów biologicznych wrażliwych na eutrofizację (czy oznacza on </w:t>
            </w:r>
            <w:r w:rsidRPr="004D454A">
              <w:rPr>
                <w:rFonts w:ascii="Arial" w:hAnsi="Arial" w:cs="Arial"/>
                <w:sz w:val="20"/>
                <w:szCs w:val="20"/>
              </w:rPr>
              <w:lastRenderedPageBreak/>
              <w:t>niską zawartość / liczebność tych elementów w JCW, czy ich niezadowalający/zły stan?)</w:t>
            </w:r>
            <w:r w:rsidRPr="004D454A">
              <w:rPr>
                <w:rFonts w:ascii="Arial" w:hAnsi="Arial" w:cs="Arial"/>
                <w:sz w:val="20"/>
                <w:szCs w:val="20"/>
              </w:rPr>
              <w:br/>
              <w:t>· Zlewnia, Dorzecze, Region wodny, Zarząd zlewni, Obszar bilansowy</w:t>
            </w:r>
            <w:r w:rsidRPr="004D454A">
              <w:rPr>
                <w:rFonts w:ascii="Arial" w:hAnsi="Arial" w:cs="Arial"/>
                <w:sz w:val="20"/>
                <w:szCs w:val="20"/>
              </w:rPr>
              <w:br/>
              <w:t>· Energetyka tradycyjna, energetyka konwencjonalna,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198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Konieczne jest ujednolicenie stosowanego nazewnictwa i konsekwencja w stosowaniu ww. terminów w opisach problemów, przy ocenie istotności problemów oraz przy podawaniu danych liczbowych i statystycznych.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ramach dokumentu stosowano jednolitą i przyjętą w literaturze przedmiotu terminologię. Ewentualne nieścisłości i omyłki zostały skorygowane w </w:t>
            </w:r>
            <w:r w:rsidR="00B11E40" w:rsidRPr="004D454A">
              <w:rPr>
                <w:rFonts w:ascii="Arial" w:hAnsi="Arial" w:cs="Arial"/>
                <w:sz w:val="20"/>
                <w:szCs w:val="20"/>
              </w:rPr>
              <w:t>możliwie</w:t>
            </w:r>
            <w:r w:rsidRPr="004D454A">
              <w:rPr>
                <w:rFonts w:ascii="Arial" w:hAnsi="Arial" w:cs="Arial"/>
                <w:sz w:val="20"/>
                <w:szCs w:val="20"/>
              </w:rPr>
              <w:t xml:space="preserve"> pełnym zakresie.</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199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12. Kategorie problemów czy rodzajów oddziaływań są grupowane częściowo niezasadnie i niepoprawnie, co prowadzi do zafałszowań przedstawianych danych.</w:t>
            </w:r>
            <w:r w:rsidRPr="004D454A">
              <w:rPr>
                <w:rFonts w:ascii="Arial" w:hAnsi="Arial" w:cs="Arial"/>
                <w:sz w:val="20"/>
                <w:szCs w:val="20"/>
              </w:rPr>
              <w:br w:type="page"/>
              <w:t>Np. zbiorcza kategoria „pozostałe” obejmująca 3 bardzo odmienne typy presji, dla których przyznano derogacje z art. 4.7. Pozostałe rodzaje presji z derogacjami 4.7 zostały przedstawione indywidualnie, mimo większych podobieństw między nimi i mniejszej liczebności grup. Nie ma uzasadnienia dla umieszczania w jednej zbiorczej kategorii presji górniczych i presji związanych (w bliżej nie wyjaśniony sposób) ze zwiększaniem naturalnej retencji.</w:t>
            </w:r>
            <w:r w:rsidRPr="004D454A">
              <w:rPr>
                <w:rFonts w:ascii="Arial" w:hAnsi="Arial" w:cs="Arial"/>
                <w:sz w:val="20"/>
                <w:szCs w:val="20"/>
              </w:rPr>
              <w:br w:type="page"/>
              <w:t>„Ścieki przemysłowe”, które stanowią bardzo różnorodną grupę, powinny zostać rozbite na podkategorie umożliwiające racjonalną analizę i ocenę istotności powodowanych przez nie problemów.</w:t>
            </w:r>
            <w:r w:rsidRPr="004D454A">
              <w:rPr>
                <w:rFonts w:ascii="Arial" w:hAnsi="Arial" w:cs="Arial"/>
                <w:sz w:val="20"/>
                <w:szCs w:val="20"/>
              </w:rPr>
              <w:br w:type="page"/>
              <w:t xml:space="preserve">Cyt.: „[…] zbiorczo skategoryzowano wszystko instalacje przemysłowe […]. Fundacja wskazuje, iż taki sposób określenia problemów jest nieefektywny i bardzo pobieżny. Określenie problemów gospodarki wodnej dla dorzeczy ma służyć ustaleniu, które z nich są istotne i jakie można zastosować działania naprawcze względem nich. […] różne instalacje przemysłowe i gałęzi przemysłu oddziałują na stan wód w różny sposób i w różnym stopniu. […] zasadne jest dokonanie bardziej szczegółowej analiza w tym zakresie, wprowadzenie bardziej szczegółowych kategorii ścieków przemysłowych, dokonanie oceny oddziaływania każdej z tych kategorii ścieków osobno.”2 [Fundacja Frank </w:t>
            </w:r>
            <w:r w:rsidRPr="004D454A">
              <w:rPr>
                <w:rFonts w:ascii="Arial" w:hAnsi="Arial" w:cs="Arial"/>
                <w:sz w:val="20"/>
                <w:szCs w:val="20"/>
              </w:rPr>
              <w:lastRenderedPageBreak/>
              <w:t>Bold]</w:t>
            </w:r>
            <w:r w:rsidRPr="004D454A">
              <w:rPr>
                <w:rFonts w:ascii="Arial" w:hAnsi="Arial" w:cs="Arial"/>
                <w:sz w:val="20"/>
                <w:szCs w:val="20"/>
              </w:rPr>
              <w:br w:type="page"/>
              <w:t>Ponadto elementy (kategorie, oddziaływania, presje, gałęzie przemysłu itp.) powinny być grupowane i nazywane według najmniejszego „wspólnego mianownika” tj. zgodnie z najbardziej szczegółową cechą wspólną dla całej grupy. Np. stosowanie nieprecyzyjnego i mało popularnego terminu „energetyka tradycyjna” nie jest zasadne, gdy w grupie znajdują się wyłącznie elektrownie węglowe. Wówczas właściwą nazwą jest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Kategoria pozostałe została przypisana działaniom nie wpisującym się w przyjęty ogólny schemat parametryzacji przedstawiony w rozdziale. Waga presji związanej z wydobyciem kopalin została ujęta w dokumencie. Definicje i podział ścieków przyjęto za do tej pory funkcjonującym w obrocie prawnym oraz terminologii fachowej, zgodnie z obowiązującymi definicjami zjawisk. Szczegółowa analiza wpływu poszczególnych presji na wody została przeprowadzona w ramach prac nad analizą presji. Jej wyniki będą stanowić jeden z dokumentów służących przygotowaniu projektów planów gospodarowania wodami na obszarach dorzeczy, </w:t>
            </w:r>
            <w:r w:rsidR="00B11E40" w:rsidRPr="004D454A">
              <w:rPr>
                <w:rFonts w:ascii="Arial" w:hAnsi="Arial" w:cs="Arial"/>
                <w:sz w:val="20"/>
                <w:szCs w:val="20"/>
              </w:rPr>
              <w:t>które</w:t>
            </w:r>
            <w:r w:rsidRPr="004D454A">
              <w:rPr>
                <w:rFonts w:ascii="Arial" w:hAnsi="Arial" w:cs="Arial"/>
                <w:sz w:val="20"/>
                <w:szCs w:val="20"/>
              </w:rPr>
              <w:t xml:space="preserve"> podlegać będą oddzielnemu procesowi konsultacji społecznych.</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13. W dokumencie nie poddano ocenie nowej ustawy Prawo wodne, która obowiązuje od 2017r i ma obowiązywać w okresie III cyklu planowania. Zamiast tego oceniono poprzednie, już nieobowiązujące Prawo wodne. Takie podejście jest nieuzasadnione i nic nie wnosi do PIPGW. Wyższość nowej ustawy Prawo wodne nad poprzednim Prawem wodnym nie ma obecnie żadnego znaczenia.</w:t>
            </w:r>
            <w:r w:rsidRPr="004D454A">
              <w:rPr>
                <w:rFonts w:ascii="Arial" w:hAnsi="Arial" w:cs="Arial"/>
                <w:sz w:val="20"/>
                <w:szCs w:val="20"/>
              </w:rPr>
              <w:br/>
              <w:t>Wyżej opisane braki w podejściu metodologicznym sprawiają, że istotne problemy są w dokumencie bagatelizowane lub tuszowane, a oceny istotności są często niewłaściwe.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Zgodnie z art. 572 ustawy - Prawo wodne, minister właściwy do spraw gospodarki wodnej, po upływie 5 lat od dnia wejścia w życie ustawy, przedstawi Sejmowi informację o skutkach jej stosowania. Opis poprzedniego prawodawstwa nie ma charakteru oceny, a sygnalizowania problemów, jakie miały miejsce w jego wdrażaniu. Dokument zawiera szeroki zakres zagadnień gospodarki wodnej. W dokumencie przywołano szereg opracowań dotyczących analizowanej tematyki. Spis literatury obejmuje kilkadziesiąt pozycji, w tym aktualne opracowania krajowe i zagraniczne, przy czym autorzy opracowania korzystali również z szerszego zbioru materiałów.</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201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WSTĘP</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14. Nie wyjaśniono, jak PIPGW ma się do ustalania celów środowiskowych dla JCW. Czy cele będą ustalane na podstawie PIPGW? Czy na podstawie dokumentu „Identyfikacja presji w regionach wodnych i na obszarach dorzeczy", albo „Analiza znaczących oddziaływań antropogenicznych”? Czy na podstawie innych dokumentów?</w:t>
            </w:r>
            <w:r w:rsidRPr="004D454A">
              <w:rPr>
                <w:rFonts w:ascii="Arial" w:hAnsi="Arial" w:cs="Arial"/>
                <w:sz w:val="20"/>
                <w:szCs w:val="20"/>
              </w:rPr>
              <w:br/>
              <w:t>Jakość wód powierzchniowych i podziemnych (Str. 13)</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 środowiskowe dla cyklu planistycznego 2022 - 2027 zostały ustalone w ramach projektu "Ustalenie celów środowiskowych dla jednolitych części wód wraz z opracowaniem rejestru wykazów obszarów chronionych" zrealizowanego w 2019 r.</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202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WSTĘP</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15. „Raport Europejskiej Agencji Ochrony Środowiska z roku 2018 wskazuje, że w grupie trzech najbardziej znaczących presji […]”</w:t>
            </w:r>
            <w:r w:rsidRPr="004D454A">
              <w:rPr>
                <w:rFonts w:ascii="Arial" w:hAnsi="Arial" w:cs="Arial"/>
                <w:sz w:val="20"/>
                <w:szCs w:val="20"/>
              </w:rPr>
              <w:br/>
              <w:t xml:space="preserve">Powoływanie się na raport EEA jest nieuzasadnione. Raport EEA uśrednia presje dla wszystkich krajów UE. Należy odnieść się </w:t>
            </w:r>
            <w:r w:rsidRPr="004D454A">
              <w:rPr>
                <w:rFonts w:ascii="Arial" w:hAnsi="Arial" w:cs="Arial"/>
                <w:sz w:val="20"/>
                <w:szCs w:val="20"/>
              </w:rPr>
              <w:lastRenderedPageBreak/>
              <w:t>do krajowych danych źródłowych, które mogą odbiegać od średniej dla UE.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odniesiono się zarówno do krajowych jak i europejskich opracowań.</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203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WSTĘP</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 „[…] substancje biogenne lub biologiczne elementy klasyfikacji stanu ekologicznego lub potencjału ekologicznego, wrażliwe na ten typ presji, były głównymi czynnikami powodującymi ocenę poniżej dobrego stanu jednolitych części wód powierzchniowych.”</w:t>
            </w:r>
            <w:r w:rsidRPr="004D454A">
              <w:rPr>
                <w:rFonts w:ascii="Arial" w:hAnsi="Arial" w:cs="Arial"/>
                <w:sz w:val="20"/>
                <w:szCs w:val="20"/>
              </w:rPr>
              <w:br w:type="page"/>
              <w:t>„Obniżenie stanu lub potencjału ekologicznego wód powierzchniowych wynika nie tylko z przekroczonych norm, ale w przypadku rzek także szerokiego zakresu monitoringu parametrów fizyczno-chemicznych wody, co w połączeniu z zasadą one out all out zwiększa prawdopodobieństwo niższej klasyfikacji.”</w:t>
            </w:r>
            <w:r w:rsidRPr="004D454A">
              <w:rPr>
                <w:rFonts w:ascii="Arial" w:hAnsi="Arial" w:cs="Arial"/>
                <w:sz w:val="20"/>
                <w:szCs w:val="20"/>
              </w:rPr>
              <w:br w:type="page"/>
              <w:t>Przywoływanie biologicznych wskaźników stanu wód oraz szerokiego zakresu monitoringu w roli czynników odpowiedzialnych za pogorszenie stanu wód to błąd merytoryczny, prowadzący do wypaczenia idei RDW w tym dokumencie. Celem PIPGW jest analiza i ocena problemów w ochronie wód, a nie problemów w utrzymaniu korzystnych wizerunkowo statusów wód w tabelach.</w:t>
            </w:r>
            <w:r w:rsidRPr="004D454A">
              <w:rPr>
                <w:rFonts w:ascii="Arial" w:hAnsi="Arial" w:cs="Arial"/>
                <w:sz w:val="20"/>
                <w:szCs w:val="20"/>
              </w:rPr>
              <w:br w:type="page"/>
              <w:t>Czynnikami powodującymi obniżenie oceny stanu lub potencjału ekologicznego wód są i mogą być wyłącznie negatywne oddziaływania (presje) na wody, a wśród nich przekroczone normy emisji substancji niebezpiecznych.</w:t>
            </w:r>
            <w:r w:rsidRPr="004D454A">
              <w:rPr>
                <w:rFonts w:ascii="Arial" w:hAnsi="Arial" w:cs="Arial"/>
                <w:sz w:val="20"/>
                <w:szCs w:val="20"/>
              </w:rPr>
              <w:br w:type="page"/>
              <w:t xml:space="preserve">Stan </w:t>
            </w:r>
            <w:r w:rsidRPr="004D454A">
              <w:rPr>
                <w:rFonts w:ascii="Arial" w:hAnsi="Arial" w:cs="Arial"/>
                <w:sz w:val="20"/>
                <w:szCs w:val="20"/>
              </w:rPr>
              <w:lastRenderedPageBreak/>
              <w:t>ilościowy wód powierzchniowych i podziemnych (str. 15)</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odniesieniu do elementów biologicznych - nie wskazano, ze ich monitoring był zbyt szeroki, wskazano jedynie, że były częstym powodem oceny stanu/potencjału ekologicznego poniżej dobrego. W odniesieniu do elementów fizyko-chemicznych - zakres monitoringu w Polsce był do 2019 r. szerszy niż w innych krajach UE (co wobec przywołanej zasady "one out - all out" mogło skutkować niższymi ocenami - ze statystycznego punktu widzenia zasada ta powoduje, że im więcej klasyfikowanych wskaźników, tym większe prawdopodobieństwo niższej klasyfikacji). 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w:t>
            </w:r>
            <w:r w:rsidRPr="004D454A">
              <w:rPr>
                <w:rFonts w:ascii="Arial" w:hAnsi="Arial" w:cs="Arial"/>
                <w:sz w:val="20"/>
                <w:szCs w:val="20"/>
              </w:rPr>
              <w:lastRenderedPageBreak/>
              <w:t>ramach grupy ECOSTAT działającej w ramach Wspólnej Strategii Wdrażania Ramowej Dyrektywy Wodnej. Szczegółowa metodyka podejścia do zakresu wskaźników znajduje oparcie w dowodach statystycznych i dostępna jest pod linkiem: https://legislacja.rcl.gov.pl/docs//524/12322856/12611940/12611941/dokument407481.PDF</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WSTĘP</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 „Zbyt duże wykorzystanie zasobów wodnych w stosunku do rzeczywistych możliwości jakie posiada dany region wodny, zwłaszcza w okresie suszy, powodować mogą negatywne skutki środowiskowe i społeczne.” (str. 15)</w:t>
            </w:r>
            <w:r w:rsidRPr="004D454A">
              <w:rPr>
                <w:rFonts w:ascii="Arial" w:hAnsi="Arial" w:cs="Arial"/>
                <w:sz w:val="20"/>
                <w:szCs w:val="20"/>
              </w:rPr>
              <w:br/>
              <w:t>Powodują, a nie mogą powodować. Zjawisko to występuje od wielu lat w subregionach górniczych objętych intensywnymi odwodnieniami (np. Wielkopolska Wschodnia, rejon Bełchatowa), a obecnie nasila się w związku z trwającą suszą oraz zmianami wielkości i typu opadów.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powtarzanie się treści we wstępie i w rozdziałach odnoszących się do </w:t>
            </w:r>
            <w:r w:rsidR="00B11E40" w:rsidRPr="004D454A">
              <w:rPr>
                <w:rFonts w:ascii="Arial" w:hAnsi="Arial" w:cs="Arial"/>
                <w:sz w:val="20"/>
                <w:szCs w:val="20"/>
              </w:rPr>
              <w:t>konkretnych</w:t>
            </w:r>
            <w:r w:rsidRPr="004D454A">
              <w:rPr>
                <w:rFonts w:ascii="Arial" w:hAnsi="Arial" w:cs="Arial"/>
                <w:sz w:val="20"/>
                <w:szCs w:val="20"/>
              </w:rPr>
              <w:t xml:space="preserve"> problemów gospodarki wodnej, zdecydowano się skrócić treść </w:t>
            </w:r>
            <w:r w:rsidR="00B11E40" w:rsidRPr="004D454A">
              <w:rPr>
                <w:rFonts w:ascii="Arial" w:hAnsi="Arial" w:cs="Arial"/>
                <w:sz w:val="20"/>
                <w:szCs w:val="20"/>
              </w:rPr>
              <w:t>Wstępu</w:t>
            </w:r>
            <w:r w:rsidRPr="004D454A">
              <w:rPr>
                <w:rFonts w:ascii="Arial" w:hAnsi="Arial" w:cs="Arial"/>
                <w:sz w:val="20"/>
                <w:szCs w:val="20"/>
              </w:rPr>
              <w:t xml:space="preserve"> do najważniejszych informacji opisujących zawartość dokumentu, w tym usunięto cytowane w uwadze zdanie.</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OBSZARY PROBLEMOWE W SKALI OGÓLNOKRAJOWEJ</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18. Nie poddano wystarczającej analizie problemu braku ochrony Głównych Zbiorników Wód Podziemnych i ujęć wód podziemnych. W sytuacji rosnącego zagrożenia suszą zapewnienie właściwej ochrony GZWP oraz ujęć wód dla celów komunalnych jest niezwykle ważne, a jak z pewnością Autorzy PIPGW wiedzą, istnieją w tym zakresie poważne braki.</w:t>
            </w:r>
            <w:r w:rsidRPr="004D454A">
              <w:rPr>
                <w:rFonts w:ascii="Arial" w:hAnsi="Arial" w:cs="Arial"/>
                <w:sz w:val="20"/>
                <w:szCs w:val="20"/>
              </w:rPr>
              <w:br/>
              <w:t>Cyt.: „PIPGW […] nie odnosi się wystarczająco do istotnego problemu, jakim jest brak należytego poziomu ochrony głównych zbiorników wód podziemnych. Opracowane w poprzednich latach dokumentacje hydrogeologiczne dla głównych zbiorników wód podziemnych często wskazywały na konieczność utworzenia obszarów ochronnych zbiorników wód śródlądowych. […] Wykonano szereg prac analitycznych omawiających koszty i korzyści ustanowienia tych form ochrony wód. Jak dotąd nie ustanowiono jednak takich obszarów, w wyniku czego […] utrwala zagrożenie dla strategicznych</w:t>
            </w:r>
            <w:r w:rsidRPr="004D454A">
              <w:rPr>
                <w:rFonts w:ascii="Arial" w:hAnsi="Arial" w:cs="Arial"/>
                <w:sz w:val="20"/>
                <w:szCs w:val="20"/>
              </w:rPr>
              <w:br/>
              <w:t>zasobów wód podziemnych. […] Podobnie istotnym problemem jest niski poziom ochrony ujęć wód powierzchniowych i podziemnych.”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Uzupełniono zapis w rozdz</w:t>
            </w:r>
            <w:r w:rsidR="00B11E40" w:rsidRPr="004D454A">
              <w:rPr>
                <w:rFonts w:ascii="Arial" w:hAnsi="Arial" w:cs="Arial"/>
                <w:sz w:val="20"/>
                <w:szCs w:val="20"/>
              </w:rPr>
              <w:t>.</w:t>
            </w:r>
            <w:r w:rsidRPr="004D454A">
              <w:rPr>
                <w:rFonts w:ascii="Arial" w:hAnsi="Arial" w:cs="Arial"/>
                <w:sz w:val="20"/>
                <w:szCs w:val="20"/>
              </w:rPr>
              <w:t xml:space="preserve"> 2.3.2.</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OBSZARY PROBLEMOWE W SKALI OGÓLNOKRAJOWEJ</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2.1.1 Wpływ emisji z obszarów rolnych na stan wód (str. 17)</w:t>
            </w:r>
            <w:r w:rsidRPr="004D454A">
              <w:rPr>
                <w:rFonts w:ascii="Arial" w:hAnsi="Arial" w:cs="Arial"/>
                <w:sz w:val="20"/>
                <w:szCs w:val="20"/>
              </w:rPr>
              <w:br/>
              <w:t>19. „Jednym z warunków osiągnięcia dobrego stanu wód jest eliminacja lub ograniczenie emisji najbardziej niebezpiecznych substancji, w tym grupę priorytetowych substancji niebezpiecznych, które powinny zostać całkowicie wyeliminowane ze środowiska, ze względu na wysoce toksyczne właściwości, podatność na bioakumulację oraz trwałość.” (str. 17)</w:t>
            </w:r>
            <w:r w:rsidRPr="004D454A">
              <w:rPr>
                <w:rFonts w:ascii="Arial" w:hAnsi="Arial" w:cs="Arial"/>
                <w:sz w:val="20"/>
                <w:szCs w:val="20"/>
              </w:rPr>
              <w:br/>
              <w:t>Całkowita eliminacja priorytetowych substancji niebezpiecznych ze środowiska to szczytny cel, jednak wg RDW jest to cel długofalowy, a obecnie UE skupia się na eliminacji emisji tych substancji do środowiska (limit 20 lat od wprowadzenia danej substancji na listę priorytetowych substancji niebezpiecznych). Eliminacja emisji substancji priorytetowych ze źródeł antropogenicznych, w przeciwieństwie do całkowitej eliminacji tych substancji ze środowiska, jest technicznie wykonalna w okresie III cyklu planowania.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przeredagowania zgodnie z nomenklaturą użytą w rozporządzeniu PARLAMENTU EUROPEJSKIEGO I RADY (UE) 2019/1021 z dnia 20 czerwca 2019 r. dotyczące trwałych zanieczyszczeń organicznych: "Jednym z warunków osiągnięcia dobrego stanu wód jest eliminacja lub ograniczenie emisji najbardziej niebezpiecznych substancji, w tym grupę priorytetowych substancji niebezpiecznych (składników herbicydów), których źródła powinny zostać zminimalizowane, ze względu na wysoce toksyczne właściwości, podatność na bioakumulację oraz trwałość. Do grupy tej zaliczone zostały m.in. polichlorowane dibenzo-para-dioksyny (PCDD), polichlorowane dibenzofurany (PCDF) powstające m.in. jako produkty uboczne syntezy herbicydów. Ekosystemami szczególnie narażonymi na zanieczyszczenia tymi związkami są nizinne zbiorniki zaporowe, najczęściej zlokalizowane w środkowej lub przyujściowej części dorzecza"</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OBSZARY PROBLEMOWE W SKALI OGÓLNOKRAJOWEJ</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2.1.4 Wpływ emisji przemysłowych na stan wód (str. 25)</w:t>
            </w:r>
            <w:r w:rsidRPr="004D454A">
              <w:rPr>
                <w:rFonts w:ascii="Arial" w:hAnsi="Arial" w:cs="Arial"/>
                <w:sz w:val="20"/>
                <w:szCs w:val="20"/>
              </w:rPr>
              <w:br w:type="page"/>
              <w:t>20. Nie uwzględniono w analizie zanieczyszczeń pochodzących z działalności górniczej, a jest to jedno z głównych źródeł emisji zanieczyszczeń do wód powierzchniowych. Bazując na PIPGW nie można z całą pewnością stwierdzić, czy ścieki górnicze (głównie z odwodnienia) w ogóle zostały ujęte w łącznej puli ścieków przemysłowych. Należy uzupełnić ten brak.</w:t>
            </w:r>
            <w:r w:rsidRPr="004D454A">
              <w:rPr>
                <w:rFonts w:ascii="Arial" w:hAnsi="Arial" w:cs="Arial"/>
                <w:sz w:val="20"/>
                <w:szCs w:val="20"/>
              </w:rPr>
              <w:br w:type="page"/>
              <w:t>Cyt.: „Jednym z najistotniejszych emitentów zanieczyszczeń do wód powierzchniowych jest górnictwo. Kopalnie węgla kamiennego Górnośląskiego Zagłębia Węglowego odprowadzają ponadnormatywne ilości soli (siarczanów i chlorków), którymi degradują stan chemiczny wód Odry i Wisły wiele kilometrów poniżej kopalń tego zagłębia. Ponadto, niektóre kopalnie węgla brunatnego (na przykład Tomisławice, Jóźwin IIB) są emitentami metali ciężkich, takich jak rtęć, ołów, kadm, arsen do wód powierzchniowych. Ponadto, emisje metali ciężkich oraz soli wiążą się z przeróbką kopalin.”3 [S. Kraśnicki]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Zanieczyszczenia z górnictwa zostały dodane to tekstu: "Ścieki (m.in. pochodzące z kopalń) mogą charakteryzować się wysokim zasoleniem (obecnością siarczanów i chlorków) oraz metali ciężkich – rtęci, ołowiu, kadmu lub arsenu."</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208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OBSZARY PROBLEMOWE W SKALI OGÓLNOKRAJOWEJ</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 Nie poddano ocenie skali oddziaływań elektrowni węglowych oraz odprowadzanych przez nie ścieków pochłodniczych, a jest to dominujący rodzaj ścieków zgodnie z PIPGW.</w:t>
            </w:r>
            <w:r w:rsidRPr="004D454A">
              <w:rPr>
                <w:rFonts w:ascii="Arial" w:hAnsi="Arial" w:cs="Arial"/>
                <w:sz w:val="20"/>
                <w:szCs w:val="20"/>
              </w:rPr>
              <w:br/>
              <w:t>„[…] ścieki o niskich stężeniach zanieczyszczeń takie jak wody chłodnicze […]” oraz „największą część zajmują wody chłodnicze i pochodzące z obiegów chłodzących, stanowiące około 85-90% ścieków przemysłowych ogółem” (str. 25)</w:t>
            </w:r>
            <w:r w:rsidRPr="004D454A">
              <w:rPr>
                <w:rFonts w:ascii="Arial" w:hAnsi="Arial" w:cs="Arial"/>
                <w:sz w:val="20"/>
                <w:szCs w:val="20"/>
              </w:rPr>
              <w:br/>
              <w:t>Ww. stwierdzenia domyślnie potraktowano jako dowód na znikomość oddziaływań ww. ścieków. Zignorowano fakt, że po przemnożeniu nawet niskich poziomów zanieczyszczeń (w tym wypadku głównie zanieczyszczenia termicznego, wyjałowienia wody, zawartości substancji biobójczych) przez objętość odprowadzanych wód pochłodniczych otrzymuje się bardzo istotne ładunki tych zanieczyszczeń i bardzo istotne negatywne oddziaływania na środowisko wodne. Stowarzyszenie sugeruje przeprowadzenie gruntownej analizy tego problemu, oddzielnie od pozostałych kategorii ścieków przemysłowych.</w:t>
            </w:r>
            <w:r w:rsidRPr="004D454A">
              <w:rPr>
                <w:rFonts w:ascii="Arial" w:hAnsi="Arial" w:cs="Arial"/>
                <w:sz w:val="20"/>
                <w:szCs w:val="20"/>
              </w:rPr>
              <w:br/>
              <w:t xml:space="preserve">Cyt.: „[…] w szczególności osobna kategoria ścieków powinna dotyczyć ścieków z elektrowni. Ścieki te stanowią 84% wszystkich odprowadzanych ścieków przemysłowych. Z uwagi na ich znaczy udział procentowy w całym wolumenie ścieków, wskazane jest dokonanie indywidualnej oceny ich wpływ na stan wód i przedstawienie konkretnych działań naprawczych, które będą zmierzać do </w:t>
            </w:r>
            <w:r w:rsidRPr="004D454A">
              <w:rPr>
                <w:rFonts w:ascii="Arial" w:hAnsi="Arial" w:cs="Arial"/>
                <w:sz w:val="20"/>
                <w:szCs w:val="20"/>
              </w:rPr>
              <w:lastRenderedPageBreak/>
              <w:t>ograniczenia ich negatywnego wpływu na stan wód.”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uwzględniono opis wód chłodniczych i wód pochodzących z obiegów chłodzących: "Ok. 64% zużywanej wody jest wykorzystywana do chłodzenia elektrowni z otwartym obiegiem chłodzenia. Wody (ścieki) pochłodnicze, o wyższej temperaturze, po pobraniu i przejściu przez układ chłodzenia są zwracane do wód powierzchniowych."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209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W opisie regionu wodnego Środkowej Odry pominięto oddziaływania z wydobycia, transportu i spalania węgla brunatnego w kopalni i elektrowni Turów, pomimo szczegółowego przywołania innych ośrodków przemysłowych. Konieczne jest uzupełnienie, ponieważ kompleks Turów jest źródłem emisji m.in. metali ciężkich, związków siarki, i pyłów do atmosfery.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charakter dokumentu, opisujący problemy w odniesieniu do skali dorzeczy lub regionów wodnych, zdecydowano się nie podawać wyszczególnienia przykładów w dokumencie.</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Problem: depozycja atmosferyczna „Przekroczenie wartości granicznych […] spowodowane spalaniem paliw kopalnych”(kilkukrotnie na str. 72 dla dorzecza Odry oraz wielokrotnie dla innych dorzeczy)</w:t>
            </w:r>
            <w:r w:rsidRPr="004D454A">
              <w:rPr>
                <w:rFonts w:ascii="Arial" w:hAnsi="Arial" w:cs="Arial"/>
                <w:sz w:val="20"/>
                <w:szCs w:val="20"/>
              </w:rPr>
              <w:br/>
              <w:t>Należy doprecyzować o jakim spalaniu mowa – w elektrowniach i elektrociepłowniach, czy w domowych piecach (niska emisja), czy inne, oraz uzupełnić, o spalanie w których konkretnie ośrodkach przemysłowych / kompleksach energetycznych chodzi.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We wskazanych fragmentach już zapisano, że chodzi o różnego rodzaju spalanie, "które mogą być spowodowane spalaniem paliw kopalnych, niską emisją, transportem, emisją przemysłową, istnieniem dużych ośrodków przemysłowych.</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ype="page"/>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Problem: ścieki bytowe – bardzo istotny (str. 73), Problem: Ścieki przemysłowe – istotny (str.74)</w:t>
            </w:r>
            <w:r w:rsidRPr="004D454A">
              <w:rPr>
                <w:rFonts w:ascii="Arial" w:hAnsi="Arial" w:cs="Arial"/>
                <w:sz w:val="20"/>
                <w:szCs w:val="20"/>
              </w:rPr>
              <w:br w:type="page"/>
              <w:t>Nie jest jasne, dlaczego problemowi ścieków bytowych nadano wyższy priorytet niż ściekom przemysłowym. Ścieki przemysłowe powodują przekroczenia norm w większości JCWP, podczas gdy ścieki bytowe – „w dużej części JCWP”. Ponadto ścieki przemysłowe stanowią 85% ścieków w skali Polski. Konieczne jest wyjaśnienie i uargumentowanie tych ocen oraz podanie danych liczbowych / procentowych dotyczących skali przekroczeń wartości granicznych zanieczyszczeń (w ilu JCWP odnotowano przekroczenia danego typu oraz jaki jest poziom tych przekroczeń).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Wskazanie większej istotności dokonano na podstawie przekroczeń elementów fizykochemicznych wskazujących na to źródło zanieczyszczeń. Na powodowanie przez ścieki przemysłowe przekroczenia norm w większości JCWP nie wskazują wyniki monitoringu.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Problem: Ścieki przemysłowe – „Odprowadzanie wód zasolonych, które w niektórych regionach powodowało przekroczenia wskaźników zasolenia w JCWP.” (str. 74)</w:t>
            </w:r>
            <w:r w:rsidRPr="004D454A">
              <w:rPr>
                <w:rFonts w:ascii="Arial" w:hAnsi="Arial" w:cs="Arial"/>
                <w:sz w:val="20"/>
                <w:szCs w:val="20"/>
              </w:rPr>
              <w:br/>
              <w:t>Konieczne jest dookreślenie, z jakiego rodzaju działalności przemysłowej pochodzą wody zasolone. Zgodnie z wiedzą Stowarzyszenia jest to głównie górnictwo, które przy omawianiu poboru wód nie było zaliczane do przemysłu, a odprowadzana zasolona woda pochodzi z odwodnień, które przy omawianiu poborów nie były traktowane jako pobór wód. Niezbędne jest uspójnienie dokumentu i konsekwentne stosowanie terminologii i kategorii problemów / oddziaływań / rodzajów działalności.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Ścieki zasolone były przypisane do presji emisji przemysłowych.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 „Region wodny Środkowej Odry: […] Prawdopodobny wpływ na niespełnianie norm z zakresie pH wód.” (str. 74)</w:t>
            </w:r>
            <w:r w:rsidRPr="004D454A">
              <w:rPr>
                <w:rFonts w:ascii="Arial" w:hAnsi="Arial" w:cs="Arial"/>
                <w:sz w:val="20"/>
                <w:szCs w:val="20"/>
              </w:rPr>
              <w:br/>
              <w:t>Niezbędne jest szersze wyjaśnienie tego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Uzupełniono, że chodzi o prawdopodobny wpływ ścieków przemysłowych na zakwaszenie wód - brak innych presji mogących powodować zakwaszenie.</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27. „Wyróżnione na potrzeby parametryzacji podstawowe kategorie przedsięwzięć obejmują 6 rodzajów inwestycji, z których w zapisach aPGW występowało 5 […] Ponadto w aPGW wskazano takie kategorie inwestycji jak: związane z wydobyciem kopalin, dotyczące poborów wód oraz działań renaturyzacyjnych.” (str. 27)</w:t>
            </w:r>
            <w:r w:rsidRPr="004D454A">
              <w:rPr>
                <w:rFonts w:ascii="Arial" w:hAnsi="Arial" w:cs="Arial"/>
                <w:sz w:val="20"/>
                <w:szCs w:val="20"/>
              </w:rPr>
              <w:br/>
              <w:t>„6) Pozostałe – wg aPGW 59 JCWP rzecznych […] Powiązane głównie z wydobyciem kopalin (53 JCWP), ponadto dotyczące zrzutów wód (2 JCWP) oraz działań renaturyzacyjnych (4 JCWP). […] Ponieważ żadna w tych inwestycji nie została wskazana przez Zamawiającego jako realizowana lub przewidziana w najbliższym czasie do realizacji – wyłączono je z dalszej analizy i zgrupowano w kategorii „pozostałe”.” (str. 35)</w:t>
            </w:r>
            <w:r w:rsidRPr="004D454A">
              <w:rPr>
                <w:rFonts w:ascii="Arial" w:hAnsi="Arial" w:cs="Arial"/>
                <w:sz w:val="20"/>
                <w:szCs w:val="20"/>
              </w:rPr>
              <w:br/>
              <w:t>Brak wystarczającego powodu, dla którego 3 kategorie wymienione w aPGW nie zostały zastosowane w PIPGW. Zgrupowanie oddziaływań związanych z wydobyciem kopalin oraz z poborem i zrzutem wód w jednej kategorii z renaturyzacją jest poważnym błędem i przekłamaniem. Ich efekty są skrajnie odmienne, a istotność problemów nieporównywalna.</w:t>
            </w:r>
            <w:r w:rsidRPr="004D454A">
              <w:rPr>
                <w:rFonts w:ascii="Arial" w:hAnsi="Arial" w:cs="Arial"/>
                <w:sz w:val="20"/>
                <w:szCs w:val="20"/>
              </w:rPr>
              <w:br/>
              <w:t>Należy zauważyć, że w sztucznie utworzonej w PIPGW kategorii „pozostałe” znajduje się 59 derogacji z np. 4.7 – w tym 53 dotyczące górnictwa, a więc unikanie nazywania oddziaływań górniczych ich właściwą nazwą można uznać za próbę ich ukrycia lub zbagatelizowania.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Wpływ oddziaływań górniczych został omówiony w innych rozdziałach dokumentu. W tym rozdziale, do którego odnosi się uwaga problem rozpatrywano w odniesieniu do liczby </w:t>
            </w:r>
            <w:r w:rsidR="00B11E40" w:rsidRPr="004D454A">
              <w:rPr>
                <w:rFonts w:ascii="Arial" w:hAnsi="Arial" w:cs="Arial"/>
                <w:sz w:val="20"/>
                <w:szCs w:val="20"/>
              </w:rPr>
              <w:t>przyznanych</w:t>
            </w:r>
            <w:r w:rsidRPr="004D454A">
              <w:rPr>
                <w:rFonts w:ascii="Arial" w:hAnsi="Arial" w:cs="Arial"/>
                <w:sz w:val="20"/>
                <w:szCs w:val="20"/>
              </w:rPr>
              <w:t xml:space="preserve"> derogacji w poprzednim cyklu planistycznym.</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ype="page"/>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28. „Ponieważ żadna w tych inwestycji nie została wskazana przez Zamawiającego jako realizowana lub przewidziana w najbliższym czasie do realizacji – wyłączono je z dalszej analizy […]. Potencjalnie istotne oddziaływanie mogłyby mieć w tej grupie prace związane z dostosowaniem koryt rzecznych do wymagań związanych z wydobyciem kopalin, odprowadzaniem wód kopalnianych np., jednak prac tych nie przewidziano do realizacji w bliższej perspektywie obejmującej kolejny cykl planistyczny, stąd uznano je za mało znaczące.” (str. 35)</w:t>
            </w:r>
            <w:r w:rsidRPr="004D454A">
              <w:rPr>
                <w:rFonts w:ascii="Arial" w:hAnsi="Arial" w:cs="Arial"/>
                <w:sz w:val="20"/>
                <w:szCs w:val="20"/>
              </w:rPr>
              <w:br w:type="page"/>
              <w:t>Nie jest to prawda. Prace związane z wydobyciem kopalin są realizowane lub przewidziane w perspektywie obejmującej kolejny cykl planistyczny, nawet jeśli zamawiający ich nie wskazał, lub jeśli w II cyklu nie przewidziano dla nich derogacji. Nie jest jasne, dlaczego analiza w ramach PIPGW miałaby obejmować tylko oddziaływania wynikające z „inwestycji wskazanych przez zamawiającego jako realizowane lub przewidziane w najbliższym czasie do realizacji”, a nie oddziaływania wszystkich faktycznie trwających lub planowanych inwestycji – w tym takich, które zostały wymienione w aPGW z 2016r oraz w strategiach i programach rządowych.</w:t>
            </w:r>
            <w:r w:rsidRPr="004D454A">
              <w:rPr>
                <w:rFonts w:ascii="Arial" w:hAnsi="Arial" w:cs="Arial"/>
                <w:sz w:val="20"/>
                <w:szCs w:val="20"/>
              </w:rPr>
              <w:br w:type="page"/>
              <w:t xml:space="preserve">Istnieje cały szereg kopalń planowanych w okresie obowiązywania III cyklu, dla których toczą się postępowania OOŚ lub koncesyjne. Np. kontynuacja wydobycia węgla w kopalni Turów, budowa kopalni Złoczew. Dla budowy kopalni Ościsłowo, Piaski, Dęby Szlacheckie czy rozbudowy odkrywki Tomisławice </w:t>
            </w:r>
            <w:r w:rsidRPr="004D454A">
              <w:rPr>
                <w:rFonts w:ascii="Arial" w:hAnsi="Arial" w:cs="Arial"/>
                <w:sz w:val="20"/>
                <w:szCs w:val="20"/>
              </w:rPr>
              <w:lastRenderedPageBreak/>
              <w:t>derogacje są wpisane w zał. 3 do aPGW w dorzeczu Odry z 2016r. Przeanalizowanie problemów dla gospodarki wodnej związanych z tymi planami inwestycyjnymi jest konieczne w ramach PIPGW.</w:t>
            </w:r>
            <w:r w:rsidRPr="004D454A">
              <w:rPr>
                <w:rFonts w:ascii="Arial" w:hAnsi="Arial" w:cs="Arial"/>
                <w:sz w:val="20"/>
                <w:szCs w:val="20"/>
              </w:rPr>
              <w:br w:type="page"/>
              <w:t>Potencjalne i istniejące zmiany hydromorfologii wód związane z wydobyciem kopalin stanowią bardzo istotne problemy – są to np.:</w:t>
            </w:r>
            <w:r w:rsidRPr="004D454A">
              <w:rPr>
                <w:rFonts w:ascii="Arial" w:hAnsi="Arial" w:cs="Arial"/>
                <w:sz w:val="20"/>
                <w:szCs w:val="20"/>
              </w:rPr>
              <w:br w:type="page"/>
              <w:t>· trwała likwidacja lub zmiana przebiegu koryt rzecznych (przesuwanie całych cieków wodnych poza obszar odkrywki), skutkujące całkowitą utratą ich naturalności i funkcji ekosystemowych,</w:t>
            </w:r>
            <w:r w:rsidRPr="004D454A">
              <w:rPr>
                <w:rFonts w:ascii="Arial" w:hAnsi="Arial" w:cs="Arial"/>
                <w:sz w:val="20"/>
                <w:szCs w:val="20"/>
              </w:rPr>
              <w:br w:type="page"/>
              <w:t>· przebudowa koryt cieków otaczających odkrywkę i zwałowisko w celu zmiany ich funkcji na rowy odprowdzające wodę (często brudną, spągową – czyli ściek),</w:t>
            </w:r>
            <w:r w:rsidRPr="004D454A">
              <w:rPr>
                <w:rFonts w:ascii="Arial" w:hAnsi="Arial" w:cs="Arial"/>
                <w:sz w:val="20"/>
                <w:szCs w:val="20"/>
              </w:rPr>
              <w:br w:type="page"/>
              <w:t>· zwiększona erozja denna na skutek intensywnego zrzutu wód kopalnianych (prowadząca do pogłębiania dna cieku, niszczenia siedlisk dennych, obniżania poziomu wód gruntowych w otoczeniu cieku).</w:t>
            </w:r>
            <w:r w:rsidRPr="004D454A">
              <w:rPr>
                <w:rFonts w:ascii="Arial" w:hAnsi="Arial" w:cs="Arial"/>
                <w:sz w:val="20"/>
                <w:szCs w:val="20"/>
              </w:rPr>
              <w:br w:type="page"/>
              <w:t>Warto zaznaczyć, że zgodnie z informacjami na stronie www.apgw.gov.pl derogacje dla inwestycji wymienionych w aPGW z 2016r mają zostać niemal automatycznie przepisane do IIaPGW – a więc nadal będą stanowić problem w gospodarce wodnej i nadal konieczna jest analiza i rozwiązania dla tego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Kategoria pozostałe została przypisana działaniom nie wpisującym się w przyjęty ogólny schemat parametryzacji przedstawiony w rozdziale. Waga presji związanej z wydobyciem kopalin została ujęta w dokumencie. Założeniem przygotowania dokumentu nie jest odnoszenie się do inwestycji, które jeszcze nie zostały zrealizowane. Dokument odnosi się do aktualnej problematyki gospodarki wodnej, nie analizując przy tym prawdopodobnych zdarzeń w tym zakresie w przyszłości.</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29. Problem: Skala zastosowania derogacji z np. 4.7 RDW w związku z brakiem możliwości osiągnięcia celów środowiskowych (odnośnie przedsięwzięć realizowanych w obecnym cyklu planistycznym). (dorzecze Wisły str. 63, dorzecze Odry str. 76)</w:t>
            </w:r>
            <w:r w:rsidRPr="004D454A">
              <w:rPr>
                <w:rFonts w:ascii="Arial" w:hAnsi="Arial" w:cs="Arial"/>
                <w:sz w:val="20"/>
                <w:szCs w:val="20"/>
              </w:rPr>
              <w:br/>
              <w:t>Ograniczenie analizy do przedsięwzięć realizowanych w obecnym cyklu (bez uwzględnienia przedsięwzięć planowanych do realizacji lub opóźnionych) jest nieuzasadnione.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Celem analizy było wskazanie faktycznego oddziaływania, jakie miało miejsce w kończącym się cyklu planistycznym - a takie oddziaływanie miały tylko przedsięwzięcia realizowane. W kategorii tej zawarto tez inwestycje "wskazane do realizacji" - które prawdopodobnie miały być realizowane w trwającym cyklu planistycznym. Założeniem przygotowania dokumentu nie jest odnoszenie się do inwestycji, które jeszcze nie zostały zrealizowane. Dokument odnosi się do aktualnej problematyki gospodarki wodnej, nie analizując przy tym prawdopodobnych zdarzeń w tym zakresie w przyszłości.</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ype="page"/>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 „4) Prace regulacyjne i utrzymaniowe w korytach naturalnych części wód, sztucznych lub silnie zmienionych części wód oraz rowach melioracyjnych […] Należy jednak zaznaczyć, że systematyczne wykonywanie prac utrzymaniowych jest uzasadnione, o ile w dalszym ciągu służą one istotnym celom gospodarczym lub społecznym […]. Jeżeli nastąpi trwała zmiana w użytkowaniu danej części wód i dotychczas wykonywany zakres prac przestanie mieć uzasadnienie – należy rozważyć ich ograniczenie lub rezygnację z podejmowania dalszych działań w celu umożliwienia spontanicznej renaturyzacji.” (str. 34)</w:t>
            </w:r>
            <w:r w:rsidRPr="004D454A">
              <w:rPr>
                <w:rFonts w:ascii="Arial" w:hAnsi="Arial" w:cs="Arial"/>
                <w:sz w:val="20"/>
                <w:szCs w:val="20"/>
              </w:rPr>
              <w:br w:type="page"/>
              <w:t>Jeśli prace utrzymaniowe straciły sens, to nie należy rozważyć ich wstrzymania, tylko należy je wstrzymać. Inaczej jest to nie tylko szkoda w środowisku i zwiększanie zagrożenia skutkami suszy, ale również skrajna niegospodarność w wydatkowaniu środków publicznych.</w:t>
            </w:r>
            <w:r w:rsidRPr="004D454A">
              <w:rPr>
                <w:rFonts w:ascii="Arial" w:hAnsi="Arial" w:cs="Arial"/>
                <w:sz w:val="20"/>
                <w:szCs w:val="20"/>
              </w:rPr>
              <w:br w:type="page"/>
              <w:t xml:space="preserve">Nawet w razie braku zmiany sposobu użytkowania, ww. prace </w:t>
            </w:r>
            <w:r w:rsidRPr="004D454A">
              <w:rPr>
                <w:rFonts w:ascii="Arial" w:hAnsi="Arial" w:cs="Arial"/>
                <w:sz w:val="20"/>
                <w:szCs w:val="20"/>
              </w:rPr>
              <w:lastRenderedPageBreak/>
              <w:t>często nie są dłużej potrzebne, ponieważ zmieniły się warunki hydrologiczne, zmalały sumy opadów (np. na Kujawach i w Wielkopolsce), wzrosło zagrożenie suszą i istnieje potrzeba zatrzymywania wody, a nie usuwania jej nadmiaru.</w:t>
            </w:r>
            <w:r w:rsidRPr="004D454A">
              <w:rPr>
                <w:rFonts w:ascii="Arial" w:hAnsi="Arial" w:cs="Arial"/>
                <w:sz w:val="20"/>
                <w:szCs w:val="20"/>
              </w:rPr>
              <w:br w:type="page"/>
              <w:t>Poza tym pominięto problem niewłaściwego zarządzania urządzeniami wodnymi – np. nie zamykania zastawek mimo że w danym okresie powinny być zamknięte.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Pro środowiskowe</w:t>
            </w:r>
            <w:r w:rsidR="00F45200" w:rsidRPr="004D454A">
              <w:rPr>
                <w:rFonts w:ascii="Arial" w:hAnsi="Arial" w:cs="Arial"/>
                <w:sz w:val="20"/>
                <w:szCs w:val="20"/>
              </w:rPr>
              <w:t xml:space="preserve"> zmiany podejścia w praktyce prac utrzymaniowych, zgodne z treścią uwagi, są obecnie wprowadzane w oparciu o cytowane w dokumencie katalogi dobrych praktyk. Niemiej jednak zdecydowano się usunąć opisane w uwadze stwierdzenie ze względu na brak waloru opisu sytuacji aktualnej. Stwierdzenie w swojej treści wybiegało w niedokonaną przyszłość. Miał on również charakter opisu działań naprawczych, z których zdecydowano się zrezygnować w treści konsultowanego dokumentu, z uwagi na podjęte założenia. Zestawy działań będą jednak przedmiotem konsultacji społecznych drugiej aktualizacji planów gospodarowania wodami, prowadzonych w ramach innego procesu.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2.3.1 Wpływ zmian klimatu na stan wód oraz 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 „Prognozowany wzrost temperatur dla całego obszaru Polski oraz zmiana charakteru i wielkości rocznych sum opadów dla poszczególnych regionów, stanowi poważne ryzyko wystąpienia suszy, której skutki będą potęgowane niskim potencjałem retencyjnym zlewni.[…]” (str. 39)</w:t>
            </w:r>
            <w:r w:rsidRPr="004D454A">
              <w:rPr>
                <w:rFonts w:ascii="Arial" w:hAnsi="Arial" w:cs="Arial"/>
                <w:sz w:val="20"/>
                <w:szCs w:val="20"/>
              </w:rPr>
              <w:br/>
              <w:t>W tym akapicie całkowicie pominięto nadmierny pobór wód w związku z działalnością górniczą, który doprowadził do wytworzenia wielkoobszarowych, regionalnych lejów depresji i deficytów wód podziemnych we wschodniej Wielkopolsce i na pograniczu Kujaw, w Łódzkiem, na Górnym Śląsku i w rejonie turoszowskim, a w konsekwencji do skrajnego spadku potencjału retencyjnego np. zlewni górnej Noteci. Należy koniecznie uzupełnić ten brak i włączyć odwodnienia górnicze do dalszych analiz w tym rozdziale.</w:t>
            </w:r>
            <w:r w:rsidRPr="004D454A">
              <w:rPr>
                <w:rFonts w:ascii="Arial" w:hAnsi="Arial" w:cs="Arial"/>
                <w:sz w:val="20"/>
                <w:szCs w:val="20"/>
              </w:rPr>
              <w:br/>
              <w:t xml:space="preserve">Cyt.: „kwestia ochrony przed suszą potraktowana została w sposób bardzo pobieżny i ogólny. Brak w tej części jest jakiegokolwiek nawiązania do istotnego problemu przyczyniającego się pośrednio do zmian klimatu i pogłębiającego negatywne skutki suszy, tj. do kopalni odkrywkowych węgla brunatnego oraz kopalni węgla kamiennego. Funkcjonowanie kopalni odkrywkowych węgla brunatnego powoduje powstanie lejów depresji na znacznych rozmiarach i pogłębia negatywne skutki suszy. […] Pogłębianie negatywnych skutków suszy przez kopalnie węglowe powinno być w należyty sposób odzwierciedlone w konsultowanym dokumencie, albowiem </w:t>
            </w:r>
            <w:r w:rsidRPr="004D454A">
              <w:rPr>
                <w:rFonts w:ascii="Arial" w:hAnsi="Arial" w:cs="Arial"/>
                <w:sz w:val="20"/>
                <w:szCs w:val="20"/>
              </w:rPr>
              <w:lastRenderedPageBreak/>
              <w:t>ochrona przed suszą powinna obejmować właśnie np. ograniczanie działań zwiększających jej negatywne skutki […]. Może to nastąpić np. dzięki sukcesywnemu zamykaniu kopalni węgla kamiennego i węgla brunatnego.” [Fundacja Frank Bold]</w:t>
            </w:r>
            <w:r w:rsidRPr="004D454A">
              <w:rPr>
                <w:rFonts w:ascii="Arial" w:hAnsi="Arial" w:cs="Arial"/>
                <w:sz w:val="20"/>
                <w:szCs w:val="20"/>
              </w:rPr>
              <w:br/>
              <w:t>„[…] Fundacja podkreśla, że w aktualnej sytuacji faktycznej prowadzenie kopalni węgla brunatnego i kamiennego nie jest niezbędne i konieczne do zapewnienia bezpieczeństwa energetycznego kraju. […] Energia elektryczna oparta na węglu kamiennym i węglu brunatnym nie jest energią najtańszą, np. właśnie dlatego, że jej cena nie uwzględnia kosztów ogromnych szkód wywołanych w środowisku naturalnym, a przez to pośrednio w społeczeństwie, takich jak np. ogromne tereny objęte lejem depresji czy suszą. Gdyby prowadzący kopalnię obowiązany był pokryć wszystkie, albo przynajmniej większość kosztów środowiskowych związanych ze swoją działalnością, wówczas z całą pewnością energia ta nie zostałaby uznana za najtańsze źródło energii.”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kopalń w kontekście oceny stanu ilościowego wód był analizowany w podrozdz. 2.3.2.</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219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ype="page"/>
              <w:t>2.3.1 Wpływ zmian klimatu na stan wód oraz 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„Konsekwencją suszy rolniczej jest rosnące zapotrzebowanie na wodę wykorzystywaną do nawadniania upraw. Analizie poddane zostały kwestie podatności poszczególnych obszarów na susze wraz z rozpoznaniem działań mających na celu ograniczanie jej skutków.” (str. 40)</w:t>
            </w:r>
            <w:r w:rsidRPr="004D454A">
              <w:rPr>
                <w:rFonts w:ascii="Arial" w:hAnsi="Arial" w:cs="Arial"/>
                <w:sz w:val="20"/>
                <w:szCs w:val="20"/>
              </w:rPr>
              <w:br w:type="page"/>
              <w:t>W rejonach 17dwodnieni górniczych i regionalnych lejów depresji woda podziemna do nawadniania upraw jest bardzo trudno dostępna, lub niedostępna. Z uwagi na zmniejszenie sum opadów (np. w Wielkopolsce), zasoby wodne nie są uzupełniane. Jednocześnie brak możliwości retencjonowania wody na powierzchni, ponieważ przesiąka ona w głąb ziemi do warstw osuszonych przez system 17dwodnieni, a stamtąd jest odpompowywana przez zakłady górnicze do rzek i bezpowrotnie znika z regionu. Należy koniecznie uwzględnić ten problem w analizach podatności poszczególnych obszarów na skutki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Analizy podatności poszczególnych obszarów na skutki suszy miały miejsce w ramach przygotowania PPSS. Proponuje się zgłoszenie tej uwagi w ramach odrębnego procesu legislacyjnego. Niniejszy dokument opisuje problemy gospodarki wodnej w czasie obecnym, bez odnoszenia się do działań przyszłych i projekcji.</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 xml:space="preserve">2.3.1 Wpływ zmian klimatu na stan wód oraz </w:t>
            </w:r>
            <w:r w:rsidRPr="004D454A">
              <w:rPr>
                <w:rFonts w:ascii="Arial" w:hAnsi="Arial" w:cs="Arial"/>
                <w:sz w:val="20"/>
                <w:szCs w:val="20"/>
              </w:rPr>
              <w:lastRenderedPageBreak/>
              <w:t>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 „Istotne problemy warunkowane małymi zasobami wodnymi w Polsce:[…] Efektem […] problemy z chłodzeniem konwencjonalnych elektrowni węglowych (brak wody, wysoka temperatura wody), przez co ich praca może być wstrzymywana lub zmniejszona.” (str. 41)</w:t>
            </w:r>
            <w:r w:rsidRPr="004D454A">
              <w:rPr>
                <w:rFonts w:ascii="Arial" w:hAnsi="Arial" w:cs="Arial"/>
                <w:sz w:val="20"/>
                <w:szCs w:val="20"/>
              </w:rPr>
              <w:br/>
              <w:t xml:space="preserve">Pominięto problem negatywnego oddziaływania wód pochłodniczych z elektrowni na środowisko wodne. Im wyższa temperatura powietrza i im mniejsze zasoby wód powierzchniowych, tym silniejsze jest to oddziaływanie. Elektrownie mogą zgodnie z prawem podgrzewać wodę nawet o 11stC, lub </w:t>
            </w:r>
            <w:r w:rsidRPr="004D454A">
              <w:rPr>
                <w:rFonts w:ascii="Arial" w:hAnsi="Arial" w:cs="Arial"/>
                <w:sz w:val="20"/>
                <w:szCs w:val="20"/>
              </w:rPr>
              <w:lastRenderedPageBreak/>
              <w:t>do 26stC, bez żadnych opłat. Odprowadzanie wody o temperaturze powyżej 26stC (a nawet powyżej 35stC) jest odpłatne, ale możliwe. Jeśli tak podgrzana woda stanowi istotną lub dominująca część przepływu w rzece, to prowadzi to do drastycznych zmian w środowisku, masowych śnięć ryb i degradacji ekosystemów wodnych.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uwzględniono opis wód chłodniczych i wód pochodzących z obiegów chłodzących: "Ok. 64% zużywanej wody jest wykorzystywana do chłodzenia elektrowni z otwartym obiegiem chłodzenia. Wody (ścieki) pochłodnicze, o wyższej temperaturze, po pobraniu i przejściu przez układ chłodzenia są zwracane do wód powierzchniowych." (rozdz. 2.1.4.)</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 ich stan (str. 42)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 Stowarzyszenie wnosi o wydzielenie osobnego rozdziału dot. poboru odwodnieniowego prowadzonego w ramach działalności górniczej, oraz poddanie tego zjawiska pogłębionej analizie i rzetelnej ocenie.</w:t>
            </w:r>
            <w:r w:rsidRPr="004D454A">
              <w:rPr>
                <w:rFonts w:ascii="Arial" w:hAnsi="Arial" w:cs="Arial"/>
                <w:sz w:val="20"/>
                <w:szCs w:val="20"/>
              </w:rPr>
              <w:br/>
              <w:t>Cyt.: „Drenaż wód podziemnych przez górnictwo powinien zostać opisany w osobnym podrozdziale ze względu na skalę oraz specyficzne oddziaływania.” [S. Kraśnicki]</w:t>
            </w:r>
            <w:r w:rsidRPr="004D454A">
              <w:rPr>
                <w:rFonts w:ascii="Arial" w:hAnsi="Arial" w:cs="Arial"/>
                <w:sz w:val="20"/>
                <w:szCs w:val="20"/>
              </w:rPr>
              <w:br/>
              <w:t>Zgodnie z przywołanymi w PPSS danymi z pozwoleń wodnoprawnych w Polsce rocznie odpompowuje się ponad 3,1 mld m3 wód podziemnych, z czego 48% stanowią odwodnienia górnicze i budowlane. To blisko 1,5 mld m3 - więcej niż cały pobór wód podziemnych na cele komunalne.</w:t>
            </w:r>
            <w:r w:rsidRPr="004D454A">
              <w:rPr>
                <w:rFonts w:ascii="Arial" w:hAnsi="Arial" w:cs="Arial"/>
                <w:sz w:val="20"/>
                <w:szCs w:val="20"/>
              </w:rPr>
              <w:br/>
              <w:t xml:space="preserve">Odwodnienia powinny być traktowane w PIPGW jednoznacznie jako pobór wód podziemnych. Nie ma znaczenia fakt, że woda z odwodnienia jest odpompowywana do rzek, ponieważ woda ta nie wraca do warstw </w:t>
            </w:r>
            <w:r w:rsidRPr="004D454A">
              <w:rPr>
                <w:rFonts w:ascii="Arial" w:hAnsi="Arial" w:cs="Arial"/>
                <w:sz w:val="20"/>
                <w:szCs w:val="20"/>
              </w:rPr>
              <w:lastRenderedPageBreak/>
              <w:t>wodonośnych z których została pobrana, a także nie zostaje w regionie, z którego ją wypompowano, a tym samym pobór wód w ramach odwodnień prowadzi do zmniejszenia (często drastycznego) dostępnych zasobów wód.</w:t>
            </w:r>
            <w:r w:rsidRPr="004D454A">
              <w:rPr>
                <w:rFonts w:ascii="Arial" w:hAnsi="Arial" w:cs="Arial"/>
                <w:sz w:val="20"/>
                <w:szCs w:val="20"/>
              </w:rPr>
              <w:br/>
              <w:t>Należy jasno przedstawić w PIPGW kto, gdzie i w jakiej ilości pobiera wody podziemne – z uwzględnieniem i wyszczególnieniem odwodnień górniczych, a także energetyki. W załącznikach do PIPGW powinny znaleźć się szczegółowe zestawienia w podziale na województwa,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omówiona.</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 ich stan (str. 42)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 „Problem zbyt dużych poborów wód w stosunku do określonych zasobów dyspozycyjnych dotyczy zarówno dużych aglomeracji, jak i obszarów intensywnego wydobycia surowców, odwadniania kopalń.” (str. 43)</w:t>
            </w:r>
            <w:r w:rsidRPr="004D454A">
              <w:rPr>
                <w:rFonts w:ascii="Arial" w:hAnsi="Arial" w:cs="Arial"/>
                <w:sz w:val="20"/>
                <w:szCs w:val="20"/>
              </w:rPr>
              <w:br w:type="page"/>
              <w:t>Brak danych liczbowych / skali porównawczej, które pomogłyby w zrozumieniu i ocenie problemów. Zgodnie z projektem PPSS, pobór wód podziemnych na cele komunalne stanowi 46%, a odwodnienia – w tym górnicze – 48% całkowitego poboru wód podziemnych. Przy czym pobór na cele komunalne jest rozproszony na terenie całej Polski, a odwodnienia górnicze są skoncentrowane w kilku regionach, które już teraz doświadczają skutków suszy.</w:t>
            </w:r>
            <w:r w:rsidRPr="004D454A">
              <w:rPr>
                <w:rFonts w:ascii="Arial" w:hAnsi="Arial" w:cs="Arial"/>
                <w:sz w:val="20"/>
                <w:szCs w:val="20"/>
              </w:rPr>
              <w:br w:type="page"/>
              <w:t>Cyt.: „Ponadto, według Państwowej Służby hydrogeologicznej, jedynie w rejonie Bełchatowa, Konina oraz części GZW pobór wód przekracza zasoby wód dostępnych do zagospodarowania. Górnictwo jest główną przyczyną tego stanu.” [S. Kraśnicki]</w:t>
            </w:r>
            <w:r w:rsidRPr="004D454A">
              <w:rPr>
                <w:rFonts w:ascii="Arial" w:hAnsi="Arial" w:cs="Arial"/>
                <w:sz w:val="20"/>
                <w:szCs w:val="20"/>
              </w:rPr>
              <w:br w:type="page"/>
              <w:t>Poniższa mapa (pochodząca z aPGW z 2016r) obrazuje stopień wykorzystania zasobów wód podziemnych w Polsce, w podziale na JCWPd. Widać wyraźną korelację z lokalizacją subregionów górnictwa węglowego (Konin, Bełchatów, GOP, Turów) – tak wyraźny związek nie zachodzi dla żadnej innej branży czy rodzaju użytkownika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omówiona.</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 ich stan (str. 42)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 „W obszarach eksploatacji złóż kopalin (kopalni podziemnych i powierzchniowych) w wyniku odwodnień zaburzeniu uległy stosunki wodne, powstały leje depresji negatywnie wpływające na stan wód podziemnych i powierzchniowych często w promieniu wielu kilometrów. W obrębie aglomeracji miejskich duży pobór wód […] powstanie lejów depresji (obniżenie zwierciadła nawet o ok. 70 m - przykład rejonu Kalisza […]” (str. 43)</w:t>
            </w:r>
            <w:r w:rsidRPr="004D454A">
              <w:rPr>
                <w:rFonts w:ascii="Arial" w:hAnsi="Arial" w:cs="Arial"/>
                <w:sz w:val="20"/>
                <w:szCs w:val="20"/>
              </w:rPr>
              <w:br/>
              <w:t>Zamiast ogólnikowych „wielu”, należy wskazać jakie faktycznie obszary są objęte negatywnym oddziaływaniem regionalnych lejów depresji (a są to wielkie obszary, obejmujące całe subregiony). Analogicznie do aglomeracji miejskich, należy podać również skalę obniżenia zwierciadła wód podziemnych w obszarach eksploatacji kopalin – w przypadku kopalń odkrywkowych będzie to od ok. 50m (Drzewce) do ok. 300m (Turów, Szczerców).</w:t>
            </w:r>
            <w:r w:rsidRPr="004D454A">
              <w:rPr>
                <w:rFonts w:ascii="Arial" w:hAnsi="Arial" w:cs="Arial"/>
                <w:sz w:val="20"/>
                <w:szCs w:val="20"/>
              </w:rPr>
              <w:br/>
              <w:t>Cyt.: „Mylące jest podawanie leja depresji Kalisza jako przykładu, a pominięcie znacznie głębszego i rozleglejszego leja depresji KWB Bełchatów (około 300 m głębokości i do 700 km2 powierzchni).” [S. Kraśnicki]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Ten zapis miał wskazać, że problemem poboru wód podziemnych na cele zaopatrzenia ludności w wodę pitną jest znaczący. Ze względu na przyjęty poziom szczegółowości dokumentu zrezygnowano z odnoszenia się do konkretnych przykładów inwestycji, problem opisując w odniesieniu do skali dorzecza/regionu wodnego.</w:t>
            </w:r>
          </w:p>
        </w:tc>
      </w:tr>
      <w:tr w:rsidR="00F45200" w:rsidRPr="004D454A" w:rsidTr="004D454A">
        <w:trPr>
          <w:trHeight w:val="4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 ich stan (str. 42)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37. „Nadmierny pobór wody […] dotyczy to np. Poznania; organy administracyjne ograniczają wydawanie pozwoleń wodnoprawnych w tym terenie).” (str. 43)</w:t>
            </w:r>
            <w:r w:rsidRPr="004D454A">
              <w:rPr>
                <w:rFonts w:ascii="Arial" w:hAnsi="Arial" w:cs="Arial"/>
                <w:sz w:val="20"/>
                <w:szCs w:val="20"/>
              </w:rPr>
              <w:br/>
              <w:t>Ww. informacja jest bardzo istotna, dlatego konieczne jest jej uzupełnienie: pobory wód na jakie cele są ograniczane? Czy ograniczanie wydawania pozwoleń wodnoprawnych dotyczy również terenów górniczych, czy tylko aglomeracji miejskich?</w:t>
            </w:r>
            <w:r w:rsidRPr="004D454A">
              <w:rPr>
                <w:rFonts w:ascii="Arial" w:hAnsi="Arial" w:cs="Arial"/>
                <w:sz w:val="20"/>
                <w:szCs w:val="20"/>
              </w:rPr>
              <w:br/>
              <w:t>38. „Zidentyfikowano następujące istotne problemy w dorzeczach i regionach wodnych, będące wynikiem nadmiernego poboru wód powierzchniowych i podziemnych: […]</w:t>
            </w:r>
            <w:r w:rsidRPr="004D454A">
              <w:rPr>
                <w:rFonts w:ascii="Arial" w:hAnsi="Arial" w:cs="Arial"/>
                <w:sz w:val="20"/>
                <w:szCs w:val="20"/>
              </w:rPr>
              <w:br/>
              <w:t>· powstanie lejów depresji w użytkowych głównych poziomach wodonośnych o zasięgu regionalnym; problem związany z nadmiernym poborem wód podziemnych na cele komunalne i przemysłowe,</w:t>
            </w:r>
            <w:r w:rsidRPr="004D454A">
              <w:rPr>
                <w:rFonts w:ascii="Arial" w:hAnsi="Arial" w:cs="Arial"/>
                <w:sz w:val="20"/>
                <w:szCs w:val="20"/>
              </w:rPr>
              <w:br/>
              <w:t>· obniżenie zwierciadła wód podziemnych w wyniku nadmiernego poboru wód lub odwodnienia górniczego,[…]” (str. 44)</w:t>
            </w:r>
            <w:r w:rsidRPr="004D454A">
              <w:rPr>
                <w:rFonts w:ascii="Arial" w:hAnsi="Arial" w:cs="Arial"/>
                <w:sz w:val="20"/>
                <w:szCs w:val="20"/>
              </w:rPr>
              <w:br/>
              <w:t>Opisy w ww. podpunktach są niespójne. W pierwszym podpunkcie należy uwzględnić odwodnienia górnicze, lub należy dodać trzeci podpunkt, dotyczący tylko odwodnień górniczych, wraz z kompletnym opisem.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Ad. Pkt 37 - treść miała na celu jedynie ukazanie problemu i realizowanej możliwości sposobu radzenia sobie z nim. Ad. Pkt 38 - oba punkty uspójniono.</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39. Przepływy środowiskowe zostały omówione w 2 miejscach PIPGW – tu oraz w rozdziale 2.4.4 (str. 50). Nie jest jasne, dlaczego.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Odniesiono się do problemu w jednym miejscu.</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40. Tytuł rozdziału jest niezrozumiały (niepoprawne zdanie).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powtarzające się treści rozdz. 2.3.3 i 2.4.4. zdecydowano się zrezygnować z opisu pierwszego z wymienionych.</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41. Podano definicje przepływu środowiskowego korytowego i pozakorytowego, ale nie podano ich źródła – należy koniecznie uzupełnić i wyjaśnić, czy definicje te są prawnie wiążące w Polsce i / lub na poziomie UE, a jeśli nie, to jaka jest przyczyna zastosowania tych pojęć w PIPGW (zastosowanie ww. pojęć wydaje się wskazane z uwagi na planowane ich wdrożenie w III cyklu planowania RDW, jednak wymaga to dookreślenia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Definicje wg projektu: "Wdrożenie metody szacowania przepływów środowiskowych w Polsce”, opracowany na zlecenie  Krajowego  Zarządu  Gospodarki  Wodnej  w  Warszawie  w ramach umowy nr</w:t>
            </w:r>
            <w:r w:rsidR="00B11E40" w:rsidRPr="004D454A">
              <w:rPr>
                <w:rFonts w:ascii="Arial" w:hAnsi="Arial" w:cs="Arial"/>
                <w:sz w:val="20"/>
                <w:szCs w:val="20"/>
              </w:rPr>
              <w:t xml:space="preserve"> </w:t>
            </w:r>
            <w:r w:rsidRPr="004D454A">
              <w:rPr>
                <w:rFonts w:ascii="Arial" w:hAnsi="Arial" w:cs="Arial"/>
                <w:sz w:val="20"/>
                <w:szCs w:val="20"/>
              </w:rPr>
              <w:t>KZGW/DPZWpgw/1/2017. Przepływ środowiskowy korytowy określono jako przepływ warunkujący dobry stan lub potencjał elementów  biologicznych  stanu  wód. Przepływ środowiskowy pozakorytowy określono jako przepływ warunkujący właściwy stan siedlisk i gatunków zależnych od wód.</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228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42. „Możliwość zapewnienia warunków uzyskania dobrego stanu ilościowego wód (przepływu środowiskowego) przy zapewnieniu wody użytkownikom to jeden z najważniejszych i najtrudniejszych problemów związanych z aktualizacją planów gospodarowania wodami […] W kontekście umożliwienia wdrożenia przepływów środowiskowych konieczna jest nie tylko poprawa stanu hydromorfologicznego JCWP, ale i przywrócenie optymalnych stosunków wodnych w całych zlewniach.” (str. 45) </w:t>
            </w:r>
            <w:r w:rsidRPr="004D454A">
              <w:rPr>
                <w:rFonts w:ascii="Arial" w:hAnsi="Arial" w:cs="Arial"/>
                <w:sz w:val="20"/>
                <w:szCs w:val="20"/>
              </w:rPr>
              <w:br/>
              <w:t>A to oznacza konieczność zakończenia nadmiernego poboru, który prowadzi do deficytu wód. Należy wyeliminować sytuacje, w których pobór wód podziemnych przekracza 100% zasobów dyspozycyjnych, lub – co gorsza – zasobów odnawialnych. Niezbędne jest uwzględnienie tej kwestii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Propozycje</w:t>
            </w:r>
            <w:r w:rsidR="00F45200" w:rsidRPr="004D454A">
              <w:rPr>
                <w:rFonts w:ascii="Arial" w:hAnsi="Arial" w:cs="Arial"/>
                <w:sz w:val="20"/>
                <w:szCs w:val="20"/>
              </w:rPr>
              <w:t xml:space="preserve"> działań naprawczych znajdować się będą w zestawie działań mającym na celu osiągnięcie celów środowiskowych przez jednolite części wód, co będzie elementem przygotowywanych planów gospodarowania wodami na </w:t>
            </w:r>
            <w:r w:rsidRPr="004D454A">
              <w:rPr>
                <w:rFonts w:ascii="Arial" w:hAnsi="Arial" w:cs="Arial"/>
                <w:sz w:val="20"/>
                <w:szCs w:val="20"/>
              </w:rPr>
              <w:t>obszarach</w:t>
            </w:r>
            <w:r w:rsidR="00F45200" w:rsidRPr="004D454A">
              <w:rPr>
                <w:rFonts w:ascii="Arial" w:hAnsi="Arial" w:cs="Arial"/>
                <w:sz w:val="20"/>
                <w:szCs w:val="20"/>
              </w:rPr>
              <w:t xml:space="preserve"> dorzeczy, które będą przechodzić odrębny proces konsultacji społecznych, do których oddzielnie będzie można złożyć uwagi lub propozycje. Niniejszy dokument nie określa działań naprawczych, opisując problematykę gospodarki wodnej w chwili obecnej.</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43. Problem - Istotny: Nieopomiarowany pobór wód podziemnych na potrzeby nawodnień upraw rolnych.</w:t>
            </w:r>
            <w:r w:rsidRPr="004D454A">
              <w:rPr>
                <w:rFonts w:ascii="Arial" w:hAnsi="Arial" w:cs="Arial"/>
                <w:sz w:val="20"/>
                <w:szCs w:val="20"/>
              </w:rPr>
              <w:br/>
              <w:t>„W związku z przedłużającą się suszą […] znacząco rośnie ryzyko związane z nierejestrowanym poborem wód z własnych studni na cele nawodnień. Problem dotyczy szczególnie zlewni o niskich sumach opadów i wysokim zagrożeniu suszą rolniczą.” (str. 78)</w:t>
            </w:r>
            <w:r w:rsidRPr="004D454A">
              <w:rPr>
                <w:rFonts w:ascii="Arial" w:hAnsi="Arial" w:cs="Arial"/>
                <w:sz w:val="20"/>
                <w:szCs w:val="20"/>
              </w:rPr>
              <w:br/>
              <w:t xml:space="preserve">Problem dotyczy także zlewni o wysokim deficycie wód podziemnych na skutek nadmiernego poboru odwodnieniowego w rejonach wydobycia kopalin. W takich sytuacjach nieopomiarowany pobór jest problemem, ale przeważa nad nim problem </w:t>
            </w:r>
            <w:r w:rsidRPr="004D454A">
              <w:rPr>
                <w:rFonts w:ascii="Arial" w:hAnsi="Arial" w:cs="Arial"/>
                <w:sz w:val="20"/>
                <w:szCs w:val="20"/>
              </w:rPr>
              <w:lastRenderedPageBreak/>
              <w:t>nieobciążonego opłatami poboru odwodnieniowego.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ype="page"/>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44. Problem - Istotny: Pobór wód oraz odwodnienia obszarów górniczych. (str. 78)</w:t>
            </w:r>
            <w:r w:rsidRPr="004D454A">
              <w:rPr>
                <w:rFonts w:ascii="Arial" w:hAnsi="Arial" w:cs="Arial"/>
                <w:sz w:val="20"/>
                <w:szCs w:val="20"/>
              </w:rPr>
              <w:br w:type="page"/>
              <w:t>Klasyfikacja tego problemu jako „istotny” jest zaniżona. Problem poboru odwodnieniowego jest bardzo istotny i kluczowy dla większości zlewni, na których terenie prowadzone jest wydobycie węgla brunatnego lub kamiennego. Trudno zrozumieć, jakie były zasady przyznawania ocen w PIPGW, skoro poskutkowały tak nieuzasadnioną oceną dotycząca górnictwa.</w:t>
            </w:r>
            <w:r w:rsidRPr="004D454A">
              <w:rPr>
                <w:rFonts w:ascii="Arial" w:hAnsi="Arial" w:cs="Arial"/>
                <w:sz w:val="20"/>
                <w:szCs w:val="20"/>
              </w:rPr>
              <w:br w:type="page"/>
              <w:t>Ponadto opisy problemu dla poszczególnych regionów wodnych są niespójne. W każdym przypadku odwodnienia górnicze powodują przekroczenie zasobów dyspozycyjnych wód podziemnych ORAZ powstanie leja depresji (często regionalnego) ORAZ zmianę stosunków wodnych ORAZ występuje zbyt duża wielkość poboru w stosunku do zasobów dyspozycyjnych. Ponadto, przekroczenie zasobów dyspozycyjnych w skali roku prowadzi do powstania deficytu wód podziemnych, co powinno być tu powiedziane wprost.</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informacyjny, nie planistyczny, nie stanowi materiału do planowania działań naprawczych w jednolitych częściach wód. Z założenia dokument prezentuje problemy na poziomie dorzeczy i regionów wodnych. Wskazując istotność problemów brano pod uwagę zarówno zasięg przestrzenny problemu, siłę oddziaływania presji (wpływ na stan wód, cele środowiskowe RDW, obszary chronione, inne komponenty środowiska np. gleby, czy inne sektory), oraz zwracano uwagę na stopień trudności w drożeniu działań naprawczych, analizując odwracalność oddziaływań na stan wód. Problem wskazany w uwadze omówiono w dokumencie.</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45. Problem – Istotny: Powstanie lejów depresji w głównych użytkowych poziomach wód podziemnych o zasięgu regionalnym. (str. 79)</w:t>
            </w:r>
            <w:r w:rsidRPr="004D454A">
              <w:rPr>
                <w:rFonts w:ascii="Arial" w:hAnsi="Arial" w:cs="Arial"/>
                <w:sz w:val="20"/>
                <w:szCs w:val="20"/>
              </w:rPr>
              <w:br/>
              <w:t>Ocena tego problemu jako „Istotny” jest zaniżona. Problem należy ocenić jako „bardzo istotny”.</w:t>
            </w:r>
            <w:r w:rsidRPr="004D454A">
              <w:rPr>
                <w:rFonts w:ascii="Arial" w:hAnsi="Arial" w:cs="Arial"/>
                <w:sz w:val="20"/>
                <w:szCs w:val="20"/>
              </w:rPr>
              <w:br/>
              <w:t>Cyt.: „Należy tutaj wyszczególnić rolę drenażu wód przez górnictwo na Górnym Śląsku. Jak dotąd przyczyniło się ono do wykreślenia z listy Głównych Zbiorników Wód Podziemnych nr: 456 – Będzin, 457 – Tychy-Siersza, 449 - Dolina rzeki Wisła, (bez numeru) – Bełk. Ponadto zbiornik nr 345 – Rybnik został przemianowany na lokalny zbiornik wód podziemnych. Eksploatacja górnicza stwarza zagrożenie dla istniejących jeszcze GZWP, na przykład nr 452 – Chrzanów. W rozdziale „Pobór wód oraz odwodnienia obszarów górniczych.” na stronie 78 zagadnienia nie zostały wzięte pod uwagę.” [S. Kraśnicki]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informacyjny, nie planistyczny, nie stanowi materiału do planowania działań naprawczych w jednolitych częściach wód. Z założenia dokument prezentuje problemy na poziomie dorzeczy i regionów wodnych. Wskazując istotność problemów brano pod uwagę zarówno zasięg przestrzenny problemu, siłę oddziaływania presji (wpływ na stan wód, cele środowiskowe RDW, obszary chronione, inne komponenty środowiska np. gleby, czy inne sektory), oraz zwracano uwagę na stopień trudności w drożeniu działań naprawczych, analizując odwracalność oddziaływań na stan wód. Problem wskazany w uwadze omówiono w dokumencie.</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46. „W regionie wodnym Środkowej Odry […] zmiany w położeniu zwierciadła wód podziemnych spowodowane są przede wszystkim wielkością poboru lub odwodnień górniczych w stosunku do dostępnych zasobów wód podziemnych.”</w:t>
            </w:r>
            <w:r w:rsidRPr="004D454A">
              <w:rPr>
                <w:rFonts w:ascii="Arial" w:hAnsi="Arial" w:cs="Arial"/>
                <w:sz w:val="20"/>
                <w:szCs w:val="20"/>
              </w:rPr>
              <w:br/>
              <w:t xml:space="preserve">W JCWPd 105 w roku 2016 wykorzystanie wód podziemnych wyniosło ponad 120% zasobów dyspozycyjnych, z czego 92% stanowiły odwodnienia górnicze - a więc spowodowały one wystąpienie deficytu wód podziemnych. Pobór na inne cele wyniósł zaledwie 8%. Należy zaznaczyć w PIPGW </w:t>
            </w:r>
            <w:r w:rsidRPr="004D454A">
              <w:rPr>
                <w:rFonts w:ascii="Arial" w:hAnsi="Arial" w:cs="Arial"/>
                <w:sz w:val="20"/>
                <w:szCs w:val="20"/>
              </w:rPr>
              <w:lastRenderedPageBreak/>
              <w:t>nierównomierne rozłożenie skali poszczególnych oddziaływań.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dokumencie </w:t>
            </w:r>
            <w:r w:rsidR="00B11E40" w:rsidRPr="004D454A">
              <w:rPr>
                <w:rFonts w:ascii="Arial" w:hAnsi="Arial" w:cs="Arial"/>
                <w:sz w:val="20"/>
                <w:szCs w:val="20"/>
              </w:rPr>
              <w:t>wskazano</w:t>
            </w:r>
            <w:r w:rsidRPr="004D454A">
              <w:rPr>
                <w:rFonts w:ascii="Arial" w:hAnsi="Arial" w:cs="Arial"/>
                <w:sz w:val="20"/>
                <w:szCs w:val="20"/>
              </w:rPr>
              <w:t xml:space="preserve"> na rolę w tym procesie wielkości poboru lub </w:t>
            </w:r>
            <w:r w:rsidR="00B11E40" w:rsidRPr="004D454A">
              <w:rPr>
                <w:rFonts w:ascii="Arial" w:hAnsi="Arial" w:cs="Arial"/>
                <w:sz w:val="20"/>
                <w:szCs w:val="20"/>
              </w:rPr>
              <w:t>odwodnień</w:t>
            </w:r>
            <w:r w:rsidRPr="004D454A">
              <w:rPr>
                <w:rFonts w:ascii="Arial" w:hAnsi="Arial" w:cs="Arial"/>
                <w:sz w:val="20"/>
                <w:szCs w:val="20"/>
              </w:rPr>
              <w:t xml:space="preserve"> górniczych w stosunku do dostępnych zasobów wód podziemnych</w:t>
            </w:r>
            <w:r w:rsidR="00B11E40" w:rsidRPr="004D454A">
              <w:rPr>
                <w:rFonts w:ascii="Arial" w:hAnsi="Arial" w:cs="Arial"/>
                <w:sz w:val="20"/>
                <w:szCs w:val="20"/>
              </w:rPr>
              <w:t>.</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47. „W regionie wodnym Warty i Noteci problem oceniono jako istotny, są tu udokumentowane leje depresji w głównych użytkowych poziomach wodonośnych oraz wieloletni trend spadkowy w położeniu zwierciadła wód podziemnych.”</w:t>
            </w:r>
            <w:r w:rsidRPr="004D454A">
              <w:rPr>
                <w:rFonts w:ascii="Arial" w:hAnsi="Arial" w:cs="Arial"/>
                <w:sz w:val="20"/>
                <w:szCs w:val="20"/>
              </w:rPr>
              <w:br/>
              <w:t>Problem jest tu bardzo istotny, zdecydowanie bardziej odczuwalny i bardziej istotny niż w regionie wodnym Dolnej Odry – a mimo to przyznano im takie same oceny. Udokumentowane leje depresji są spowodowane w większości odwodnieniami górniczymi w zagłębiu konińskim i bełchatowskim, które doprowadziły do powstania regionalnych lejów depresji. Należy uzupełnić opis dla regionu wodnego Warty w powyższym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t>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r>
            <w:r w:rsidRPr="004D454A">
              <w:rPr>
                <w:rFonts w:ascii="Arial" w:hAnsi="Arial" w:cs="Arial"/>
                <w:sz w:val="20"/>
                <w:szCs w:val="20"/>
              </w:rPr>
              <w:lastRenderedPageBreak/>
              <w:t>mało istotny (mało znaczący) - to problem nie  mający negatywnego  wpływu na stan wód i cele środowiskowe większości JCW.</w:t>
            </w:r>
            <w:r w:rsidRPr="004D454A">
              <w:rPr>
                <w:rFonts w:ascii="Arial" w:hAnsi="Arial" w:cs="Arial"/>
                <w:sz w:val="20"/>
                <w:szCs w:val="20"/>
              </w:rPr>
              <w:br/>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ype="page"/>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48. Problem - Istotny: Narażenie na skutki suszy sektora środowisko przyrodnicze i bioróżnorodność. (str. 82)</w:t>
            </w:r>
            <w:r w:rsidRPr="004D454A">
              <w:rPr>
                <w:rFonts w:ascii="Arial" w:hAnsi="Arial" w:cs="Arial"/>
                <w:sz w:val="20"/>
                <w:szCs w:val="20"/>
              </w:rPr>
              <w:br w:type="page"/>
              <w:t>Ocena jest zaniżona – problem jest bardzo istotny, w szczególności w regionach wodnych Warty i Noteci oraz Środkowej Odry. Skumulowane efekty suszy, odwodnień górniczych, nadmiernego poboru i eutrofizacji ze źródeł rolniczych prowadzą do poważnej degradacji naturalnych siedlisk, w szczególności zależnych od wody. Status zachowania gatunków i siedlisk na obszarach Natura 2000 – w tym priorytetowych z Dyrektywy Siedliskowej – ulega obniżeniu.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oceniono wg przyjętej skali. 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49. „W regionie wodnym Warty i Noteci […] Sytuacja stanowi poważne zagrożenie dla obszarów chronionych (np. Powodzki Park Krajobrazowy […]” (str. 82)</w:t>
            </w:r>
            <w:r w:rsidRPr="004D454A">
              <w:rPr>
                <w:rFonts w:ascii="Arial" w:hAnsi="Arial" w:cs="Arial"/>
                <w:sz w:val="20"/>
                <w:szCs w:val="20"/>
              </w:rPr>
              <w:br/>
              <w:t>Błąd w nazwie parku krajobrazowego – powinno być „Powidzki”. Poza tym należy uzupełnić listę zagrożonych obszarów Natura 2000 o Pojezierze Gnieźnieńskie PLH300026.</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w:t>
            </w:r>
            <w:r w:rsidR="00B11E40" w:rsidRPr="004D454A">
              <w:rPr>
                <w:rFonts w:ascii="Arial" w:hAnsi="Arial" w:cs="Arial"/>
                <w:sz w:val="20"/>
                <w:szCs w:val="20"/>
              </w:rPr>
              <w:t>charakter</w:t>
            </w:r>
            <w:r w:rsidRPr="004D454A">
              <w:rPr>
                <w:rFonts w:ascii="Arial" w:hAnsi="Arial" w:cs="Arial"/>
                <w:sz w:val="20"/>
                <w:szCs w:val="20"/>
              </w:rPr>
              <w:t xml:space="preserve"> opracowania odnoszący się do skali dorzeczy i regionów wodnych, zdecydowano o niewymienianiu konkretnych przykładów.</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50. Problem - Umiarkowany: Wpływ nadmiernego poboru wód podziemnych na średni przepływ rzeczny SQ (str. 82)</w:t>
            </w:r>
            <w:r w:rsidRPr="004D454A">
              <w:rPr>
                <w:rFonts w:ascii="Arial" w:hAnsi="Arial" w:cs="Arial"/>
                <w:sz w:val="20"/>
                <w:szCs w:val="20"/>
              </w:rPr>
              <w:br/>
              <w:t>Ocena dla regionu wodnego Warty jest zaniżona. Właściwa ocena problemu to: „Bardzo istotny”. Należy uzupełnić opis o czasowy i/lub stały zanik przepływu w naturalnych ciekach na terenie zlewni objętych oddziaływaniami górniczymi, m.in. zanik ok. 15 km odcinka górnej Noteci.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oceniono wg przyjętej skali. 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 xml:space="preserve">3.2.3 Ochrona stanu ilościowego wód powierzchniowych i </w:t>
            </w:r>
            <w:r w:rsidRPr="004D454A">
              <w:rPr>
                <w:rFonts w:ascii="Arial" w:hAnsi="Arial" w:cs="Arial"/>
                <w:sz w:val="20"/>
                <w:szCs w:val="20"/>
              </w:rPr>
              <w:lastRenderedPageBreak/>
              <w:t>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51. Problem - Umiarkowany: Stopień wykorzystania zasobów wód podziemnych. (str. 83)</w:t>
            </w:r>
            <w:r w:rsidRPr="004D454A">
              <w:rPr>
                <w:rFonts w:ascii="Arial" w:hAnsi="Arial" w:cs="Arial"/>
                <w:sz w:val="20"/>
                <w:szCs w:val="20"/>
              </w:rPr>
              <w:br/>
              <w:t>Ocena zaniżona. W regionie wodnym Warty w co najmniej 2 obszarach bilansowych wykorzystanie zasobów wód podziemnych przekracza 100% zasobów dyspozycyjnych. W skali całej Polski jest 11 takich JCWPd, a wykorzystanie zasobów dyspozycyjnych sięga w nich aż 345%!</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r>
            <w:r w:rsidRPr="004D454A">
              <w:rPr>
                <w:rFonts w:ascii="Arial" w:hAnsi="Arial" w:cs="Arial"/>
                <w:sz w:val="20"/>
                <w:szCs w:val="20"/>
              </w:rPr>
              <w:lastRenderedPageBreak/>
              <w:t xml:space="preserve">problem istotny - to problem regionalny, nie obejmujący oddziaływaniem bezpośrednim całego obszaru dorzecza, mający wpływ na stan wód i cele środowiskowe JCW w danym regionie wodnym, został wskazany ze względu na oddziaływania skumulowane </w:t>
            </w:r>
            <w:r w:rsidR="00B11E40" w:rsidRPr="004D454A">
              <w:rPr>
                <w:rFonts w:ascii="Arial" w:hAnsi="Arial" w:cs="Arial"/>
                <w:sz w:val="20"/>
                <w:szCs w:val="20"/>
              </w:rPr>
              <w:t xml:space="preserve">z innymi presjami na stan wód, </w:t>
            </w:r>
            <w:r w:rsidRPr="004D454A">
              <w:rPr>
                <w:rFonts w:ascii="Arial" w:hAnsi="Arial" w:cs="Arial"/>
                <w:sz w:val="20"/>
                <w:szCs w:val="20"/>
              </w:rPr>
              <w:t>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52. „Zasoby gwarantowane wód podziemnych są tu niższe lub zbliżone do dyspozycyjnych.” (str. 83)</w:t>
            </w:r>
            <w:r w:rsidRPr="004D454A">
              <w:rPr>
                <w:rFonts w:ascii="Arial" w:hAnsi="Arial" w:cs="Arial"/>
                <w:sz w:val="20"/>
                <w:szCs w:val="20"/>
              </w:rPr>
              <w:br/>
              <w:t>Ww. zapis jest niejasny. Konieczne jest podanie definicji „zasobów gwarantowanych”, „zasobów dyspozycyjnych”, „zasobów odnawialnych” i innych pokrewnych pojęć stosowanych w dokumencie.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239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53. „W regionie wodnym Środkowej Odry problem ocenia się jako nieistotny. Aktualne pobory wód podziemnych w skali regionu wynoszą średnio 17,6% ustalonych zasobów gwarantowanych.” (str. 83)</w:t>
            </w:r>
            <w:r w:rsidRPr="004D454A">
              <w:rPr>
                <w:rFonts w:ascii="Arial" w:hAnsi="Arial" w:cs="Arial"/>
                <w:sz w:val="20"/>
                <w:szCs w:val="20"/>
              </w:rPr>
              <w:br/>
              <w:t>Ocena zaniżona. Należy wziąć pod uwagę deficyt wód w zagłębiu turoszowskim, który powstał na skutek odwodnień górniczych. Zasoby dyspozycyjne w JCWPd 105 w roku 2016 były wykorzystane w ponad 120%, w kolejnych latach doszło do wyschnięcia komunalnych ujęć wody w gminie Bogatynia.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B11E40" w:rsidP="004D454A">
            <w:pPr>
              <w:jc w:val="center"/>
              <w:rPr>
                <w:rFonts w:ascii="Arial" w:hAnsi="Arial" w:cs="Arial"/>
                <w:sz w:val="20"/>
                <w:szCs w:val="20"/>
              </w:rPr>
            </w:pPr>
            <w:r w:rsidRPr="004D454A">
              <w:rPr>
                <w:rFonts w:ascii="Arial" w:hAnsi="Arial" w:cs="Arial"/>
                <w:sz w:val="20"/>
                <w:szCs w:val="20"/>
              </w:rPr>
              <w:t>Zmieniono</w:t>
            </w:r>
            <w:r w:rsidR="00F45200" w:rsidRPr="004D454A">
              <w:rPr>
                <w:rFonts w:ascii="Arial" w:hAnsi="Arial" w:cs="Arial"/>
                <w:sz w:val="20"/>
                <w:szCs w:val="20"/>
              </w:rPr>
              <w:t xml:space="preserve"> na umiarkowany. Dokument opracowano na założonym poziomie szczegółowości. Wskazane w uwadze problemy opisano w odniesieniu do skali dorzecza lub regionu wodnego. Skala oceny istotności problemów wskazana w dokumencie:</w:t>
            </w:r>
            <w:r w:rsidR="00F45200" w:rsidRPr="004D454A">
              <w:rPr>
                <w:rFonts w:ascii="Arial" w:hAnsi="Arial" w:cs="Arial"/>
                <w:sz w:val="20"/>
                <w:szCs w:val="20"/>
              </w:rPr>
              <w:br/>
            </w:r>
            <w:r w:rsidR="00F45200" w:rsidRPr="004D454A">
              <w:rPr>
                <w:rFonts w:ascii="Arial" w:hAnsi="Arial" w:cs="Arial"/>
                <w:sz w:val="20"/>
                <w:szCs w:val="20"/>
              </w:rPr>
              <w:br/>
              <w:t>problem bardzo istotny - to problem powszechny w obszarze dorzecza, mający istotny negatywny wpływ na stan wód i cele środowiskowe większości JCW,</w:t>
            </w:r>
            <w:r w:rsidR="00F45200" w:rsidRPr="004D454A">
              <w:rPr>
                <w:rFonts w:ascii="Arial" w:hAnsi="Arial" w:cs="Arial"/>
                <w:sz w:val="20"/>
                <w:szCs w:val="20"/>
              </w:rPr>
              <w:br/>
            </w:r>
            <w:r w:rsidR="00F45200" w:rsidRPr="004D454A">
              <w:rPr>
                <w:rFonts w:ascii="Arial" w:hAnsi="Arial" w:cs="Arial"/>
                <w:sz w:val="20"/>
                <w:szCs w:val="20"/>
              </w:rPr>
              <w:br/>
              <w:t xml:space="preserve">problem istotny - to problem regionalny, nie obejmujący oddziaływaniem bezpośrednim całego obszaru dorzecza, mający wpływ na stan wód i cele środowiskowe JCW w danym regionie wodnym, został wskazany ze względu na oddziaływania skumulowane </w:t>
            </w:r>
            <w:r w:rsidRPr="004D454A">
              <w:rPr>
                <w:rFonts w:ascii="Arial" w:hAnsi="Arial" w:cs="Arial"/>
                <w:sz w:val="20"/>
                <w:szCs w:val="20"/>
              </w:rPr>
              <w:t xml:space="preserve">z innymi presjami na stan wód, </w:t>
            </w:r>
            <w:r w:rsidR="00F45200" w:rsidRPr="004D454A">
              <w:rPr>
                <w:rFonts w:ascii="Arial" w:hAnsi="Arial" w:cs="Arial"/>
                <w:sz w:val="20"/>
                <w:szCs w:val="20"/>
              </w:rPr>
              <w:t>siłę tych oddziaływań i ich trwałość (nieodwracalność), a także trudność w drożeniu działań naprawczych</w:t>
            </w:r>
            <w:r w:rsidR="00F45200" w:rsidRPr="004D454A">
              <w:rPr>
                <w:rFonts w:ascii="Arial" w:hAnsi="Arial" w:cs="Arial"/>
                <w:sz w:val="20"/>
                <w:szCs w:val="20"/>
              </w:rPr>
              <w:br/>
            </w:r>
            <w:r w:rsidR="00F45200" w:rsidRPr="004D454A">
              <w:rPr>
                <w:rFonts w:ascii="Arial" w:hAnsi="Arial" w:cs="Arial"/>
                <w:sz w:val="20"/>
                <w:szCs w:val="20"/>
              </w:rPr>
              <w:br/>
              <w:t>umiarkowanie istotny - to problem zidentyfikowany w obszarze dorzecza, mający umiarkowany negatywny wpływ na stan wód i cele środowiskowe większości JCW,</w:t>
            </w:r>
            <w:r w:rsidR="00F45200" w:rsidRPr="004D454A">
              <w:rPr>
                <w:rFonts w:ascii="Arial" w:hAnsi="Arial" w:cs="Arial"/>
                <w:sz w:val="20"/>
                <w:szCs w:val="20"/>
              </w:rPr>
              <w:br/>
            </w:r>
            <w:r w:rsidR="00F45200"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240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54. „W regionie wodnym Warty problem ocenia się jako umiarkowany. Aktualne pobory wód podziemnych w skali regionu wynoszą średnio 35,4% ustalonych zasobów gwarantowanych, prognozowane 40,7%.” (str. 83)</w:t>
            </w:r>
            <w:r w:rsidRPr="004D454A">
              <w:rPr>
                <w:rFonts w:ascii="Arial" w:hAnsi="Arial" w:cs="Arial"/>
                <w:sz w:val="20"/>
                <w:szCs w:val="20"/>
              </w:rPr>
              <w:br/>
              <w:t>Ocena zaniżona. Należy wziąć pod uwagę pobory odwodnieniowe w subregionie konińskim i bełchatowskim. Zasoby dyspozycyjne w 2016 roku były w wykorzystane w poszczególnych JCWPd w ponad 100%, a maksymalnie w ponad 200%.</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Nie dokonano zmian. 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t>problem istotny - to problem regionalny, nie obejmujący oddziaływaniem bezpośrednim całego obszaru dorzecza, mający wpływ na stan wód i cele środowiskowe JCW w danym regionie wodnym, został wskazany ze względu na oddziaływania skumulowane z innymi presjami na stan wó</w:t>
            </w:r>
            <w:r w:rsidR="00B11E40" w:rsidRPr="004D454A">
              <w:rPr>
                <w:rFonts w:ascii="Arial" w:hAnsi="Arial" w:cs="Arial"/>
                <w:sz w:val="20"/>
                <w:szCs w:val="20"/>
              </w:rPr>
              <w:t xml:space="preserve">d, </w:t>
            </w:r>
            <w:r w:rsidRPr="004D454A">
              <w:rPr>
                <w:rFonts w:ascii="Arial" w:hAnsi="Arial" w:cs="Arial"/>
                <w:sz w:val="20"/>
                <w:szCs w:val="20"/>
              </w:rPr>
              <w:t>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241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ype="page"/>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55. Problem – Umiarkowany: Wpływ poboru maksymalnego z zasobów gwarantowanych na przepływy nienaruszalne. (str. 84)</w:t>
            </w:r>
            <w:r w:rsidRPr="004D454A">
              <w:rPr>
                <w:rFonts w:ascii="Arial" w:hAnsi="Arial" w:cs="Arial"/>
                <w:sz w:val="20"/>
                <w:szCs w:val="20"/>
              </w:rPr>
              <w:br w:type="page"/>
              <w:t>„W przypadku bezzwrotnego poboru wód podziemnych w wysokości maksymalnego dopuszczalnego, średni roczny przepływ pochodzenia podziemnego może spaść poniżej przepływu nienaruszalnego.” (str. 84)</w:t>
            </w:r>
            <w:r w:rsidRPr="004D454A">
              <w:rPr>
                <w:rFonts w:ascii="Arial" w:hAnsi="Arial" w:cs="Arial"/>
                <w:sz w:val="20"/>
                <w:szCs w:val="20"/>
              </w:rPr>
              <w:br w:type="page"/>
              <w:t>Niejasne sformułowania uniemożliwiają weryfikację przyznanej oceny.</w:t>
            </w:r>
            <w:r w:rsidRPr="004D454A">
              <w:rPr>
                <w:rFonts w:ascii="Arial" w:hAnsi="Arial" w:cs="Arial"/>
                <w:sz w:val="20"/>
                <w:szCs w:val="20"/>
              </w:rPr>
              <w:br w:type="page"/>
              <w:t>Należy podać definicję „maksymalnego dopuszczalnego poboru” i „zasobów gwarantowanych”</w:t>
            </w:r>
            <w:r w:rsidRPr="004D454A">
              <w:rPr>
                <w:rFonts w:ascii="Arial" w:hAnsi="Arial" w:cs="Arial"/>
                <w:sz w:val="20"/>
                <w:szCs w:val="20"/>
              </w:rPr>
              <w:br w:type="page"/>
              <w:t>W rozdziale 2.3.3 i 2.4.4. wprowadzono pojęcie przepływów środowiskowych, które ma zacząć obowiązywać w Polsce dla nowych aPGW, w III cyklu planowania (w zamian za „przepływy nienaruszalne”). Wydaje się, że stosowanie nowej nomenklatury jest bardziej zasadne w analizach w ramach PIPGW, który ma służyć opracowaniu IIaPGW.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56. „Region wodny Warty - problem istotny.” (str. 84)</w:t>
            </w:r>
            <w:r w:rsidRPr="004D454A">
              <w:rPr>
                <w:rFonts w:ascii="Arial" w:hAnsi="Arial" w:cs="Arial"/>
                <w:sz w:val="20"/>
                <w:szCs w:val="20"/>
              </w:rPr>
              <w:br/>
              <w:t>Ocena jest zaniżona. W regionie wodnym Warty problem jest bardzo istotny. Odwodnienia górnicze powodują zanik, a nie tylko spadek, przepływu w rzekach – w tym w górnej Noteci oraz wielu mniejszych ciekach.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Problem oceniono wg przyjętej skali. Problem istotny - to problem regionalny, nie obejmujący oddziaływaniem bezpośrednim całego obszaru dorzecza, mający wpływ na stan wód i cele środowiskowe JCW w danym regionie wodnym, został wskazany ze względu na oddziaływania skumulowane </w:t>
            </w:r>
            <w:r w:rsidR="00B11E40" w:rsidRPr="004D454A">
              <w:rPr>
                <w:rFonts w:ascii="Arial" w:hAnsi="Arial" w:cs="Arial"/>
                <w:sz w:val="20"/>
                <w:szCs w:val="20"/>
              </w:rPr>
              <w:t xml:space="preserve">z innymi presjami na stan wód, </w:t>
            </w:r>
            <w:r w:rsidRPr="004D454A">
              <w:rPr>
                <w:rFonts w:ascii="Arial" w:hAnsi="Arial" w:cs="Arial"/>
                <w:sz w:val="20"/>
                <w:szCs w:val="20"/>
              </w:rPr>
              <w:t>siłę tych oddziaływań i ich trwałość (nieodwracalność), a także trudność w drożeniu działań naprawczych.</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243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Aspekty prawno-organizacyjne i społeczne</w:t>
            </w:r>
            <w:r w:rsidRPr="004D454A">
              <w:rPr>
                <w:rFonts w:ascii="Arial" w:hAnsi="Arial" w:cs="Arial"/>
                <w:sz w:val="20"/>
                <w:szCs w:val="20"/>
              </w:rPr>
              <w:br/>
              <w:t>2.4.1 Zapewnienie efektywności nowego systemu instytucjonalnego na rzecz realizacji celów środowiskowych RDW (str. 46)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57. W tym rozdziale należało opisać problemy gospodarki wodnej wynikające z aktualnego stanu prawnego i z obecnego systemu instytucjonalnego. Zamiast tego, opisano jak teoretycznie działa obecny system i porównano go – niezbyt dokładnie – z już nieobowiązującym starym systemem sprzed reformy Prawa wodnego.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Rolą dokumentu nie jest ocena nowego Prawa wodnego. Zgodnie z art. 572 ustawy - Prawo wodne, minister właściwy do spraw gospodarki wodnej, po upływie 5 lat od dnia wejścia w życie ustawy, przedstawi Sejmowi informację o skutkach jej stosowania. Opis poprzedniego prawodawstwa nie ma charakteru oceny, a sygnalizowania problemów, jakie miały miejsce w jego wdrażaniu, na </w:t>
            </w:r>
            <w:r w:rsidR="00B11E40" w:rsidRPr="004D454A">
              <w:rPr>
                <w:rFonts w:ascii="Arial" w:hAnsi="Arial" w:cs="Arial"/>
                <w:sz w:val="20"/>
                <w:szCs w:val="20"/>
              </w:rPr>
              <w:t>założonym</w:t>
            </w:r>
            <w:r w:rsidRPr="004D454A">
              <w:rPr>
                <w:rFonts w:ascii="Arial" w:hAnsi="Arial" w:cs="Arial"/>
                <w:sz w:val="20"/>
                <w:szCs w:val="20"/>
              </w:rPr>
              <w:t xml:space="preserve"> poziomie szczegółowości.</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Aspekty prawno-organizacyjne i społeczne</w:t>
            </w:r>
            <w:r w:rsidRPr="004D454A">
              <w:rPr>
                <w:rFonts w:ascii="Arial" w:hAnsi="Arial" w:cs="Arial"/>
                <w:sz w:val="20"/>
                <w:szCs w:val="20"/>
              </w:rPr>
              <w:br/>
              <w:t>2.4.1 Zapewnienie efektywności nowego systemu instytucjonalnego na rzecz realizacji celów środowiskow</w:t>
            </w:r>
            <w:r w:rsidRPr="004D454A">
              <w:rPr>
                <w:rFonts w:ascii="Arial" w:hAnsi="Arial" w:cs="Arial"/>
                <w:sz w:val="20"/>
                <w:szCs w:val="20"/>
              </w:rPr>
              <w:lastRenderedPageBreak/>
              <w:t>ych RDW (str. 46)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58. „Sama działalność w zakresie przygotowania i realizacji przedsięwzięć i zamierzeń inwestycyjnych w sektorze gospodarki wodnej skupiona jest w zarządach zlewni – jak wskazuje art. 240 ust. 4 pkt 6 ustawy Prawo wodne – to te jednostki organizacyjne PGW WP planują i prowadzą inwestycje, w tym pełnią funkcję inwestora lub inwestora zastępczego.” (str. 46)</w:t>
            </w:r>
            <w:r w:rsidRPr="004D454A">
              <w:rPr>
                <w:rFonts w:ascii="Arial" w:hAnsi="Arial" w:cs="Arial"/>
                <w:sz w:val="20"/>
                <w:szCs w:val="20"/>
              </w:rPr>
              <w:br/>
              <w:t>„Potencjał zarządów zlewni tkwi m.in. w następujących kwestiach:</w:t>
            </w:r>
            <w:r w:rsidRPr="004D454A">
              <w:rPr>
                <w:rFonts w:ascii="Arial" w:hAnsi="Arial" w:cs="Arial"/>
                <w:sz w:val="20"/>
                <w:szCs w:val="20"/>
              </w:rPr>
              <w:br/>
              <w:t>· zarządzanie zlewniowe oparte jest na mniejszym terenie, który zawiera mniejszą liczbę JCW, co ułatwia dobre poznanie terenu, walorów środowiskowych i problemów w zlewni oraz ich kontrolę w terenie;[…]” (str. 47)</w:t>
            </w:r>
            <w:r w:rsidRPr="004D454A">
              <w:rPr>
                <w:rFonts w:ascii="Arial" w:hAnsi="Arial" w:cs="Arial"/>
                <w:sz w:val="20"/>
                <w:szCs w:val="20"/>
              </w:rPr>
              <w:br/>
            </w:r>
            <w:r w:rsidRPr="004D454A">
              <w:rPr>
                <w:rFonts w:ascii="Arial" w:hAnsi="Arial" w:cs="Arial"/>
                <w:sz w:val="20"/>
                <w:szCs w:val="20"/>
              </w:rPr>
              <w:lastRenderedPageBreak/>
              <w:t>Między innymi z ww. powodów minimalny poziom szczegółowości niezbędny w PIPGW to poziom zlewni, a nie dorzeczy.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opracowaniu podano szereg danych dla poziomu Regionu wodnego w obrębie większych dorzeczy, w celu zwiększenia szczegółowości analiz. Odniesienie się do poziomu zlewni nie odpowiadało przyjętej </w:t>
            </w:r>
            <w:r w:rsidR="00B11E40" w:rsidRPr="004D454A">
              <w:rPr>
                <w:rFonts w:ascii="Arial" w:hAnsi="Arial" w:cs="Arial"/>
                <w:sz w:val="20"/>
                <w:szCs w:val="20"/>
              </w:rPr>
              <w:t>metodyce</w:t>
            </w:r>
            <w:r w:rsidRPr="004D454A">
              <w:rPr>
                <w:rFonts w:ascii="Arial" w:hAnsi="Arial" w:cs="Arial"/>
                <w:sz w:val="20"/>
                <w:szCs w:val="20"/>
              </w:rPr>
              <w:t xml:space="preserve"> przygotowania dokumentu. Przygotowywana druga aktualizacja planów gospodarowania wodami na obszarach dorzecz</w:t>
            </w:r>
            <w:r w:rsidR="00B11E40" w:rsidRPr="004D454A">
              <w:rPr>
                <w:rFonts w:ascii="Arial" w:hAnsi="Arial" w:cs="Arial"/>
                <w:sz w:val="20"/>
                <w:szCs w:val="20"/>
              </w:rPr>
              <w:t>y</w:t>
            </w:r>
            <w:r w:rsidRPr="004D454A">
              <w:rPr>
                <w:rFonts w:ascii="Arial" w:hAnsi="Arial" w:cs="Arial"/>
                <w:sz w:val="20"/>
                <w:szCs w:val="20"/>
              </w:rPr>
              <w:t xml:space="preserve"> swoją szczegółowością odnosić się będzie do poziomu zlewni jednolitych części wód.</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Aspekty prawno-organizacyjne i społeczne</w:t>
            </w:r>
            <w:r w:rsidRPr="004D454A">
              <w:rPr>
                <w:rFonts w:ascii="Arial" w:hAnsi="Arial" w:cs="Arial"/>
                <w:sz w:val="20"/>
                <w:szCs w:val="20"/>
              </w:rPr>
              <w:br w:type="page"/>
              <w:t>2.4.1 Zapewnienie efektywności nowego systemu instytucjonalnego na rzecz realizacji celów środowiskowych RDW (str. 46)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59. „Potencjał zarządów zlewni […]</w:t>
            </w:r>
            <w:r w:rsidRPr="004D454A">
              <w:rPr>
                <w:rFonts w:ascii="Arial" w:hAnsi="Arial" w:cs="Arial"/>
                <w:sz w:val="20"/>
                <w:szCs w:val="20"/>
              </w:rPr>
              <w:br w:type="page"/>
              <w:t>· zarządy zlewni, w przypadku zauważonych w terenie naruszeń realizacji celów środowiskowych, mają możliwość zgłaszania potencjalnych użytkowników do kontroli gospodarowania wodami.” (str. 48)</w:t>
            </w:r>
            <w:r w:rsidRPr="004D454A">
              <w:rPr>
                <w:rFonts w:ascii="Arial" w:hAnsi="Arial" w:cs="Arial"/>
                <w:sz w:val="20"/>
                <w:szCs w:val="20"/>
              </w:rPr>
              <w:br w:type="page"/>
              <w:t xml:space="preserve">Z PIPGW nie wynika jasno, czy zarządy zlewni korzystają z ww. możliwości zgłaszania potencjalnych użytkowników (lub potencjalnych naruszeń) do kontroli, a jeżeli tak, to do kogo oraz jakie są dalsze losy tych zgłoszeń. Przykładowo obniżanie zwierciadła wód powierzchniowych o niezidentyfikowanej przyczynie, ale z podejrzeniem że przyczyną jest prowadzona w okolicy działalność górnicza, powinno skutkować zgłoszeniem użytkownika prowadzącego ww. działalność do kontroli. W razie potwierdzenia, że to dany użytkownik ponosi odpowiedzialność (pełną lub częściową) za naruszenie celów środowiskowych, dalszym krokiem powinna </w:t>
            </w:r>
            <w:r w:rsidRPr="004D454A">
              <w:rPr>
                <w:rFonts w:ascii="Arial" w:hAnsi="Arial" w:cs="Arial"/>
                <w:sz w:val="20"/>
                <w:szCs w:val="20"/>
              </w:rPr>
              <w:lastRenderedPageBreak/>
              <w:t>być rewizja pozwolenia wodnoprawnego / pozwolenia zintegrowanego tak aby nie zezwalało na pogarszanie stanu ekologicznego, chemicznego i ilościowego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Rolą dokumentu nie jest weryfikacja wszelkich działań organów administracji w praktyce. Zarządy zlewni działają w granicach i na podstawie prawa i wywiązują się ze swych kompetencji przewidzianych Prawem wodnym.</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2.4.3 Zapewnienie efektywnych mechanizmów pozyskania praw do nieruchomości na cele renaturyzacji rzek oraz odtwarzania naturalnej retencji na cele przeciwpowodziowe. (str. 49)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60. „W obecnie obowiązującym porządku prawnym pozyskanie nieruchomości na cele renaturyzacji rzek oraz odtwarzania naturalnej retencji musi odbywać się w trybie ustawy z dnia 21 sierpnia 1997 r. o gospodarce nieruchomościami (Dz. U. z 2018 r. poz. 2204, z późn. zm.), co znacznie utrudnia realizację tego typu projektów, a często czyni je wręcz niemożliwymi do realizacji […]”</w:t>
            </w:r>
            <w:r w:rsidRPr="004D454A">
              <w:rPr>
                <w:rFonts w:ascii="Arial" w:hAnsi="Arial" w:cs="Arial"/>
                <w:sz w:val="20"/>
                <w:szCs w:val="20"/>
              </w:rPr>
              <w:br/>
              <w:t>Należy zaznaczyć, że kwestia pozyskania praw do nieruchomości musi być regulowana w ramach ww. Ustawy w celu ochrony konstytucyjnych praw obywatelskich, i nie może być mowy o żadnym złagodzeniu przepisów na korzyść instytucji lub inwestorów, kosztem obywateli.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Fragment przeredagowano starając się wykazać konieczność postępowania w tych wypadkach zgodnie z przepisami prawa w tym zakresie.</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247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 Wdrożenie efektywnej regulacji prawnej w zakresie metody szacowania przepływów środowiskowych (str. 50)</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61. Ten problem jest bardzo ważny z punktu widzenia wszystkich oddziaływań związanych z poborem wód (powierzchniowych i podziemnych) i odwodnieniami górniczymi. Nowe przepisy powinny umożliwiać modyfikację obowiązujących pozwoleń wodnoprawnych lub zintegrowanych, które dopuszczają pobór wód powierzchniowych lub podziemnych powodujący naruszenie przepływów środowiskowych w JCWP.</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62. „Zgodnie z wytycznymi KE realizacja celów RDW wymaga ustanowienia na poziomie krajowym efektywnych mechanizmów w zakresie zachowania przepływów środowiskowych w ujęciu szerszym niż funkcjonująca w Polsce instytucja przepływu nienaruszalnego.[…]”</w:t>
            </w:r>
            <w:r w:rsidRPr="004D454A">
              <w:rPr>
                <w:rFonts w:ascii="Arial" w:hAnsi="Arial" w:cs="Arial"/>
                <w:sz w:val="20"/>
                <w:szCs w:val="20"/>
              </w:rPr>
              <w:br/>
              <w:t>Powyższe wyjaśnienie powinno znaleźć się również w rozdziale 2.3.3 (str. 44), który mówi o przepływach środowiskowych ale w sposób niejasny i bez odniesienia do punktu 2.4.4.</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Uznano wskazane miejsce za optymalne w kontekście przedstawienia danej informacji. Nie ma zasadności w jej dublowaniu. Ze względu na dublowanie się treści podjęto również decyzję o usunięciu rozdziału 2.3.3.</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63. „Wdrożenie instrumentu szacowania przepływów środowiskowych wymaga […]</w:t>
            </w:r>
            <w:r w:rsidRPr="004D454A">
              <w:rPr>
                <w:rFonts w:ascii="Arial" w:hAnsi="Arial" w:cs="Arial"/>
                <w:sz w:val="20"/>
                <w:szCs w:val="20"/>
              </w:rPr>
              <w:br/>
              <w:t>· postępowania administracyjne w sprawie indywidualnych przedsięwzięć, w tym przepisy kontrolne dotyczące monitorowania zachowania przepływu.” (str. 51)</w:t>
            </w:r>
            <w:r w:rsidRPr="004D454A">
              <w:rPr>
                <w:rFonts w:ascii="Arial" w:hAnsi="Arial" w:cs="Arial"/>
                <w:sz w:val="20"/>
                <w:szCs w:val="20"/>
              </w:rPr>
              <w:br/>
              <w:t xml:space="preserve">Monitoring zachowania przepływu powinien być ściśle powiązany z możliwością szybkiego reagowania, tzn. niezwłocznego nakładania ograniczeń na użytkowników wód w razie naruszenia przepływów środowiskowych. Dotyczy to w szczególności użytkowników prowadzących odwodnienia - czyli </w:t>
            </w:r>
            <w:r w:rsidRPr="004D454A">
              <w:rPr>
                <w:rFonts w:ascii="Arial" w:hAnsi="Arial" w:cs="Arial"/>
                <w:sz w:val="20"/>
                <w:szCs w:val="20"/>
              </w:rPr>
              <w:lastRenderedPageBreak/>
              <w:t>„marnujących” zasoby wodne, a nie pobierających je dla zaspokojenia zapotrzebowania a wodę. Wśród takich użytkowników najistotniejszą grupą są kopalnie odkrywkowe.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64. „Z perspektywy prawnej kluczową kwestią […] jest wypracowanie metodyki uwzględniania wartości przepływów gwarantujących realizację celów środowiskowych w postępowaniach w sprawie:</w:t>
            </w:r>
            <w:r w:rsidRPr="004D454A">
              <w:rPr>
                <w:rFonts w:ascii="Arial" w:hAnsi="Arial" w:cs="Arial"/>
                <w:sz w:val="20"/>
                <w:szCs w:val="20"/>
              </w:rPr>
              <w:br w:type="page"/>
              <w:t>· decyzji o środowiskowych uwarunkowaniach,[…]” (str. 52)</w:t>
            </w:r>
            <w:r w:rsidRPr="004D454A">
              <w:rPr>
                <w:rFonts w:ascii="Arial" w:hAnsi="Arial" w:cs="Arial"/>
                <w:sz w:val="20"/>
                <w:szCs w:val="20"/>
              </w:rPr>
              <w:br w:type="page"/>
              <w:t>Ten punkt jest bardzo istotny. W przypadku wydobycia kopalin, oznacza to:</w:t>
            </w:r>
            <w:r w:rsidRPr="004D454A">
              <w:rPr>
                <w:rFonts w:ascii="Arial" w:hAnsi="Arial" w:cs="Arial"/>
                <w:sz w:val="20"/>
                <w:szCs w:val="20"/>
              </w:rPr>
              <w:br w:type="page"/>
              <w:t>· konieczność obowiązkowego sporządzania numerycznego modelu hydrogeologicznego i dokumentacji hydrogeologicznej na etapie oceny oddziaływania na środowisko. Obecnie dokumentacja hydrogeologiczna nie jest obowiązkowa na etapie OOŚ, a model numeryczny w ogóle nie jest obowiązkowy.</w:t>
            </w:r>
            <w:r w:rsidRPr="004D454A">
              <w:rPr>
                <w:rFonts w:ascii="Arial" w:hAnsi="Arial" w:cs="Arial"/>
                <w:sz w:val="20"/>
                <w:szCs w:val="20"/>
              </w:rPr>
              <w:br w:type="page"/>
              <w:t xml:space="preserve">· konieczność wprowadzenia jawności wszelkich danych nt. wód od inwestora na etapie OOŚ, jako informacji o środowisku (dane nt. wód złożowych, podzłożowych i nadzłożowych, dane o warstwach wodonośnych, położeniu zwierciadeł wód podziemnych, składu chemicznego wód, wyników próbnych pompowań, badań parametrów, np. współczynnika filtracji, </w:t>
            </w:r>
            <w:r w:rsidRPr="004D454A">
              <w:rPr>
                <w:rFonts w:ascii="Arial" w:hAnsi="Arial" w:cs="Arial"/>
                <w:sz w:val="20"/>
                <w:szCs w:val="20"/>
              </w:rPr>
              <w:lastRenderedPageBreak/>
              <w:t>miąższości). Powinny być one dostępne publicznie w ramach raportu OOŚ.</w:t>
            </w:r>
            <w:r w:rsidRPr="004D454A">
              <w:rPr>
                <w:rFonts w:ascii="Arial" w:hAnsi="Arial" w:cs="Arial"/>
                <w:sz w:val="20"/>
                <w:szCs w:val="20"/>
              </w:rPr>
              <w:br w:type="page"/>
              <w:t>Dane te są niezbędne do oceny, jak inwestycja wpłynie na zachowanie przepływów środowiskowych w wodach powierzchniowych.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metodologicznym skierowana do uczestników procesu OOŚ. Uwaga nie odnosi się do konsultowanego dokumentu.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65. W tym punkcie powinna zostać oceniona efektywność nowej ustawy Prawo wodne. Wypunktowanie problemów starej, nieobowiązującej ustawy mija się z celem. Należy podać, jaki jest poziom zwrotu kosztów usług wodnych w okresie obowiązywania nowej ustawy Prawo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Zgodnie z art. 572 ustawy - Prawo wodne, minister właściwy do spraw gospodarki wodnej, po upływie 5 lat od dnia wejścia w życie ustawy, przedstawi Sejmowi informację o skutkach jej stosowania. Rolą dokumentu nie jest ocena skutków stosowania nowej ustawy. </w:t>
            </w:r>
            <w:r w:rsidR="00B11E40" w:rsidRPr="004D454A">
              <w:rPr>
                <w:rFonts w:ascii="Arial" w:hAnsi="Arial" w:cs="Arial"/>
                <w:sz w:val="20"/>
                <w:szCs w:val="20"/>
              </w:rPr>
              <w:t>Został</w:t>
            </w:r>
            <w:r w:rsidRPr="004D454A">
              <w:rPr>
                <w:rFonts w:ascii="Arial" w:hAnsi="Arial" w:cs="Arial"/>
                <w:sz w:val="20"/>
                <w:szCs w:val="20"/>
              </w:rPr>
              <w:t xml:space="preserve"> wyznaczony na tę okoliczność ustawowy obowiązek.</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252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66. „Ostatecznie szereg przewidzianych w ustawie Prawo wodne z 2001 r. wyłączeń spod obowiązku ponoszenia opłat za usługi wodne nie został ujęty […] Nowe przepisy utrzymały – choć już w węższym zakresie – pewne odstępstwa, które objęły wybrane rodzaje działalności oraz niektóre kategorie podmiotowe.” (str. 52)</w:t>
            </w:r>
            <w:r w:rsidRPr="004D454A">
              <w:rPr>
                <w:rFonts w:ascii="Arial" w:hAnsi="Arial" w:cs="Arial"/>
                <w:sz w:val="20"/>
                <w:szCs w:val="20"/>
              </w:rPr>
              <w:br/>
              <w:t>Wśród ww. wybranych rodzajów działalności objętych odstępstwami znalazła się działalność górnicza, a szczególnie wydobycie węgla brunatnego i kamiennego – co jest kardynalnym błędem. Nie jest możliwe zapewnienie efektywnego wdrażania zasady zwrotu kosztów usług wodnych, jeśli dominująca część usług wodnych jest ustawowo zwolniona z opłat.</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67. „W istocie wypracowanie nowych rozwiązań stanowiło uwarunkowanie warunek ex-ante: 6.1 gospodarka wodna, bez którego wystąpienie po wsparcie UE dla inwestycji w sektorze gospodarki wodnej byłoby znacznie utrudnione.” (str. 53)</w:t>
            </w:r>
            <w:r w:rsidRPr="004D454A">
              <w:rPr>
                <w:rFonts w:ascii="Arial" w:hAnsi="Arial" w:cs="Arial"/>
                <w:sz w:val="20"/>
                <w:szCs w:val="20"/>
              </w:rPr>
              <w:br/>
              <w:t>Ww. zapis oznacza, że zamiast rozwiązać problem i dostosować Polskę do zasad UE, skonstruowano przepisy pozwalające na ukrycie omijania zasad RDW. To jest poważny problem, który powinien znaleźć odzwierciedlenie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Opracowanie ustawy - Prawo wodne pozwoliło na wdrożenie Ramowej Dyrektywy Wodnej. Istnieją mechanizmy wewnątrz UE, które mają za zadanie kontrolę wdrażania prawa UE w państwach członkowskich UE.</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254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Aspekty ekonomiczne i finansowe</w:t>
            </w:r>
            <w:r w:rsidRPr="004D454A">
              <w:rPr>
                <w:rFonts w:ascii="Arial" w:hAnsi="Arial" w:cs="Arial"/>
                <w:sz w:val="20"/>
                <w:szCs w:val="20"/>
              </w:rPr>
              <w:br w:type="page"/>
              <w:t>2.5.1 Efektywność wykorzystania zasobów wodnych, szczególnie w zakresie użycia wody na cele przemysłu i cele komunalne (str. 53)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68. „Woda w Polsce jest wykorzystywana (pobierana) głównie przez przemysł (ok. 70%), na cele komunalne oraz dla rolnictwa.[…] Problem efektywności wykorzystania zasobów wodnych przeanalizowano więc w tych trzech obszarach, ze szczegółowym uwzględnieniem energetyki w sektorze przemysłu (czyli zapotrzebowania na energię elektryczną i cieplną, ponieważ odpowiada to za blisko 90% poborów w przemyśle1) i melioracji w rolnictwie.” (str. 54)</w:t>
            </w:r>
            <w:r w:rsidRPr="004D454A">
              <w:rPr>
                <w:rFonts w:ascii="Arial" w:hAnsi="Arial" w:cs="Arial"/>
                <w:sz w:val="20"/>
                <w:szCs w:val="20"/>
              </w:rPr>
              <w:br w:type="page"/>
              <w:t>W analizie pominięto odwodnienia – w tym odwodnienia górnicze, które są kluczowe w dyskusji o efektywności korzystania z wód w Polsce.</w:t>
            </w:r>
            <w:r w:rsidRPr="004D454A">
              <w:rPr>
                <w:rFonts w:ascii="Arial" w:hAnsi="Arial" w:cs="Arial"/>
                <w:sz w:val="20"/>
                <w:szCs w:val="20"/>
              </w:rPr>
              <w:br w:type="page"/>
              <w:t>Pobór odwodnieniowy stanowi 48% całkowitego poboru wód podziemnych, a same odwodnienia górnicze – 36% (wg projektu PPSS). Odwodnienia górnicze są zwolnione z opłat za usługi wodne oraz mają systemowo przyznawane derogacje od celów dla wód. W konsekwencji pobór odwodnieniowy jest pozbawiony jakichkolwiek mechanizmów kontrolnych i samoograniczających i prowadzi do masowego marnowania zasobów wodnych oraz do znaczących deficytów wód podziemnych w subregionach górniczych.</w:t>
            </w:r>
            <w:r w:rsidRPr="004D454A">
              <w:rPr>
                <w:rFonts w:ascii="Arial" w:hAnsi="Arial" w:cs="Arial"/>
                <w:sz w:val="20"/>
                <w:szCs w:val="20"/>
              </w:rPr>
              <w:br w:type="page"/>
              <w:t>W PIPGW ten problem musi być wzięty pod uwagę, przeanalizowany i musi zostać mu nadana odpowiednia ranga.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poboru wód nie jest kwestią efektywności korzystania z zasobów wodnych. Uwaga jest również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255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Aspekty ekonomiczne i finansowe</w:t>
            </w:r>
            <w:r w:rsidRPr="004D454A">
              <w:rPr>
                <w:rFonts w:ascii="Arial" w:hAnsi="Arial" w:cs="Arial"/>
                <w:sz w:val="20"/>
                <w:szCs w:val="20"/>
              </w:rPr>
              <w:br/>
              <w:t>2.5.1 Efektywność wykorzystania zasobów wodnych, szczególnie w zakresie użycia wody na cele przemysłu i cele komunalne (str. 53)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69. „Woda w Polsce jest wykorzystywana (pobierana)[…]” (str. 54)</w:t>
            </w:r>
            <w:r w:rsidRPr="004D454A">
              <w:rPr>
                <w:rFonts w:ascii="Arial" w:hAnsi="Arial" w:cs="Arial"/>
                <w:sz w:val="20"/>
                <w:szCs w:val="20"/>
              </w:rPr>
              <w:br/>
              <w:t>Należy zdefiniować i właściwie oraz konsekwentnie stosować terminy „pobór wód” i „wykorzystanie wód”, ponieważ mają one różne znaczenie.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2.5.2 Problem źródeł finansowania (str. 56)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70. „Wśród przyczyn omówionych problemów finansowania gospodarki wodnej można wskazać: […] nieadekwatną wysokość opłat za korzystanie z wód.” (str. 57)</w:t>
            </w:r>
            <w:r w:rsidRPr="004D454A">
              <w:rPr>
                <w:rFonts w:ascii="Arial" w:hAnsi="Arial" w:cs="Arial"/>
                <w:sz w:val="20"/>
                <w:szCs w:val="20"/>
              </w:rPr>
              <w:br/>
              <w:t>Problemem jest brak opłat za korzystanie z wód przez kluczowych, największych użytkowników takich jak branża górnicza (odwodnienia górnicze są ustawowo zwolnione z opłat) i energetyczna (pobór zwrotny i zrzut wody w związku z chłodzeniem elektrowni jest na ogół zwolniony z opłat – ustawa określa szczegółowe warunki zależnie od temperatury podgrzanej wody).Objęcie opłatami odwodnień górniczych</w:t>
            </w:r>
            <w:r w:rsidRPr="004D454A">
              <w:rPr>
                <w:rFonts w:ascii="Arial" w:hAnsi="Arial" w:cs="Arial"/>
                <w:sz w:val="20"/>
                <w:szCs w:val="20"/>
              </w:rPr>
              <w:br/>
              <w:t xml:space="preserve">oraz poboru na cele chłodzenia elektrowni węglowych natychmiast rozwiązałoby problem zbyt niskich wpływów z opłat za korzystanie z </w:t>
            </w:r>
            <w:r w:rsidRPr="004D454A">
              <w:rPr>
                <w:rFonts w:ascii="Arial" w:hAnsi="Arial" w:cs="Arial"/>
                <w:sz w:val="20"/>
                <w:szCs w:val="20"/>
              </w:rPr>
              <w:lastRenderedPageBreak/>
              <w:t>wód, bez konieczności podnoszenia opłat dla większości pozostałych użytkowników.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3.10 Istotne problemy ekonomiczno-finansowe w poszczególnych obszarach dorzeczy (str. 108)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71. „Powyżej przedstawiono oceny istotności problemu efektywności wykorzystania zasobów wodnych dla poszczególnych obszarów dorzeczy. […] Ocena ta wynika z niewielkiego, pod względem powierzchni, obszaru dorzecza oraz ilości działań przewidzianych dla osiągnięcia celów środowiskowych.” (str. 109)</w:t>
            </w:r>
            <w:r w:rsidRPr="004D454A">
              <w:rPr>
                <w:rFonts w:ascii="Arial" w:hAnsi="Arial" w:cs="Arial"/>
                <w:sz w:val="20"/>
                <w:szCs w:val="20"/>
              </w:rPr>
              <w:br/>
              <w:t>Algorytm przyznawania ocen w PIPGW nie został nigdzie jasno zdefiniowany, ponadto wydaje się nielogiczny, a oceny bardzo uznaniowe i nieobiektywne. Powierzchnia dorzecza nie świadczy o istotności problemu w skali dorzecza, a co najwyżej w skali Polski. IIaPGW są opracowywane dla poszczególnych dorzeczy. Przyznanie niskiej oceny problemowi, który w ramach danego dorzecza może być kluczowy, jest kompletnie nieuzasadnione.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t>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 xml:space="preserve">umiarkowanie istotny - to problem zidentyfikowany w obszarze dorzecza, mający umiarkowany negatywny wpływ na stan wód i cele </w:t>
            </w:r>
            <w:r w:rsidRPr="004D454A">
              <w:rPr>
                <w:rFonts w:ascii="Arial" w:hAnsi="Arial" w:cs="Arial"/>
                <w:sz w:val="20"/>
                <w:szCs w:val="20"/>
              </w:rPr>
              <w:lastRenderedPageBreak/>
              <w:t>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258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3.10 Istotne problemy ekonomiczno-finansowe w poszczególnych obszarach dorzeczy (str. 108)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72. „Finansowanie działań w gospodarce wodnej: Wpływ na realizację celów środowiskowych dla poszczególnych JCW stanowi problem finansowania. Źródłem finansowania działań w dziedzinie gospodarki wodnej są przede wszystkim budżety publiczne. Znacznym utrudnieniem jest: stosunkowo mała ilość środków przeznaczonych na realizację (niedobór środków) oraz mnogość potencjalnych źródeł finansowania, przy czym źródła te obejmują również finansowanie działań z innych obszarów ochrony środowiska. Efektywność ekonomiczna działań z zakresu gospodarki wodnej jest nieporównywalna z efektywnością działań w ochronie środowiska i wspieranych przez politykę państwa i UE.” (str. 109)</w:t>
            </w:r>
            <w:r w:rsidRPr="004D454A">
              <w:rPr>
                <w:rFonts w:ascii="Arial" w:hAnsi="Arial" w:cs="Arial"/>
                <w:sz w:val="20"/>
                <w:szCs w:val="20"/>
              </w:rPr>
              <w:br w:type="page"/>
              <w:t xml:space="preserve">Ww. akapit jest kompletnie niezrozumiały i pozbawiony logiki. Wydaje się, że wspomniana tu „niska efektywność ekonomiczna” dotyczy działań z zakresu gospodarki wodnej, które nie są zgodne z polityką UE i nie dotyczą ochrony środowiska. A zatem te działania nie są zgodne z celami </w:t>
            </w:r>
            <w:r w:rsidRPr="004D454A">
              <w:rPr>
                <w:rFonts w:ascii="Arial" w:hAnsi="Arial" w:cs="Arial"/>
                <w:sz w:val="20"/>
                <w:szCs w:val="20"/>
              </w:rPr>
              <w:lastRenderedPageBreak/>
              <w:t>RDW, nie służą realizacji celów środowiskowych poszczególnych JCW i nie ma dla nich miejsca w tym dokumencie.</w:t>
            </w:r>
            <w:r w:rsidRPr="004D454A">
              <w:rPr>
                <w:rFonts w:ascii="Arial" w:hAnsi="Arial" w:cs="Arial"/>
                <w:sz w:val="20"/>
                <w:szCs w:val="20"/>
              </w:rPr>
              <w:br w:type="page"/>
              <w:t>Polityka UE wspiera działania z zakresu gospodarki wodnej, które są racjonalne i uzasadnione z punktu widzenia ochrony wód w zgodzie z RDW.</w:t>
            </w:r>
            <w:r w:rsidRPr="004D454A">
              <w:rPr>
                <w:rFonts w:ascii="Arial" w:hAnsi="Arial" w:cs="Arial"/>
                <w:sz w:val="20"/>
                <w:szCs w:val="20"/>
              </w:rPr>
              <w:br w:type="page"/>
              <w:t>Polityka UE nie jest tu więc problemem. Problemem jest próba sfinansowania ze środków publicznych działań, które nie wpisują się w cele RDW i nie są zgodne z polityką UE, a poprzez ich planowanie i realizację ogranicza się możliwości realizacji działań korzystnych dla ochrony wód, zgodnych z celami RDW i polityką UE.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"Niska efektywność ekonomiczna" dotyczy osiągnięcia efektów, które są zgodne z polityką UE i dotyczą ochrony środowiska. Poprawa i odtworzenie stanu środowiska wodnego jest procesem długotrwałym w porównaniu np. do poprawy jakości powietrza.</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73. „Metale ciężkie w wodach powierzchniowych pochodzą z instalacji przemysłowych (spalanie paliw, ścieki przemysłowe), środków transportu, rolnictwa (środki ochrony roślin) oraz ze źródeł naturalnych.” (str. 112)</w:t>
            </w:r>
            <w:r w:rsidRPr="004D454A">
              <w:rPr>
                <w:rFonts w:ascii="Arial" w:hAnsi="Arial" w:cs="Arial"/>
                <w:sz w:val="20"/>
                <w:szCs w:val="20"/>
              </w:rPr>
              <w:br/>
              <w:t xml:space="preserve">Metale ciężkie pochodzą również z odwodnień górniczych (brudne wody kopalniane) i z depozycji atmosferycznej tego, co zostało wyemitowane do powietrza </w:t>
            </w:r>
            <w:r w:rsidRPr="004D454A">
              <w:rPr>
                <w:rFonts w:ascii="Arial" w:hAnsi="Arial" w:cs="Arial"/>
                <w:sz w:val="20"/>
                <w:szCs w:val="20"/>
              </w:rPr>
              <w:lastRenderedPageBreak/>
              <w:t>podczas wydobycia, transportu i spalania węgla. Należy uzupełnić opis.</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tekście już wymieniono m.in. Ścieki przemysłowe (do takich należą również wody z odwodnień górniczych), depozycja może być efektem spalania paliw (w instalacjach).</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74. „Brak warunków do infiltracji wód deszczowych w grunt to brak zdolności do odbudowy zasobów wód podziemnych, co za kilkanaście lat stać się może dużym wyzwaniem dla naszej gospodarki wodnej, zwłaszcza w regionach wodnych o silnie zmienionych stosunkach wodnych (tereny górnicze, wielkie ośrodki przemysłowe, aglomeracje).” (str. 113)</w:t>
            </w:r>
            <w:r w:rsidRPr="004D454A">
              <w:rPr>
                <w:rFonts w:ascii="Arial" w:hAnsi="Arial" w:cs="Arial"/>
                <w:sz w:val="20"/>
                <w:szCs w:val="20"/>
              </w:rPr>
              <w:br/>
              <w:t>W rejonach górniczych to już jest wyzwanie! To nie jest kwestia przyszłości. Opady, nawet gdyby ich sumy nie malały, i tak nie są w stanie uzupełnić deficytu wód powodowanego odwodnieniami górniczymi, bo jest to deficyt rzędu 120-340%! Natomiast opady uzupełniają zasoby wód maksymalnie do 100% (w sprzyjających warunkach).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 zgodnie z sugestią.</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75. „Susza i deficyt opadów spowodował wzrost zapotrzebowania na wodę zarówno na cele komunalne, rolnicze, jak i gospodarcze i energetyczne.” (str. 113)</w:t>
            </w:r>
            <w:r w:rsidRPr="004D454A">
              <w:rPr>
                <w:rFonts w:ascii="Arial" w:hAnsi="Arial" w:cs="Arial"/>
                <w:sz w:val="20"/>
                <w:szCs w:val="20"/>
              </w:rPr>
              <w:br/>
              <w:t xml:space="preserve">Nie jest jasne, na jakiej podstawie autorzy PIPGW doszli do takich wniosków. Susza i deficyt wód z pewnością spowodowały wzrost zapotrzebowania na wodę w rolnictwie, ale w pozostałych branżach (energetyka, przemysł, cele komunalne) można mówić o spadku dostępności i wzroście konkurencji. Należy </w:t>
            </w:r>
            <w:r w:rsidRPr="004D454A">
              <w:rPr>
                <w:rFonts w:ascii="Arial" w:hAnsi="Arial" w:cs="Arial"/>
                <w:sz w:val="20"/>
                <w:szCs w:val="20"/>
              </w:rPr>
              <w:lastRenderedPageBreak/>
              <w:t>przywołać dane statystyczne i skorygować ww. zapisy.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Zdanie usunięto.</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76. „Tradycyjna energetyka, jak i małe elektrownie wodne, bazują na zasobach wodnych.” (str. 113)</w:t>
            </w:r>
            <w:r w:rsidRPr="004D454A">
              <w:rPr>
                <w:rFonts w:ascii="Arial" w:hAnsi="Arial" w:cs="Arial"/>
                <w:sz w:val="20"/>
                <w:szCs w:val="20"/>
              </w:rPr>
              <w:br/>
              <w:t>Pojęcie „tradycyjna energetyka” nie jest powszechnie stosowane i nie wiadomo, do czego się odnosi (tradycje energetyki sięgają najwyżej 150 lat wstecz) Jeśli mowa o elektrowaniach węglowych, należy poprawić na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Poprawiono zgodnie z uwagą.</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77. „W obszarach, w których obecnie występuje brak rezerw lub zostały one przekroczone, a pobrane wody podziemne są odprowadzane w postaci ścieków do innych zlewni – przerzuty, może wyniknąć problem wymagający wdrożenia działań naprawczych w zakresie retencji wód i optymalizacji stosunków wodnych w całym regionie wodnym.” (str. 114)</w:t>
            </w:r>
            <w:r w:rsidRPr="004D454A">
              <w:rPr>
                <w:rFonts w:ascii="Arial" w:hAnsi="Arial" w:cs="Arial"/>
                <w:sz w:val="20"/>
                <w:szCs w:val="20"/>
              </w:rPr>
              <w:br w:type="page"/>
              <w:t>Taki problem już wyniknął. Konieczne jest podjęcie działań naprawczych w regionie wodnym Warty – w subregionie Wielkopolski Wschodniej, Bełchatowa oraz na Górnym Śląsku.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Celem niniejszego dokumentu nie jest opracowanie programu działań naprawczych. Zestaw działań mających na celu poprawę lub utrzymanie dobrego stanu wód będzie elementem projektów drugiej aktualizacji planów gospodarowania wodami na obszarach dorzeczy, które będą poddane odrębnemu procesowi konsultacji społecznych.</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78. „Rozwiązania, często techniczne, inżynieryjne, […] w dobie deficytu opadów i fal upałów mogą okazać się zawodne. Priorytetem okazują się kompensacje retencyjne wymagane przez Prawo wodne, które rewolucyjnie zmieniało definicję wód opadowych i roztopowych, w konsekwencji utraciły one status ścieków, zyskując nową jakość. Ta zmiana uruchamia cały wachlarz usług wodnych, wspierających usługi ekosystemowe, stanowiąc szanse dla odbudowy zasobów wód podziemnych.” (str. 114)</w:t>
            </w:r>
            <w:r w:rsidRPr="004D454A">
              <w:rPr>
                <w:rFonts w:ascii="Arial" w:hAnsi="Arial" w:cs="Arial"/>
                <w:sz w:val="20"/>
                <w:szCs w:val="20"/>
              </w:rPr>
              <w:br/>
              <w:t>Nie jest jasne, dlaczego podsumowanie PIPGW, zamiast podsumowywać ten dokument, zawiera nie pojawiające się wcześniej propozycje rozwiązań dla gospodarki wodnej. Choć propozycje rozwiązań są jak najbardziej pożądane, to jednak nie w tym rozdziale.</w:t>
            </w:r>
            <w:r w:rsidRPr="004D454A">
              <w:rPr>
                <w:rFonts w:ascii="Arial" w:hAnsi="Arial" w:cs="Arial"/>
                <w:sz w:val="20"/>
                <w:szCs w:val="20"/>
              </w:rPr>
              <w:br/>
              <w:t>Pojęcie „kompensacji retencyjnych” nie pojawia się nigdzie w PIPGW, wiec jego omawianie w podsumowaniu nie jest uzasadnione. Poza tym nie wiadomo jak wiąże się one z dalszą częścią tego samego zdania. Konieczne jest zdefiniowanie tego terminu i zawarcie opisu / wyjaśnienia we właściwym rozdziale PIPGW.</w:t>
            </w:r>
            <w:r w:rsidRPr="004D454A">
              <w:rPr>
                <w:rFonts w:ascii="Arial" w:hAnsi="Arial" w:cs="Arial"/>
                <w:sz w:val="20"/>
                <w:szCs w:val="20"/>
              </w:rPr>
              <w:br/>
              <w:t xml:space="preserve">Stwierdzenie, że wody roztopowe i opadowe „zyskały nową jakość” jest błędne, natomiast opis ich aktualnego statusu prawnego i ewentualnych wynikających z niego problemów powinien zostać zawarty we właściwym rozdziale (lub rozdziałach) PIPGW. Warto zaznaczyć, że np. w rozdziale 2.1.1. (str. 17) opisano potencjalne problemy </w:t>
            </w:r>
            <w:r w:rsidRPr="004D454A">
              <w:rPr>
                <w:rFonts w:ascii="Arial" w:hAnsi="Arial" w:cs="Arial"/>
                <w:sz w:val="20"/>
                <w:szCs w:val="20"/>
              </w:rPr>
              <w:lastRenderedPageBreak/>
              <w:t>wynikające z zanieczyszczenia tych rodzajów wód na obszarach rolniczych.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Zdecydowano się na </w:t>
            </w:r>
            <w:r w:rsidR="00B11E40" w:rsidRPr="004D454A">
              <w:rPr>
                <w:rFonts w:ascii="Arial" w:hAnsi="Arial" w:cs="Arial"/>
                <w:sz w:val="20"/>
                <w:szCs w:val="20"/>
              </w:rPr>
              <w:t>usunięcie</w:t>
            </w:r>
            <w:r w:rsidRPr="004D454A">
              <w:rPr>
                <w:rFonts w:ascii="Arial" w:hAnsi="Arial" w:cs="Arial"/>
                <w:sz w:val="20"/>
                <w:szCs w:val="20"/>
              </w:rPr>
              <w:t xml:space="preserve"> zapisów z uwagi na wykraczanie poza ramy czasowe przygotowania dokumentu (treść odnosząca się do przyszłych działań).</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79. „Problem odpowiedniego finansowania ma wpływ na realizację celów środowiskowych dla poszczególnych JCW. […] Znacznymi utrudnieniami są: stosunkowo mała ilość środków przeznaczonych na realizację (niedobór środków) oraz mnogość potencjalnych źródeł finansowania. Potencjalne źródła finansowania działań w gospodarce wodnej obejmują również wsparcie finansowe działań z innych obszarów ochrony środowiska. Należy dodać w kontekście ostatniego utrudnienia, że efektywność ekonomiczna działań z zakresu gospodarki wodnej jest nieporównywalna z efektywnością działań w ochronie środowiska i wspieranych przez polityki, czy to państwa, czy UE.”</w:t>
            </w:r>
            <w:r w:rsidRPr="004D454A">
              <w:rPr>
                <w:rFonts w:ascii="Arial" w:hAnsi="Arial" w:cs="Arial"/>
                <w:sz w:val="20"/>
                <w:szCs w:val="20"/>
              </w:rPr>
              <w:br/>
              <w:t>Należy wyjaśnić, dlaczego mnogość potencjalnych źródeł finansowania stanowi problem.</w:t>
            </w:r>
            <w:r w:rsidRPr="004D454A">
              <w:rPr>
                <w:rFonts w:ascii="Arial" w:hAnsi="Arial" w:cs="Arial"/>
                <w:sz w:val="20"/>
                <w:szCs w:val="20"/>
              </w:rPr>
              <w:br/>
              <w:t>Ponadto, jak już wcześniej wspomniano, skoro działania z zakresu gospodarki wodnej, które nie są zgodne z polityką UE, dodatkowo są nieefektywne kosztowo, to należy odstąpić od ich realizacji na rzecz działań, które są efektywne kosztowo i są zgodne z polityką UE oraz sprzyjają osiągnieciu celów RDW.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Stowarzyszenie Ekologiczne EKO-UNIA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Mnogość potencjalnych źródeł finansowania stanowi wyzwanie natury formalnej. Przy korzystaniu z jednego źródła, lub kilku można łatwiej prowadzić inwestycje oraz pozyskiwać środki.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 Wody chłodnicze z obiegów chłodzących elektrowni</w:t>
            </w:r>
            <w:r w:rsidRPr="004D454A">
              <w:rPr>
                <w:rFonts w:ascii="Arial" w:hAnsi="Arial" w:cs="Arial"/>
                <w:sz w:val="20"/>
                <w:szCs w:val="20"/>
              </w:rPr>
              <w:br w:type="page"/>
              <w:t>W projekcie dokumentu całkowicie pominięto problemy związane z funkcjonowaniem</w:t>
            </w:r>
            <w:r w:rsidRPr="004D454A">
              <w:rPr>
                <w:rFonts w:ascii="Arial" w:hAnsi="Arial" w:cs="Arial"/>
                <w:sz w:val="20"/>
                <w:szCs w:val="20"/>
              </w:rPr>
              <w:br w:type="page"/>
              <w:t>systemów chłodzących w elektrowniach termicznych, z których kilka stanowi znacząco</w:t>
            </w:r>
            <w:r w:rsidRPr="004D454A">
              <w:rPr>
                <w:rFonts w:ascii="Arial" w:hAnsi="Arial" w:cs="Arial"/>
                <w:sz w:val="20"/>
                <w:szCs w:val="20"/>
              </w:rPr>
              <w:br w:type="page"/>
              <w:t>istotne zagrożenia dla ekosystemów wodnych. Skala negatywnych oddziaływań jest związana</w:t>
            </w:r>
            <w:r w:rsidRPr="004D454A">
              <w:rPr>
                <w:rFonts w:ascii="Arial" w:hAnsi="Arial" w:cs="Arial"/>
                <w:sz w:val="20"/>
                <w:szCs w:val="20"/>
              </w:rPr>
              <w:br w:type="page"/>
              <w:t>z rodzajem stosowanych systemów chłodzenia wód. Najbardziej inwazyjne z punktu widzenia</w:t>
            </w:r>
            <w:r w:rsidRPr="004D454A">
              <w:rPr>
                <w:rFonts w:ascii="Arial" w:hAnsi="Arial" w:cs="Arial"/>
                <w:sz w:val="20"/>
                <w:szCs w:val="20"/>
              </w:rPr>
              <w:br w:type="page"/>
              <w:t>wodnych ekosystemów są otwarte obiegi chłodzenia (jednoprzejściowe), co wynika z faktu</w:t>
            </w:r>
            <w:r w:rsidRPr="004D454A">
              <w:rPr>
                <w:rFonts w:ascii="Arial" w:hAnsi="Arial" w:cs="Arial"/>
                <w:sz w:val="20"/>
                <w:szCs w:val="20"/>
              </w:rPr>
              <w:br w:type="page"/>
              <w:t>bardzo dużej ilości pobieranej wody. W przeliczeniu na 1MWh różnice te mogą sięgać</w:t>
            </w:r>
            <w:r w:rsidRPr="004D454A">
              <w:rPr>
                <w:rFonts w:ascii="Arial" w:hAnsi="Arial" w:cs="Arial"/>
                <w:sz w:val="20"/>
                <w:szCs w:val="20"/>
              </w:rPr>
              <w:br w:type="page"/>
              <w:t>stukrotności. Aczkolwiek należy wyraźnie podkreślić, że również recyrkulacyjne systemy</w:t>
            </w:r>
            <w:r w:rsidRPr="004D454A">
              <w:rPr>
                <w:rFonts w:ascii="Arial" w:hAnsi="Arial" w:cs="Arial"/>
                <w:sz w:val="20"/>
                <w:szCs w:val="20"/>
              </w:rPr>
              <w:br w:type="page"/>
              <w:t>(zamknięte) nie są obojętne dla środowiska. W ciągu roku polski system energetyczny</w:t>
            </w:r>
            <w:r w:rsidRPr="004D454A">
              <w:rPr>
                <w:rFonts w:ascii="Arial" w:hAnsi="Arial" w:cs="Arial"/>
                <w:sz w:val="20"/>
                <w:szCs w:val="20"/>
              </w:rPr>
              <w:br w:type="page"/>
              <w:t>pobiera 6,066 mld metrów sześciennych wody co stanowi 87,6% całkowitego poboru wód w</w:t>
            </w:r>
            <w:r w:rsidRPr="004D454A">
              <w:rPr>
                <w:rFonts w:ascii="Arial" w:hAnsi="Arial" w:cs="Arial"/>
                <w:sz w:val="20"/>
                <w:szCs w:val="20"/>
              </w:rPr>
              <w:br w:type="page"/>
              <w:t>przemyśle (GUS 2019). 5,872 mld metrów sześciennych wraca do środowiska w postaci</w:t>
            </w:r>
            <w:r w:rsidRPr="004D454A">
              <w:rPr>
                <w:rFonts w:ascii="Arial" w:hAnsi="Arial" w:cs="Arial"/>
                <w:sz w:val="20"/>
                <w:szCs w:val="20"/>
              </w:rPr>
              <w:br w:type="page"/>
              <w:t>ścieków, z czego zdecydowaną większość stanowią wody pochłodnicze. W tym kontekście</w:t>
            </w:r>
            <w:r w:rsidRPr="004D454A">
              <w:rPr>
                <w:rFonts w:ascii="Arial" w:hAnsi="Arial" w:cs="Arial"/>
                <w:sz w:val="20"/>
                <w:szCs w:val="20"/>
              </w:rPr>
              <w:br w:type="page"/>
              <w:t>najistotniejsze są następujące kwestie:</w:t>
            </w:r>
            <w:r w:rsidRPr="004D454A">
              <w:rPr>
                <w:rFonts w:ascii="Arial" w:hAnsi="Arial" w:cs="Arial"/>
                <w:sz w:val="20"/>
                <w:szCs w:val="20"/>
              </w:rPr>
              <w:br w:type="page"/>
              <w:t>1. Zasysanie ichtiofauny oraz ichtioplanktonu przez elektrownie termiczne.</w:t>
            </w:r>
            <w:r w:rsidRPr="004D454A">
              <w:rPr>
                <w:rFonts w:ascii="Arial" w:hAnsi="Arial" w:cs="Arial"/>
                <w:sz w:val="20"/>
                <w:szCs w:val="20"/>
              </w:rPr>
              <w:br w:type="page"/>
              <w:t>Problem zasysania ryb przez elektrownie jest szeroko znany i studiowany od kilku</w:t>
            </w:r>
            <w:r w:rsidRPr="004D454A">
              <w:rPr>
                <w:rFonts w:ascii="Arial" w:hAnsi="Arial" w:cs="Arial"/>
                <w:sz w:val="20"/>
                <w:szCs w:val="20"/>
              </w:rPr>
              <w:br w:type="page"/>
              <w:t>dziesięcioleci (za Mikołajczyk T. i wsp. 2020). W warunkach polskich próby oszacowania</w:t>
            </w:r>
            <w:r w:rsidRPr="004D454A">
              <w:rPr>
                <w:rFonts w:ascii="Arial" w:hAnsi="Arial" w:cs="Arial"/>
                <w:sz w:val="20"/>
                <w:szCs w:val="20"/>
              </w:rPr>
              <w:br w:type="page"/>
              <w:t>ginących organizmów wodnych (ichtioplanktonu: larwy , narybek 0+) w dwóch elektrowniach</w:t>
            </w:r>
            <w:r w:rsidRPr="004D454A">
              <w:rPr>
                <w:rFonts w:ascii="Arial" w:hAnsi="Arial" w:cs="Arial"/>
                <w:sz w:val="20"/>
                <w:szCs w:val="20"/>
              </w:rPr>
              <w:br w:type="page"/>
              <w:t>z otwartym obiegiem chłodzenia wód (Kozienice bloki 1-10 oraz Ostrołęka B) podjął się</w:t>
            </w:r>
            <w:r w:rsidRPr="004D454A">
              <w:rPr>
                <w:rFonts w:ascii="Arial" w:hAnsi="Arial" w:cs="Arial"/>
                <w:sz w:val="20"/>
                <w:szCs w:val="20"/>
              </w:rPr>
              <w:br w:type="page"/>
              <w:t xml:space="preserve">zespół </w:t>
            </w:r>
            <w:r w:rsidRPr="004D454A">
              <w:rPr>
                <w:rFonts w:ascii="Arial" w:hAnsi="Arial" w:cs="Arial"/>
                <w:sz w:val="20"/>
                <w:szCs w:val="20"/>
              </w:rPr>
              <w:lastRenderedPageBreak/>
              <w:t>kierowany przez prof. Tomasza Mikołajczyka (Mikołajczyk T. i wsp. 2020). Z przeprowadzonych badań wynika, że w latach 2018 – 2019 zginęło blisko 300 mln larw i</w:t>
            </w:r>
            <w:r w:rsidRPr="004D454A">
              <w:rPr>
                <w:rFonts w:ascii="Arial" w:hAnsi="Arial" w:cs="Arial"/>
                <w:sz w:val="20"/>
                <w:szCs w:val="20"/>
              </w:rPr>
              <w:br w:type="page"/>
              <w:t>wczesnych form narybkowych, z kolei w elektrowni Ostrołęka B w roku 2019 – 37 mln.</w:t>
            </w:r>
            <w:r w:rsidRPr="004D454A">
              <w:rPr>
                <w:rFonts w:ascii="Arial" w:hAnsi="Arial" w:cs="Arial"/>
                <w:sz w:val="20"/>
                <w:szCs w:val="20"/>
              </w:rPr>
              <w:br w:type="page"/>
              <w:t>Organizmy wodne są zasysane wraz z pobieraną wodą do systemów chłodzenia, gdzie giną na</w:t>
            </w:r>
            <w:r w:rsidRPr="004D454A">
              <w:rPr>
                <w:rFonts w:ascii="Arial" w:hAnsi="Arial" w:cs="Arial"/>
                <w:sz w:val="20"/>
                <w:szCs w:val="20"/>
              </w:rPr>
              <w:br w:type="page"/>
              <w:t>skutek obrażeń mechanicznych, różnicy ciśnień i szoku termicznego. Nie dotyczy to tylko</w:t>
            </w:r>
            <w:r w:rsidRPr="004D454A">
              <w:rPr>
                <w:rFonts w:ascii="Arial" w:hAnsi="Arial" w:cs="Arial"/>
                <w:sz w:val="20"/>
                <w:szCs w:val="20"/>
              </w:rPr>
              <w:br w:type="page"/>
              <w:t>wspomnianej grupy organizmów, ale również skorupiaków, mięczaków, owadów, kijanek,</w:t>
            </w:r>
            <w:r w:rsidRPr="004D454A">
              <w:rPr>
                <w:rFonts w:ascii="Arial" w:hAnsi="Arial" w:cs="Arial"/>
                <w:sz w:val="20"/>
                <w:szCs w:val="20"/>
              </w:rPr>
              <w:br w:type="page"/>
              <w:t>etc. Na 34 elektrownie i elektrociepłownie o mocy powyżej 100 MW pozostające w Krajowym</w:t>
            </w:r>
            <w:r w:rsidRPr="004D454A">
              <w:rPr>
                <w:rFonts w:ascii="Arial" w:hAnsi="Arial" w:cs="Arial"/>
                <w:sz w:val="20"/>
                <w:szCs w:val="20"/>
              </w:rPr>
              <w:br w:type="page"/>
              <w:t>Systemie Energetycznym wchodzące w skład systemu 11 z nich posiada otwarty obieg</w:t>
            </w:r>
            <w:r w:rsidRPr="004D454A">
              <w:rPr>
                <w:rFonts w:ascii="Arial" w:hAnsi="Arial" w:cs="Arial"/>
                <w:sz w:val="20"/>
                <w:szCs w:val="20"/>
              </w:rPr>
              <w:br w:type="page"/>
              <w:t>chłodzenia. 7 z nich jest zlokalizowanych w dorzeczu Wisły.</w:t>
            </w:r>
            <w:r w:rsidRPr="004D454A">
              <w:rPr>
                <w:rFonts w:ascii="Arial" w:hAnsi="Arial" w:cs="Arial"/>
                <w:sz w:val="20"/>
                <w:szCs w:val="20"/>
              </w:rPr>
              <w:br w:type="page"/>
              <w:t>Prawo nie odnosi się w żaden szczególny sposób do tego problemu. Art. 403 ustawy Prawo</w:t>
            </w:r>
            <w:r w:rsidRPr="004D454A">
              <w:rPr>
                <w:rFonts w:ascii="Arial" w:hAnsi="Arial" w:cs="Arial"/>
                <w:sz w:val="20"/>
                <w:szCs w:val="20"/>
              </w:rPr>
              <w:br w:type="page"/>
              <w:t>wodne przewiduje co prawda teoretyczną możliwość nakładania na właściciela instalacji w</w:t>
            </w:r>
            <w:r w:rsidRPr="004D454A">
              <w:rPr>
                <w:rFonts w:ascii="Arial" w:hAnsi="Arial" w:cs="Arial"/>
                <w:sz w:val="20"/>
                <w:szCs w:val="20"/>
              </w:rPr>
              <w:br w:type="page"/>
              <w:t>pozwoleniach wodnoprawnych obowiązku wykonania urządzeń zapobiegających szkodom</w:t>
            </w:r>
            <w:r w:rsidRPr="004D454A">
              <w:rPr>
                <w:rFonts w:ascii="Arial" w:hAnsi="Arial" w:cs="Arial"/>
                <w:sz w:val="20"/>
                <w:szCs w:val="20"/>
              </w:rPr>
              <w:br w:type="page"/>
              <w:t>lub zmniejszających negatywne skutki wykonywania tego pozwolenia wodnoprawnego, jak</w:t>
            </w:r>
            <w:r w:rsidRPr="004D454A">
              <w:rPr>
                <w:rFonts w:ascii="Arial" w:hAnsi="Arial" w:cs="Arial"/>
                <w:sz w:val="20"/>
                <w:szCs w:val="20"/>
              </w:rPr>
              <w:br w:type="page"/>
              <w:t>też podjęcia działań służących poprawie stanu zasobów ryb lub uczestniczenia w kosztach</w:t>
            </w:r>
            <w:r w:rsidRPr="004D454A">
              <w:rPr>
                <w:rFonts w:ascii="Arial" w:hAnsi="Arial" w:cs="Arial"/>
                <w:sz w:val="20"/>
                <w:szCs w:val="20"/>
              </w:rPr>
              <w:br w:type="page"/>
              <w:t>zarybiania wód powierzchniowych, jeżeli w związku z wykonywaniem pozwolenia</w:t>
            </w:r>
            <w:r w:rsidRPr="004D454A">
              <w:rPr>
                <w:rFonts w:ascii="Arial" w:hAnsi="Arial" w:cs="Arial"/>
                <w:sz w:val="20"/>
                <w:szCs w:val="20"/>
              </w:rPr>
              <w:br w:type="page"/>
              <w:t>wodnoprawnego nastąpi zmniejszenie populacji ryb, jednakże są to rozwiązania czysto</w:t>
            </w:r>
            <w:r w:rsidRPr="004D454A">
              <w:rPr>
                <w:rFonts w:ascii="Arial" w:hAnsi="Arial" w:cs="Arial"/>
                <w:sz w:val="20"/>
                <w:szCs w:val="20"/>
              </w:rPr>
              <w:br w:type="page"/>
              <w:t>teoretyczne, które jak dotąd nie zostały zastosowane przy żadnym pozwoleniu dla</w:t>
            </w:r>
            <w:r w:rsidRPr="004D454A">
              <w:rPr>
                <w:rFonts w:ascii="Arial" w:hAnsi="Arial" w:cs="Arial"/>
                <w:sz w:val="20"/>
                <w:szCs w:val="20"/>
              </w:rPr>
              <w:br w:type="page"/>
              <w:t xml:space="preserve">elektrowni. Wynika to z faktu, </w:t>
            </w:r>
            <w:r w:rsidRPr="004D454A">
              <w:rPr>
                <w:rFonts w:ascii="Arial" w:hAnsi="Arial" w:cs="Arial"/>
                <w:sz w:val="20"/>
                <w:szCs w:val="20"/>
              </w:rPr>
              <w:lastRenderedPageBreak/>
              <w:t>że pobór wody dla elektrowni jest zasadniczo regulowany</w:t>
            </w:r>
            <w:r w:rsidRPr="004D454A">
              <w:rPr>
                <w:rFonts w:ascii="Arial" w:hAnsi="Arial" w:cs="Arial"/>
                <w:sz w:val="20"/>
                <w:szCs w:val="20"/>
              </w:rPr>
              <w:br w:type="page"/>
              <w:t>przez pozwolenie zintegrowane, a nie pozwolenie wodnoprawne. Tymczasem przy</w:t>
            </w:r>
            <w:r w:rsidRPr="004D454A">
              <w:rPr>
                <w:rFonts w:ascii="Arial" w:hAnsi="Arial" w:cs="Arial"/>
                <w:sz w:val="20"/>
                <w:szCs w:val="20"/>
              </w:rPr>
              <w:br w:type="page"/>
              <w:t>pozwoleniach zintegrowanych, jak i ich częstych zmianach użytkownik rybacki, który jest</w:t>
            </w:r>
            <w:r w:rsidRPr="004D454A">
              <w:rPr>
                <w:rFonts w:ascii="Arial" w:hAnsi="Arial" w:cs="Arial"/>
                <w:sz w:val="20"/>
                <w:szCs w:val="20"/>
              </w:rPr>
              <w:br w:type="page"/>
              <w:t>najbardziej narażony na szkody związane z tym problemem, nie jest w ogóle stroną</w:t>
            </w:r>
            <w:r w:rsidRPr="004D454A">
              <w:rPr>
                <w:rFonts w:ascii="Arial" w:hAnsi="Arial" w:cs="Arial"/>
                <w:sz w:val="20"/>
                <w:szCs w:val="20"/>
              </w:rPr>
              <w:br w:type="page"/>
              <w:t>postępowania. Nie może więc problemu przedstawić, ani wnioskować o stosowne</w:t>
            </w:r>
            <w:r w:rsidRPr="004D454A">
              <w:rPr>
                <w:rFonts w:ascii="Arial" w:hAnsi="Arial" w:cs="Arial"/>
                <w:sz w:val="20"/>
                <w:szCs w:val="20"/>
              </w:rPr>
              <w:br w:type="page"/>
              <w:t>rozwiązania techniczne i prawne, które zabezpieczą lub skompensują szkody.</w:t>
            </w:r>
            <w:r w:rsidRPr="004D454A">
              <w:rPr>
                <w:rFonts w:ascii="Arial" w:hAnsi="Arial" w:cs="Arial"/>
                <w:sz w:val="20"/>
                <w:szCs w:val="20"/>
              </w:rPr>
              <w:br w:type="page"/>
              <w:t>2. Zanieczyszczenia termiczne.</w:t>
            </w:r>
            <w:r w:rsidRPr="004D454A">
              <w:rPr>
                <w:rFonts w:ascii="Arial" w:hAnsi="Arial" w:cs="Arial"/>
                <w:sz w:val="20"/>
                <w:szCs w:val="20"/>
              </w:rPr>
              <w:br w:type="page"/>
              <w:t>Kolejnym problemem związanym szczególnie z otwartymi systemami chłodzącymi elektrowni</w:t>
            </w:r>
            <w:r w:rsidRPr="004D454A">
              <w:rPr>
                <w:rFonts w:ascii="Arial" w:hAnsi="Arial" w:cs="Arial"/>
                <w:sz w:val="20"/>
                <w:szCs w:val="20"/>
              </w:rPr>
              <w:br w:type="page"/>
              <w:t>jest zanieczyszczenie termiczne wód powstałe wskutek odprowadzenia podgrzanych wód</w:t>
            </w:r>
            <w:r w:rsidRPr="004D454A">
              <w:rPr>
                <w:rFonts w:ascii="Arial" w:hAnsi="Arial" w:cs="Arial"/>
                <w:sz w:val="20"/>
                <w:szCs w:val="20"/>
              </w:rPr>
              <w:br w:type="page"/>
              <w:t>chłodniczych. Całkowite ich wymieszanie z wodami rzeki następuje w odległości 8-15 km od</w:t>
            </w:r>
            <w:r w:rsidRPr="004D454A">
              <w:rPr>
                <w:rFonts w:ascii="Arial" w:hAnsi="Arial" w:cs="Arial"/>
                <w:sz w:val="20"/>
                <w:szCs w:val="20"/>
              </w:rPr>
              <w:br w:type="page"/>
              <w:t>miejsca ich zrzutu (Zembaty W. 1993). Rzeka uzyskuje zbliżoną do naturalnej temperaturę</w:t>
            </w:r>
            <w:r w:rsidRPr="004D454A">
              <w:rPr>
                <w:rFonts w:ascii="Arial" w:hAnsi="Arial" w:cs="Arial"/>
                <w:sz w:val="20"/>
                <w:szCs w:val="20"/>
              </w:rPr>
              <w:br w:type="page"/>
              <w:t>przeciętnie po kilkudziesięciu do kilkuset kilometrach o ile po drodze nie ma kolejnych</w:t>
            </w:r>
            <w:r w:rsidRPr="004D454A">
              <w:rPr>
                <w:rFonts w:ascii="Arial" w:hAnsi="Arial" w:cs="Arial"/>
                <w:sz w:val="20"/>
                <w:szCs w:val="20"/>
              </w:rPr>
              <w:br w:type="page"/>
              <w:t>punktów zrzutu ciepłych wód. Skutkami odprowadzenia ciepłych wód są m.in.:</w:t>
            </w:r>
            <w:r w:rsidRPr="004D454A">
              <w:rPr>
                <w:rFonts w:ascii="Arial" w:hAnsi="Arial" w:cs="Arial"/>
                <w:sz w:val="20"/>
                <w:szCs w:val="20"/>
              </w:rPr>
              <w:br w:type="page"/>
              <w:t>• Zmniejszenie ilości tlenu w wodzie.</w:t>
            </w:r>
            <w:r w:rsidRPr="004D454A">
              <w:rPr>
                <w:rFonts w:ascii="Arial" w:hAnsi="Arial" w:cs="Arial"/>
                <w:sz w:val="20"/>
                <w:szCs w:val="20"/>
              </w:rPr>
              <w:br w:type="page"/>
              <w:t>• Zwiększenie prawdopodobieństwa zakwitów glonów i sinic.</w:t>
            </w:r>
            <w:r w:rsidRPr="004D454A">
              <w:rPr>
                <w:rFonts w:ascii="Arial" w:hAnsi="Arial" w:cs="Arial"/>
                <w:sz w:val="20"/>
                <w:szCs w:val="20"/>
              </w:rPr>
              <w:br w:type="page"/>
              <w:t>• W podgrzanych wodach ryby nie przechodzą okresu zimowania, co w rezultacie zmienia</w:t>
            </w:r>
            <w:r w:rsidRPr="004D454A">
              <w:rPr>
                <w:rFonts w:ascii="Arial" w:hAnsi="Arial" w:cs="Arial"/>
                <w:sz w:val="20"/>
                <w:szCs w:val="20"/>
              </w:rPr>
              <w:br w:type="page"/>
              <w:t>ich cykl płciowy i termin rozrodu ze wszystkimi tego dalszymi konsekwencjami (Van Der</w:t>
            </w:r>
            <w:r w:rsidRPr="004D454A">
              <w:rPr>
                <w:rFonts w:ascii="Arial" w:hAnsi="Arial" w:cs="Arial"/>
                <w:sz w:val="20"/>
                <w:szCs w:val="20"/>
              </w:rPr>
              <w:br w:type="page"/>
              <w:t>Kraak i Pankhurst 1996).</w:t>
            </w:r>
            <w:r w:rsidRPr="004D454A">
              <w:rPr>
                <w:rFonts w:ascii="Arial" w:hAnsi="Arial" w:cs="Arial"/>
                <w:sz w:val="20"/>
                <w:szCs w:val="20"/>
              </w:rPr>
              <w:br w:type="page"/>
              <w:t>• Podwyższona temperatura sprzyja inwazjom i adaptacji gatunków inwazyjnych, zarówno</w:t>
            </w:r>
            <w:r w:rsidRPr="004D454A">
              <w:rPr>
                <w:rFonts w:ascii="Arial" w:hAnsi="Arial" w:cs="Arial"/>
                <w:sz w:val="20"/>
                <w:szCs w:val="20"/>
              </w:rPr>
              <w:br w:type="page"/>
              <w:t>ryb jak i bezkręgowców, w tym i pasożytów.</w:t>
            </w:r>
            <w:r w:rsidRPr="004D454A">
              <w:rPr>
                <w:rFonts w:ascii="Arial" w:hAnsi="Arial" w:cs="Arial"/>
                <w:sz w:val="20"/>
                <w:szCs w:val="20"/>
              </w:rPr>
              <w:br w:type="page"/>
              <w:t xml:space="preserve">• Badania telemetryczne wykazały, </w:t>
            </w:r>
            <w:r w:rsidRPr="004D454A">
              <w:rPr>
                <w:rFonts w:ascii="Arial" w:hAnsi="Arial" w:cs="Arial"/>
                <w:sz w:val="20"/>
                <w:szCs w:val="20"/>
              </w:rPr>
              <w:lastRenderedPageBreak/>
              <w:t>że migrujące łososie trafiając na pióropusz termiczny</w:t>
            </w:r>
            <w:r w:rsidRPr="004D454A">
              <w:rPr>
                <w:rFonts w:ascii="Arial" w:hAnsi="Arial" w:cs="Arial"/>
                <w:sz w:val="20"/>
                <w:szCs w:val="20"/>
              </w:rPr>
              <w:br w:type="page"/>
              <w:t>na całej szerokości rzeki zawracały i spływały w dół rzeki, często z powrotem do morza</w:t>
            </w:r>
            <w:r w:rsidRPr="004D454A">
              <w:rPr>
                <w:rFonts w:ascii="Arial" w:hAnsi="Arial" w:cs="Arial"/>
                <w:sz w:val="20"/>
                <w:szCs w:val="20"/>
              </w:rPr>
              <w:br w:type="page"/>
              <w:t>(Thorstad i wsp. 2008). Pióropusz termiczny należy zatem traktować jako kolejną, obok</w:t>
            </w:r>
            <w:r w:rsidRPr="004D454A">
              <w:rPr>
                <w:rFonts w:ascii="Arial" w:hAnsi="Arial" w:cs="Arial"/>
                <w:sz w:val="20"/>
                <w:szCs w:val="20"/>
              </w:rPr>
              <w:br w:type="page"/>
              <w:t>przegród poprzecznych, barierę migracyjną dla ryb.</w:t>
            </w:r>
            <w:r w:rsidRPr="004D454A">
              <w:rPr>
                <w:rFonts w:ascii="Arial" w:hAnsi="Arial" w:cs="Arial"/>
                <w:sz w:val="20"/>
                <w:szCs w:val="20"/>
              </w:rPr>
              <w:br w:type="page"/>
              <w:t>• Straty energetyczne u gatunków dwuśrodowiskowych, które ostatecznie mogą nie</w:t>
            </w:r>
            <w:r w:rsidRPr="004D454A">
              <w:rPr>
                <w:rFonts w:ascii="Arial" w:hAnsi="Arial" w:cs="Arial"/>
                <w:sz w:val="20"/>
                <w:szCs w:val="20"/>
              </w:rPr>
              <w:br w:type="page"/>
              <w:t>przystąpić do tarła.</w:t>
            </w:r>
            <w:r w:rsidRPr="004D454A">
              <w:rPr>
                <w:rFonts w:ascii="Arial" w:hAnsi="Arial" w:cs="Arial"/>
                <w:sz w:val="20"/>
                <w:szCs w:val="20"/>
              </w:rPr>
              <w:br w:type="page"/>
              <w:t>• Tarło naturalne, które miało miejsce w strefie przybrzeżnej powyżej zrzutu gorących wód</w:t>
            </w:r>
            <w:r w:rsidRPr="004D454A">
              <w:rPr>
                <w:rFonts w:ascii="Arial" w:hAnsi="Arial" w:cs="Arial"/>
                <w:sz w:val="20"/>
                <w:szCs w:val="20"/>
              </w:rPr>
              <w:br w:type="page"/>
              <w:t>jest skazane na niepowodzenie.</w:t>
            </w:r>
            <w:r w:rsidRPr="004D454A">
              <w:rPr>
                <w:rFonts w:ascii="Arial" w:hAnsi="Arial" w:cs="Arial"/>
                <w:sz w:val="20"/>
                <w:szCs w:val="20"/>
              </w:rPr>
              <w:br w:type="page"/>
              <w:t>• Rezultaty zdecydowanej większości prac naukowych dowodzą, że podgrzane fragmenty</w:t>
            </w:r>
            <w:r w:rsidRPr="004D454A">
              <w:rPr>
                <w:rFonts w:ascii="Arial" w:hAnsi="Arial" w:cs="Arial"/>
                <w:sz w:val="20"/>
                <w:szCs w:val="20"/>
              </w:rPr>
              <w:br w:type="page"/>
              <w:t>rzek charakteryzują się zwiększoną biomasą i liczebnością ryb, przy jednoczesnym</w:t>
            </w:r>
            <w:r w:rsidRPr="004D454A">
              <w:rPr>
                <w:rFonts w:ascii="Arial" w:hAnsi="Arial" w:cs="Arial"/>
                <w:sz w:val="20"/>
                <w:szCs w:val="20"/>
              </w:rPr>
              <w:br w:type="page"/>
              <w:t>drastycznym obniżeniu bioróżnorodności (Gammon 1983). Aspekt zmian temperatury wód powstałych wskutek działalności antropogenicznej został</w:t>
            </w:r>
            <w:r w:rsidRPr="004D454A">
              <w:rPr>
                <w:rFonts w:ascii="Arial" w:hAnsi="Arial" w:cs="Arial"/>
                <w:sz w:val="20"/>
                <w:szCs w:val="20"/>
              </w:rPr>
              <w:br w:type="page"/>
              <w:t>dawno zauważony przez Unię Europejską, która przygotowała dyrektywę 2006/44/EC w</w:t>
            </w:r>
            <w:r w:rsidRPr="004D454A">
              <w:rPr>
                <w:rFonts w:ascii="Arial" w:hAnsi="Arial" w:cs="Arial"/>
                <w:sz w:val="20"/>
                <w:szCs w:val="20"/>
              </w:rPr>
              <w:br w:type="page"/>
              <w:t>sprawie w sprawie jakości słodkich wód wymagających ochrony lub poprawy w celu</w:t>
            </w:r>
            <w:r w:rsidRPr="004D454A">
              <w:rPr>
                <w:rFonts w:ascii="Arial" w:hAnsi="Arial" w:cs="Arial"/>
                <w:sz w:val="20"/>
                <w:szCs w:val="20"/>
              </w:rPr>
              <w:br w:type="page"/>
              <w:t>zachowania życia ryb. Przepisy te znalazły swoje odzwierciedlenie w jednym z krajowych, już</w:t>
            </w:r>
            <w:r w:rsidRPr="004D454A">
              <w:rPr>
                <w:rFonts w:ascii="Arial" w:hAnsi="Arial" w:cs="Arial"/>
                <w:sz w:val="20"/>
                <w:szCs w:val="20"/>
              </w:rPr>
              <w:br w:type="page"/>
              <w:t>nieobowiązujących rozporządzeń: rozporządzenie Ministra Środowiska z dn. 4.10.2002 r. w</w:t>
            </w:r>
            <w:r w:rsidRPr="004D454A">
              <w:rPr>
                <w:rFonts w:ascii="Arial" w:hAnsi="Arial" w:cs="Arial"/>
                <w:sz w:val="20"/>
                <w:szCs w:val="20"/>
              </w:rPr>
              <w:br w:type="page"/>
              <w:t>sprawie wymagań, jakim powinny odpowiadać wody śródlądowe będące środowiskiem życia</w:t>
            </w:r>
            <w:r w:rsidRPr="004D454A">
              <w:rPr>
                <w:rFonts w:ascii="Arial" w:hAnsi="Arial" w:cs="Arial"/>
                <w:sz w:val="20"/>
                <w:szCs w:val="20"/>
              </w:rPr>
              <w:br w:type="page"/>
              <w:t>ryb w warunkach naturalnych (Dz.U. z 2002 r. nr 176, poz. 1455). Zgodnie z nimi maksymalną</w:t>
            </w:r>
            <w:r w:rsidRPr="004D454A">
              <w:rPr>
                <w:rFonts w:ascii="Arial" w:hAnsi="Arial" w:cs="Arial"/>
                <w:sz w:val="20"/>
                <w:szCs w:val="20"/>
              </w:rPr>
              <w:br w:type="page"/>
              <w:t>dopuszczalną temperaturę wody w odbiorniku na granicy strefy mieszania ustalono na</w:t>
            </w:r>
            <w:r w:rsidRPr="004D454A">
              <w:rPr>
                <w:rFonts w:ascii="Arial" w:hAnsi="Arial" w:cs="Arial"/>
                <w:sz w:val="20"/>
                <w:szCs w:val="20"/>
              </w:rPr>
              <w:br w:type="page"/>
              <w:t>następujących poziomach:</w:t>
            </w:r>
            <w:r w:rsidRPr="004D454A">
              <w:rPr>
                <w:rFonts w:ascii="Arial" w:hAnsi="Arial" w:cs="Arial"/>
                <w:sz w:val="20"/>
                <w:szCs w:val="20"/>
              </w:rPr>
              <w:br w:type="page"/>
              <w:t xml:space="preserve">- 21,5 </w:t>
            </w:r>
            <w:r w:rsidRPr="004D454A">
              <w:rPr>
                <w:rFonts w:ascii="Arial" w:hAnsi="Arial" w:cs="Arial"/>
                <w:sz w:val="20"/>
                <w:szCs w:val="20"/>
              </w:rPr>
              <w:lastRenderedPageBreak/>
              <w:t>stopni C – dla ryb łososiowatych,</w:t>
            </w:r>
            <w:r w:rsidRPr="004D454A">
              <w:rPr>
                <w:rFonts w:ascii="Arial" w:hAnsi="Arial" w:cs="Arial"/>
                <w:sz w:val="20"/>
                <w:szCs w:val="20"/>
              </w:rPr>
              <w:br w:type="page"/>
              <w:t>- 28 stopni C – dla ryb karpiowatych.</w:t>
            </w:r>
            <w:r w:rsidRPr="004D454A">
              <w:rPr>
                <w:rFonts w:ascii="Arial" w:hAnsi="Arial" w:cs="Arial"/>
                <w:sz w:val="20"/>
                <w:szCs w:val="20"/>
              </w:rPr>
              <w:br w:type="page"/>
              <w:t>Równocześnie ustalono dopuszczalne, maksymalne różnice temperatur, które wyniosły:</w:t>
            </w:r>
            <w:r w:rsidRPr="004D454A">
              <w:rPr>
                <w:rFonts w:ascii="Arial" w:hAnsi="Arial" w:cs="Arial"/>
                <w:sz w:val="20"/>
                <w:szCs w:val="20"/>
              </w:rPr>
              <w:br w:type="page"/>
              <w:t>- 1,5 stopnia C – dla ryb łososiowatych,</w:t>
            </w:r>
            <w:r w:rsidRPr="004D454A">
              <w:rPr>
                <w:rFonts w:ascii="Arial" w:hAnsi="Arial" w:cs="Arial"/>
                <w:sz w:val="20"/>
                <w:szCs w:val="20"/>
              </w:rPr>
              <w:br w:type="page"/>
              <w:t>- 3 stopnie C - dla ryb karpiowatych.</w:t>
            </w:r>
            <w:r w:rsidRPr="004D454A">
              <w:rPr>
                <w:rFonts w:ascii="Arial" w:hAnsi="Arial" w:cs="Arial"/>
                <w:sz w:val="20"/>
                <w:szCs w:val="20"/>
              </w:rPr>
              <w:br w:type="page"/>
              <w:t>Przyjęto także, że temperatura wód w okresie tarła dla ryb łososiowatych nie może być</w:t>
            </w:r>
            <w:r w:rsidRPr="004D454A">
              <w:rPr>
                <w:rFonts w:ascii="Arial" w:hAnsi="Arial" w:cs="Arial"/>
                <w:sz w:val="20"/>
                <w:szCs w:val="20"/>
              </w:rPr>
              <w:br w:type="page"/>
              <w:t>wyższa niż 10 stopni C.</w:t>
            </w:r>
            <w:r w:rsidRPr="004D454A">
              <w:rPr>
                <w:rFonts w:ascii="Arial" w:hAnsi="Arial" w:cs="Arial"/>
                <w:sz w:val="20"/>
                <w:szCs w:val="20"/>
              </w:rPr>
              <w:br w:type="page"/>
              <w:t>Powyższe rozwiązania pozwalały na bezpieczne dla ichtiofauny odprowadzenie ścieków</w:t>
            </w:r>
            <w:r w:rsidRPr="004D454A">
              <w:rPr>
                <w:rFonts w:ascii="Arial" w:hAnsi="Arial" w:cs="Arial"/>
                <w:sz w:val="20"/>
                <w:szCs w:val="20"/>
              </w:rPr>
              <w:br w:type="page"/>
              <w:t>termicznych i powinny zostać przywrócone.</w:t>
            </w:r>
            <w:r w:rsidRPr="004D454A">
              <w:rPr>
                <w:rFonts w:ascii="Arial" w:hAnsi="Arial" w:cs="Arial"/>
                <w:sz w:val="20"/>
                <w:szCs w:val="20"/>
              </w:rPr>
              <w:br w:type="page"/>
              <w:t>Jednocześnie aktualna ustawa z dn. 20.07.2017 r. Prawo wodne przewiduje szereg zwolnień z</w:t>
            </w:r>
            <w:r w:rsidRPr="004D454A">
              <w:rPr>
                <w:rFonts w:ascii="Arial" w:hAnsi="Arial" w:cs="Arial"/>
                <w:sz w:val="20"/>
                <w:szCs w:val="20"/>
              </w:rPr>
              <w:br w:type="page"/>
              <w:t>opłat przy poborze i odprowadzaniu wód chłodniczych. Zgodnie z art. 270 ust. 5 opłatę</w:t>
            </w:r>
            <w:r w:rsidRPr="004D454A">
              <w:rPr>
                <w:rFonts w:ascii="Arial" w:hAnsi="Arial" w:cs="Arial"/>
                <w:sz w:val="20"/>
                <w:szCs w:val="20"/>
              </w:rPr>
              <w:br w:type="page"/>
              <w:t>zmienną za pobór wód do celów zapewnienia funkcjonowania systemów chłodzenia</w:t>
            </w:r>
            <w:r w:rsidRPr="004D454A">
              <w:rPr>
                <w:rFonts w:ascii="Arial" w:hAnsi="Arial" w:cs="Arial"/>
                <w:sz w:val="20"/>
                <w:szCs w:val="20"/>
              </w:rPr>
              <w:br w:type="page"/>
              <w:t>elektrowni lub elektrociepłowni ponosi się wyłącznie za różnicę między ilością wód</w:t>
            </w:r>
            <w:r w:rsidRPr="004D454A">
              <w:rPr>
                <w:rFonts w:ascii="Arial" w:hAnsi="Arial" w:cs="Arial"/>
                <w:sz w:val="20"/>
                <w:szCs w:val="20"/>
              </w:rPr>
              <w:br w:type="page"/>
              <w:t>pobranych do tych celów a ilością wód z obiegów chłodzących elektrowni lub</w:t>
            </w:r>
            <w:r w:rsidRPr="004D454A">
              <w:rPr>
                <w:rFonts w:ascii="Arial" w:hAnsi="Arial" w:cs="Arial"/>
                <w:sz w:val="20"/>
                <w:szCs w:val="20"/>
              </w:rPr>
              <w:br w:type="page"/>
              <w:t>elektrociepłowni wprowadzanych do wód lub do ziemi. W przeciwieństwie więc do innych</w:t>
            </w:r>
            <w:r w:rsidRPr="004D454A">
              <w:rPr>
                <w:rFonts w:ascii="Arial" w:hAnsi="Arial" w:cs="Arial"/>
                <w:sz w:val="20"/>
                <w:szCs w:val="20"/>
              </w:rPr>
              <w:br w:type="page"/>
              <w:t>zakładów nie pobiera się opłaty za całość pobranej wody – pomimo, że odprowadzane ścieki</w:t>
            </w:r>
            <w:r w:rsidRPr="004D454A">
              <w:rPr>
                <w:rFonts w:ascii="Arial" w:hAnsi="Arial" w:cs="Arial"/>
                <w:sz w:val="20"/>
                <w:szCs w:val="20"/>
              </w:rPr>
              <w:br w:type="page"/>
              <w:t>zawierają zanieczyszczenie termiczne, są pozbawione życia biologicznego, zaś olbrzymi pobór</w:t>
            </w:r>
            <w:r w:rsidRPr="004D454A">
              <w:rPr>
                <w:rFonts w:ascii="Arial" w:hAnsi="Arial" w:cs="Arial"/>
                <w:sz w:val="20"/>
                <w:szCs w:val="20"/>
              </w:rPr>
              <w:br w:type="page"/>
              <w:t>wody drastycznie obniża poziom wody w korycie rzeki na odcinku derywacji – ale jedynie za</w:t>
            </w:r>
            <w:r w:rsidRPr="004D454A">
              <w:rPr>
                <w:rFonts w:ascii="Arial" w:hAnsi="Arial" w:cs="Arial"/>
                <w:sz w:val="20"/>
                <w:szCs w:val="20"/>
              </w:rPr>
              <w:br w:type="page"/>
              <w:t>różnice pomiędzy wodą pobraną, a odprowadzonym ściekiem. Ponadto odprowadzanie do</w:t>
            </w:r>
            <w:r w:rsidRPr="004D454A">
              <w:rPr>
                <w:rFonts w:ascii="Arial" w:hAnsi="Arial" w:cs="Arial"/>
                <w:sz w:val="20"/>
                <w:szCs w:val="20"/>
              </w:rPr>
              <w:br w:type="page"/>
              <w:t>wód ścieków z obiegów chłodzących elektrowni lub elektrociepłowni jest zwolnione z:</w:t>
            </w:r>
            <w:r w:rsidRPr="004D454A">
              <w:rPr>
                <w:rFonts w:ascii="Arial" w:hAnsi="Arial" w:cs="Arial"/>
                <w:sz w:val="20"/>
                <w:szCs w:val="20"/>
              </w:rPr>
              <w:br w:type="page"/>
              <w:t>a) opłaty stałej (art. 270 ust. 12 Prawa wodnego),</w:t>
            </w:r>
            <w:r w:rsidRPr="004D454A">
              <w:rPr>
                <w:rFonts w:ascii="Arial" w:hAnsi="Arial" w:cs="Arial"/>
                <w:sz w:val="20"/>
                <w:szCs w:val="20"/>
              </w:rPr>
              <w:br w:type="page"/>
              <w:t xml:space="preserve">b) opłaty zmiennej jeżeli </w:t>
            </w:r>
            <w:r w:rsidRPr="004D454A">
              <w:rPr>
                <w:rFonts w:ascii="Arial" w:hAnsi="Arial" w:cs="Arial"/>
                <w:sz w:val="20"/>
                <w:szCs w:val="20"/>
              </w:rPr>
              <w:lastRenderedPageBreak/>
              <w:t>ich temperatura nie przekracza +26°C albo różnica między</w:t>
            </w:r>
            <w:r w:rsidRPr="004D454A">
              <w:rPr>
                <w:rFonts w:ascii="Arial" w:hAnsi="Arial" w:cs="Arial"/>
                <w:sz w:val="20"/>
                <w:szCs w:val="20"/>
              </w:rPr>
              <w:br w:type="page"/>
              <w:t>temperaturą wód pobranych i wprowadzanych do wód lub do ziemi pochodzących z</w:t>
            </w:r>
            <w:r w:rsidRPr="004D454A">
              <w:rPr>
                <w:rFonts w:ascii="Arial" w:hAnsi="Arial" w:cs="Arial"/>
                <w:sz w:val="20"/>
                <w:szCs w:val="20"/>
              </w:rPr>
              <w:br w:type="page"/>
              <w:t>obiegów chłodzących elektrowni lub elektrociepłowni jest mniejsza niż 11°C (art. 279 pkt</w:t>
            </w:r>
            <w:r w:rsidRPr="004D454A">
              <w:rPr>
                <w:rFonts w:ascii="Arial" w:hAnsi="Arial" w:cs="Arial"/>
                <w:sz w:val="20"/>
                <w:szCs w:val="20"/>
              </w:rPr>
              <w:br w:type="page"/>
              <w:t>2 Prawa wodnego). Zwolnienia powyższe, w kontekście opisanej wyżej szkodliwości ścieków termicznych, są</w:t>
            </w:r>
            <w:r w:rsidRPr="004D454A">
              <w:rPr>
                <w:rFonts w:ascii="Arial" w:hAnsi="Arial" w:cs="Arial"/>
                <w:sz w:val="20"/>
                <w:szCs w:val="20"/>
              </w:rPr>
              <w:br w:type="page"/>
              <w:t>nieuzasadnione i nie odzwierciedlają zasady „zanieczyszczający płaci”. W szczególności</w:t>
            </w:r>
            <w:r w:rsidRPr="004D454A">
              <w:rPr>
                <w:rFonts w:ascii="Arial" w:hAnsi="Arial" w:cs="Arial"/>
                <w:sz w:val="20"/>
                <w:szCs w:val="20"/>
              </w:rPr>
              <w:br w:type="page"/>
              <w:t>sytuacja, w której elektrownia nie płaci za ścieki termiczne z uwagi na wskazane wyżej progi</w:t>
            </w:r>
            <w:r w:rsidRPr="004D454A">
              <w:rPr>
                <w:rFonts w:ascii="Arial" w:hAnsi="Arial" w:cs="Arial"/>
                <w:sz w:val="20"/>
                <w:szCs w:val="20"/>
              </w:rPr>
              <w:br w:type="page"/>
              <w:t>temperatury (przykładowo zrzut wody o temp. 35 st. C, gdy woda pobrana ma 24,1 st. C</w:t>
            </w:r>
            <w:r w:rsidRPr="004D454A">
              <w:rPr>
                <w:rFonts w:ascii="Arial" w:hAnsi="Arial" w:cs="Arial"/>
                <w:sz w:val="20"/>
                <w:szCs w:val="20"/>
              </w:rPr>
              <w:br w:type="page"/>
              <w:t>powoduje zwolnienie z opłaty za zrzut ścieków chłodniczych) jest nieakceptowalna. Jak to</w:t>
            </w:r>
            <w:r w:rsidRPr="004D454A">
              <w:rPr>
                <w:rFonts w:ascii="Arial" w:hAnsi="Arial" w:cs="Arial"/>
                <w:sz w:val="20"/>
                <w:szCs w:val="20"/>
              </w:rPr>
              <w:br w:type="page"/>
              <w:t>zostało wyżej wyjaśnione takie zrzuty mogą doprowadzić do przegrzania wód w odbiorniku</w:t>
            </w:r>
            <w:r w:rsidRPr="004D454A">
              <w:rPr>
                <w:rFonts w:ascii="Arial" w:hAnsi="Arial" w:cs="Arial"/>
                <w:sz w:val="20"/>
                <w:szCs w:val="20"/>
              </w:rPr>
              <w:br w:type="page"/>
              <w:t>ze skutkiem dla życia biologicznego w rzece.</w:t>
            </w:r>
            <w:r w:rsidRPr="004D454A">
              <w:rPr>
                <w:rFonts w:ascii="Arial" w:hAnsi="Arial" w:cs="Arial"/>
                <w:sz w:val="20"/>
                <w:szCs w:val="20"/>
              </w:rPr>
              <w:br w:type="page"/>
              <w:t>3. Kwestia zanieczyszczeń biocydami.</w:t>
            </w:r>
            <w:r w:rsidRPr="004D454A">
              <w:rPr>
                <w:rFonts w:ascii="Arial" w:hAnsi="Arial" w:cs="Arial"/>
                <w:sz w:val="20"/>
                <w:szCs w:val="20"/>
              </w:rPr>
              <w:br w:type="page"/>
              <w:t>Kolejny pominięty w dokumencie istotny problem dotyczy stosowanych w instalacjach</w:t>
            </w:r>
            <w:r w:rsidRPr="004D454A">
              <w:rPr>
                <w:rFonts w:ascii="Arial" w:hAnsi="Arial" w:cs="Arial"/>
                <w:sz w:val="20"/>
                <w:szCs w:val="20"/>
              </w:rPr>
              <w:br w:type="page"/>
              <w:t>chłodzenia elektrowni biocydów (substancji biobójczych). Są one używane zarówno w</w:t>
            </w:r>
            <w:r w:rsidRPr="004D454A">
              <w:rPr>
                <w:rFonts w:ascii="Arial" w:hAnsi="Arial" w:cs="Arial"/>
                <w:sz w:val="20"/>
                <w:szCs w:val="20"/>
              </w:rPr>
              <w:br w:type="page"/>
              <w:t>zamkniętych jak i otwartych obiegach chłodzenia w celu ochrony instalacji przed bioosadami</w:t>
            </w:r>
            <w:r w:rsidRPr="004D454A">
              <w:rPr>
                <w:rFonts w:ascii="Arial" w:hAnsi="Arial" w:cs="Arial"/>
                <w:sz w:val="20"/>
                <w:szCs w:val="20"/>
              </w:rPr>
              <w:br w:type="page"/>
              <w:t>(makroosady i mikroosady) (Pawlik M., Strzelczyk F. 2016). Powszechnie stosowaną</w:t>
            </w:r>
            <w:r w:rsidRPr="004D454A">
              <w:rPr>
                <w:rFonts w:ascii="Arial" w:hAnsi="Arial" w:cs="Arial"/>
                <w:sz w:val="20"/>
                <w:szCs w:val="20"/>
              </w:rPr>
              <w:br w:type="page"/>
              <w:t>substancją jest podchloryn sodu – bardzo toksyczny dla organizmów wodnych. Na 36</w:t>
            </w:r>
            <w:r w:rsidRPr="004D454A">
              <w:rPr>
                <w:rFonts w:ascii="Arial" w:hAnsi="Arial" w:cs="Arial"/>
                <w:sz w:val="20"/>
                <w:szCs w:val="20"/>
              </w:rPr>
              <w:br w:type="page"/>
              <w:t>przeanalizowanych przez nas pozwoleń zintegrowanych wydanych dla instalacji energetycznych tylko w 9 przypadkach odnotowano fakt, że tego typu substancje są</w:t>
            </w:r>
            <w:r w:rsidRPr="004D454A">
              <w:rPr>
                <w:rFonts w:ascii="Arial" w:hAnsi="Arial" w:cs="Arial"/>
                <w:sz w:val="20"/>
                <w:szCs w:val="20"/>
              </w:rPr>
              <w:br w:type="page"/>
              <w:t xml:space="preserve">używane. Wśród nich najwięcej biocydów </w:t>
            </w:r>
            <w:r w:rsidRPr="004D454A">
              <w:rPr>
                <w:rFonts w:ascii="Arial" w:hAnsi="Arial" w:cs="Arial"/>
                <w:sz w:val="20"/>
                <w:szCs w:val="20"/>
              </w:rPr>
              <w:lastRenderedPageBreak/>
              <w:t>zużywają elektrociepłownia Zielona Góra (55</w:t>
            </w:r>
            <w:r w:rsidRPr="004D454A">
              <w:rPr>
                <w:rFonts w:ascii="Arial" w:hAnsi="Arial" w:cs="Arial"/>
                <w:sz w:val="20"/>
                <w:szCs w:val="20"/>
              </w:rPr>
              <w:br w:type="page"/>
              <w:t>ton/rok), elektrownia Pątnów 2 (12 ton/rok) oraz nowy blok 11 elektrowni Kozienice (7,5</w:t>
            </w:r>
            <w:r w:rsidRPr="004D454A">
              <w:rPr>
                <w:rFonts w:ascii="Arial" w:hAnsi="Arial" w:cs="Arial"/>
                <w:sz w:val="20"/>
                <w:szCs w:val="20"/>
              </w:rPr>
              <w:br w:type="page"/>
              <w:t>tony/rok). Brak informacji o ilości i rodzajach oraz częstotliwości (nawet jeśli jest podana</w:t>
            </w:r>
            <w:r w:rsidRPr="004D454A">
              <w:rPr>
                <w:rFonts w:ascii="Arial" w:hAnsi="Arial" w:cs="Arial"/>
                <w:sz w:val="20"/>
                <w:szCs w:val="20"/>
              </w:rPr>
              <w:br w:type="page"/>
              <w:t>ilość) ich stosowania w krajowych elektrowniach i elektrociepłowniach skutkuje brakiem</w:t>
            </w:r>
            <w:r w:rsidRPr="004D454A">
              <w:rPr>
                <w:rFonts w:ascii="Arial" w:hAnsi="Arial" w:cs="Arial"/>
                <w:sz w:val="20"/>
                <w:szCs w:val="20"/>
              </w:rPr>
              <w:br w:type="page"/>
              <w:t>możliwości ich monitoringu, a co za tym idzie możliwości pełnej oceny wpływu na środowisko</w:t>
            </w:r>
            <w:r w:rsidRPr="004D454A">
              <w:rPr>
                <w:rFonts w:ascii="Arial" w:hAnsi="Arial" w:cs="Arial"/>
                <w:sz w:val="20"/>
                <w:szCs w:val="20"/>
              </w:rPr>
              <w:br w:type="page"/>
              <w:t>i ograniczenia ich negatywnego wpływu, a także błędnego uznania przez krajowe prawo wód</w:t>
            </w:r>
            <w:r w:rsidRPr="004D454A">
              <w:rPr>
                <w:rFonts w:ascii="Arial" w:hAnsi="Arial" w:cs="Arial"/>
                <w:sz w:val="20"/>
                <w:szCs w:val="20"/>
              </w:rPr>
              <w:br w:type="page"/>
              <w:t>chłodniczych za wody o niezmienionym składzie chemicznym.</w:t>
            </w:r>
            <w:r w:rsidRPr="004D454A">
              <w:rPr>
                <w:rFonts w:ascii="Arial" w:hAnsi="Arial" w:cs="Arial"/>
                <w:sz w:val="20"/>
                <w:szCs w:val="20"/>
              </w:rPr>
              <w:br w:type="page"/>
              <w:t>Zgodnie z art. 188 ust. 3 pkt 4 ustawy z dn. 27.04.2001 r. Prawo ochrony środowiska</w:t>
            </w:r>
            <w:r w:rsidRPr="004D454A">
              <w:rPr>
                <w:rFonts w:ascii="Arial" w:hAnsi="Arial" w:cs="Arial"/>
                <w:sz w:val="20"/>
                <w:szCs w:val="20"/>
              </w:rPr>
              <w:br w:type="page"/>
              <w:t>pozwolenie zintegrowane określa rodzaj i ilość wykorzystywanych w elektrowni surowców</w:t>
            </w:r>
            <w:r w:rsidRPr="004D454A">
              <w:rPr>
                <w:rFonts w:ascii="Arial" w:hAnsi="Arial" w:cs="Arial"/>
                <w:sz w:val="20"/>
                <w:szCs w:val="20"/>
              </w:rPr>
              <w:br w:type="page"/>
              <w:t>tylko wtedy, gdy przemawiają za tym szczególne względy ochrony środowiska. Problemem</w:t>
            </w:r>
            <w:r w:rsidRPr="004D454A">
              <w:rPr>
                <w:rFonts w:ascii="Arial" w:hAnsi="Arial" w:cs="Arial"/>
                <w:sz w:val="20"/>
                <w:szCs w:val="20"/>
              </w:rPr>
              <w:br w:type="page"/>
              <w:t>jest więc okoliczność, że wskazanie czy biocydy są używane nie jest obowiązkowym</w:t>
            </w:r>
            <w:r w:rsidRPr="004D454A">
              <w:rPr>
                <w:rFonts w:ascii="Arial" w:hAnsi="Arial" w:cs="Arial"/>
                <w:sz w:val="20"/>
                <w:szCs w:val="20"/>
              </w:rPr>
              <w:br w:type="page"/>
              <w:t>elementem pozwolenia zintegrowanego, co powinno ulec zmianie w stosunku do istniejących</w:t>
            </w:r>
            <w:r w:rsidRPr="004D454A">
              <w:rPr>
                <w:rFonts w:ascii="Arial" w:hAnsi="Arial" w:cs="Arial"/>
                <w:sz w:val="20"/>
                <w:szCs w:val="20"/>
              </w:rPr>
              <w:br w:type="page"/>
              <w:t>jak i planowanych instalacji. Ponadto zgodnie z § 13 rozporządzenia Ministra Gospodarki</w:t>
            </w:r>
            <w:r w:rsidRPr="004D454A">
              <w:rPr>
                <w:rFonts w:ascii="Arial" w:hAnsi="Arial" w:cs="Arial"/>
                <w:sz w:val="20"/>
                <w:szCs w:val="20"/>
              </w:rPr>
              <w:br w:type="page"/>
              <w:t>Morskiej i Żeglugi Śródlądowej z dn. 12.07.2019 r. w sprawie substancji szczególnie</w:t>
            </w:r>
            <w:r w:rsidRPr="004D454A">
              <w:rPr>
                <w:rFonts w:ascii="Arial" w:hAnsi="Arial" w:cs="Arial"/>
                <w:sz w:val="20"/>
                <w:szCs w:val="20"/>
              </w:rPr>
              <w:br w:type="page"/>
              <w:t>szkodliwych dla środowiska wodnego oraz warunków, jakie należy spełnić przy</w:t>
            </w:r>
            <w:r w:rsidRPr="004D454A">
              <w:rPr>
                <w:rFonts w:ascii="Arial" w:hAnsi="Arial" w:cs="Arial"/>
                <w:sz w:val="20"/>
                <w:szCs w:val="20"/>
              </w:rPr>
              <w:br w:type="page"/>
              <w:t>wprowadzaniu do wód lub do ziemi ścieków, a także przy odprowadzaniu wód opadowych</w:t>
            </w:r>
            <w:r w:rsidRPr="004D454A">
              <w:rPr>
                <w:rFonts w:ascii="Arial" w:hAnsi="Arial" w:cs="Arial"/>
                <w:sz w:val="20"/>
                <w:szCs w:val="20"/>
              </w:rPr>
              <w:br w:type="page"/>
              <w:t>lub roztopowych do wód lub do urządzeń wodnych (Dz.U. z 2019 r. poz. 1311) wody</w:t>
            </w:r>
            <w:r w:rsidRPr="004D454A">
              <w:rPr>
                <w:rFonts w:ascii="Arial" w:hAnsi="Arial" w:cs="Arial"/>
                <w:sz w:val="20"/>
                <w:szCs w:val="20"/>
              </w:rPr>
              <w:br w:type="page"/>
              <w:t xml:space="preserve">chłodnicze z otwartych układów chłodzenia oraz z zamkniętych obiegów </w:t>
            </w:r>
            <w:r w:rsidRPr="004D454A">
              <w:rPr>
                <w:rFonts w:ascii="Arial" w:hAnsi="Arial" w:cs="Arial"/>
                <w:sz w:val="20"/>
                <w:szCs w:val="20"/>
              </w:rPr>
              <w:lastRenderedPageBreak/>
              <w:t>chłodzących mogą</w:t>
            </w:r>
            <w:r w:rsidRPr="004D454A">
              <w:rPr>
                <w:rFonts w:ascii="Arial" w:hAnsi="Arial" w:cs="Arial"/>
                <w:sz w:val="20"/>
                <w:szCs w:val="20"/>
              </w:rPr>
              <w:br w:type="page"/>
              <w:t>być wprowadzane do wód lub do ziemi pod warunkiem, że ich temperatura nie jest wyższa</w:t>
            </w:r>
            <w:r w:rsidRPr="004D454A">
              <w:rPr>
                <w:rFonts w:ascii="Arial" w:hAnsi="Arial" w:cs="Arial"/>
                <w:sz w:val="20"/>
                <w:szCs w:val="20"/>
              </w:rPr>
              <w:br w:type="page"/>
              <w:t>niż 35°C. Przepisy nie biorą więc pod uwagę obecności biocydów w ściekach chłodniczych, co</w:t>
            </w:r>
            <w:r w:rsidRPr="004D454A">
              <w:rPr>
                <w:rFonts w:ascii="Arial" w:hAnsi="Arial" w:cs="Arial"/>
                <w:sz w:val="20"/>
                <w:szCs w:val="20"/>
              </w:rPr>
              <w:br w:type="page"/>
              <w:t>prowadzi w praktyce do zrzutu takich zanieczyszczonych wód chłodniczych do odbiornika bez</w:t>
            </w:r>
            <w:r w:rsidRPr="004D454A">
              <w:rPr>
                <w:rFonts w:ascii="Arial" w:hAnsi="Arial" w:cs="Arial"/>
                <w:sz w:val="20"/>
                <w:szCs w:val="20"/>
              </w:rPr>
              <w:br w:type="page"/>
              <w:t>ich oczyszczenia.</w:t>
            </w:r>
            <w:r w:rsidRPr="004D454A">
              <w:rPr>
                <w:rFonts w:ascii="Arial" w:hAnsi="Arial" w:cs="Arial"/>
                <w:sz w:val="20"/>
                <w:szCs w:val="20"/>
              </w:rPr>
              <w:br w:type="page"/>
              <w:t>4. Przepływy nienaruszalne.</w:t>
            </w:r>
            <w:r w:rsidRPr="004D454A">
              <w:rPr>
                <w:rFonts w:ascii="Arial" w:hAnsi="Arial" w:cs="Arial"/>
                <w:sz w:val="20"/>
                <w:szCs w:val="20"/>
              </w:rPr>
              <w:br w:type="page"/>
              <w:t>Kwestia zachowania przepływów nienaruszalnych dotyczy poborów wód na wszystkich</w:t>
            </w:r>
            <w:r w:rsidRPr="004D454A">
              <w:rPr>
                <w:rFonts w:ascii="Arial" w:hAnsi="Arial" w:cs="Arial"/>
                <w:sz w:val="20"/>
                <w:szCs w:val="20"/>
              </w:rPr>
              <w:br w:type="page"/>
              <w:t>instalacjach, choć w przypadku poboru wód chłodniczych nabiera szczególnego znaczenia z</w:t>
            </w:r>
            <w:r w:rsidRPr="004D454A">
              <w:rPr>
                <w:rFonts w:ascii="Arial" w:hAnsi="Arial" w:cs="Arial"/>
                <w:sz w:val="20"/>
                <w:szCs w:val="20"/>
              </w:rPr>
              <w:br w:type="page"/>
              <w:t>uwagi na jego wielkość. Rekordzistami w tym zakresie w Polsce są:</w:t>
            </w:r>
            <w:r w:rsidRPr="004D454A">
              <w:rPr>
                <w:rFonts w:ascii="Arial" w:hAnsi="Arial" w:cs="Arial"/>
                <w:sz w:val="20"/>
                <w:szCs w:val="20"/>
              </w:rPr>
              <w:br w:type="page"/>
              <w:t xml:space="preserve">  Elektrownia Kozienice bloki 1-10 z dopuszczalnym poborem w ilości 100 m3/s,</w:t>
            </w:r>
            <w:r w:rsidRPr="004D454A">
              <w:rPr>
                <w:rFonts w:ascii="Arial" w:hAnsi="Arial" w:cs="Arial"/>
                <w:sz w:val="20"/>
                <w:szCs w:val="20"/>
              </w:rPr>
              <w:br w:type="page"/>
              <w:t xml:space="preserve">  Elektrownia Połaniec - pobór 66 m3/s,</w:t>
            </w:r>
            <w:r w:rsidRPr="004D454A">
              <w:rPr>
                <w:rFonts w:ascii="Arial" w:hAnsi="Arial" w:cs="Arial"/>
                <w:sz w:val="20"/>
                <w:szCs w:val="20"/>
              </w:rPr>
              <w:br w:type="page"/>
              <w:t xml:space="preserve">  Elektrownia Dolna Odra – pobór 60 m3/s.</w:t>
            </w:r>
            <w:r w:rsidRPr="004D454A">
              <w:rPr>
                <w:rFonts w:ascii="Arial" w:hAnsi="Arial" w:cs="Arial"/>
                <w:sz w:val="20"/>
                <w:szCs w:val="20"/>
              </w:rPr>
              <w:br w:type="page"/>
              <w:t>Pierwsza z nich w latach 2018 do 2019 pobrała z Wisły 3 mld m sześciennych wody.</w:t>
            </w:r>
            <w:r w:rsidRPr="004D454A">
              <w:rPr>
                <w:rFonts w:ascii="Arial" w:hAnsi="Arial" w:cs="Arial"/>
                <w:sz w:val="20"/>
                <w:szCs w:val="20"/>
              </w:rPr>
              <w:br w:type="page"/>
              <w:t>Niezachowanie przepływu nienaruszalnego stwarza poważne zagrożenie dla ekosystemu</w:t>
            </w:r>
            <w:r w:rsidRPr="004D454A">
              <w:rPr>
                <w:rFonts w:ascii="Arial" w:hAnsi="Arial" w:cs="Arial"/>
                <w:sz w:val="20"/>
                <w:szCs w:val="20"/>
              </w:rPr>
              <w:br w:type="page"/>
              <w:t>wodnego rzeki poniżej ujęcia wody w wyniku niezapewnienia biologicznego minimum wody</w:t>
            </w:r>
            <w:r w:rsidRPr="004D454A">
              <w:rPr>
                <w:rFonts w:ascii="Arial" w:hAnsi="Arial" w:cs="Arial"/>
                <w:sz w:val="20"/>
                <w:szCs w:val="20"/>
              </w:rPr>
              <w:br w:type="page"/>
              <w:t>dla przetrwania zdrowej i silnej populacji organizmów wodnych, a tym samym zagraża</w:t>
            </w:r>
            <w:r w:rsidRPr="004D454A">
              <w:rPr>
                <w:rFonts w:ascii="Arial" w:hAnsi="Arial" w:cs="Arial"/>
                <w:sz w:val="20"/>
                <w:szCs w:val="20"/>
              </w:rPr>
              <w:br w:type="page"/>
              <w:t>realizacji celów środowiskowych dla wód. Aktualnie przepisy Prawa wodnego (art. 403 ust. 2</w:t>
            </w:r>
            <w:r w:rsidRPr="004D454A">
              <w:rPr>
                <w:rFonts w:ascii="Arial" w:hAnsi="Arial" w:cs="Arial"/>
                <w:sz w:val="20"/>
                <w:szCs w:val="20"/>
              </w:rPr>
              <w:br w:type="page"/>
              <w:t>pkt 11) nakładają obowiązek ustalenia w pozwoleniu wodnoprawnym/zintegrowanym</w:t>
            </w:r>
            <w:r w:rsidRPr="004D454A">
              <w:rPr>
                <w:rFonts w:ascii="Arial" w:hAnsi="Arial" w:cs="Arial"/>
                <w:sz w:val="20"/>
                <w:szCs w:val="20"/>
              </w:rPr>
              <w:br w:type="page"/>
              <w:t>wielkości przepływu nienaruszalnego, ograniczeń wynikających z konieczności jego</w:t>
            </w:r>
            <w:r w:rsidRPr="004D454A">
              <w:rPr>
                <w:rFonts w:ascii="Arial" w:hAnsi="Arial" w:cs="Arial"/>
                <w:sz w:val="20"/>
                <w:szCs w:val="20"/>
              </w:rPr>
              <w:br w:type="page"/>
              <w:t>zachowania oraz sposobu odczytywania jego wartości w miejscu korzystania z wód. Jednakże</w:t>
            </w:r>
            <w:r w:rsidRPr="004D454A">
              <w:rPr>
                <w:rFonts w:ascii="Arial" w:hAnsi="Arial" w:cs="Arial"/>
                <w:sz w:val="20"/>
                <w:szCs w:val="20"/>
              </w:rPr>
              <w:br w:type="page"/>
              <w:t xml:space="preserve">starsze pozwolenia często nie zawierają takich </w:t>
            </w:r>
            <w:r w:rsidRPr="004D454A">
              <w:rPr>
                <w:rFonts w:ascii="Arial" w:hAnsi="Arial" w:cs="Arial"/>
                <w:sz w:val="20"/>
                <w:szCs w:val="20"/>
              </w:rPr>
              <w:lastRenderedPageBreak/>
              <w:t>warunków poboru wody. Jest to szczególnie</w:t>
            </w:r>
            <w:r w:rsidRPr="004D454A">
              <w:rPr>
                <w:rFonts w:ascii="Arial" w:hAnsi="Arial" w:cs="Arial"/>
                <w:sz w:val="20"/>
                <w:szCs w:val="20"/>
              </w:rPr>
              <w:br w:type="page"/>
              <w:t>niebezpieczne przy pozwoleniach zintegrowanych dla istniejących elektrowni, które pobierają</w:t>
            </w:r>
            <w:r w:rsidRPr="004D454A">
              <w:rPr>
                <w:rFonts w:ascii="Arial" w:hAnsi="Arial" w:cs="Arial"/>
                <w:sz w:val="20"/>
                <w:szCs w:val="20"/>
              </w:rPr>
              <w:br w:type="page"/>
              <w:t>znaczne ilości wody. Sytuacja taka utrzymuje się przez wiele lat pomimo dokonywanych przez</w:t>
            </w:r>
            <w:r w:rsidRPr="004D454A">
              <w:rPr>
                <w:rFonts w:ascii="Arial" w:hAnsi="Arial" w:cs="Arial"/>
                <w:sz w:val="20"/>
                <w:szCs w:val="20"/>
              </w:rPr>
              <w:br w:type="page"/>
              <w:t>właściwe organy analiz pozwoleń zintegrowanych na podst. art. 216 Prawa ochrony</w:t>
            </w:r>
            <w:r w:rsidRPr="004D454A">
              <w:rPr>
                <w:rFonts w:ascii="Arial" w:hAnsi="Arial" w:cs="Arial"/>
                <w:sz w:val="20"/>
                <w:szCs w:val="20"/>
              </w:rPr>
              <w:br w:type="page"/>
              <w:t>środowiska, co wskazuje, że przepis ten nie spełnia do końca swojej roli. Problem braku</w:t>
            </w:r>
            <w:r w:rsidRPr="004D454A">
              <w:rPr>
                <w:rFonts w:ascii="Arial" w:hAnsi="Arial" w:cs="Arial"/>
                <w:sz w:val="20"/>
                <w:szCs w:val="20"/>
              </w:rPr>
              <w:br w:type="page"/>
              <w:t>ustalenia przepływów nienaruszalnych powinien być rozwiązany poprzez doraźny przegląd</w:t>
            </w:r>
            <w:r w:rsidRPr="004D454A">
              <w:rPr>
                <w:rFonts w:ascii="Arial" w:hAnsi="Arial" w:cs="Arial"/>
                <w:sz w:val="20"/>
                <w:szCs w:val="20"/>
              </w:rPr>
              <w:br w:type="page"/>
              <w:t>pozwoleń wodnoprawnych i zintegrowanych przez organy je wydające, wezwanie zakładów</w:t>
            </w:r>
            <w:r w:rsidRPr="004D454A">
              <w:rPr>
                <w:rFonts w:ascii="Arial" w:hAnsi="Arial" w:cs="Arial"/>
                <w:sz w:val="20"/>
                <w:szCs w:val="20"/>
              </w:rPr>
              <w:br w:type="page"/>
              <w:t>do złożenia w określonym terminie wniosków o zmianę posiadanych decyzji pod rygorem</w:t>
            </w:r>
            <w:r w:rsidRPr="004D454A">
              <w:rPr>
                <w:rFonts w:ascii="Arial" w:hAnsi="Arial" w:cs="Arial"/>
                <w:sz w:val="20"/>
                <w:szCs w:val="20"/>
              </w:rPr>
              <w:br w:type="page"/>
              <w:t>cofnięcia pozwolenia, oraz zmianę pozwoleń poprzez dodanie warunków związanych z</w:t>
            </w:r>
            <w:r w:rsidRPr="004D454A">
              <w:rPr>
                <w:rFonts w:ascii="Arial" w:hAnsi="Arial" w:cs="Arial"/>
                <w:sz w:val="20"/>
                <w:szCs w:val="20"/>
              </w:rPr>
              <w:br w:type="page"/>
              <w:t>zachowaniem przepływów nienaruszalnych.</w:t>
            </w:r>
            <w:r w:rsidRPr="004D454A">
              <w:rPr>
                <w:rFonts w:ascii="Arial" w:hAnsi="Arial" w:cs="Arial"/>
                <w:sz w:val="20"/>
                <w:szCs w:val="20"/>
              </w:rPr>
              <w:br w:type="page"/>
              <w:t>Ponadto osobnym problemem jest nagminne nieprzestrzeganie przepływów nienaruszalnych</w:t>
            </w:r>
            <w:r w:rsidRPr="004D454A">
              <w:rPr>
                <w:rFonts w:ascii="Arial" w:hAnsi="Arial" w:cs="Arial"/>
                <w:sz w:val="20"/>
                <w:szCs w:val="20"/>
              </w:rPr>
              <w:br w:type="page"/>
              <w:t>przez zakłady pobierające wodę, które mają w pozwoleniach określoną jego wielkość.</w:t>
            </w:r>
            <w:r w:rsidRPr="004D454A">
              <w:rPr>
                <w:rFonts w:ascii="Arial" w:hAnsi="Arial" w:cs="Arial"/>
                <w:sz w:val="20"/>
                <w:szCs w:val="20"/>
              </w:rPr>
              <w:br w:type="page"/>
              <w:t>Zjawisko to jest powszechne, a skutki w postaci śladowych przepływów poniżej miejsca ujęcia</w:t>
            </w:r>
            <w:r w:rsidRPr="004D454A">
              <w:rPr>
                <w:rFonts w:ascii="Arial" w:hAnsi="Arial" w:cs="Arial"/>
                <w:sz w:val="20"/>
                <w:szCs w:val="20"/>
              </w:rPr>
              <w:br w:type="page"/>
              <w:t>są dramatyczne dla ekosystemów wodnych. Wody Polskie powinny sprawdzać poziom tego</w:t>
            </w:r>
            <w:r w:rsidRPr="004D454A">
              <w:rPr>
                <w:rFonts w:ascii="Arial" w:hAnsi="Arial" w:cs="Arial"/>
                <w:sz w:val="20"/>
                <w:szCs w:val="20"/>
              </w:rPr>
              <w:br w:type="page"/>
              <w:t>przepływu zarówno podczas planowych kontroli gospodarowania wodami – co nie jest</w:t>
            </w:r>
            <w:r w:rsidRPr="004D454A">
              <w:rPr>
                <w:rFonts w:ascii="Arial" w:hAnsi="Arial" w:cs="Arial"/>
                <w:sz w:val="20"/>
                <w:szCs w:val="20"/>
              </w:rPr>
              <w:br w:type="page"/>
              <w:t>praktykowane, jak też dokonywać wyrywkowych niesygnalizowanych kontroli przepływów</w:t>
            </w:r>
            <w:r w:rsidRPr="004D454A">
              <w:rPr>
                <w:rFonts w:ascii="Arial" w:hAnsi="Arial" w:cs="Arial"/>
                <w:sz w:val="20"/>
                <w:szCs w:val="20"/>
              </w:rPr>
              <w:br w:type="page"/>
              <w:t>nienaruszalnych przy pomocy stosownych urządzeń technicznych – zwłaszcza w razie</w:t>
            </w:r>
            <w:r w:rsidRPr="004D454A">
              <w:rPr>
                <w:rFonts w:ascii="Arial" w:hAnsi="Arial" w:cs="Arial"/>
                <w:sz w:val="20"/>
                <w:szCs w:val="20"/>
              </w:rPr>
              <w:br w:type="page"/>
              <w:t>otrzymania skarg w tej materii.</w:t>
            </w:r>
            <w:r w:rsidRPr="004D454A">
              <w:rPr>
                <w:rFonts w:ascii="Arial" w:hAnsi="Arial" w:cs="Arial"/>
                <w:sz w:val="20"/>
                <w:szCs w:val="20"/>
              </w:rPr>
              <w:br w:type="page"/>
              <w:t xml:space="preserve">5. Korzystanie z wody przez </w:t>
            </w:r>
            <w:r w:rsidRPr="004D454A">
              <w:rPr>
                <w:rFonts w:ascii="Arial" w:hAnsi="Arial" w:cs="Arial"/>
                <w:sz w:val="20"/>
                <w:szCs w:val="20"/>
              </w:rPr>
              <w:lastRenderedPageBreak/>
              <w:t>operatorów elektrowni z przekroczeniem warunków</w:t>
            </w:r>
            <w:r w:rsidRPr="004D454A">
              <w:rPr>
                <w:rFonts w:ascii="Arial" w:hAnsi="Arial" w:cs="Arial"/>
                <w:sz w:val="20"/>
                <w:szCs w:val="20"/>
              </w:rPr>
              <w:br w:type="page"/>
              <w:t>otrzymanych pozwoleń.</w:t>
            </w:r>
            <w:r w:rsidRPr="004D454A">
              <w:rPr>
                <w:rFonts w:ascii="Arial" w:hAnsi="Arial" w:cs="Arial"/>
                <w:sz w:val="20"/>
                <w:szCs w:val="20"/>
              </w:rPr>
              <w:br w:type="page"/>
              <w:t>Zgodnie z art. 9j ust. 1 i 2 ustawy z dn. 10.04.1997 r. Prawo energetyczne (Dz.U. z 2020 r. poz.</w:t>
            </w:r>
            <w:r w:rsidRPr="004D454A">
              <w:rPr>
                <w:rFonts w:ascii="Arial" w:hAnsi="Arial" w:cs="Arial"/>
                <w:sz w:val="20"/>
                <w:szCs w:val="20"/>
              </w:rPr>
              <w:br w:type="page"/>
              <w:t>833) w celu zapewnienia bezpieczeństwa dostaw energii elektrycznej operator systemu</w:t>
            </w:r>
            <w:r w:rsidRPr="004D454A">
              <w:rPr>
                <w:rFonts w:ascii="Arial" w:hAnsi="Arial" w:cs="Arial"/>
                <w:sz w:val="20"/>
                <w:szCs w:val="20"/>
              </w:rPr>
              <w:br w:type="page"/>
              <w:t>przesyłowego elektroenergetycznego lub systemu połączonego elektroenergetycznego</w:t>
            </w:r>
            <w:r w:rsidRPr="004D454A">
              <w:rPr>
                <w:rFonts w:ascii="Arial" w:hAnsi="Arial" w:cs="Arial"/>
                <w:sz w:val="20"/>
                <w:szCs w:val="20"/>
              </w:rPr>
              <w:br w:type="page"/>
              <w:t>wydaje polecenia dyspozytorskie wytwórcy energii, zaś przedsiębiorstwo energetyczne jest</w:t>
            </w:r>
            <w:r w:rsidRPr="004D454A">
              <w:rPr>
                <w:rFonts w:ascii="Arial" w:hAnsi="Arial" w:cs="Arial"/>
                <w:sz w:val="20"/>
                <w:szCs w:val="20"/>
              </w:rPr>
              <w:br w:type="page"/>
              <w:t>zobowiązane te polecenia wykonać. Polecenia te w szczególności mogą dotyczyć zwiększenia</w:t>
            </w:r>
            <w:r w:rsidRPr="004D454A">
              <w:rPr>
                <w:rFonts w:ascii="Arial" w:hAnsi="Arial" w:cs="Arial"/>
                <w:sz w:val="20"/>
                <w:szCs w:val="20"/>
              </w:rPr>
              <w:br w:type="page"/>
              <w:t>wytwarzania energii elektrycznej w sytuacji, gdy nie jest możliwe jej wytworzenie bez</w:t>
            </w:r>
            <w:r w:rsidRPr="004D454A">
              <w:rPr>
                <w:rFonts w:ascii="Arial" w:hAnsi="Arial" w:cs="Arial"/>
                <w:sz w:val="20"/>
                <w:szCs w:val="20"/>
              </w:rPr>
              <w:br w:type="page"/>
              <w:t>naruszenia warunków korzystania z wód (pobranych do celów chłodniczych) zawartych w</w:t>
            </w:r>
            <w:r w:rsidRPr="004D454A">
              <w:rPr>
                <w:rFonts w:ascii="Arial" w:hAnsi="Arial" w:cs="Arial"/>
                <w:sz w:val="20"/>
                <w:szCs w:val="20"/>
              </w:rPr>
              <w:br w:type="page"/>
              <w:t>pozwoleniu wodnoprawnym lub zintegrowanym. W konsekwencji operator elektrowni, aby</w:t>
            </w:r>
            <w:r w:rsidRPr="004D454A">
              <w:rPr>
                <w:rFonts w:ascii="Arial" w:hAnsi="Arial" w:cs="Arial"/>
                <w:sz w:val="20"/>
                <w:szCs w:val="20"/>
              </w:rPr>
              <w:br w:type="page"/>
              <w:t>wykonać polecenie i zwiększyć produkcje prądu gdy nie ma ku temu warunków, powinien</w:t>
            </w:r>
            <w:r w:rsidRPr="004D454A">
              <w:rPr>
                <w:rFonts w:ascii="Arial" w:hAnsi="Arial" w:cs="Arial"/>
                <w:sz w:val="20"/>
                <w:szCs w:val="20"/>
              </w:rPr>
              <w:br w:type="page"/>
              <w:t>naruszyć nałożone na niego warunki korzystania z wód: np. zwiększyć pobór wody ponad</w:t>
            </w:r>
            <w:r w:rsidRPr="004D454A">
              <w:rPr>
                <w:rFonts w:ascii="Arial" w:hAnsi="Arial" w:cs="Arial"/>
                <w:sz w:val="20"/>
                <w:szCs w:val="20"/>
              </w:rPr>
              <w:br w:type="page"/>
              <w:t>określony limit, naruszyć poziom przepływu nienaruszalnego lub przekroczyć parametry</w:t>
            </w:r>
            <w:r w:rsidRPr="004D454A">
              <w:rPr>
                <w:rFonts w:ascii="Arial" w:hAnsi="Arial" w:cs="Arial"/>
                <w:sz w:val="20"/>
                <w:szCs w:val="20"/>
              </w:rPr>
              <w:br w:type="page"/>
              <w:t>odprowadzanej wody chłodniczej – w szczególności poprzez zrzut ścieków termicznych o</w:t>
            </w:r>
            <w:r w:rsidRPr="004D454A">
              <w:rPr>
                <w:rFonts w:ascii="Arial" w:hAnsi="Arial" w:cs="Arial"/>
                <w:sz w:val="20"/>
                <w:szCs w:val="20"/>
              </w:rPr>
              <w:br w:type="page"/>
              <w:t>temperaturze powyżej 35 st. C. Od 2018 r. przepisy Prawa wodnego umożliwiają takie</w:t>
            </w:r>
            <w:r w:rsidRPr="004D454A">
              <w:rPr>
                <w:rFonts w:ascii="Arial" w:hAnsi="Arial" w:cs="Arial"/>
                <w:sz w:val="20"/>
                <w:szCs w:val="20"/>
              </w:rPr>
              <w:br w:type="page"/>
              <w:t>sytuacje, bowiem zgodnie z art. 476 ust. 3 Prawa wodnego nie popełnia wykroczenia,</w:t>
            </w:r>
            <w:r w:rsidRPr="004D454A">
              <w:rPr>
                <w:rFonts w:ascii="Arial" w:hAnsi="Arial" w:cs="Arial"/>
                <w:sz w:val="20"/>
                <w:szCs w:val="20"/>
              </w:rPr>
              <w:br w:type="page"/>
              <w:t>polegającego na korzystaniu z wody bez wymaganego pozwolenia lub z przekroczeniem jego</w:t>
            </w:r>
            <w:r w:rsidRPr="004D454A">
              <w:rPr>
                <w:rFonts w:ascii="Arial" w:hAnsi="Arial" w:cs="Arial"/>
                <w:sz w:val="20"/>
                <w:szCs w:val="20"/>
              </w:rPr>
              <w:br w:type="page"/>
              <w:t xml:space="preserve">warunków, kto wykorzystuje wody na potrzeby wytwarzania </w:t>
            </w:r>
            <w:r w:rsidRPr="004D454A">
              <w:rPr>
                <w:rFonts w:ascii="Arial" w:hAnsi="Arial" w:cs="Arial"/>
                <w:sz w:val="20"/>
                <w:szCs w:val="20"/>
              </w:rPr>
              <w:lastRenderedPageBreak/>
              <w:t>energii elektrycznej na</w:t>
            </w:r>
            <w:r w:rsidRPr="004D454A">
              <w:rPr>
                <w:rFonts w:ascii="Arial" w:hAnsi="Arial" w:cs="Arial"/>
                <w:sz w:val="20"/>
                <w:szCs w:val="20"/>
              </w:rPr>
              <w:br w:type="page"/>
              <w:t>polecenie operatora systemu przesyłowego elektroenergetycznego lub operatora systemu</w:t>
            </w:r>
            <w:r w:rsidRPr="004D454A">
              <w:rPr>
                <w:rFonts w:ascii="Arial" w:hAnsi="Arial" w:cs="Arial"/>
                <w:sz w:val="20"/>
                <w:szCs w:val="20"/>
              </w:rPr>
              <w:br w:type="page"/>
              <w:t>połączonego elektroenergetycznego w celu usunięcia zagrożenia bezpieczeństwa dostaw</w:t>
            </w:r>
            <w:r w:rsidRPr="004D454A">
              <w:rPr>
                <w:rFonts w:ascii="Arial" w:hAnsi="Arial" w:cs="Arial"/>
                <w:sz w:val="20"/>
                <w:szCs w:val="20"/>
              </w:rPr>
              <w:br w:type="page"/>
              <w:t>energii elektrycznej, jeżeli wykorzystanie tej wody nastąpiło w rozmiarze i w czasie</w:t>
            </w:r>
            <w:r w:rsidRPr="004D454A">
              <w:rPr>
                <w:rFonts w:ascii="Arial" w:hAnsi="Arial" w:cs="Arial"/>
                <w:sz w:val="20"/>
                <w:szCs w:val="20"/>
              </w:rPr>
              <w:br w:type="page"/>
              <w:t>niezbędnym do usunięcia tego zagrożenia. Przepis ten pozwalając na w zasadzie dowolne</w:t>
            </w:r>
            <w:r w:rsidRPr="004D454A">
              <w:rPr>
                <w:rFonts w:ascii="Arial" w:hAnsi="Arial" w:cs="Arial"/>
                <w:sz w:val="20"/>
                <w:szCs w:val="20"/>
              </w:rPr>
              <w:br w:type="page"/>
              <w:t>korzystanie z wody w sytuacji gdy operator sieci energetycznej wyda stosowne polecenie,</w:t>
            </w:r>
            <w:r w:rsidRPr="004D454A">
              <w:rPr>
                <w:rFonts w:ascii="Arial" w:hAnsi="Arial" w:cs="Arial"/>
                <w:sz w:val="20"/>
                <w:szCs w:val="20"/>
              </w:rPr>
              <w:br w:type="page"/>
              <w:t>rodzi poważne niebezpieczeństwo wyrządzenia znacznych strat w ichtiofaunie. Już woda o</w:t>
            </w:r>
            <w:r w:rsidRPr="004D454A">
              <w:rPr>
                <w:rFonts w:ascii="Arial" w:hAnsi="Arial" w:cs="Arial"/>
                <w:sz w:val="20"/>
                <w:szCs w:val="20"/>
              </w:rPr>
              <w:br w:type="page"/>
              <w:t>temp. granicznej 35 st. C jest niebezpieczna dla wielu gatunków ryb, a dalsze przekroczenia</w:t>
            </w:r>
            <w:r w:rsidRPr="004D454A">
              <w:rPr>
                <w:rFonts w:ascii="Arial" w:hAnsi="Arial" w:cs="Arial"/>
                <w:sz w:val="20"/>
                <w:szCs w:val="20"/>
              </w:rPr>
              <w:br w:type="page"/>
              <w:t>mogą w skrajnych wypadkach doprowadzić do katastrofy ekologicznej i masowych śnięć</w:t>
            </w:r>
            <w:r w:rsidRPr="004D454A">
              <w:rPr>
                <w:rFonts w:ascii="Arial" w:hAnsi="Arial" w:cs="Arial"/>
                <w:sz w:val="20"/>
                <w:szCs w:val="20"/>
              </w:rPr>
              <w:br w:type="page"/>
              <w:t>organizmów wodnych. Problem ten powinien zostać rozwiązany poprzez uchylenie art. 476</w:t>
            </w:r>
            <w:r w:rsidRPr="004D454A">
              <w:rPr>
                <w:rFonts w:ascii="Arial" w:hAnsi="Arial" w:cs="Arial"/>
                <w:sz w:val="20"/>
                <w:szCs w:val="20"/>
              </w:rPr>
              <w:br w:type="page"/>
              <w:t>ust. 3 Prawa wodnego, co uniemożliwi realizację poleceń operatora sieci w sposób</w:t>
            </w:r>
            <w:r w:rsidRPr="004D454A">
              <w:rPr>
                <w:rFonts w:ascii="Arial" w:hAnsi="Arial" w:cs="Arial"/>
                <w:sz w:val="20"/>
                <w:szCs w:val="20"/>
              </w:rPr>
              <w:br w:type="page"/>
              <w:t>naruszający przepisy Prawa wodnego i stwarzający bardzo poważne zagrożenie dla</w:t>
            </w:r>
            <w:r w:rsidRPr="004D454A">
              <w:rPr>
                <w:rFonts w:ascii="Arial" w:hAnsi="Arial" w:cs="Arial"/>
                <w:sz w:val="20"/>
                <w:szCs w:val="20"/>
              </w:rPr>
              <w:br w:type="page"/>
              <w:t>ekosystemów wodnych, w tym osiągnięcia celów środowiskowych dla wód.</w:t>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na rzecz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uzupełnienia w rozdz. 2.1.4.</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II. Wybrakowane kryteria sposobu klasyfikacji stanu/potencjału ekologicznego wód</w:t>
            </w:r>
            <w:r w:rsidRPr="004D454A">
              <w:rPr>
                <w:rFonts w:ascii="Arial" w:hAnsi="Arial" w:cs="Arial"/>
                <w:sz w:val="20"/>
                <w:szCs w:val="20"/>
              </w:rPr>
              <w:br w:type="page"/>
              <w:t>Stan lub potencjał ekologiczny wód klasyfikuje się wg elementów biologicznych,</w:t>
            </w:r>
            <w:r w:rsidRPr="004D454A">
              <w:rPr>
                <w:rFonts w:ascii="Arial" w:hAnsi="Arial" w:cs="Arial"/>
                <w:sz w:val="20"/>
                <w:szCs w:val="20"/>
              </w:rPr>
              <w:br w:type="page"/>
              <w:t>hydromorfologicznych i fizykochemicznych. Wśród tych ostatnich jednym z elementów</w:t>
            </w:r>
            <w:r w:rsidRPr="004D454A">
              <w:rPr>
                <w:rFonts w:ascii="Arial" w:hAnsi="Arial" w:cs="Arial"/>
                <w:sz w:val="20"/>
                <w:szCs w:val="20"/>
              </w:rPr>
              <w:br w:type="page"/>
              <w:t>jakości dla klasyfikacji stanu/potencjału ekologicznego jest zasolenie wód. Aktualnie – do</w:t>
            </w:r>
            <w:r w:rsidRPr="004D454A">
              <w:rPr>
                <w:rFonts w:ascii="Arial" w:hAnsi="Arial" w:cs="Arial"/>
                <w:sz w:val="20"/>
                <w:szCs w:val="20"/>
              </w:rPr>
              <w:br w:type="page"/>
              <w:t>końca 2021 r. na większości typów wód powierzchniowych zasolenie jest klasyfikowane wg</w:t>
            </w:r>
            <w:r w:rsidRPr="004D454A">
              <w:rPr>
                <w:rFonts w:ascii="Arial" w:hAnsi="Arial" w:cs="Arial"/>
                <w:sz w:val="20"/>
                <w:szCs w:val="20"/>
              </w:rPr>
              <w:br w:type="page"/>
              <w:t>stężenia niektórych soli – w szczególności chlorków i siarczanów, a także przewodności</w:t>
            </w:r>
            <w:r w:rsidRPr="004D454A">
              <w:rPr>
                <w:rFonts w:ascii="Arial" w:hAnsi="Arial" w:cs="Arial"/>
                <w:sz w:val="20"/>
                <w:szCs w:val="20"/>
              </w:rPr>
              <w:br w:type="page"/>
              <w:t>elektrolitycznej (§ 19 oraz załącznik nr 21 do rozporządzenia Ministra Gospodarki Morskiej i</w:t>
            </w:r>
            <w:r w:rsidRPr="004D454A">
              <w:rPr>
                <w:rFonts w:ascii="Arial" w:hAnsi="Arial" w:cs="Arial"/>
                <w:sz w:val="20"/>
                <w:szCs w:val="20"/>
              </w:rPr>
              <w:br w:type="page"/>
              <w:t>Żeglugi Śródlądowej z dn. 11.10.2019 r. w sprawie klasyfikacji stanu ekologicznego,</w:t>
            </w:r>
            <w:r w:rsidRPr="004D454A">
              <w:rPr>
                <w:rFonts w:ascii="Arial" w:hAnsi="Arial" w:cs="Arial"/>
                <w:sz w:val="20"/>
                <w:szCs w:val="20"/>
              </w:rPr>
              <w:br w:type="page"/>
              <w:t>potencjału ekologicznego i stanu chemicznego oraz sposobu klasyfikacji stanu jednolitych</w:t>
            </w:r>
            <w:r w:rsidRPr="004D454A">
              <w:rPr>
                <w:rFonts w:ascii="Arial" w:hAnsi="Arial" w:cs="Arial"/>
                <w:sz w:val="20"/>
                <w:szCs w:val="20"/>
              </w:rPr>
              <w:br w:type="page"/>
              <w:t>części wód powierzchniowych, a także środowiskowych norm jakości dla substancji</w:t>
            </w:r>
            <w:r w:rsidRPr="004D454A">
              <w:rPr>
                <w:rFonts w:ascii="Arial" w:hAnsi="Arial" w:cs="Arial"/>
                <w:sz w:val="20"/>
                <w:szCs w:val="20"/>
              </w:rPr>
              <w:br w:type="page"/>
              <w:t>priorytetowych Dz.U. z 2019 r. poz. 2149). Od 2022 r. zasolenie wód będzie badane wyłącznie</w:t>
            </w:r>
            <w:r w:rsidRPr="004D454A">
              <w:rPr>
                <w:rFonts w:ascii="Arial" w:hAnsi="Arial" w:cs="Arial"/>
                <w:sz w:val="20"/>
                <w:szCs w:val="20"/>
              </w:rPr>
              <w:br w:type="page"/>
              <w:t>w oparciu o kryterium przewodności elektrolitycznej, bez badania rzeczywistego stężenia</w:t>
            </w:r>
            <w:r w:rsidRPr="004D454A">
              <w:rPr>
                <w:rFonts w:ascii="Arial" w:hAnsi="Arial" w:cs="Arial"/>
                <w:sz w:val="20"/>
                <w:szCs w:val="20"/>
              </w:rPr>
              <w:br w:type="page"/>
              <w:t>chlorków i siarczanów (§ 8 i załącznik nr 7 do w/w rozporządzenia). Pojawia się wiec problem</w:t>
            </w:r>
            <w:r w:rsidRPr="004D454A">
              <w:rPr>
                <w:rFonts w:ascii="Arial" w:hAnsi="Arial" w:cs="Arial"/>
                <w:sz w:val="20"/>
                <w:szCs w:val="20"/>
              </w:rPr>
              <w:br w:type="page"/>
              <w:t>polegający na tym, że substancje te nie będą już charakteryzowały klasy stanu/potencjału</w:t>
            </w:r>
            <w:r w:rsidRPr="004D454A">
              <w:rPr>
                <w:rFonts w:ascii="Arial" w:hAnsi="Arial" w:cs="Arial"/>
                <w:sz w:val="20"/>
                <w:szCs w:val="20"/>
              </w:rPr>
              <w:br w:type="page"/>
              <w:t>ekologicznego wód. Nie będą też charakteryzować stanu chemicznego wód. Tymczasem silne</w:t>
            </w:r>
            <w:r w:rsidRPr="004D454A">
              <w:rPr>
                <w:rFonts w:ascii="Arial" w:hAnsi="Arial" w:cs="Arial"/>
                <w:sz w:val="20"/>
                <w:szCs w:val="20"/>
              </w:rPr>
              <w:br w:type="page"/>
              <w:t>zasolenie chlorkami i siarczanami ma istotny wpływ na życie biologiczne w cieku, co znalazło</w:t>
            </w:r>
            <w:r w:rsidRPr="004D454A">
              <w:rPr>
                <w:rFonts w:ascii="Arial" w:hAnsi="Arial" w:cs="Arial"/>
                <w:sz w:val="20"/>
                <w:szCs w:val="20"/>
              </w:rPr>
              <w:br w:type="page"/>
              <w:t xml:space="preserve">odzwierciedlenie w zapisach </w:t>
            </w:r>
            <w:r w:rsidRPr="004D454A">
              <w:rPr>
                <w:rFonts w:ascii="Arial" w:hAnsi="Arial" w:cs="Arial"/>
                <w:sz w:val="20"/>
                <w:szCs w:val="20"/>
              </w:rPr>
              <w:lastRenderedPageBreak/>
              <w:t>rozporządzenia Ministra Gospodarki Morskiej i Żeglugi</w:t>
            </w:r>
            <w:r w:rsidRPr="004D454A">
              <w:rPr>
                <w:rFonts w:ascii="Arial" w:hAnsi="Arial" w:cs="Arial"/>
                <w:sz w:val="20"/>
                <w:szCs w:val="20"/>
              </w:rPr>
              <w:br w:type="page"/>
              <w:t>Śródlądowej z dn. 12.07.2019 r. w sprawie substancji szczególnie szkodliwych dla środowiska</w:t>
            </w:r>
            <w:r w:rsidRPr="004D454A">
              <w:rPr>
                <w:rFonts w:ascii="Arial" w:hAnsi="Arial" w:cs="Arial"/>
                <w:sz w:val="20"/>
                <w:szCs w:val="20"/>
              </w:rPr>
              <w:br w:type="page"/>
              <w:t>wodnego oraz warunków, jakie należy spełnić przy wprowadzaniu do wód lub do ziemi</w:t>
            </w:r>
            <w:r w:rsidRPr="004D454A">
              <w:rPr>
                <w:rFonts w:ascii="Arial" w:hAnsi="Arial" w:cs="Arial"/>
                <w:sz w:val="20"/>
                <w:szCs w:val="20"/>
              </w:rPr>
              <w:br w:type="page"/>
              <w:t>ścieków, a także przy odprowadzaniu wód opadowych lub roztopowych do wód lub do</w:t>
            </w:r>
            <w:r w:rsidRPr="004D454A">
              <w:rPr>
                <w:rFonts w:ascii="Arial" w:hAnsi="Arial" w:cs="Arial"/>
                <w:sz w:val="20"/>
                <w:szCs w:val="20"/>
              </w:rPr>
              <w:br w:type="page"/>
              <w:t>urządzeń wodnych (Dz.U. z 2019 r. poz. 1311). Zgodnie z § 12 tego rozporządzenia ścieki</w:t>
            </w:r>
            <w:r w:rsidRPr="004D454A">
              <w:rPr>
                <w:rFonts w:ascii="Arial" w:hAnsi="Arial" w:cs="Arial"/>
                <w:sz w:val="20"/>
                <w:szCs w:val="20"/>
              </w:rPr>
              <w:br w:type="page"/>
              <w:t>przemysłowe o sumarycznym stężeniu chlorków i siarczanów powyżej 1500 mg/l, oraz wody</w:t>
            </w:r>
            <w:r w:rsidRPr="004D454A">
              <w:rPr>
                <w:rFonts w:ascii="Arial" w:hAnsi="Arial" w:cs="Arial"/>
                <w:sz w:val="20"/>
                <w:szCs w:val="20"/>
              </w:rPr>
              <w:br w:type="page"/>
              <w:t>pochodzące z odwodnienia zakładów górniczych niezależnie od sumy stężeń chlorków i</w:t>
            </w:r>
            <w:r w:rsidRPr="004D454A">
              <w:rPr>
                <w:rFonts w:ascii="Arial" w:hAnsi="Arial" w:cs="Arial"/>
                <w:sz w:val="20"/>
                <w:szCs w:val="20"/>
              </w:rPr>
              <w:br w:type="page"/>
              <w:t>siarczanów, mogą być wprowadzane do (…) śródlądowych wód powierzchniowych płynących</w:t>
            </w:r>
            <w:r w:rsidRPr="004D454A">
              <w:rPr>
                <w:rFonts w:ascii="Arial" w:hAnsi="Arial" w:cs="Arial"/>
                <w:sz w:val="20"/>
                <w:szCs w:val="20"/>
              </w:rPr>
              <w:br w:type="page"/>
              <w:t>- jeżeli sumaryczna zawartość stężeń chlorków i siarczanów w tych wodach, wyliczona przy</w:t>
            </w:r>
            <w:r w:rsidRPr="004D454A">
              <w:rPr>
                <w:rFonts w:ascii="Arial" w:hAnsi="Arial" w:cs="Arial"/>
                <w:sz w:val="20"/>
                <w:szCs w:val="20"/>
              </w:rPr>
              <w:br w:type="page"/>
              <w:t>założeniu pełnego wymieszania, nie przekroczy 1000 mg/l. Tym samym przepisy dostrzegają</w:t>
            </w:r>
            <w:r w:rsidRPr="004D454A">
              <w:rPr>
                <w:rFonts w:ascii="Arial" w:hAnsi="Arial" w:cs="Arial"/>
                <w:sz w:val="20"/>
                <w:szCs w:val="20"/>
              </w:rPr>
              <w:br w:type="page"/>
              <w:t>pierwszorzędne zagrożenie związane z obecnością chlorków i siarczanów w wodach</w:t>
            </w:r>
            <w:r w:rsidRPr="004D454A">
              <w:rPr>
                <w:rFonts w:ascii="Arial" w:hAnsi="Arial" w:cs="Arial"/>
                <w:sz w:val="20"/>
                <w:szCs w:val="20"/>
              </w:rPr>
              <w:br w:type="page"/>
              <w:t>płynących, więc usunięcie tych substancji z elementów jakości wpływających na określenie</w:t>
            </w:r>
            <w:r w:rsidRPr="004D454A">
              <w:rPr>
                <w:rFonts w:ascii="Arial" w:hAnsi="Arial" w:cs="Arial"/>
                <w:sz w:val="20"/>
                <w:szCs w:val="20"/>
              </w:rPr>
              <w:br w:type="page"/>
              <w:t>stanu wód (np. pogorszenie stanu w razie emisji dużego stężenia chlorków lub siarczanów)</w:t>
            </w:r>
            <w:r w:rsidRPr="004D454A">
              <w:rPr>
                <w:rFonts w:ascii="Arial" w:hAnsi="Arial" w:cs="Arial"/>
                <w:sz w:val="20"/>
                <w:szCs w:val="20"/>
              </w:rPr>
              <w:br w:type="page"/>
              <w:t>jest nieuzasadnione i nie powinno mieć miejsca.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na rzecz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odniesieniu do elementów biologicznych - nie wskazano, ze ich monitoring był zbyt szeroki, wskazano jedynie, że były częstym powodem oceny stanu/potencjału ekologicznego poniżej dobrego. W odniesieniu do elementów fizyko-chemicznych - zakres monitoringu w Polsce był do 2019 r. szerszy niż w innych krajach UE (co wobec przywołanej zasady "one out - all out" mogło skutkować niższymi ocenami - ze statystycznego punktu widzenia zasada ta powoduje, że im więcej klasyfikowanych wskaźników, tym większe prawdopodobieństwo niższej klasyfikacji). 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ramach grupy ECOSTAT działającej w ramach Wspólnej Strategii Wdrażania Ramowej Dyrektywy Wodnej. Szczegółowa metodyka podejścia do zakresu wskaźników znajduje oparcie w dowodach statystycznych i dostępna jest pod linkiem: </w:t>
            </w:r>
            <w:r w:rsidRPr="004D454A">
              <w:rPr>
                <w:rFonts w:ascii="Arial" w:hAnsi="Arial" w:cs="Arial"/>
                <w:sz w:val="20"/>
                <w:szCs w:val="20"/>
              </w:rPr>
              <w:lastRenderedPageBreak/>
              <w:t>https://legislacja.rcl.gov.pl/docs//524/12322856/12611940/12611941/dokument407481.PDF</w:t>
            </w:r>
          </w:p>
        </w:tc>
      </w:tr>
      <w:tr w:rsidR="00F45200" w:rsidRPr="004D454A" w:rsidTr="004D454A">
        <w:trPr>
          <w:trHeight w:val="6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Ponadto, w związku z faktem, że od 2022 r. jedynym parametrem charakteryzującym</w:t>
            </w:r>
            <w:r w:rsidRPr="004D454A">
              <w:rPr>
                <w:rFonts w:ascii="Arial" w:hAnsi="Arial" w:cs="Arial"/>
                <w:sz w:val="20"/>
                <w:szCs w:val="20"/>
              </w:rPr>
              <w:br/>
              <w:t>zasolenie wód stanie się przewodność elektrolityczna, wystąpią problemy z jej obliczaniem i</w:t>
            </w:r>
            <w:r w:rsidRPr="004D454A">
              <w:rPr>
                <w:rFonts w:ascii="Arial" w:hAnsi="Arial" w:cs="Arial"/>
                <w:sz w:val="20"/>
                <w:szCs w:val="20"/>
              </w:rPr>
              <w:br/>
              <w:t>klasyfikacją wód. Przewodność wprawdzie jest bardzo łatwa do zmierzenia (za pomocą</w:t>
            </w:r>
            <w:r w:rsidRPr="004D454A">
              <w:rPr>
                <w:rFonts w:ascii="Arial" w:hAnsi="Arial" w:cs="Arial"/>
                <w:sz w:val="20"/>
                <w:szCs w:val="20"/>
              </w:rPr>
              <w:br/>
              <w:t>konduktometru), ale relatywnie trudna do teoretycznego obliczenia (konieczna byłaby</w:t>
            </w:r>
            <w:r w:rsidRPr="004D454A">
              <w:rPr>
                <w:rFonts w:ascii="Arial" w:hAnsi="Arial" w:cs="Arial"/>
                <w:sz w:val="20"/>
                <w:szCs w:val="20"/>
              </w:rPr>
              <w:br/>
              <w:t>znajomość dokładnego składu chemicznego wody, z uwzględnieniem wszystkich możliwych</w:t>
            </w:r>
            <w:r w:rsidRPr="004D454A">
              <w:rPr>
                <w:rFonts w:ascii="Arial" w:hAnsi="Arial" w:cs="Arial"/>
                <w:sz w:val="20"/>
                <w:szCs w:val="20"/>
              </w:rPr>
              <w:br/>
              <w:t>kationów i anionów, w tym takich jak Na+, K+ i HCO3-, które z racji swojej nieszkodliwości na</w:t>
            </w:r>
            <w:r w:rsidRPr="004D454A">
              <w:rPr>
                <w:rFonts w:ascii="Arial" w:hAnsi="Arial" w:cs="Arial"/>
                <w:sz w:val="20"/>
                <w:szCs w:val="20"/>
              </w:rPr>
              <w:br/>
              <w:t>ogół nie są monitorowane przez organa inspekcji ochrony środowiska). W konsekwencji,</w:t>
            </w:r>
            <w:r w:rsidRPr="004D454A">
              <w:rPr>
                <w:rFonts w:ascii="Arial" w:hAnsi="Arial" w:cs="Arial"/>
                <w:sz w:val="20"/>
                <w:szCs w:val="20"/>
              </w:rPr>
              <w:br/>
              <w:t>przykładowo w sytuacji mieszania ścieków przemysłowych (których skład również nie jest</w:t>
            </w:r>
            <w:r w:rsidRPr="004D454A">
              <w:rPr>
                <w:rFonts w:ascii="Arial" w:hAnsi="Arial" w:cs="Arial"/>
                <w:sz w:val="20"/>
                <w:szCs w:val="20"/>
              </w:rPr>
              <w:br/>
              <w:t>zwykle znany w odniesieniu do wszystkich możliwych jonów) z wodą rzeczną nie będzie</w:t>
            </w:r>
            <w:r w:rsidRPr="004D454A">
              <w:rPr>
                <w:rFonts w:ascii="Arial" w:hAnsi="Arial" w:cs="Arial"/>
                <w:sz w:val="20"/>
                <w:szCs w:val="20"/>
              </w:rPr>
              <w:br/>
              <w:t>możliwe określenie z góry, o ile wzrośnie przewodność elektrolityczna danego cieku i czy dla</w:t>
            </w:r>
            <w:r w:rsidRPr="004D454A">
              <w:rPr>
                <w:rFonts w:ascii="Arial" w:hAnsi="Arial" w:cs="Arial"/>
                <w:sz w:val="20"/>
                <w:szCs w:val="20"/>
              </w:rPr>
              <w:br/>
              <w:t>tego wskaźnika jakości wód nie przekroczy odpowiednich wartości granicznych, np. dla klasy</w:t>
            </w:r>
            <w:r w:rsidRPr="004D454A">
              <w:rPr>
                <w:rFonts w:ascii="Arial" w:hAnsi="Arial" w:cs="Arial"/>
                <w:sz w:val="20"/>
                <w:szCs w:val="20"/>
              </w:rPr>
              <w:br/>
              <w:t>II. Uniemożliwi to, w ramach procedury oceny oddziaływania na środowisko lub wydawania</w:t>
            </w:r>
            <w:r w:rsidRPr="004D454A">
              <w:rPr>
                <w:rFonts w:ascii="Arial" w:hAnsi="Arial" w:cs="Arial"/>
                <w:sz w:val="20"/>
                <w:szCs w:val="20"/>
              </w:rPr>
              <w:br/>
              <w:t>pozwolenia zintegrowanego bądź wodnoprawnego, stwierdzenie czy dana inwestycja</w:t>
            </w:r>
            <w:r w:rsidRPr="004D454A">
              <w:rPr>
                <w:rFonts w:ascii="Arial" w:hAnsi="Arial" w:cs="Arial"/>
                <w:sz w:val="20"/>
                <w:szCs w:val="20"/>
              </w:rPr>
              <w:br/>
              <w:t>przemysłowa nie spowoduje pogorszenia stanu ekologicznego lub potencjału ekologicznego,</w:t>
            </w:r>
            <w:r w:rsidRPr="004D454A">
              <w:rPr>
                <w:rFonts w:ascii="Arial" w:hAnsi="Arial" w:cs="Arial"/>
                <w:sz w:val="20"/>
                <w:szCs w:val="20"/>
              </w:rPr>
              <w:br/>
            </w:r>
            <w:r w:rsidRPr="004D454A">
              <w:rPr>
                <w:rFonts w:ascii="Arial" w:hAnsi="Arial" w:cs="Arial"/>
                <w:sz w:val="20"/>
                <w:szCs w:val="20"/>
              </w:rPr>
              <w:lastRenderedPageBreak/>
              <w:t>a tym samym stanu jednolitej części wód powierzchniowych pełniącej rolę odbiornika.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Towarzystwo na rzecz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odniesieniu do elementów biologicznych - nie wskazano, ze ich monitoring był zbyt szeroki, wskazano jedynie, że były częstym powodem oceny stanu/potencjału ekologicznego poniżej dobrego. W odniesieniu do elementów fizyko-chemicznych - zakres monitoringu w Polsce był do 2019 r. szerszy niż w innych krajach UE (co wobec przywołanej zasady "one out - all out" mogło skutkować niższymi ocenami - ze statystycznego punktu widzenia zasada ta powoduje, że im więcej klasyfikowanych wskaźników, tym większe prawdopodobieństwo niższej klasyfikacji). 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ramach grupy ECOSTAT działającej w ramach Wspólnej Strategii Wdrażania Ramowej Dyrektywy Wodnej. Szczegółowa metodyka podejścia do zakresu wskaźników znajduje oparcie w dowodach statystycznych i dostępna jest pod linkiem: </w:t>
            </w:r>
            <w:r w:rsidRPr="004D454A">
              <w:rPr>
                <w:rFonts w:ascii="Arial" w:hAnsi="Arial" w:cs="Arial"/>
                <w:sz w:val="20"/>
                <w:szCs w:val="20"/>
              </w:rPr>
              <w:lastRenderedPageBreak/>
              <w:t>https://legislacja.rcl.gov.pl/docs//524/12322856/12611940/12611941/dokument407481.PDF</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269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br w:type="page"/>
              <w:t>DOKUMENT POKAZUJE NIEJASNY I NIEPEŁNY OBRAZ WPŁYWU GÓRNICTWA NA ZASOBY I JAKOŚĆ WODY W POLSCE</w:t>
            </w:r>
            <w:r w:rsidRPr="004D454A">
              <w:rPr>
                <w:rFonts w:ascii="Arial" w:hAnsi="Arial" w:cs="Arial"/>
                <w:sz w:val="20"/>
                <w:szCs w:val="20"/>
              </w:rPr>
              <w:br w:type="page"/>
            </w:r>
            <w:r w:rsidRPr="004D454A">
              <w:rPr>
                <w:rFonts w:ascii="Arial" w:hAnsi="Arial" w:cs="Arial"/>
                <w:sz w:val="20"/>
                <w:szCs w:val="20"/>
              </w:rPr>
              <w:br w:type="page"/>
              <w:t>Mimo licznych ogólnych informacji o wpływie sektora górniczego na gospodarkę wodną, w dokumencie, w wielu przypadkach, nie padają poparte danymi, jasne stwierdzenia dotyczące realnej presji sektora górniczego i energetycznego na zasoby wody w Polsce - zarówno na ich ilość jak i jakość. </w:t>
            </w:r>
            <w:r w:rsidRPr="004D454A">
              <w:rPr>
                <w:rFonts w:ascii="Arial" w:hAnsi="Arial" w:cs="Arial"/>
                <w:sz w:val="20"/>
                <w:szCs w:val="20"/>
              </w:rPr>
              <w:br w:type="page"/>
            </w:r>
            <w:r w:rsidRPr="004D454A">
              <w:rPr>
                <w:rFonts w:ascii="Arial" w:hAnsi="Arial" w:cs="Arial"/>
                <w:sz w:val="20"/>
                <w:szCs w:val="20"/>
              </w:rPr>
              <w:br w:type="page"/>
              <w:t>W dokumencie nie pojawiają się dane liczbowe i statystyczne, które pokazują skalę i złożoność konkretnych problemów związanych z sektorem górniczym i energetycznym.</w:t>
            </w:r>
            <w:r w:rsidRPr="004D454A">
              <w:rPr>
                <w:rFonts w:ascii="Arial" w:hAnsi="Arial" w:cs="Arial"/>
                <w:sz w:val="20"/>
                <w:szCs w:val="20"/>
              </w:rPr>
              <w:br w:type="page"/>
            </w:r>
            <w:r w:rsidRPr="004D454A">
              <w:rPr>
                <w:rFonts w:ascii="Arial" w:hAnsi="Arial" w:cs="Arial"/>
                <w:sz w:val="20"/>
                <w:szCs w:val="20"/>
              </w:rPr>
              <w:br w:type="page"/>
              <w:t>Przykładem jest tu między innymi punkt: Pobór wód oraz odwodnienia obszarów górniczych., w rozdziale Istotne Problemy w Poszczególnych Obszarach Dorzeczy; Dorzecze Wisły,  którego treść ogranicza się do następujących zdań: </w:t>
            </w:r>
            <w:r w:rsidRPr="004D454A">
              <w:rPr>
                <w:rFonts w:ascii="Arial" w:hAnsi="Arial" w:cs="Arial"/>
                <w:sz w:val="20"/>
                <w:szCs w:val="20"/>
              </w:rPr>
              <w:br w:type="page"/>
              <w:t>“Zjawisko przerzutów wód między zlewniami w wyniku działalności kopalń, wysoki pobór odwodnieniowy wód oraz zrzut do rzek wód kopalnianych i ścieków często w obrębie innych zlewni. Problemem jest przekroczenie zasobów dyspozycyjnych w skali roku z powodu poboru odwodnieniowego.”</w:t>
            </w:r>
            <w:r w:rsidRPr="004D454A">
              <w:rPr>
                <w:rFonts w:ascii="Arial" w:hAnsi="Arial" w:cs="Arial"/>
                <w:sz w:val="20"/>
                <w:szCs w:val="20"/>
              </w:rPr>
              <w:br w:type="page"/>
              <w:t xml:space="preserve">Czy zdanie z rozdziału Wpływ nadmiernego poboru wód powierzchniowych i podziemnych na ich stan: “W obszarach eksploatacji złóż kopalin (kopalni podziemnych i powierzchniowych) w wyniku odwodnień zaburzeniu uległy stosunki wodne, powstały leje depresji negatywnie wpływające na stan wód podziemnych i powierzchniowych często w promieniu wielu </w:t>
            </w:r>
            <w:r w:rsidRPr="004D454A">
              <w:rPr>
                <w:rFonts w:ascii="Arial" w:hAnsi="Arial" w:cs="Arial"/>
                <w:sz w:val="20"/>
                <w:szCs w:val="20"/>
              </w:rPr>
              <w:lastRenderedPageBreak/>
              <w:t>kilometrów.”  </w:t>
            </w:r>
            <w:r w:rsidRPr="004D454A">
              <w:rPr>
                <w:rFonts w:ascii="Arial" w:hAnsi="Arial" w:cs="Arial"/>
                <w:sz w:val="20"/>
                <w:szCs w:val="20"/>
              </w:rPr>
              <w:br w:type="page"/>
              <w:t>Czy opis mówiący o wpływie planowanych derogacji na JCWP: “Potencjalnie istotne oddziaływanie mogłyby mieć w tej grupie prace związane z dostosowaniem koryt rzecznych do wymagań związanych z wydobyciem kopalin, odprowadzaniem wód kopalnianych itp., jednak prac tych nie przewidziano do realizacji w bliższej perspektywie obejmującej kolejny cykl planistyczny, stąd uznano je za mało znaczące.” , który w żaden sposób nie odnosi się do utrzymania obecnie istniejącej infrastruktury górniczej. Tak sformułowane stwierdzenia, które w żadnym momencie nie są rozwijane, nie pozwalają zbudować pełnego obrazu sytuacji i prowokują serię pytań. Czy realnie nie są planowane  żadne prace związane z utrzymaniem, poszerzaniem, czy tworzeniem nowej infrastruktury górniczej? Jak duża jest skala problemów z zasobami i jakością wody w rejonach górniczych?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Waga presji związanej z wydobyciem kopalin została określona w dokumencie w sposób założony, adekwatny do przyjętego poziomu szczegółowości przekazywania w nim informacji.</w:t>
            </w:r>
            <w:r w:rsidRPr="004D454A">
              <w:rPr>
                <w:rFonts w:ascii="Arial" w:hAnsi="Arial" w:cs="Arial"/>
                <w:sz w:val="20"/>
                <w:szCs w:val="20"/>
              </w:rPr>
              <w:br w:type="page"/>
            </w:r>
            <w:r w:rsidRPr="004D454A">
              <w:rPr>
                <w:rFonts w:ascii="Arial" w:hAnsi="Arial" w:cs="Arial"/>
                <w:sz w:val="20"/>
                <w:szCs w:val="20"/>
              </w:rPr>
              <w:br w:type="page"/>
              <w:t>Na potrzeby dokumentu nie analizowano wpływu nowych inwestycji.</w:t>
            </w:r>
            <w:r w:rsidRPr="004D454A">
              <w:rPr>
                <w:rFonts w:ascii="Arial" w:hAnsi="Arial" w:cs="Arial"/>
                <w:sz w:val="20"/>
                <w:szCs w:val="20"/>
              </w:rPr>
              <w:br w:type="page"/>
            </w:r>
            <w:r w:rsidRPr="004D454A">
              <w:rPr>
                <w:rFonts w:ascii="Arial" w:hAnsi="Arial" w:cs="Arial"/>
                <w:sz w:val="20"/>
                <w:szCs w:val="20"/>
              </w:rPr>
              <w:br w:type="page"/>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nie tylko ubogi jest w liczby czy analizy, ale często w niejasny sposób przedstawia te dane dotyczące górnictwa i energetyki, które się w nim pojawiają. Bardzo często dane i informacje na temat tego sektora połączone są z innymi danymi czy opisami innych zjawisk, nie da się więc wyczytać z dokumentu jaka jest realna skala i konsekwencje zjawiska.</w:t>
            </w:r>
            <w:r w:rsidRPr="004D454A">
              <w:rPr>
                <w:rFonts w:ascii="Arial" w:hAnsi="Arial" w:cs="Arial"/>
                <w:sz w:val="20"/>
                <w:szCs w:val="20"/>
              </w:rPr>
              <w:br/>
            </w:r>
            <w:r w:rsidRPr="004D454A">
              <w:rPr>
                <w:rFonts w:ascii="Arial" w:hAnsi="Arial" w:cs="Arial"/>
                <w:sz w:val="20"/>
                <w:szCs w:val="20"/>
              </w:rPr>
              <w:br/>
              <w:t>Przykładem jest między innymi opis derogacji. Derogacje górnicze zostały włączone do zbiorczej kategorii „pozostałe” obejmująca 3 bardzo odmienne typy presji, dla których przyznano derogacje z art. 4.7. Pozostałe rodzaje presji z derogacjami 4.7 zostały przedstawione indywidualnie.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Kategoria pozostałe została przypisana działaniom nie wpisującym się w przyjęty ogólny schemat parametryzacji przedstawiony w rozdziale. Waga presji związanej z wydobyciem kopalin została ujęta w dokumencie. Założeniem przygotowania dokumentu nie jest odnoszenie się do inwestycji, które jeszcze nie zostały zrealizowane. Dokument odnosi się do aktualnej problematyki gospodarki wodnej, nie analizując przy tym prawdopodobnych zdarzeń w tym zakresie w przyszłości.</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Jest więcej przykładów opisywania w dokumencie zagadnień związanych z negatywnym wpływem sektora górniczego i energetycznego na zasoby wody w połączeniu z innymi zagadnieniami. Dokument w ten sposób nie pozwala zidentyfikować głównych źródeł problemu. Przykładem jest tu chociażby punkt: “Powstanie lejów depresji w głównych użytkowych poziomach wód podziemnych o zasięgu regionalnym.” w rejonie Małej Wisły, w którym czytamy: “Udokumentowano występowanie regionalnych lejów depresji, powstałych w wyniku zbyt wysokiego stopnia wykorzystania zasobów wód podziemnych - powyżej 75%. Problem dotyczy w szczególności górnośląskiej aglomeracji miejsko-przemysłowej.” Nie zakładamy tutaj, że sektor górniczy jest główną przyczyną problemu, podkreślamy jednak, że nie znajdujemy w dokumencie odpowiedzi na pytanie, w jakim stopniu, w jakich regionach górnictwo (kopalnie węgla brunatnego i kamiennego) i energetyka wpływają na uszczuplenie zasobów wód podziemnych i powierzchniowych.</w:t>
            </w:r>
            <w:r w:rsidRPr="004D454A">
              <w:rPr>
                <w:rFonts w:ascii="Arial" w:hAnsi="Arial" w:cs="Arial"/>
                <w:sz w:val="20"/>
                <w:szCs w:val="20"/>
              </w:rPr>
              <w:br w:type="page"/>
            </w:r>
            <w:r w:rsidRPr="004D454A">
              <w:rPr>
                <w:rFonts w:ascii="Arial" w:hAnsi="Arial" w:cs="Arial"/>
                <w:sz w:val="20"/>
                <w:szCs w:val="20"/>
              </w:rPr>
              <w:br w:type="page"/>
              <w:t>Trudno też doszukać się danych dotyczących wpływu górnictwa i energetyki na jakość wód. W dokumencie nigdzie jasno nie został także ujęty problem  zanieczyszczeń pochodzących z działalności górniczej, a jest to jedno z głównych źródeł emisji zanieczyszczeń do wód powierzchniowych.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Dokonano przeredagowań w rozdz. 2.1.4., odnośnie zanieczyszczeń pochodzących z działalności górniczej. Dokument opracowano na </w:t>
            </w:r>
            <w:r w:rsidR="00B11E40" w:rsidRPr="004D454A">
              <w:rPr>
                <w:rFonts w:ascii="Arial" w:hAnsi="Arial" w:cs="Arial"/>
                <w:sz w:val="20"/>
                <w:szCs w:val="20"/>
              </w:rPr>
              <w:t>założonym</w:t>
            </w:r>
            <w:r w:rsidRPr="004D454A">
              <w:rPr>
                <w:rFonts w:ascii="Arial" w:hAnsi="Arial" w:cs="Arial"/>
                <w:sz w:val="20"/>
                <w:szCs w:val="20"/>
              </w:rPr>
              <w:t xml:space="preserve"> poziomie szczegółowości - w odniesieniu do skali dorzeczy i regionów wodnych.</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NIE PRZEDSTAWIA JASNYCH KRYTERIÓW OCENY ISTOTNOŚCI PROBLEMU</w:t>
            </w:r>
            <w:r w:rsidRPr="004D454A">
              <w:rPr>
                <w:rFonts w:ascii="Arial" w:hAnsi="Arial" w:cs="Arial"/>
                <w:sz w:val="20"/>
                <w:szCs w:val="20"/>
              </w:rPr>
              <w:br/>
            </w:r>
            <w:r w:rsidRPr="004D454A">
              <w:rPr>
                <w:rFonts w:ascii="Arial" w:hAnsi="Arial" w:cs="Arial"/>
                <w:sz w:val="20"/>
                <w:szCs w:val="20"/>
              </w:rPr>
              <w:br/>
              <w:t>Dokument w żaden sposób nie określa kryteriów uznawania istotności problemu. Niepełna ilość danych lub analiz nie pozwala odczytać przyczyn uznania konkretnych aspektów za mniej lub bardziej istotne. Przykładowo sama ilość derogacji w naszej opinii nie jest jedynym czynnikiem, który powinien być uwzględniany w ocenie istotności danego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t>problem istotny - to problem regionalny, nie obejmujący oddziaływaniem bezpośrednim całego obszaru dorzecza, mający wpływ na stan wód i cele środowiskowe JCW w danym regionie wodnym, został wskazany ze względu na oddziaływania skumulowane</w:t>
            </w:r>
            <w:r w:rsidR="00B11E40" w:rsidRPr="004D454A">
              <w:rPr>
                <w:rFonts w:ascii="Arial" w:hAnsi="Arial" w:cs="Arial"/>
                <w:sz w:val="20"/>
                <w:szCs w:val="20"/>
              </w:rPr>
              <w:t xml:space="preserve"> z innymi presjami na stan wód,</w:t>
            </w:r>
            <w:r w:rsidRPr="004D454A">
              <w:rPr>
                <w:rFonts w:ascii="Arial" w:hAnsi="Arial" w:cs="Arial"/>
                <w:sz w:val="20"/>
                <w:szCs w:val="20"/>
              </w:rPr>
              <w:t xml:space="preserve"> 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NIE ODNOSI SIĘ DO JUŻ DZIAŁAJĄCYCH PRZEDSIĘWZIĘĆ W SEKTORZE GÓRNICTWA, KTÓRE ZNACZĄCO WPŁYWAJĄ NA JAKOŚĆ I ZASOBY WÓD W POLSCE I KTÓRYCH DZIAŁALNOŚĆ POWINNA ZOSTAĆ OGRANICZONA LUB ZAKOŃCZONA</w:t>
            </w:r>
            <w:r w:rsidRPr="004D454A">
              <w:rPr>
                <w:rFonts w:ascii="Arial" w:hAnsi="Arial" w:cs="Arial"/>
                <w:sz w:val="20"/>
                <w:szCs w:val="20"/>
              </w:rPr>
              <w:br/>
            </w:r>
            <w:r w:rsidRPr="004D454A">
              <w:rPr>
                <w:rFonts w:ascii="Arial" w:hAnsi="Arial" w:cs="Arial"/>
                <w:sz w:val="20"/>
                <w:szCs w:val="20"/>
              </w:rPr>
              <w:br/>
              <w:t>Przykładem jest tu chociażby działalność Kopalni Węgla Brunatnego w Turowie. Jako, że jest to jeden z wielu przykładów, za uwagami złożonymi przez Fundację Frank Bold apelujemy o:</w:t>
            </w:r>
            <w:r w:rsidRPr="004D454A">
              <w:rPr>
                <w:rFonts w:ascii="Arial" w:hAnsi="Arial" w:cs="Arial"/>
                <w:sz w:val="20"/>
                <w:szCs w:val="20"/>
              </w:rPr>
              <w:br/>
              <w:t>“Podjęcie niezbędnych działań, zakrojonych na systemową skalę, zmierzających do rewizji działalności podmiotów oddziaływujących na wody.” oraz “ “...zmianę przepisów prawa, która uprości możliwość cofnięcia pozwolenia wodnoprawnego (a także pozwolenia zintegrowanego) w sytuacji stwierdzenia negatywnego oddziaływania na cele środowiskowe określone w Planie Gospodarowania Wodami”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NIEWYSTARCZAJĄCO OPISUJE I ANALIZUJE RELACJE MIĘDZY ZMIANAMI KLIMATU, ENERGETYCE OPARTEJ NA WĘGLU, A ZASOBAMI WODNYMI, </w:t>
            </w:r>
            <w:r w:rsidRPr="004D454A">
              <w:rPr>
                <w:rFonts w:ascii="Arial" w:hAnsi="Arial" w:cs="Arial"/>
                <w:sz w:val="20"/>
                <w:szCs w:val="20"/>
              </w:rPr>
              <w:br w:type="page"/>
              <w:t>Mimo pobieżnego opisu wpływu zmian klimatycznych na gospodarkę wodną w Polsce, w dokumencie nie znajdziemy choćby wzmianki o wpływie systemu energetycznego opartego na węglu na samo zjawisko ocieplenia klimatu. Jako że, wszyscy jako społeczeństwo coraz silniej odczuwamy zmiany klimatyczne - także pod postacią suszy i problemów z całościową gospodarką wodną, wnosimy o to, by w planowanych działaniach zmierzających do poprawy jakości wód w Polsce i lepszego nimi gospodarowania uwzględniać JAK NAJSZYBSZE I NAJSKUTECZNIEJSZE PRZEJŚCIE NA ODNAWIALNE ŹRÓDŁA ENERGII.</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Strajk dla Ziemi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nie ma na celu </w:t>
            </w:r>
            <w:r w:rsidR="00B11E40" w:rsidRPr="004D454A">
              <w:rPr>
                <w:rFonts w:ascii="Arial" w:hAnsi="Arial" w:cs="Arial"/>
                <w:sz w:val="20"/>
                <w:szCs w:val="20"/>
              </w:rPr>
              <w:t>stworzenia</w:t>
            </w:r>
            <w:r w:rsidRPr="004D454A">
              <w:rPr>
                <w:rFonts w:ascii="Arial" w:hAnsi="Arial" w:cs="Arial"/>
                <w:sz w:val="20"/>
                <w:szCs w:val="20"/>
              </w:rPr>
              <w:t xml:space="preserve"> strategii dla sektora energetyki w Polsce. Dokonuje on analizy sytuacji problemowych w gospodarce wodnej, istniejących aktualnie, w odniesieniu do - w szczególności - osiągnięcia celów Ramowej Dyrektywy Wodnej. Informacje na temat działań </w:t>
            </w:r>
            <w:r w:rsidR="00B11E40" w:rsidRPr="004D454A">
              <w:rPr>
                <w:rFonts w:ascii="Arial" w:hAnsi="Arial" w:cs="Arial"/>
                <w:sz w:val="20"/>
                <w:szCs w:val="20"/>
              </w:rPr>
              <w:t>naprawczych</w:t>
            </w:r>
            <w:r w:rsidRPr="004D454A">
              <w:rPr>
                <w:rFonts w:ascii="Arial" w:hAnsi="Arial" w:cs="Arial"/>
                <w:sz w:val="20"/>
                <w:szCs w:val="20"/>
              </w:rPr>
              <w:t xml:space="preserve"> będą elementem projektów aktualizacji planów gospodarowania wodami na obszarach dorzeczy, które przechodzić będą odrębny proces konsultacji społecznych.</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Aspekty prawno-organizacyjne i społeczne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Spółka ZPOW Agros Nova sp. z o.o. sp. k. jako członek Grupy Maspex, skupiającej wiodące podmioty z branży przetwórstwa żywności w Polsce, wskazuje, iż istnieje pilna potrzeba objęcia działań podmiotów z branży przemysłowej wsparciem państwa w zakresie powstawania nowych rozwiązań, w tym instalacji - pozwalających na oszczędność wody w procesie produkcji oraz poprawę jakości odprowadzanych ścieków. Istnieje niezaprzeczalnie pozytywny wpływ na środowisko wodne, jak i na całość środowiska przyrodniczego, a także warunki pracy pracowników, otoczenie, sąsiedztwo zakładów przemysłowych, czy też jakość życia ludzi w sąsiedztwie tego typu inwestycji. Oznacza to, że w czasie intensyfikacji działań w zakresie przeciwdziałania skutkom suszy w szczególny sposób te inwestycje powinny podlegać wsparciu. Z uwagi na dynamikę realizacji tego typu zadań, nie sposób tworzyć listy konkretnych inwestycji prywatnych - które mogłyby podlegać wsparciu - tak jak to ma miejsce w przypadku inwestycji publicznych. Nic nie stoi natomiast na przeszkodzie - aby tego rodzaju inwestycje - korzystały ze wsparcia prawnego - w tym z objęcia ich realizacji uproszczoną i przyśpieszoną ścieżką prawną. Wymaga to objęcia tego typu inwestycji w branży przemysłowej - które jednocześnie wpływają pozytywnie na osiąganie celów środowiskowych dla wód oraz umożliwiają wypracowanie realnych oszczędności zużycia wody w procesie produkcji - normatywnym pojęciem inwestycji zmniejszających skutki suszy i uwzględnienia </w:t>
            </w:r>
            <w:r w:rsidRPr="004D454A">
              <w:rPr>
                <w:rFonts w:ascii="Arial" w:hAnsi="Arial" w:cs="Arial"/>
                <w:sz w:val="20"/>
                <w:szCs w:val="20"/>
              </w:rPr>
              <w:lastRenderedPageBreak/>
              <w:t>ich realizacji generalnie jako szczególnego typu działania wprost w treści Planu przeciwdziałania skutkom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Spółka ZPOW Agros Nova sp. z o.o. sp. 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2.5.1 Efektywność wykorzystania zasobów wodnych, szczególnie w zakresie użycia wody na cele przemysłu i cele komunalne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Inwestycje realizowane przez podmioty publiczne - w obiekty retencyjne, retencję korytową etc. oddziałują na zatrzymywanie wód pochodzącej z opadów atmosferycznych, roztopów, spływów powierzchniowych itd. Jednakże inwestycje publiczne nie przekładają się wprost na oszczędność wody - gdzie ilość zużywanej wody zależy od działania podmiotów, które z zasobów wodnych korzystają (rolnictwo, cele komunalne, przemysł). Niemal 70% zużycia wody w Polsce przypada na sektor przemysłu - dlatego też istotnym jest, aby przegląd Istotnych problemów w gospodarce wodnej, a także wdrożenie Planu przeciwdziałania skutkom suszy oraz planowane przyjęcie tzw. spec-ustawy suszowej - zawierały pakiet konkretnych rozwiązań prawnych dla przemysłu skierowanych na wsparcie działań mających na celu oszczędność  wody w procesach produkcji przemysłowej. Istotne jest, iż wsparcie prawne dla działań podmiotów prywatnych - indywidualnych, w tym przede wszystkim przedsiębiorców - pozwoli na wzmocnienie efektu działań prowadzonych przez podmioty publiczne w zakresie retencji. Należy pamiętać o tym, że w sytuacji braku własnej przemysłowej oczyszczalni ścieków - przedsiębiorcy z branż przemysłowych kierują swoje ścieki do komunalnych oczyszczalni ścieków - co do zasady nie powinno być rozwiązaniem stosowanym na dłuższą metę - z uwagi na zazwyczaj inne specyfikacje technologiczne komunalnych oczyszczalni ścieków i ich nieprzystosowanie do oczyszczania ścieków </w:t>
            </w:r>
            <w:r w:rsidRPr="004D454A">
              <w:rPr>
                <w:rFonts w:ascii="Arial" w:hAnsi="Arial" w:cs="Arial"/>
                <w:sz w:val="20"/>
                <w:szCs w:val="20"/>
              </w:rPr>
              <w:lastRenderedPageBreak/>
              <w:t xml:space="preserve">przemysłowych. Z drugiej strony - jednostki samorządu terytorialnego - działający poprzez swoje spółki komunalne jako przedsiębiorcy na rynku zbiorowego zaopatrzenia w wodę i zbiorowego odprowadzania ścieków - bowiem są one właścicielami komunalnych oczyszczalni ścieków - nie są zainteresowane - aby przedsiębiorcy z branży przemysłowej budowali własne oczyszczalnie ścieków - bowiem jako klienci zakładów komunalnych niejednokrotnie zapewniają znaczne wpływy do budżetu samorządowego. Na tym tle niejednokrotnie dochodzi do blokowania budowy przemysłowych oczyszczalni ścieków przez samorządy na gruncie ustawy o planowaniu i zagospodarowaniu przestrzennym - a to w taki sposób - że właściwa miejscowo gmina nie podejmuje prac nad uchwaleniem odpowiedniego miejscowego planu zagospodarowania przestrzennego lub zmian w obowiązującym studium kierunków i uwarunkowań zagospodarowania przestrzennego gminy - tym samym de facto blokuje budowę przemysłowej oczyszczalni ścieków z jej punktu widzenia instalacji konkurencyjnej dla komunalnej oczyszczalni ścieków. Tym samym w zakresie inwestycji, która mogłaby w znaczący sposób przyczyniać się do oszczędności wody w branży przemysłowej, a tym samym zmniejszać skutki suszy - pojawia się komunalny przedsiębiorca nadużywający swojej dominującej pozycji na lokalnym rynku zbiorowego odbioru ścieków poprzez reprezentantów swojego głównego udziałowca - władze gminy, w której ów </w:t>
            </w:r>
            <w:r w:rsidRPr="004D454A">
              <w:rPr>
                <w:rFonts w:ascii="Arial" w:hAnsi="Arial" w:cs="Arial"/>
                <w:sz w:val="20"/>
                <w:szCs w:val="20"/>
              </w:rPr>
              <w:lastRenderedPageBreak/>
              <w:t xml:space="preserve">zakład się znajduje. Problem ten wielokrotnie stanowił przedmiot zainteresowania Prezesa Urzędu Ochrony Konkurencji i Konsumentów - jest niestety nadal aktualny, a w obliczu wzrostu kosztów, przy jednoczesnym zmniejszeniu wpływów do budżetów jednostek samorządu terytorialnego na skutek m.in. pandemii koronawirusa - jest to problem dotkliwy dla całej branży przemysłowej. Jest to w naszej ocenie również problem bardzo rozpowszechniony i wymagający pilnej interwencji ze strony ustawodawcy - tym pilniejszej, iż można go obecnie rozwiązać na gruncie tworzonej tzw. spec-ustawy suszowej oraz rozporządzania mającego zatwierdzić Plan przeciwdziałaniu skutkom suszy. W pierwszej kolejności tego typu inwestycje podmiotów prywatnych powinny zostać objęte pojęciem ‘inwestycji istotnych dla przeciwdziałania skutkom suszy’ - w ramach Planu przeciwdziałania skutkom suszy i przede wszystkim w ramach tzw. spec-ustawy tworzonej obecnie (wg. medialnych zapowiedzi) w ramach Ministerstwa Gospodarki Morskiej i Żeglugi Śródlądowej - czyli ustawy o szczególnych zasadach przygotowania i realizacji inwestycji w zakresie przeciwdziałania suszy. Proponowane rozwiązanie wymagałoby przyjęcia jakiegoś progu - zbioru przesłanek - które mogłyby zakwalifikować daną  inwestycję podmioty prywatnego do grupy ‘inwestycji istotnych dla przeciwdziałania skutkom suszy’ - które mogłyby korzystać z trybu realizacji inwestycji w oparciu o przepisy spec-ustawy suszowej Należy zatem za </w:t>
            </w:r>
            <w:r w:rsidRPr="004D454A">
              <w:rPr>
                <w:rFonts w:ascii="Arial" w:hAnsi="Arial" w:cs="Arial"/>
                <w:sz w:val="20"/>
                <w:szCs w:val="20"/>
              </w:rPr>
              <w:lastRenderedPageBreak/>
              <w:t>inwestycje realizowane na podstawie spec-ustawy suszowej uznać: - budowę nowych oczyszczalni ścieków, pozwalających na zawracanie części wody uzyskanej z procesu oczyszczania ścieków - do dalszego wykorzystania w ramach tego samego zakładu; - budowę podczyszczalni ścieków przemysłowych; - modernizację oczyszczalni ścieków w zakresie pozwalającym na zawracanie części wody uzyskanej z procesu oczyszczania ścieków - do dalszego wykorzystania.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Spółka ZPOW Agros Nova sp. z o.o. sp. 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4.Podsumowanie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części 4. ‘Podsumowanie’ konsultowanego dokumentu wskazano, cyt.: „Jednym z głównych czynników mających wpływ na ekosystemy wodne, powodującym obniżenie jakości wód oraz pogorszenie stanu ekologicznego, jest wprowadzanie zanieczyszczeń mechanicznych, biologicznych i chemicznych do wody (...) Badania monitoringowe wskazują jednak, że mimo poprawy, regularnie stwierdza się przekroczenia norm jakości w odniesieniu do biogenów i BZT5 oraz ChZT. Substancje biogenne dostają się do wód powierzchniowych głównie ze źródeł obszarowych oraz punktowych, z których pochodzi ponad 70% ładunków azotu i fosforu wpływających do Bałtyku. Są to związki głównie pochodzenia rolniczego oraz ze zrzutu ścieków (również oczyszczonych) (...). Konieczne jest zatem położenie nacisku z jednej strony na poprawę jakości odprowadzanych ścieków oczyszczonych, a z drugiej strony na oszczędność wody w procesach produkcji jak i samego oczyszczania ścieków. Inwestycje, które pozwalają z jednej strony na lepsze niż do tej pory oczyszczanie ścieków, a z drugiej strony zwiększają oszczędność wody i zmniejszają presję na zasoby wód podziemnych - powinny być premiowane w ramach spec-ustawy suszowej - jako inwestycje o skróconej ścieżce przygotowania formalnego inwestycji - przede wszystkim uniezależnione od wieloletnich i nieskutecznych procesów planistycznych prowadzonych przez samorząd terytorialny. O ile proces </w:t>
            </w:r>
            <w:r w:rsidRPr="004D454A">
              <w:rPr>
                <w:rFonts w:ascii="Arial" w:hAnsi="Arial" w:cs="Arial"/>
                <w:sz w:val="20"/>
                <w:szCs w:val="20"/>
              </w:rPr>
              <w:lastRenderedPageBreak/>
              <w:t>uzyskiwania samego pozwolenia na budowę, czy nawet wcześniejszej oceny oddziaływania na środowisko dla inwestycji doznał na skutek działań legislacyjnych prowadzonych w ostatnich latach - wielu usprawnień, co przełożyło się na przyśpieszenie całego procesu - o tyle inwestycje tego typu napotykają na wieloletnie przeszkody w materii przygotowywania lub zmiany dokumentów planistycznych - których opracowanie leży w gestii samorządu gminnego. Zmiana lub przyjęcie nowego miejscowego planu zagospodarowania przestrzennego to niejednokrotnie lata oczekiwania dla inwestora tak publicznego jak i prywatnego na formalną możliwość uruchomienia procesu inwestycyjnego</w:t>
            </w:r>
            <w:r w:rsidRPr="004D454A">
              <w:rPr>
                <w:rFonts w:ascii="Arial" w:hAnsi="Arial" w:cs="Arial"/>
                <w:b/>
                <w:bCs/>
                <w:sz w:val="20"/>
                <w:szCs w:val="20"/>
              </w:rPr>
              <w:t>. Opisana sytuacja stanowi poważną barierę prawno-organizacyjną - którą można usunąć poprzez objęcie tek kwestii przepisami nowo tworzonych aktów prawnych - spec-ustawy i rozporządzenia zatwierdzającego Plan przeciwdziałania skutkom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Spółka ZPOW Agros Nova sp. z o.o. sp. k.</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r w:rsidRPr="004D454A">
              <w:rPr>
                <w:rFonts w:ascii="Arial" w:hAnsi="Arial" w:cs="Arial"/>
                <w:sz w:val="20"/>
                <w:szCs w:val="20"/>
              </w:rPr>
              <w:br w:type="page"/>
            </w:r>
            <w:r w:rsidRPr="004D454A">
              <w:rPr>
                <w:rFonts w:ascii="Arial" w:hAnsi="Arial" w:cs="Arial"/>
                <w:sz w:val="20"/>
                <w:szCs w:val="20"/>
              </w:rPr>
              <w:br w:type="page"/>
              <w:t xml:space="preserve"> </w:t>
            </w:r>
            <w:r w:rsidRPr="004D454A">
              <w:rPr>
                <w:rFonts w:ascii="Arial" w:hAnsi="Arial" w:cs="Arial"/>
                <w:sz w:val="20"/>
                <w:szCs w:val="20"/>
              </w:rPr>
              <w:br w:type="page"/>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2.4.Aspekty prawno-organizacyjne i społeczne / 2.4.3. Zapewnienie efektywnych mechanizmów pozyskania praw do nieruchomości na cele renaturyzacji rzek oraz odtwarzania naturalnej retencji na cele przeciwpowodziowe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Jako pilną sprawę w kontekście konsultowania Projektu przeglądu istotnych problemów w gospodarce wodnej należy potraktować kwestię rewizji tworzonych kilka i kilkanaście lat temu planów budowy suchych zbiorników przeciwpowodziowych w miejsce zbiorników wielofunkcyjnych - ze stałym piętrzeniem wód - co w świetle obecnej polityki przeciwdziałania skutkom suszy oraz w obliczu postępujących zmian klimatycznych - wydaje się działaniem błędnym i wymagającym szerokiej rewizji.</w:t>
            </w:r>
            <w:r w:rsidRPr="004D454A">
              <w:rPr>
                <w:rFonts w:ascii="Arial" w:hAnsi="Arial" w:cs="Arial"/>
                <w:sz w:val="20"/>
                <w:szCs w:val="20"/>
              </w:rPr>
              <w:br w:type="page"/>
              <w:t>Z uwagi na powyższe proponujemy ujęcie w tworzonym Planie Przeciwdziałania Skutkom Suszy - Programie Rozwoju Retencji budowy wielofunkcyjnego zbiornika “Góra Ropczycka” na rzece Budzisz ze stałym piętrzeniem wód na terenie miejscowości: Sędziszów Małopolski, Góra Ropczycka, Zagorzyce w gminie Sędziszów Małopolski woj. Podkarpackie.</w:t>
            </w:r>
            <w:r w:rsidRPr="004D454A">
              <w:rPr>
                <w:rFonts w:ascii="Arial" w:hAnsi="Arial" w:cs="Arial"/>
                <w:sz w:val="20"/>
                <w:szCs w:val="20"/>
              </w:rPr>
              <w:br w:type="page"/>
              <w:t>Konieczne jest powstanie zbiornika wielofunkcyjnego „Góra Ropczycka” na potoku Budzisz jako zbiornika ze stałym piętrzeniem wód w m. Góra Ropczycka, Sędziszów Małopolski i Zagorzyce Górne, w gm. Sędziszów Małopolski, woj. Podkarpackie.</w:t>
            </w:r>
            <w:r w:rsidRPr="004D454A">
              <w:rPr>
                <w:rFonts w:ascii="Arial" w:hAnsi="Arial" w:cs="Arial"/>
                <w:sz w:val="20"/>
                <w:szCs w:val="20"/>
              </w:rPr>
              <w:br w:type="page"/>
              <w:t xml:space="preserve">Planowany w latach 1993 – 2011 zbiornik „Góra Ropczycka” na potoku Budzisz ze stałym piętrzeniem skutecznie poprawi stopień ochrony przeciwpowodziowej, bezpośrednio w zlewni rzeki Wielopolki, a pośrednio w zlewni rzeki Wisłoki, a także zapewni zasoby dyspozycyjne wody, które pomogą ograniczyć skutki zjawiska suszy, może służyć do produkcji energii elektrycznej, poprzez regulację przepływu przez jaz ma </w:t>
            </w:r>
            <w:r w:rsidRPr="004D454A">
              <w:rPr>
                <w:rFonts w:ascii="Arial" w:hAnsi="Arial" w:cs="Arial"/>
                <w:sz w:val="20"/>
                <w:szCs w:val="20"/>
              </w:rPr>
              <w:lastRenderedPageBreak/>
              <w:t>rzece Wielopolka, której dopływem jest rzeka Budzisz, a gdzie planowana jest mała elektrownia wodna, a także przyczyni się do rozwoju gospodarczego regionu.</w:t>
            </w:r>
            <w:r w:rsidRPr="004D454A">
              <w:rPr>
                <w:rFonts w:ascii="Arial" w:hAnsi="Arial" w:cs="Arial"/>
                <w:sz w:val="20"/>
                <w:szCs w:val="20"/>
              </w:rPr>
              <w:br w:type="page"/>
              <w:t>W roku 2011 na skutek złych i nieprzemyślanych decyzji, będących niestety wynikiem bezprawnego wywierania wpływu na pracę instytucji publicznych przez lobbystów - porzucono słuszną koncepcję budowy zbiornika wielofunkcyjnego - na rzecz budowy suchego zbiornika “Gór Ropczycka” na rzece Budzisz - tzw. suchego polderu. Od ponad 8 lat inwestor - pierwotnie Samorząd Województwa Podkarpackiego - Podkarpacki Zarząd Melioracji i Urządzeń Wodnych, a obecnie Dyrektor RZGW Wód Polskich w Rzeszowie nie zdołał owego zbiornika wybudować.</w:t>
            </w:r>
            <w:r w:rsidRPr="004D454A">
              <w:rPr>
                <w:rFonts w:ascii="Arial" w:hAnsi="Arial" w:cs="Arial"/>
                <w:sz w:val="20"/>
                <w:szCs w:val="20"/>
              </w:rPr>
              <w:br w:type="page"/>
              <w:t>Zmiana projektowanego suchego polderu - na zbiornik ze stałym piętrzeniem będzie powrotem do długoletniej koncepcji budowy zbiornika mokrego w tej lokalizacji - będzie spójna z obecną polityką Rady Ministrów i PGW Wody Polskie w zakresie walki ze zjawiskami suszy i powodzi, a także odpowiada na pilne lokalne potrzeby w zakresie zapewnienia wody do celów komunalnych i przemysłowych.</w:t>
            </w:r>
            <w:r w:rsidRPr="004D454A">
              <w:rPr>
                <w:rFonts w:ascii="Arial" w:hAnsi="Arial" w:cs="Arial"/>
                <w:sz w:val="20"/>
                <w:szCs w:val="20"/>
              </w:rPr>
              <w:br w:type="page"/>
              <w:t xml:space="preserve">Na skutek oporu i sprzeciwu znacznej części społeczeństwa, czego potwierdzeniem bezpośrednim jest bardzo słaby stopień zaawansowania prac nad zbiornikiem suchym na skutek skutecznych odwołań lokalnej społeczności, a potwierdzeniem pośrednim są wyniki referendum gminnego - przeprowadzonego w gminie Sędziszów Młp. w dniu 3 września 2017 roku - zbiornik suchy </w:t>
            </w:r>
            <w:r w:rsidRPr="004D454A">
              <w:rPr>
                <w:rFonts w:ascii="Arial" w:hAnsi="Arial" w:cs="Arial"/>
                <w:sz w:val="20"/>
                <w:szCs w:val="20"/>
              </w:rPr>
              <w:lastRenderedPageBreak/>
              <w:t>“Góra Ropczycka” nie powstał i nie ma żadnych perspektyw na jego szybkie powstanie.</w:t>
            </w:r>
            <w:r w:rsidRPr="004D454A">
              <w:rPr>
                <w:rFonts w:ascii="Arial" w:hAnsi="Arial" w:cs="Arial"/>
                <w:sz w:val="20"/>
                <w:szCs w:val="20"/>
              </w:rPr>
              <w:br w:type="page"/>
              <w:t>Gmina Sędziszów Małopolski, gdzie powstać powinien zbiornik wielofunkcyjny “Góra Ropczycka” całość wód do celów bytowych i komunalnych czerpie z ujęć wód podziemnych – i takie działanie, jak opisane powyżej, na dłuższą metę grozi suszą hydrogeologiczną na terenie gminy i brakami w dostawach wody dla mieszkańców i przemysłu.</w:t>
            </w:r>
            <w:r w:rsidRPr="004D454A">
              <w:rPr>
                <w:rFonts w:ascii="Arial" w:hAnsi="Arial" w:cs="Arial"/>
                <w:sz w:val="20"/>
                <w:szCs w:val="20"/>
              </w:rPr>
              <w:br w:type="page"/>
              <w:t>W gminie Sędziszów Małopolski nie zachodzi w ogóle retencjonowanie corocznego przepływu wód – a w skali powiatu jest to ułamek procenta – zatrzymywany jest on jedynie w czterohektarowym zbiorniku Kamionka na rzece Tuszymka.</w:t>
            </w:r>
            <w:r w:rsidRPr="004D454A">
              <w:rPr>
                <w:rFonts w:ascii="Arial" w:hAnsi="Arial" w:cs="Arial"/>
                <w:sz w:val="20"/>
                <w:szCs w:val="20"/>
              </w:rPr>
              <w:br w:type="page"/>
              <w:t>Na terenie gminy otwierane są nowe zakłady przemysłowe – przemysł metalowy – które posiadają znaczne zapotrzebowanie na wodę do procesów produkcyjnych.</w:t>
            </w:r>
            <w:r w:rsidRPr="004D454A">
              <w:rPr>
                <w:rFonts w:ascii="Arial" w:hAnsi="Arial" w:cs="Arial"/>
                <w:sz w:val="20"/>
                <w:szCs w:val="20"/>
              </w:rPr>
              <w:br w:type="page"/>
              <w:t>Budowa wielofunkcyjnego zbiornika ze stałym piętrzeniem w naturalnej dolinie rzeki, bez konieczności wysiedlania mieszkańców i przebudowy infrastruktury jest jedynym korzystnym rozwiązaniem, który w sposób skokowy wpłynie na rozwój regionu.</w:t>
            </w:r>
            <w:r w:rsidRPr="004D454A">
              <w:rPr>
                <w:rFonts w:ascii="Arial" w:hAnsi="Arial" w:cs="Arial"/>
                <w:sz w:val="20"/>
                <w:szCs w:val="20"/>
              </w:rPr>
              <w:br w:type="page"/>
              <w:t>To wszystko powoduje, iż na terenie gminy Sędziszów Młp. powinno powstać alternatywne ujęcie wód powierzchniowych - w postaci zbiornika “Góra Ropczycka” - jako zbiornika ze stałym piętrzeniem.</w:t>
            </w:r>
            <w:r w:rsidRPr="004D454A">
              <w:rPr>
                <w:rFonts w:ascii="Arial" w:hAnsi="Arial" w:cs="Arial"/>
                <w:sz w:val="20"/>
                <w:szCs w:val="20"/>
              </w:rPr>
              <w:br w:type="page"/>
              <w:t xml:space="preserve">W ostatnich latach nie prowadzono w gminie Sędziszów Małopolski zalesień, ani nie był realizowany program małej retencji leśnej. Realizowanie małych zbiorników retencyjnych wody pitnej należy do działań zalecanych w planie </w:t>
            </w:r>
            <w:r w:rsidRPr="004D454A">
              <w:rPr>
                <w:rFonts w:ascii="Arial" w:hAnsi="Arial" w:cs="Arial"/>
                <w:sz w:val="20"/>
                <w:szCs w:val="20"/>
              </w:rPr>
              <w:lastRenderedPageBreak/>
              <w:t>zagospodarowania przestrzennego dla województwa podkarpackiego mających na celu zwiększenie zasobów dyspozycyjnych wód oraz zapewnienie mieszkańcom województwa dostępu do dobrej jakościowo i wystarczającej ilościowo wody do celów bytowych, gospodarczych i przemysłowych.</w:t>
            </w:r>
            <w:r w:rsidRPr="004D454A">
              <w:rPr>
                <w:rFonts w:ascii="Arial" w:hAnsi="Arial" w:cs="Arial"/>
                <w:sz w:val="20"/>
                <w:szCs w:val="20"/>
              </w:rPr>
              <w:br w:type="page"/>
              <w:t>Bez retencjonowania wody w lokalizacjach, które są odpowiednie do budowy zbiorników ze stałą retencją – takich jak zbiornik „Góra Ropczycka”, czy zbiornik „Kąty Myscowa”, nie uda się zrealizować zapowiadanego programu rozwoju dróg wodnych w Polsce.</w:t>
            </w:r>
            <w:r w:rsidRPr="004D454A">
              <w:rPr>
                <w:rFonts w:ascii="Arial" w:hAnsi="Arial" w:cs="Arial"/>
                <w:sz w:val="20"/>
                <w:szCs w:val="20"/>
              </w:rPr>
              <w:br w:type="page"/>
              <w:t xml:space="preserve">Zwiększenie stopnia retencji sztucznej wód poprzez budowę zbiorników wodnych dla poprawy zaopatrzenia w wodę (wyrównanie przepływów) oraz tworzenia możliwości ograniczania skutków zjawisk ekstremalnych w przypadku ich wystąpienia (m.in. łagodzenie skutków susz) </w:t>
            </w:r>
            <w:r w:rsidRPr="004D454A">
              <w:rPr>
                <w:rFonts w:ascii="Arial" w:hAnsi="Arial" w:cs="Arial"/>
                <w:sz w:val="20"/>
                <w:szCs w:val="20"/>
              </w:rPr>
              <w:br w:type="page"/>
              <w:t xml:space="preserve">Budowa zbiorników małej retencji służyć ma zaspakajaniu różnych lokalnych potrzeb, w tym w zakresie zaopatrzenia w wodę, ochronę przed powodzią, rekreację itp. W warunkach wystąpienia zjawiska suszy mogą one być wykorzystywane dla łagodzenia tego stanu. </w:t>
            </w:r>
            <w:r w:rsidRPr="004D454A">
              <w:rPr>
                <w:rFonts w:ascii="Arial" w:hAnsi="Arial" w:cs="Arial"/>
                <w:sz w:val="20"/>
                <w:szCs w:val="20"/>
              </w:rPr>
              <w:br w:type="page"/>
              <w:t xml:space="preserve">Z uwagi na lokalizację planowanych w województwie zbiorników ze stałym piętrzeniem wód - w szczególności zbiornika „Kąty-Myscowa” oraz takich zbiorników jak chociażby zbiornik „Rudawka Rymanowska”, czy zbiornik „Dukla” w obszarach chronionych lub w ich bezpośrednim sąsiedztwie – od lat ich budowa nie jest realizowana, a prace zatrzymano na etapie dokumentacji </w:t>
            </w:r>
            <w:r w:rsidRPr="004D454A">
              <w:rPr>
                <w:rFonts w:ascii="Arial" w:hAnsi="Arial" w:cs="Arial"/>
                <w:sz w:val="20"/>
                <w:szCs w:val="20"/>
              </w:rPr>
              <w:lastRenderedPageBreak/>
              <w:t>środowiskowej. Zatem to zbiornik “Góra Ropczycka” - mógłby być najszybciej zrealizowanym zbiornikiem ze stałym piętrzeniem wód w województwie.</w:t>
            </w:r>
            <w:r w:rsidRPr="004D454A">
              <w:rPr>
                <w:rFonts w:ascii="Arial" w:hAnsi="Arial" w:cs="Arial"/>
                <w:sz w:val="20"/>
                <w:szCs w:val="20"/>
              </w:rPr>
              <w:br w:type="page"/>
              <w:t>Z uwagi na wszystkie powyższe argumenty - wnoszę o zmianę Planu Zarządzania Ryzykiem Powodziowym w zakresie ujęcia w tym dokumencie budowy zbiornika “Góra Ropczycka” jako zbiornika ze stałym piętrzeniem - i ujęcie w Planie Przeciwdziałania Skutkom Suszy - Programie Rozwoju Retencji - zbiornika “Góra Ropczycka” na rzece Budzisz - jako zbiornika wielofunkcyjnego ze stałym piętrzeniem.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Spichlerz Galicyjski</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Uwaga o charakterze postulatu zmian legislacyjnych, w ramach przygotowania planu </w:t>
            </w:r>
            <w:r w:rsidR="00B11E40" w:rsidRPr="004D454A">
              <w:rPr>
                <w:rFonts w:ascii="Arial" w:hAnsi="Arial" w:cs="Arial"/>
                <w:sz w:val="20"/>
                <w:szCs w:val="20"/>
              </w:rPr>
              <w:t>przeciwdziałania</w:t>
            </w:r>
            <w:r w:rsidRPr="004D454A">
              <w:rPr>
                <w:rFonts w:ascii="Arial" w:hAnsi="Arial" w:cs="Arial"/>
                <w:sz w:val="20"/>
                <w:szCs w:val="20"/>
              </w:rPr>
              <w:t xml:space="preserve"> skutkom suszy.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279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2.4.Aspekty prawno-organizacyjne i społeczne / 2.4.3. Zapewnienie efektywnych mechanizmów pozyskania praw do nieruchomości na cele renaturyzacji rzek oraz odtwarzania naturalnej retencji na cele przeciwpowodziowe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PIPGW zbagatelizowano istotność problemów związanych z sektorem górnictwa i energetyki węglowej, oraz konieczność wdrożenia właściwych rozwiązań / środków zaradczych dotyczących tego sektora, aby osiągnąć cele Ramowej Dyrektywy Wodnej (RDW).   </w:t>
            </w:r>
            <w:r w:rsidRPr="004D454A">
              <w:rPr>
                <w:rFonts w:ascii="Arial" w:hAnsi="Arial" w:cs="Arial"/>
                <w:sz w:val="20"/>
                <w:szCs w:val="20"/>
              </w:rPr>
              <w:br w:type="page"/>
              <w:t xml:space="preserve">Przegląd Istotnych Problemów Gospodarki Wodnej powinien analizować i oceniać wszystkie istotne problemy gospodarki wodnej oraz nadawać im priorytety tak, aby wszystkie jednolite części wód w Polsce mogły być objęte właściwą ochroną i miały szansę osiągnąć dobry stan ekologiczny. Przedstawiony do konsultacji projekt nie spełnia tej roli, ponieważ bagatelizuje lub pomija istotne problemy związane z oddziaływaniem sektora węglowego na wody.  </w:t>
            </w:r>
            <w:r w:rsidRPr="004D454A">
              <w:rPr>
                <w:rFonts w:ascii="Arial" w:hAnsi="Arial" w:cs="Arial"/>
                <w:sz w:val="20"/>
                <w:szCs w:val="20"/>
              </w:rPr>
              <w:br w:type="page"/>
              <w:t xml:space="preserve">Problem oddziaływań sektora węglowego na wody wymaga kompleksowej, wielowymiarowej analizy i oceny w ramach PIPGW – niestety takiej analizy zabrakło. Problemy związane z węglem dotykają niemal każdego zagadnienia wymienionego w </w:t>
            </w:r>
            <w:r w:rsidRPr="004D454A">
              <w:rPr>
                <w:rFonts w:ascii="Arial" w:hAnsi="Arial" w:cs="Arial"/>
                <w:sz w:val="20"/>
                <w:szCs w:val="20"/>
              </w:rPr>
              <w:br w:type="page"/>
              <w:t xml:space="preserve">  </w:t>
            </w:r>
            <w:r w:rsidRPr="004D454A">
              <w:rPr>
                <w:rFonts w:ascii="Arial" w:hAnsi="Arial" w:cs="Arial"/>
                <w:sz w:val="20"/>
                <w:szCs w:val="20"/>
              </w:rPr>
              <w:br w:type="page"/>
              <w:t xml:space="preserve">PIPGW, a także wielu zagadnień, których nie omówiono. Najważniejsze z nich to: </w:t>
            </w:r>
            <w:r w:rsidRPr="004D454A">
              <w:rPr>
                <w:rFonts w:ascii="Arial" w:hAnsi="Arial" w:cs="Arial"/>
                <w:sz w:val="20"/>
                <w:szCs w:val="20"/>
              </w:rPr>
              <w:br w:type="page"/>
              <w:t xml:space="preserve">• problem nadmiernego poboru wód podziemnych i wytworzenia się regionalnych lejów depresji </w:t>
            </w:r>
            <w:r w:rsidRPr="004D454A">
              <w:rPr>
                <w:rFonts w:ascii="Arial" w:hAnsi="Arial" w:cs="Arial"/>
                <w:sz w:val="20"/>
                <w:szCs w:val="20"/>
              </w:rPr>
              <w:br w:type="page"/>
              <w:t xml:space="preserve">• problem spadku jakości wód powierzchniowych i podziemnych </w:t>
            </w:r>
            <w:r w:rsidRPr="004D454A">
              <w:rPr>
                <w:rFonts w:ascii="Arial" w:hAnsi="Arial" w:cs="Arial"/>
                <w:sz w:val="20"/>
                <w:szCs w:val="20"/>
              </w:rPr>
              <w:br w:type="page"/>
              <w:t xml:space="preserve">• problem dostępności dobrej jakości wody pitnej dla ludności </w:t>
            </w:r>
            <w:r w:rsidRPr="004D454A">
              <w:rPr>
                <w:rFonts w:ascii="Arial" w:hAnsi="Arial" w:cs="Arial"/>
                <w:sz w:val="20"/>
                <w:szCs w:val="20"/>
              </w:rPr>
              <w:br w:type="page"/>
              <w:t xml:space="preserve">• problem zmian klimatycznych i suszy </w:t>
            </w:r>
            <w:r w:rsidRPr="004D454A">
              <w:rPr>
                <w:rFonts w:ascii="Arial" w:hAnsi="Arial" w:cs="Arial"/>
                <w:sz w:val="20"/>
                <w:szCs w:val="20"/>
              </w:rPr>
              <w:br w:type="page"/>
              <w:t xml:space="preserve">• problem konkurencji o wodę pomiędzy różnymi sektorami – przede wszystkim ludność, rolnictwo i górnictwo węglowe </w:t>
            </w:r>
            <w:r w:rsidRPr="004D454A">
              <w:rPr>
                <w:rFonts w:ascii="Arial" w:hAnsi="Arial" w:cs="Arial"/>
                <w:sz w:val="20"/>
                <w:szCs w:val="20"/>
              </w:rPr>
              <w:br w:type="page"/>
              <w:t xml:space="preserve">• problem negatywnych oddziaływań </w:t>
            </w:r>
            <w:r w:rsidRPr="004D454A">
              <w:rPr>
                <w:rFonts w:ascii="Arial" w:hAnsi="Arial" w:cs="Arial"/>
                <w:sz w:val="20"/>
                <w:szCs w:val="20"/>
              </w:rPr>
              <w:lastRenderedPageBreak/>
              <w:t xml:space="preserve">nadmiernego poboru wody oraz zrzutu ścieków na obszary chronione i bioróżnorodność </w:t>
            </w:r>
            <w:r w:rsidRPr="004D454A">
              <w:rPr>
                <w:rFonts w:ascii="Arial" w:hAnsi="Arial" w:cs="Arial"/>
                <w:sz w:val="20"/>
                <w:szCs w:val="20"/>
              </w:rPr>
              <w:br w:type="page"/>
              <w:t xml:space="preserve">• problem niewłaściwie, niezasadnie przyznawanych derogacji od celów dla wód </w:t>
            </w:r>
            <w:r w:rsidRPr="004D454A">
              <w:rPr>
                <w:rFonts w:ascii="Arial" w:hAnsi="Arial" w:cs="Arial"/>
                <w:sz w:val="20"/>
                <w:szCs w:val="20"/>
              </w:rPr>
              <w:br w:type="page"/>
              <w:t xml:space="preserve">• problem braku wdrożenia zasady zwrotu kosztów usług wodnych i zasady „zanieczyszczający płaci” </w:t>
            </w:r>
            <w:r w:rsidRPr="004D454A">
              <w:rPr>
                <w:rFonts w:ascii="Arial" w:hAnsi="Arial" w:cs="Arial"/>
                <w:sz w:val="20"/>
                <w:szCs w:val="20"/>
              </w:rPr>
              <w:br w:type="page"/>
              <w:t xml:space="preserve">• problem niedostatecznego finansowania gospodarki wodnej i ochrony wód w Polsce, </w:t>
            </w:r>
            <w:r w:rsidRPr="004D454A">
              <w:rPr>
                <w:rFonts w:ascii="Arial" w:hAnsi="Arial" w:cs="Arial"/>
                <w:sz w:val="20"/>
                <w:szCs w:val="20"/>
              </w:rPr>
              <w:br w:type="page"/>
              <w:t xml:space="preserve">• problem nieefektywnego prawa krajowego, które nie pozwala na skuteczne wdrażanie ograniczeń w użytkowaniu wód w celu zachowania ich dobrego stanu. </w:t>
            </w:r>
            <w:r w:rsidRPr="004D454A">
              <w:rPr>
                <w:rFonts w:ascii="Arial" w:hAnsi="Arial" w:cs="Arial"/>
                <w:sz w:val="20"/>
                <w:szCs w:val="20"/>
              </w:rPr>
              <w:br w:type="page"/>
            </w:r>
            <w:r w:rsidRPr="004D454A">
              <w:rPr>
                <w:rFonts w:ascii="Arial" w:hAnsi="Arial" w:cs="Arial"/>
                <w:sz w:val="20"/>
                <w:szCs w:val="20"/>
              </w:rPr>
              <w:br w:type="page"/>
              <w:t xml:space="preserve">Ważną presją jest masowy pobór i marnowanie wód podziemnych w ramach odwodnień górniczych, prowadzący do wysychania gruntów rolnych i leśnych, zmniejszenia przepływów w ciekach oraz obniżania poziomu zbiorników wodnych, degradacji mokradeł, a także wysychania i/lub zasolenia ujęć wód podziemnych na cele komunalne. Przykłady: wyschnięcie ujęć wody w gminie Bogatynia i w gminach otaczających odkrywkę węgla brunatnego Szczerców, zasolenie ujęć wody w gminach otaczających kopalnię soli Kłodawa i odkrywkę węgla brunatnego Lubstów, wyschnięcie kilkunastu km odcinka Noteci Wschodniej w sąsiedztwie odkrywek Lubstów i Tomisławice, regularne pożary torfowisk w gminie Kramsk na skutek odwadniania odkrywki Drzewce, wysychanie i degradacja jezior, oczek wodnych, stawów w gminach sąsiadujących z odkrywkami należącymi do Kopalni Węgla </w:t>
            </w:r>
            <w:r w:rsidRPr="004D454A">
              <w:rPr>
                <w:rFonts w:ascii="Arial" w:hAnsi="Arial" w:cs="Arial"/>
                <w:sz w:val="20"/>
                <w:szCs w:val="20"/>
              </w:rPr>
              <w:br w:type="page"/>
              <w:t xml:space="preserve">Brunatnego Konin, wysychanie ujęć wody w przygranicznych czeskich miejscowościach sąsiadujących z kopalnią Turów. </w:t>
            </w:r>
            <w:r w:rsidRPr="004D454A">
              <w:rPr>
                <w:rFonts w:ascii="Arial" w:hAnsi="Arial" w:cs="Arial"/>
                <w:sz w:val="20"/>
                <w:szCs w:val="20"/>
              </w:rPr>
              <w:br w:type="page"/>
              <w:t xml:space="preserve">Nakładająca </w:t>
            </w:r>
            <w:r w:rsidRPr="004D454A">
              <w:rPr>
                <w:rFonts w:ascii="Arial" w:hAnsi="Arial" w:cs="Arial"/>
                <w:sz w:val="20"/>
                <w:szCs w:val="20"/>
              </w:rPr>
              <w:lastRenderedPageBreak/>
              <w:t xml:space="preserve">się na te zjawiska naturalna susza (o ile można mówić o naturalnej suszy w przypadku gdy jej przyczyną są antropogeniczne zmiany klimatu oraz nadmierny odpływ wynikający z błędnie przeprowadzonych i zaniedbanych melioracji i prac utrzymaniowych) przynosi dotkliwe skutki dla ludności, gospodarki i przyrody, niż ta sama susza w rejonach nie dotkniętych odwodnieniami górniczymi. W obszarze odwodnieniowego leja depresji nie ma możliwości zwiększenia retencji wody, bo nie ma wody, którą można by zretencjonować. Dostępność wód podziemnych jest ograniczona, a ich jakość często jest bardzo niska, co już dziś prowadzi do wyłączania niektórych ujęć i problemów z zapewnieniem wody pitnej dla ludności, a sytuacja w kolejnych latach będzie się pogarszać.  </w:t>
            </w:r>
            <w:r w:rsidRPr="004D454A">
              <w:rPr>
                <w:rFonts w:ascii="Arial" w:hAnsi="Arial" w:cs="Arial"/>
                <w:sz w:val="20"/>
                <w:szCs w:val="20"/>
              </w:rPr>
              <w:br w:type="page"/>
              <w:t xml:space="preserve">Cele RDW powinny były zostać osiągnięte już w 2015 roku, ale dopuszczono warunkowe przedłużenie terminu w wyjątkowych, uzasadnionych przypadkach. Plany rządu i energetyki w żaden sposób nie odnoszą się do tego harmonogramu. Wydaje się, że w PIPGW założono, że da się uzyskiwać odstępstwa od celów RDW w niejako w nieskończoność. Tymczasem okres 2022-2027 to ostatni cykl planowania, w którym przewidziane są derogacje.  </w:t>
            </w:r>
            <w:r w:rsidRPr="004D454A">
              <w:rPr>
                <w:rFonts w:ascii="Arial" w:hAnsi="Arial" w:cs="Arial"/>
                <w:sz w:val="20"/>
                <w:szCs w:val="20"/>
              </w:rPr>
              <w:br w:type="page"/>
              <w:t xml:space="preserve">Jest to szczególnie w kontekście odkrywki Turów. Jak wskazano już w poprzednim Planie zagospodarowania wodami na obszarze dorzecza Odry z roku 2016:  </w:t>
            </w:r>
            <w:r w:rsidRPr="004D454A">
              <w:rPr>
                <w:rFonts w:ascii="Arial" w:hAnsi="Arial" w:cs="Arial"/>
                <w:sz w:val="20"/>
                <w:szCs w:val="20"/>
              </w:rPr>
              <w:br w:type="page"/>
              <w:t xml:space="preserve">W granicach regionu wodnego Środkowej Odry znajdują są również pokłady węgla brunatnego na obszarze tak zwanego Worka </w:t>
            </w:r>
            <w:r w:rsidRPr="004D454A">
              <w:rPr>
                <w:rFonts w:ascii="Arial" w:hAnsi="Arial" w:cs="Arial"/>
                <w:sz w:val="20"/>
                <w:szCs w:val="20"/>
              </w:rPr>
              <w:lastRenderedPageBreak/>
              <w:t xml:space="preserve">Turoszowskiego. Długoletnie wydobycie węgla jest przyczyną degradacji środowiska w tym rejonie, a efektem prowadzonej eksploatacji jest zmiana stosunków wodnych, prowadząca do zmniejszenia i zubożenia dostępnych zasobów wód powierzchniowych oraz użytkowych poziomów wodonośnych. Odwadnianie kopalni „Turów” prowadzi, zarówno do powstania leja depresyjnego, obniżającego o kilkanaście metrów zwierciadło wód podziemnych, jak również sprzyja zmianie warunków krążenia wód podziemnych oraz przekształceniu lokalnej sieci hydrograficznej. Wpływ na reżim wód powierzchniowych i podziemnych ma także eksploatacja prowadzona przez kopalnie węgla brunatnego, które </w:t>
            </w:r>
            <w:r w:rsidRPr="004D454A">
              <w:rPr>
                <w:rFonts w:ascii="Arial" w:hAnsi="Arial" w:cs="Arial"/>
                <w:sz w:val="20"/>
                <w:szCs w:val="20"/>
              </w:rPr>
              <w:br w:type="page"/>
              <w:t xml:space="preserve">  </w:t>
            </w:r>
            <w:r w:rsidRPr="004D454A">
              <w:rPr>
                <w:rFonts w:ascii="Arial" w:hAnsi="Arial" w:cs="Arial"/>
                <w:sz w:val="20"/>
                <w:szCs w:val="20"/>
              </w:rPr>
              <w:br w:type="page"/>
              <w:t xml:space="preserve">zlokalizowane są w niewielkiej odległości od granicy polsko-niemieckiej. </w:t>
            </w:r>
            <w:r w:rsidRPr="004D454A">
              <w:rPr>
                <w:rFonts w:ascii="Arial" w:hAnsi="Arial" w:cs="Arial"/>
                <w:sz w:val="20"/>
                <w:szCs w:val="20"/>
              </w:rPr>
              <w:br w:type="page"/>
              <w:t xml:space="preserve">Tymczasem sytuacja w tym zakresie nie zmienia się. Odkrywka Turów otrzymała w ostatnich miesiącach decyzję o środowiskowych uwarunkowaniach, a także koncesję umożliwiającą jej ekspansję na nieznaną liczbę lat (prawdopodobnie na razie 6) i eksploatację na kolejne lata. Popierając wątpliwości wskazane w uwagach RTON  wskazuję, że w najlepszym dla odkrywki Turów razie ostatnią derogacją od wymogów RDW powinna być derogacja aktualna (co i tak jest wysoce wątpliwe).  </w:t>
            </w:r>
            <w:r w:rsidRPr="004D454A">
              <w:rPr>
                <w:rFonts w:ascii="Arial" w:hAnsi="Arial" w:cs="Arial"/>
                <w:sz w:val="20"/>
                <w:szCs w:val="20"/>
              </w:rPr>
              <w:br w:type="page"/>
              <w:t xml:space="preserve">Należy także poprzeć uwagę RTON co do rozdziału 3.2.3 PIPGW, w szczególności co do drenażu wód podziemnych, w tym przez odkrywkę Turów. Zwrócić przy tym także trzeba uwagę, że faktem notoryjnym jest światowy deficyt wody słodkiej, która stanowi jedynie 2,5 % </w:t>
            </w:r>
            <w:r w:rsidRPr="004D454A">
              <w:rPr>
                <w:rFonts w:ascii="Arial" w:hAnsi="Arial" w:cs="Arial"/>
                <w:sz w:val="20"/>
                <w:szCs w:val="20"/>
              </w:rPr>
              <w:lastRenderedPageBreak/>
              <w:t xml:space="preserve">globalnych zasobów wody. Jak wskazuje portal Deutsche Welle w opinii niemieckiego Federalnego Urzędu Środowiska zaopatrzenie Niemiec w wodę staje się kluczowym problemem. Problematycznym staje się nie tylko zaopatrzenie w wodę na potrzeby rolnictwa i przemysłu, ale też w wodę pitną. ,  Jest to szczególnie istotne w okresie olbrzymiej suszy, która ma miejsce obecnie jak i w obliczu nieprzewidywalnej w swoich skutkach pandemii COVID-19. Zwrócić należy przy tym uwagę, że po polskiej stronie region w którym położona jest odkrywka Turów ocenia się jako bardzo zagrożony suszą hydrogeologiczną. W związku z tym ochrona zasobów wody powinna mieć charakter priorytetowy.  </w:t>
            </w:r>
            <w:r w:rsidRPr="004D454A">
              <w:rPr>
                <w:rFonts w:ascii="Arial" w:hAnsi="Arial" w:cs="Arial"/>
                <w:sz w:val="20"/>
                <w:szCs w:val="20"/>
              </w:rPr>
              <w:br w:type="page"/>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Osoba fizyczna / Wolontariusz współpracujący z Greenpeace e.V. z siedzibą w Hamburgu</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Wskazane w uwadze aspekty omówiono w dokumencie. Problem kopalń w dokumencie został określony. Problemy analizowano w założonym stopniu szczegółowości, w skali dorzecza lub regionu wodnego.</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2.4.Aspekty prawno-organizacyjne i społeczne / 2.4.3. Zapewnienie efektywnych mechanizmów pozyskania praw do nieruchomości na cele renaturyzacji rzek oraz odtwarzania naturalnej retencji na cele przeciwpowodziowe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Reasumując, biorąc pod uwagę, powyższe uwagi, a także załączone uwagi RTON jak ekspertyzę dr Kraśnickiego, należy rozważyć: </w:t>
            </w:r>
            <w:r w:rsidRPr="004D454A">
              <w:rPr>
                <w:rFonts w:ascii="Arial" w:hAnsi="Arial" w:cs="Arial"/>
                <w:sz w:val="20"/>
                <w:szCs w:val="20"/>
              </w:rPr>
              <w:br/>
              <w:t xml:space="preserve">- brak przyznania stosownej derogacji dla odkrywki Turów w Planie zagospodarowania wodami na obszarze dorzecza Odry w następnym cyklu; </w:t>
            </w:r>
            <w:r w:rsidRPr="004D454A">
              <w:rPr>
                <w:rFonts w:ascii="Arial" w:hAnsi="Arial" w:cs="Arial"/>
                <w:sz w:val="20"/>
                <w:szCs w:val="20"/>
              </w:rPr>
              <w:br/>
              <w:t>- a także fakt, że nie jest możliwe w żaden sposób przyznanie takiej derogacji w cyklu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Wolontariusz współpracujący z Greenpeace e.V. z siedzibą w Hamburgu</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przyznania derogacji nie jest przedmiotem niniejszego dokumentu.</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2.4.Aspekty prawno-organizacyjne i społeczne / 2.4.3. Zapewnienie efektywnych mechanizmów pozyskania praw do nieruchomości na cele renaturyzacji rzek oraz odtwarzania naturalnej retencji na cele przeciwpowodziowe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 Wody chłodnicze z obiegów chłodzących elektrowni</w:t>
            </w:r>
            <w:r w:rsidRPr="004D454A">
              <w:rPr>
                <w:rFonts w:ascii="Arial" w:hAnsi="Arial" w:cs="Arial"/>
                <w:sz w:val="20"/>
                <w:szCs w:val="20"/>
              </w:rPr>
              <w:br w:type="page"/>
              <w:t>W projekcie dokumentu całkowicie pominięto problemy związane z funkcjonowaniem systemów chłodzących w elektrowniach termicznych, z których kilka stanowi znacząco istotne zagrożenia dla ekosystemów wodnych. Skala negatywnych oddziaływań jest związana z rodzajem stosowanych systemów chłodzenia wód. Najbardziej inwazyjne z punktu widzenia wodnych ekosystemów są otwarte obiegi chłodzenia (jednoprzejściowe), co wynika z faktu bardzo dużej ilości pobieranej wody. W przeliczeniu na 1MWh różnice te mogą sięgać stukrotności. Aczkolwiek należy wyraźnie podkreślić, że również recyrkulacyjne systemy (zamknięte) nie są obojętne dla środowiska. W ciągu roku polski system energetyczny pobiera 6,066 mld metrów sześciennych wody co stanowi 87,6% całkowitego poboru wód w przemyśle (GUS 2019). 5,872 mld metrów sześciennych wraca do środowiska w postaci ścieków, z czego zdecydowaną większość stanowią wody pochłodnicze. W tym kontekście najistotniejsze są następujące kwestie:</w:t>
            </w:r>
            <w:r w:rsidRPr="004D454A">
              <w:rPr>
                <w:rFonts w:ascii="Arial" w:hAnsi="Arial" w:cs="Arial"/>
                <w:sz w:val="20"/>
                <w:szCs w:val="20"/>
              </w:rPr>
              <w:br w:type="page"/>
              <w:t>1. Zasysanie ichtiofauny oraz ichtioplanktonu przez elektrownie termiczne.</w:t>
            </w:r>
            <w:r w:rsidRPr="004D454A">
              <w:rPr>
                <w:rFonts w:ascii="Arial" w:hAnsi="Arial" w:cs="Arial"/>
                <w:sz w:val="20"/>
                <w:szCs w:val="20"/>
              </w:rPr>
              <w:br w:type="page"/>
              <w:t xml:space="preserve">Problem zasysania ryb przez elektrownie jest szeroko znany i studiowany od kilku dziesięcioleci (za Mikołajczyk T. i wsp. 2020). W warunkach polskich próby oszacowania ginących organizmów wodnych (ichtioplanktonu: larwy , narybek 0+) w dwóch elektrowniach z otwartym obiegiem chłodzenia wód (Kozienice bloki 1-10 oraz Ostrołęka B) podjął się zespół kierowany </w:t>
            </w:r>
            <w:r w:rsidRPr="004D454A">
              <w:rPr>
                <w:rFonts w:ascii="Arial" w:hAnsi="Arial" w:cs="Arial"/>
                <w:sz w:val="20"/>
                <w:szCs w:val="20"/>
              </w:rPr>
              <w:lastRenderedPageBreak/>
              <w:t>przez prof. Tomasza Mikołajczyka (Mikołajczyk T. i wsp. 2020). Z przeprowadzonych badań wynika, że w latach 2018 – 2019 zginęło blisko 300 mln larw i wczesnych form narybkowych, z kolei w elektrowni Ostrołęka B w roku 2019 – 37 mln. Organizmy wodne są zasysane wraz z pobieraną wodą do systemów chłodzenia, gdzie giną na skutek obrażeń mechanicznych, różnicy ciśnień i szoku termicznego. Nie dotyczy to tylko wspomnianej grupy organizmów, ale również skorupiaków, mięczaków, owadów, kijanek, etc. Na 34 elektrownie i elektrociepłownie o mocy powyżej 100 MW pozostające w Krajowym Systemie Energetycznym wchodzące w skład systemu 11 z nich posiada otwarty obieg chłodzenia. 7 z nich jest zlokalizowanych w dorzeczu Wisły.</w:t>
            </w:r>
            <w:r w:rsidRPr="004D454A">
              <w:rPr>
                <w:rFonts w:ascii="Arial" w:hAnsi="Arial" w:cs="Arial"/>
                <w:sz w:val="20"/>
                <w:szCs w:val="20"/>
              </w:rPr>
              <w:br w:type="page"/>
              <w:t xml:space="preserve">Prawo nie odnosi się w żaden szczególny sposób do tego problemu. Art. 403 ustawy Prawo wodne przewiduje co prawda teoretyczną możliwość nakładania na właściciela instalacji w pozwoleniach wodnoprawnych obowiązku wykonania urządzeń zapobiegających szkodom lub zmniejszających negatywne skutki wykonywania tego pozwolenia wodnoprawnego, jak też podjęcia działań służących poprawie stanu zasobów ryb lub uczestniczenia w kosztach zarybiania wód powierzchniowych, jeżeli w związku z wykonywaniem pozwolenia wodnoprawnego nastąpi zmniejszenie populacji ryb, jednakże są to rozwiązania czysto teoretyczne, które jak dotąd nie zostały zastosowane przy żadnym pozwoleniu dla elektrowni. Wynika to </w:t>
            </w:r>
            <w:r w:rsidRPr="004D454A">
              <w:rPr>
                <w:rFonts w:ascii="Arial" w:hAnsi="Arial" w:cs="Arial"/>
                <w:sz w:val="20"/>
                <w:szCs w:val="20"/>
              </w:rPr>
              <w:lastRenderedPageBreak/>
              <w:t>z faktu, że pobór wody dla elektrowni jest zasadniczo regulowany przez pozwolenie zintegrowane, a nie pozwolenie wodnoprawne. Tymczasem przy pozwoleniach zintegrowanych, jak i ich częstych zmianach użytkownik rybacki, który jest najbardziej narażony na szkody związane z tym problemem, nie jest w ogóle stroną postępowania. Nie może więc problemu przedstawić, ani wnioskować o stosowne rozwiązania techniczne i prawne, które zabezpieczą lub skompensują szkody.</w:t>
            </w:r>
            <w:r w:rsidRPr="004D454A">
              <w:rPr>
                <w:rFonts w:ascii="Arial" w:hAnsi="Arial" w:cs="Arial"/>
                <w:sz w:val="20"/>
                <w:szCs w:val="20"/>
              </w:rPr>
              <w:br w:type="page"/>
              <w:t>2. Zanieczyszczenia termiczne.</w:t>
            </w:r>
            <w:r w:rsidRPr="004D454A">
              <w:rPr>
                <w:rFonts w:ascii="Arial" w:hAnsi="Arial" w:cs="Arial"/>
                <w:sz w:val="20"/>
                <w:szCs w:val="20"/>
              </w:rPr>
              <w:br w:type="page"/>
              <w:t>Kolejnym problemem związanym szczególnie z otwartymi systemami chłodzącymi elektrowni jest zanieczyszczenie termiczne wód powstałe wskutek odprowadzenia podgrzanych wód chłodniczych. Całkowite ich wymieszanie z wodami rzeki następuje w odległości 8-15 km od miejsca ich zrzutu (Zembaty W. 1993). Rzeka uzyskuje zbliżoną do naturalnej temperaturę przeciętnie po kilkudziesięciu do kilkuset kilometrach o ile po drodze nie ma kolejnych punktów zrzutu ciepłych wód. Skutkami odprowadzenia ciepłych wód są m.in.:</w:t>
            </w:r>
            <w:r w:rsidRPr="004D454A">
              <w:rPr>
                <w:rFonts w:ascii="Arial" w:hAnsi="Arial" w:cs="Arial"/>
                <w:sz w:val="20"/>
                <w:szCs w:val="20"/>
              </w:rPr>
              <w:br w:type="page"/>
              <w:t>• Zmniejszenie ilości tlenu w wodzie.</w:t>
            </w:r>
            <w:r w:rsidRPr="004D454A">
              <w:rPr>
                <w:rFonts w:ascii="Arial" w:hAnsi="Arial" w:cs="Arial"/>
                <w:sz w:val="20"/>
                <w:szCs w:val="20"/>
              </w:rPr>
              <w:br w:type="page"/>
              <w:t>• Zwiększenie prawdopodobieństwa zakwitów glonów i sinic.</w:t>
            </w:r>
            <w:r w:rsidRPr="004D454A">
              <w:rPr>
                <w:rFonts w:ascii="Arial" w:hAnsi="Arial" w:cs="Arial"/>
                <w:sz w:val="20"/>
                <w:szCs w:val="20"/>
              </w:rPr>
              <w:br w:type="page"/>
              <w:t>• W podgrzanych wodach ryby nie przechodzą okresu zimowania, co w rezultacie zmienia ich cykl płciowy i termin rozrodu ze wszystkimi tego dalszymi konsekwencjami (Van Der Kraak i Pankhurst 1996).</w:t>
            </w:r>
            <w:r w:rsidRPr="004D454A">
              <w:rPr>
                <w:rFonts w:ascii="Arial" w:hAnsi="Arial" w:cs="Arial"/>
                <w:sz w:val="20"/>
                <w:szCs w:val="20"/>
              </w:rPr>
              <w:br w:type="page"/>
              <w:t xml:space="preserve">• Podwyższona temperatura sprzyja inwazjom i adaptacji gatunków inwazyjnych, zarówno ryb jak i bezkręgowców, w tym i </w:t>
            </w:r>
            <w:r w:rsidRPr="004D454A">
              <w:rPr>
                <w:rFonts w:ascii="Arial" w:hAnsi="Arial" w:cs="Arial"/>
                <w:sz w:val="20"/>
                <w:szCs w:val="20"/>
              </w:rPr>
              <w:lastRenderedPageBreak/>
              <w:t>pasożytów.</w:t>
            </w:r>
            <w:r w:rsidRPr="004D454A">
              <w:rPr>
                <w:rFonts w:ascii="Arial" w:hAnsi="Arial" w:cs="Arial"/>
                <w:sz w:val="20"/>
                <w:szCs w:val="20"/>
              </w:rPr>
              <w:br w:type="page"/>
              <w:t>• Badania telemetryczne wykazały, że migrujące łososie trafiając na pióropusz termiczny na całej szerokości rzeki zawracały i spływały w dół rzeki, często z powrotem do morza (Thorstad i wsp. 2008). Pióropusz termiczny należy zatem traktować jako kolejną, obok przegród poprzecznych, barierę migracyjną dla ryb.</w:t>
            </w:r>
            <w:r w:rsidRPr="004D454A">
              <w:rPr>
                <w:rFonts w:ascii="Arial" w:hAnsi="Arial" w:cs="Arial"/>
                <w:sz w:val="20"/>
                <w:szCs w:val="20"/>
              </w:rPr>
              <w:br w:type="page"/>
              <w:t>• Straty energetyczne u gatunków dwuśrodowiskowych, które ostatecznie mogą nie przystąpić do tarła.</w:t>
            </w:r>
            <w:r w:rsidRPr="004D454A">
              <w:rPr>
                <w:rFonts w:ascii="Arial" w:hAnsi="Arial" w:cs="Arial"/>
                <w:sz w:val="20"/>
                <w:szCs w:val="20"/>
              </w:rPr>
              <w:br w:type="page"/>
              <w:t>• Tarło naturalne, które miało miejsce w strefie przybrzeżnej powyżej zrzutu gorących wód jest skazane na niepowodzenie.</w:t>
            </w:r>
            <w:r w:rsidRPr="004D454A">
              <w:rPr>
                <w:rFonts w:ascii="Arial" w:hAnsi="Arial" w:cs="Arial"/>
                <w:sz w:val="20"/>
                <w:szCs w:val="20"/>
              </w:rPr>
              <w:br w:type="page"/>
              <w:t>• Rezultaty zdecydowanej większości prac naukowych dowodzą, że podgrzane fragmenty rzek charakteryzują się zwiększoną biomasą i liczebnością ryb, przy jednoczesnym drastycznym obniżeniu bioróżnorodności (Gammon 1983).</w:t>
            </w:r>
            <w:r w:rsidRPr="004D454A">
              <w:rPr>
                <w:rFonts w:ascii="Arial" w:hAnsi="Arial" w:cs="Arial"/>
                <w:sz w:val="20"/>
                <w:szCs w:val="20"/>
              </w:rPr>
              <w:br w:type="page"/>
              <w:t>Aspekt zmian temperatury wód powstałych wskutek działalności antropogenicznej został dawno zauważony przez Unię Europejską, która przygotowała dyrektywę 2006/44/EC w sprawie w sprawie jakości słodkich wód wymagających ochrony lub poprawy w celu zachowania życia ryb. Przepisy te znalazły swoje odzwierciedlenie w jednym z krajowych, już nieobowiązujących rozporządzeń: rozporządzenie Ministra Środowiska z dn. 4.10.2002 r. w sprawie wymagań, jakim powinny odpowiadać wody śródlądowe będące środowiskiem życia ryb w warunkach naturalnych (Dz.U. z 2002 r. nr 176, poz. 1455). Zgodnie z nimi maksymalną dopuszczalną temperaturę wody w odbiorniku na granicy strefy mieszania ustalono na następujących poziomach:</w:t>
            </w:r>
            <w:r w:rsidRPr="004D454A">
              <w:rPr>
                <w:rFonts w:ascii="Arial" w:hAnsi="Arial" w:cs="Arial"/>
                <w:sz w:val="20"/>
                <w:szCs w:val="20"/>
              </w:rPr>
              <w:br w:type="page"/>
              <w:t xml:space="preserve">- 21,5 stopni C – </w:t>
            </w:r>
            <w:r w:rsidRPr="004D454A">
              <w:rPr>
                <w:rFonts w:ascii="Arial" w:hAnsi="Arial" w:cs="Arial"/>
                <w:sz w:val="20"/>
                <w:szCs w:val="20"/>
              </w:rPr>
              <w:lastRenderedPageBreak/>
              <w:t>dla ryb łososiowatych,</w:t>
            </w:r>
            <w:r w:rsidRPr="004D454A">
              <w:rPr>
                <w:rFonts w:ascii="Arial" w:hAnsi="Arial" w:cs="Arial"/>
                <w:sz w:val="20"/>
                <w:szCs w:val="20"/>
              </w:rPr>
              <w:br w:type="page"/>
              <w:t>- 28 stopni C – dla ryb karpiowatych.</w:t>
            </w:r>
            <w:r w:rsidRPr="004D454A">
              <w:rPr>
                <w:rFonts w:ascii="Arial" w:hAnsi="Arial" w:cs="Arial"/>
                <w:sz w:val="20"/>
                <w:szCs w:val="20"/>
              </w:rPr>
              <w:br w:type="page"/>
              <w:t>Równocześnie ustalono dopuszczalne, maksymalne różnice temperatur, które wyniosły:</w:t>
            </w:r>
            <w:r w:rsidRPr="004D454A">
              <w:rPr>
                <w:rFonts w:ascii="Arial" w:hAnsi="Arial" w:cs="Arial"/>
                <w:sz w:val="20"/>
                <w:szCs w:val="20"/>
              </w:rPr>
              <w:br w:type="page"/>
              <w:t>- 1,5 stopnia C – dla ryb łososiowatych,</w:t>
            </w:r>
            <w:r w:rsidRPr="004D454A">
              <w:rPr>
                <w:rFonts w:ascii="Arial" w:hAnsi="Arial" w:cs="Arial"/>
                <w:sz w:val="20"/>
                <w:szCs w:val="20"/>
              </w:rPr>
              <w:br w:type="page"/>
              <w:t>- 3 stopnie C - dla ryb karpiowatych.</w:t>
            </w:r>
            <w:r w:rsidRPr="004D454A">
              <w:rPr>
                <w:rFonts w:ascii="Arial" w:hAnsi="Arial" w:cs="Arial"/>
                <w:sz w:val="20"/>
                <w:szCs w:val="20"/>
              </w:rPr>
              <w:br w:type="page"/>
              <w:t>Przyjęto także, że temperatura wód w okresie tarła dla ryb łososiowatych nie może być wyższa niż 10 stopni C.</w:t>
            </w:r>
            <w:r w:rsidRPr="004D454A">
              <w:rPr>
                <w:rFonts w:ascii="Arial" w:hAnsi="Arial" w:cs="Arial"/>
                <w:sz w:val="20"/>
                <w:szCs w:val="20"/>
              </w:rPr>
              <w:br w:type="page"/>
              <w:t>Powyższe rozwiązania pozwalały na bezpieczne dla ichtiofauny odprowadzenie ścieków termicznych i powinny zostać przywrócone.</w:t>
            </w:r>
            <w:r w:rsidRPr="004D454A">
              <w:rPr>
                <w:rFonts w:ascii="Arial" w:hAnsi="Arial" w:cs="Arial"/>
                <w:sz w:val="20"/>
                <w:szCs w:val="20"/>
              </w:rPr>
              <w:br w:type="page"/>
              <w:t>Jednocześnie aktualna ustawa z dn. 20.07.2017 r. Prawo wodne przewiduje szereg zwolnień z opłat przy poborze i odprowadzaniu wód chłodniczych. Zgodnie z art. 270 ust. 5 opłatę zmienną za pobór wód do celów zapewnienia funkcjonowania systemów chłodzenia elektrowni lub elektrociepłowni ponosi się wyłącznie za różnicę między ilością wód pobranych do tych celów a ilością wód z obiegów chłodzących elektrowni lub elektrociepłowni wprowadzanych do wód lub do ziemi. W przeciwieństwie więc do innych zakładów nie pobiera się opłaty za całość pobranej wody – pomimo, że odprowadzane ścieki zawierają zanieczyszczenie termiczne, są pozbawione życia biologicznego, zaś olbrzymi pobór wody drastycznie obniża poziom wody w korycie rzeki na odcinku derywacji – ale jedynie za różnice pomiędzy wodą pobraną, a odprowadzonym ściekiem. Ponadto odprowadzanie do wód ścieków z obiegów chłodzących elektrowni lub elektrociepłowni jest zwolnione z:</w:t>
            </w:r>
            <w:r w:rsidRPr="004D454A">
              <w:rPr>
                <w:rFonts w:ascii="Arial" w:hAnsi="Arial" w:cs="Arial"/>
                <w:sz w:val="20"/>
                <w:szCs w:val="20"/>
              </w:rPr>
              <w:br w:type="page"/>
              <w:t>a) opłaty stałej (art. 270 ust. 12 Prawa wodnego),</w:t>
            </w:r>
            <w:r w:rsidRPr="004D454A">
              <w:rPr>
                <w:rFonts w:ascii="Arial" w:hAnsi="Arial" w:cs="Arial"/>
                <w:sz w:val="20"/>
                <w:szCs w:val="20"/>
              </w:rPr>
              <w:br w:type="page"/>
              <w:t xml:space="preserve">b) opłaty zmiennej jeżeli </w:t>
            </w:r>
            <w:r w:rsidRPr="004D454A">
              <w:rPr>
                <w:rFonts w:ascii="Arial" w:hAnsi="Arial" w:cs="Arial"/>
                <w:sz w:val="20"/>
                <w:szCs w:val="20"/>
              </w:rPr>
              <w:lastRenderedPageBreak/>
              <w:t>ich temperatura nie przekracza +26°C albo różnica między temperaturą wód pobranych i wprowadzanych do wód lub do ziemi pochodzących z obiegów chłodzących elektrowni lub elektrociepłowni jest mniejsza niż 11°C (art. 279 pkt 2 Prawa wodnego).</w:t>
            </w:r>
            <w:r w:rsidRPr="004D454A">
              <w:rPr>
                <w:rFonts w:ascii="Arial" w:hAnsi="Arial" w:cs="Arial"/>
                <w:sz w:val="20"/>
                <w:szCs w:val="20"/>
              </w:rPr>
              <w:br w:type="page"/>
              <w:t>Zwolnienia powyższe, w kontekście opisanej wyżej szkodliwości ścieków termicznych, są nieuzasadnione i nie odzwierciedlają zasady „zanieczyszczający płaci”. W szczególności sytuacja, w której elektrownia nie płaci za ścieki termiczne z uwagi na wskazane wyżej progi temperatury (przykładowo zrzut wody o temp. 35 st. C, gdy woda pobrana ma 24,1 st. C powoduje zwolnienie z opłaty za zrzut ścieków chłodniczych) jest nieakceptowalna. Jak to zostało wyżej wyjaśnione takie zrzuty mogą doprowadzić do przegrzania wód w odbiorniku ze skutkiem dla życia biologicznego w rzece. 3. Zanieczyszczenie wód biocydami.</w:t>
            </w:r>
            <w:r w:rsidRPr="004D454A">
              <w:rPr>
                <w:rFonts w:ascii="Arial" w:hAnsi="Arial" w:cs="Arial"/>
                <w:sz w:val="20"/>
                <w:szCs w:val="20"/>
              </w:rPr>
              <w:br w:type="page"/>
              <w:t xml:space="preserve">Kolejny pominięty w dokumencie istotny problem dotyczy stosowanych w instalacjach chłodzenia elektrowni biocydów (substancji biobójczych). Są one używane zarówno w zamkniętych jak i otwartych obiegach chłodzenia w celu ochrony instalacji przed bioosadami (makroosady i mikroosady) (Pawlik M., Strzelczyk F. 2016). Powszechnie stosowaną substancją jest podchloryn sodu – bardzo toksyczny dla organizmów wodnych. Na 36 przeanalizowanych przez nas pozwoleń zintegrowanych wydanych dla instalacji energetycznych tylko w 9 przypadkach odnotowano fakt, że tego typu substancje są używane. Wśród nich najwięcej </w:t>
            </w:r>
            <w:r w:rsidRPr="004D454A">
              <w:rPr>
                <w:rFonts w:ascii="Arial" w:hAnsi="Arial" w:cs="Arial"/>
                <w:sz w:val="20"/>
                <w:szCs w:val="20"/>
              </w:rPr>
              <w:lastRenderedPageBreak/>
              <w:t>biocydów zużywają elektrociepłownia Zielona Góra (55 ton/rok), elektrownia Pątnów 2 (12 ton/rok) oraz nowy blok 11 elektrowni Kozienice (7,5 tony/rok). Brak informacji o ilości i rodzajach oraz częstotliwości (nawet jeśli jest podana ilość) ich stosowania w krajowych elektrowniach i elektrociepłowniach skutkuje brakiem możliwości ich monitoringu, a co za tym idzie możliwości pełnej oceny wpływu na środowisko i ograniczenia ich negatywnego wpływu, a także błędnego uznania przez krajowe prawo wód chłodniczych za wody o niezmienionym składzie chemicznym.</w:t>
            </w:r>
            <w:r w:rsidRPr="004D454A">
              <w:rPr>
                <w:rFonts w:ascii="Arial" w:hAnsi="Arial" w:cs="Arial"/>
                <w:sz w:val="20"/>
                <w:szCs w:val="20"/>
              </w:rPr>
              <w:br w:type="page"/>
              <w:t xml:space="preserve">Zgodnie z art. 188 ust. 3 pkt 4 ustawy z dn. 27.04.2001 r. Prawo ochrony środowiska pozwolenie zintegrowane określa rodzaj i ilość wykorzystywanych w elektrowni surowców tylko wtedy, gdy przemawiają za tym szczególne względy ochrony środowiska. Problemem jest więc okoliczność, że wskazanie czy biocydy są używane nie jest obowiązkowym elementem pozwolenia zintegrowanego, co powinno ulec zmianie w stosunku do istniejących jak i planowanych instalacji. Ponadto zgodnie z § 13 rozporządzenia Ministra Gospodarki Morskiej i Żeglugi Śródlądowej z dn. 12.07.2019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wody chłodnicze z otwartych układów chłodzenia oraz z zamkniętych obiegów </w:t>
            </w:r>
            <w:r w:rsidRPr="004D454A">
              <w:rPr>
                <w:rFonts w:ascii="Arial" w:hAnsi="Arial" w:cs="Arial"/>
                <w:sz w:val="20"/>
                <w:szCs w:val="20"/>
              </w:rPr>
              <w:lastRenderedPageBreak/>
              <w:t>chłodzących mogą być wprowadzane do wód lub do ziemi pod warunkiem, że ich temperatura nie jest wyższa niż 35°C. Przepisy nie biorą więc pod uwagę obecności biocydów w ściekach chłodniczych, co prowadzi w praktyce do zrzutu takich zanieczyszczonych wód chłodniczych do odbiornika bez ich oczyszczenia.</w:t>
            </w:r>
            <w:r w:rsidRPr="004D454A">
              <w:rPr>
                <w:rFonts w:ascii="Arial" w:hAnsi="Arial" w:cs="Arial"/>
                <w:sz w:val="20"/>
                <w:szCs w:val="20"/>
              </w:rPr>
              <w:br w:type="page"/>
              <w:t>4. Przepływy nienaruszalne.</w:t>
            </w:r>
            <w:r w:rsidRPr="004D454A">
              <w:rPr>
                <w:rFonts w:ascii="Arial" w:hAnsi="Arial" w:cs="Arial"/>
                <w:sz w:val="20"/>
                <w:szCs w:val="20"/>
              </w:rPr>
              <w:br w:type="page"/>
              <w:t>Kwestia zachowania przepływów nienaruszalnych dotyczy poborów wód na wszystkich instalacjach, choć w przypadku poboru wód chłodniczych nabiera szczególnego znaczenia z uwagi na jego wielkość. Rekordzistami w tym zakresie w Polsce są:</w:t>
            </w:r>
            <w:r w:rsidRPr="004D454A">
              <w:rPr>
                <w:rFonts w:ascii="Arial" w:hAnsi="Arial" w:cs="Arial"/>
                <w:sz w:val="20"/>
                <w:szCs w:val="20"/>
              </w:rPr>
              <w:br w:type="page"/>
            </w:r>
            <w:r w:rsidRPr="004D454A">
              <w:rPr>
                <w:rFonts w:ascii="Segoe UI Symbol" w:hAnsi="Segoe UI Symbol" w:cs="Segoe UI Symbol"/>
                <w:sz w:val="20"/>
                <w:szCs w:val="20"/>
              </w:rPr>
              <w:t>➢</w:t>
            </w:r>
            <w:r w:rsidRPr="004D454A">
              <w:rPr>
                <w:rFonts w:ascii="Arial" w:hAnsi="Arial" w:cs="Arial"/>
                <w:sz w:val="20"/>
                <w:szCs w:val="20"/>
              </w:rPr>
              <w:t xml:space="preserve"> Elektrownia Kozienice bloki 1-10 z dopuszczalnym poborem w ilości 100 m3/s,</w:t>
            </w:r>
            <w:r w:rsidRPr="004D454A">
              <w:rPr>
                <w:rFonts w:ascii="Arial" w:hAnsi="Arial" w:cs="Arial"/>
                <w:sz w:val="20"/>
                <w:szCs w:val="20"/>
              </w:rPr>
              <w:br w:type="page"/>
            </w:r>
            <w:r w:rsidRPr="004D454A">
              <w:rPr>
                <w:rFonts w:ascii="Segoe UI Symbol" w:hAnsi="Segoe UI Symbol" w:cs="Segoe UI Symbol"/>
                <w:sz w:val="20"/>
                <w:szCs w:val="20"/>
              </w:rPr>
              <w:t>➢</w:t>
            </w:r>
            <w:r w:rsidRPr="004D454A">
              <w:rPr>
                <w:rFonts w:ascii="Arial" w:hAnsi="Arial" w:cs="Arial"/>
                <w:sz w:val="20"/>
                <w:szCs w:val="20"/>
              </w:rPr>
              <w:t xml:space="preserve"> Elektrownia Połaniec - pobór 66 m3/s,</w:t>
            </w:r>
            <w:r w:rsidRPr="004D454A">
              <w:rPr>
                <w:rFonts w:ascii="Arial" w:hAnsi="Arial" w:cs="Arial"/>
                <w:sz w:val="20"/>
                <w:szCs w:val="20"/>
              </w:rPr>
              <w:br w:type="page"/>
            </w:r>
            <w:r w:rsidRPr="004D454A">
              <w:rPr>
                <w:rFonts w:ascii="Segoe UI Symbol" w:hAnsi="Segoe UI Symbol" w:cs="Segoe UI Symbol"/>
                <w:sz w:val="20"/>
                <w:szCs w:val="20"/>
              </w:rPr>
              <w:t>➢</w:t>
            </w:r>
            <w:r w:rsidRPr="004D454A">
              <w:rPr>
                <w:rFonts w:ascii="Arial" w:hAnsi="Arial" w:cs="Arial"/>
                <w:sz w:val="20"/>
                <w:szCs w:val="20"/>
              </w:rPr>
              <w:t xml:space="preserve"> Elektrownia Dolna Odra – pobór 60 m3/s.</w:t>
            </w:r>
            <w:r w:rsidRPr="004D454A">
              <w:rPr>
                <w:rFonts w:ascii="Arial" w:hAnsi="Arial" w:cs="Arial"/>
                <w:sz w:val="20"/>
                <w:szCs w:val="20"/>
              </w:rPr>
              <w:br w:type="page"/>
              <w:t>Pierwsza z nich w latach 2018 do 2019 pobrała z Wisły 3 mld m sześciennych wody.</w:t>
            </w:r>
            <w:r w:rsidRPr="004D454A">
              <w:rPr>
                <w:rFonts w:ascii="Arial" w:hAnsi="Arial" w:cs="Arial"/>
                <w:sz w:val="20"/>
                <w:szCs w:val="20"/>
              </w:rPr>
              <w:br w:type="page"/>
              <w:t xml:space="preserve">Niezachowanie przepływu nienaruszalnego stwarza poważne zagrożenie dla ekosystemu wodnego rzeki poniżej ujęcia wody w wyniku niezapewnienia biologicznego minimum wody dla przetrwania zdrowej i silnej populacji organizmów wodnych, a tym samym zagraża realizacji celów środowiskowych dla wód. Aktualnie przepisy Prawa wodnego (art. 403 ust. 2 pkt 11) nakładają obowiązek ustalenia w pozwoleniu wodnoprawnym/zintegrowanym wielkości przepływu nienaruszalnego, ograniczeń wynikających z konieczności jego zachowania oraz sposobu odczytywania jego wartości w miejscu korzystania z wód. Jednakże starsze pozwolenia często nie zawierają takich </w:t>
            </w:r>
            <w:r w:rsidRPr="004D454A">
              <w:rPr>
                <w:rFonts w:ascii="Arial" w:hAnsi="Arial" w:cs="Arial"/>
                <w:sz w:val="20"/>
                <w:szCs w:val="20"/>
              </w:rPr>
              <w:lastRenderedPageBreak/>
              <w:t>warunków poboru wody. Jest to szczególnie niebezpieczne przy pozwoleniach zintegrowanych dla istniejących elektrowni, które pobierają znaczne ilości wody. Sytuacja taka utrzymuje się przez wiele lat pomimo dokonywanych przez właściwe organy analiz pozwoleń zintegrowanych na podst. art. 216 Prawa ochrony środowiska, co wskazuje, że przepis ten nie spełnia do końca swojej roli. Problem braku ustalenia przepływów nienaruszalnych powinien być rozwiązany poprzez doraźny przegląd pozwoleń wodnoprawnych i zintegrowanych przez organy je wydające, wezwanie zakładów do złożenia w określonym terminie wniosków o zmianę posiadanych decyzji pod rygorem cofnięcia pozwolenia, oraz zmianę pozwoleń poprzez dodanie warunków związanych z zachowaniem przepływów nienaruszalnych.</w:t>
            </w:r>
            <w:r w:rsidRPr="004D454A">
              <w:rPr>
                <w:rFonts w:ascii="Arial" w:hAnsi="Arial" w:cs="Arial"/>
                <w:sz w:val="20"/>
                <w:szCs w:val="20"/>
              </w:rPr>
              <w:br w:type="page"/>
              <w:t xml:space="preserve">Ponadto osobnym problemem jest nagminne nieprzestrzeganie przepływów nienaruszalnych przez zakłady pobierające wodę, które mają w pozwoleniach określoną jego wielkość. Zjawisko to jest powszechne, a skutki w postaci śladowych przepływów poniżej miejsca ujęcia są dramatyczne dla ekosystemów wodnych. Wody Polskie powinny sprawdzać poziom tego przepływu zarówno podczas planowych kontroli gospodarowania wodami – co nie jest praktykowane, jak też dokonywać wyrywkowych niesygnalizowanych kontroli przepływów nienaruszalnych przy pomocy stosownych urządzeń technicznych – zwłaszcza w razie otrzymania skarg w tej materii. 5. Korzystanie z wody przez </w:t>
            </w:r>
            <w:r w:rsidRPr="004D454A">
              <w:rPr>
                <w:rFonts w:ascii="Arial" w:hAnsi="Arial" w:cs="Arial"/>
                <w:sz w:val="20"/>
                <w:szCs w:val="20"/>
              </w:rPr>
              <w:lastRenderedPageBreak/>
              <w:t>operatorów elektrowni z przekroczeniem warunków otrzymanych pozwoleń.</w:t>
            </w:r>
            <w:r w:rsidRPr="004D454A">
              <w:rPr>
                <w:rFonts w:ascii="Arial" w:hAnsi="Arial" w:cs="Arial"/>
                <w:sz w:val="20"/>
                <w:szCs w:val="20"/>
              </w:rPr>
              <w:br w:type="page"/>
              <w:t>Zgodnie z art. 9j ust. 1 i 2 ustawy z dn. 10.04.1997 r. Prawo energetyczne (Dz.U. z 2020 r. poz. 833) w celu zapewnienia bezpieczeństwa dostaw energii elektrycznej operator systemu przesyłowego elektroenergetycznego lub systemu połączonego elektroenergetycznego wydaje polecenia dyspozytorskie wytwórcy energii, zaś przedsiębiorstwo energetyczne jest zobowiązane te polecenia wykonać. Polecenia te w szczególności mogą dotyczyć zwiększenia wytwarzania energii elektrycznej w sytuacji, gdy nie jest możliwe jej wytworzenie bez naruszenia warunków korzystania z wód (pobranych do celów chłodniczych) zawartych w pozwoleniu wodnoprawnym lub zintegrowanym. W konsekwencji operator elektrowni, aby wykonać polecenie i zwiększyć produkcje prądu gdy nie ma ku temu warunków, powinien naruszyć nałożone na niego warunki korzystania z wód: np. zwiększyć pobór wody ponad określony limit, naruszyć poziom przepływu nienaruszalnego lub przekroczyć parametry odprowadzanej wody chłodniczej – w szczególności poprzez zrzut ścieków termicznych o</w:t>
            </w:r>
            <w:r w:rsidRPr="004D454A">
              <w:rPr>
                <w:rFonts w:ascii="Arial" w:hAnsi="Arial" w:cs="Arial"/>
                <w:sz w:val="20"/>
                <w:szCs w:val="20"/>
              </w:rPr>
              <w:br w:type="page"/>
            </w:r>
            <w:r w:rsidRPr="004D454A">
              <w:rPr>
                <w:rFonts w:ascii="Arial" w:hAnsi="Arial" w:cs="Arial"/>
                <w:sz w:val="20"/>
                <w:szCs w:val="20"/>
              </w:rPr>
              <w:br w:type="page"/>
              <w:t xml:space="preserve">temperaturze powyżej 35 st. C. Od 2018 r. przepisy Prawa wodnego umożliwiają takie sytuacje, bowiem zgodnie z art. 476 ust. 3 Prawa wodnego nie popełnia wykroczenia, polegającego na korzystaniu z wody bez wymaganego pozwolenia lub z przekroczeniem jego warunków, kto wykorzystuje wody na potrzeby wytwarzania energii elektrycznej na polecenie operatora </w:t>
            </w:r>
            <w:r w:rsidRPr="004D454A">
              <w:rPr>
                <w:rFonts w:ascii="Arial" w:hAnsi="Arial" w:cs="Arial"/>
                <w:sz w:val="20"/>
                <w:szCs w:val="20"/>
              </w:rPr>
              <w:lastRenderedPageBreak/>
              <w:t>systemu przesyłowego elektroenergetycznego lub operatora systemu połączonego elektroenergetycznego w celu usunięcia zagrożenia bezpieczeństwa dostaw energii elektrycznej, jeżeli wykorzystanie tej wody nastąpiło w rozmiarze i w czasie niezbędnym do usunięcia tego zagrożenia. Przepis ten pozwalając na w zasadzie dowolne korzystanie z wody w sytuacji gdy operator sieci energetycznej wyda stosowne polecenie, rodzi poważne niebezpieczeństwo wyrządzenia znacznych strat w ichtiofaunie. Już woda o temp. granicznej 35 st. C jest niebezpieczna dla wielu gatunków ryb, a dalsze przekroczenia mogą w skrajnych wypadkach doprowadzić do katastrofy ekologicznej i masowych śnięć organizmów wodnych. Problem ten powinien zostać rozwiązany poprzez uchylenie art. 476 ust. 3 Prawa wodnego, co uniemożliwi realizację poleceń operatora sieci w sposób naruszający przepisy Prawa wodnego i stwarzający bardzo poważne zagrożenie dla ekosystemów wodnych, w tym osiągnięcia celów środowiskowych dla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Pracownia na rzecz Wszystkich Istot</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Odnośnie pkt uwagi 1 i 3-5 - uwagi te odnoszą się do postulowanych zmian w prawodawstwie. Proponuje się ich zgłoszenie w ramach odpowiedniego procesu legislacyjnego. Ad. pkt 2. W dokumencie rozwinięto opis wpływu wód chłodniczych i pochodzących z obiegów chłodzących na stan wód, w rozdz. 2.1.4.</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2.4.Aspekty prawno-organizacyjne i społeczne / 2.4.3. Zapewnienie efektywnych mechanizmów pozyskania praw do nieruchomości na cele renaturyzacji rzek oraz odtwarzania naturalnej retencji na cele przeciwpowodziowe</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II. Wybrakowane kryteria sposobu klasyfikacji stanu/potencjału ekologicznego wód</w:t>
            </w:r>
            <w:r w:rsidRPr="004D454A">
              <w:rPr>
                <w:rFonts w:ascii="Arial" w:hAnsi="Arial" w:cs="Arial"/>
                <w:sz w:val="20"/>
                <w:szCs w:val="20"/>
              </w:rPr>
              <w:br w:type="page"/>
              <w:t xml:space="preserve">Stan lub potencjał ekologiczny wód klasyfikuje się wg elementów biologicznych, hydromorfologicznych i fizykochemicznych. Wśród tych ostatnich jednym z elementów jakości dla klasyfikacji stanu/potencjału ekologicznego jest zasolenie wód. Aktualnie – do końca 2021 r. na większości typów wód powierzchniowych zasolenie jest klasyfikowane wg stężenia niektórych soli – w szczególności chlorków i siarczanów, a także przewodności elektrolitycznej (§ 19 oraz załącznik nr 21 do rozporządzenia Ministra Gospodarki Morskiej i Żeglugi Śródlądowej z dn. 11.10.2019 r. w sprawie klasyfikacji stanu ekologicznego, potencjału ekologicznego i stanu chemicznego oraz sposobu klasyfikacji stanu jednolitych części wód powierzchniowych, a także środowiskowych norm jakości dla substancji priorytetowych Dz.U. z 2019 r. poz. 2149). Od 2022 r. zasolenie wód będzie badane wyłącznie w oparciu o kryterium przewodności elektrolitycznej, bez badania rzeczywistego stężenia chlorków i siarczanów (§ 8 i załącznik nr 7 do w/w rozporządzenia). Pojawia się wiec problem polegający na tym, że substancje te nie będą już charakteryzowały klasy stanu/potencjału ekologicznego wód. Nie będą też charakteryzować stanu chemicznego wód. Tymczasem silne zasolenie chlorkami i siarczanami ma istotny wpływ na życie biologiczne w cieku, co znalazło odzwierciedlenie w zapisach rozporządzenia </w:t>
            </w:r>
            <w:r w:rsidRPr="004D454A">
              <w:rPr>
                <w:rFonts w:ascii="Arial" w:hAnsi="Arial" w:cs="Arial"/>
                <w:sz w:val="20"/>
                <w:szCs w:val="20"/>
              </w:rPr>
              <w:lastRenderedPageBreak/>
              <w:t>Ministra Gospodarki Morskiej i Żeglugi Śródlądowej z dn. 12.07.2019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Zgodnie z § 12 tego rozporządzenia ścieki przemysłowe o sumarycznym stężeniu chlorków i siarczanów powyżej 1500 mg/l, oraz wody pochodzące z odwodnienia zakładów górniczych niezależnie od sumy stężeń chlorków i siarczanów, mogą być wprowadzane do (…) śródlądowych wód powierzchniowych płynących - jeżeli sumaryczna zawartość stężeń chlorków i siarczanów w tych wodach, wyliczona przy założeniu pełnego wymieszania, nie przekroczy 1000 mg/l. Tym samym przepisy dostrzegają pierwszorzędne zagrożenie związane z obecnością chlorków i siarczanów w wodach płynących, więc usunięcie tych substancji z elementów jakości wpływających na określenie stanu wód (np. pogorszenie stanu w razie emisji dużego stężenia chlorków lub siarczanów) jest nieuzasadnione i nie powinno mieć miejsca.</w:t>
            </w:r>
            <w:r w:rsidRPr="004D454A">
              <w:rPr>
                <w:rFonts w:ascii="Arial" w:hAnsi="Arial" w:cs="Arial"/>
                <w:sz w:val="20"/>
                <w:szCs w:val="20"/>
              </w:rPr>
              <w:br w:type="page"/>
              <w:t xml:space="preserve">Ponadto, w związku z faktem, że od 2022 r. jedynym parametrem charakteryzującym zasolenie wód stanie się przewodność elektrolityczna, wystąpią problemy z jej obliczaniem i klasyfikacją wód. Przewodność wprawdzie jest bardzo łatwa do zmierzenia (za pomocą konduktometru), ale relatywnie trudna do teoretycznego obliczenia </w:t>
            </w:r>
            <w:r w:rsidRPr="004D454A">
              <w:rPr>
                <w:rFonts w:ascii="Arial" w:hAnsi="Arial" w:cs="Arial"/>
                <w:sz w:val="20"/>
                <w:szCs w:val="20"/>
              </w:rPr>
              <w:lastRenderedPageBreak/>
              <w:t>(konieczna byłaby znajomość dokładnego składu chemicznego wody, z uwzględnieniem wszystkich możliwych kationów i anionów, w tym takich jak Na+, K+ i HCO3-, które z racji swojej nieszkodliwości na ogół nie są monitorowane przez organa inspekcji ochrony środowiska). W konsekwencji, przykładowo w sytuacji mieszania ścieków przemysłowych (których skład również nie jest zwykle znany w odniesieniu do wszystkich możliwych jonów) z wodą rzeczną nie będzie możliwe określenie z góry, o ile wzrośnie przewodność elektrolityczna danego cieku i czy dla tego wskaźnika jakości wód nie przekroczy odpowiednich wartości granicznych, np. dla klasy II. Uniemożliwi to, w ramach procedury oceny oddziaływania na środowisko lub wydawania pozwolenia zintegrowanego bądź wodnoprawnego, stwierdzenie czy dana inwestycja przemysłowa nie spowoduje pogorszenia stanu ekologicznego lub potencjału ekologicznego, a tym samym stanu jednolitej części wód powierzchniowych pełniącej rolę odbiornika.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Stowarzyszenie Pracownia na rzecz Wszystkich Istot</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odniesieniu do elementów biologicznych - nie wskazano, ze ich monitoring był zbyt szeroki, wskazano jedynie, że były częstym powodem oceny stanu/potencjału ekologicznego poniżej dobrego. W odniesieniu do elementów fizyko-chemicznych - zakres monitoringu w Polsce był do 2019 r. szerszy niż w innych krajach UE (co wobec przywołanej zasady "one out - all out" mogło skutkować niższymi ocenami - ze statystycznego punktu widzenia zasada ta powoduje, że im więcej klasyfikowanych wskaźników, tym większe prawdopodobieństwo niższej klasyfikacji). 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ramach grupy ECOSTAT działającej w ramach Wspólnej Strategii Wdrażania Ramowej Dyrektywy Wodnej. Szczegółowa metodyka podejścia do zakresu wskaźników znajduje oparcie w dowodach statystycznych i dostępna jest pod linkiem: </w:t>
            </w:r>
            <w:r w:rsidRPr="004D454A">
              <w:rPr>
                <w:rFonts w:ascii="Arial" w:hAnsi="Arial" w:cs="Arial"/>
                <w:sz w:val="20"/>
                <w:szCs w:val="20"/>
              </w:rPr>
              <w:lastRenderedPageBreak/>
              <w:t>https://legislacja.rcl.gov.pl/docs//524/12322856/12611940/12611941/dokument407481.PDF</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W PIPGW zbagatelizowano istotność problemów związanych z sektorem górnictwa i energetyki węglowej, oraz konieczność wdrożenia właściwych rozwiązań / środków zaradczych dotyczących tego sektora, aby osiągnąć cele Ramowej Dyrektywy Wodnej.</w:t>
            </w:r>
            <w:r w:rsidRPr="004D454A">
              <w:rPr>
                <w:rFonts w:ascii="Arial" w:hAnsi="Arial" w:cs="Arial"/>
                <w:sz w:val="20"/>
                <w:szCs w:val="20"/>
              </w:rPr>
              <w:br w:type="page"/>
              <w:t>Przegląd Istotnych Problemów Gospodarki Wodnej powinien analizować i oceniać wszystkie istotne problemy gospodarki wodnej oraz nadawać im priorytety tak, aby wszystkie jednolite części wód w Polsce mogły być objęte właściwą ochroną i miały szansę osiągnąć dobry stan ekologiczny. Przedstawiony do konsultacji projekt nie spełnia tej roli, ponieważ bagatelizuje lub pomija istotne problemy związane z oddziaływaniem sektora węglowego na wody.</w:t>
            </w:r>
            <w:r w:rsidRPr="004D454A">
              <w:rPr>
                <w:rFonts w:ascii="Arial" w:hAnsi="Arial" w:cs="Arial"/>
                <w:sz w:val="20"/>
                <w:szCs w:val="20"/>
              </w:rPr>
              <w:br w:type="page"/>
              <w:t>W dziale „UWAGI SZCZEGÓŁOWE DO PROJEKTU PIPGW” na kolejnych stronach niniejszego pisma Fundacja odnosi się do konkretnych uchybień zauważonych w konsultowanym dokumencie. Należy jednak zaznaczyć, że nie wyczerpują one uwag Fundacji do tego dokumentu. Problem oddziaływań sektora węglowego na wody wymaga kompleksowej, wielowymiarowej analizy i oceny w ramach PIPGW – niestety takiej analizy zabrakło.</w:t>
            </w:r>
            <w:r w:rsidRPr="004D454A">
              <w:rPr>
                <w:rFonts w:ascii="Arial" w:hAnsi="Arial" w:cs="Arial"/>
                <w:sz w:val="20"/>
                <w:szCs w:val="20"/>
              </w:rPr>
              <w:br w:type="page"/>
              <w:t>Problemy związane z węglem dotykają niemal każdego zagadnienia wymienionego w PIPGW, a także wielu zagadnień, których nie omówiono. Najważniejsze z nich to:</w:t>
            </w:r>
            <w:r w:rsidRPr="004D454A">
              <w:rPr>
                <w:rFonts w:ascii="Arial" w:hAnsi="Arial" w:cs="Arial"/>
                <w:sz w:val="20"/>
                <w:szCs w:val="20"/>
              </w:rPr>
              <w:br w:type="page"/>
              <w:t>· problem nadmiernego poboru wód podziemnych i wytworzenia się regionalnych lejów depresji</w:t>
            </w:r>
            <w:r w:rsidRPr="004D454A">
              <w:rPr>
                <w:rFonts w:ascii="Arial" w:hAnsi="Arial" w:cs="Arial"/>
                <w:sz w:val="20"/>
                <w:szCs w:val="20"/>
              </w:rPr>
              <w:br w:type="page"/>
              <w:t xml:space="preserve">· problem spadku jakości wód </w:t>
            </w:r>
            <w:r w:rsidRPr="004D454A">
              <w:rPr>
                <w:rFonts w:ascii="Arial" w:hAnsi="Arial" w:cs="Arial"/>
                <w:sz w:val="20"/>
                <w:szCs w:val="20"/>
              </w:rPr>
              <w:lastRenderedPageBreak/>
              <w:t>powierzchniowych i podziemnych</w:t>
            </w:r>
            <w:r w:rsidRPr="004D454A">
              <w:rPr>
                <w:rFonts w:ascii="Arial" w:hAnsi="Arial" w:cs="Arial"/>
                <w:sz w:val="20"/>
                <w:szCs w:val="20"/>
              </w:rPr>
              <w:br w:type="page"/>
              <w:t>· problem dostępności dobrej jakości wody pitnej dla ludności</w:t>
            </w:r>
            <w:r w:rsidRPr="004D454A">
              <w:rPr>
                <w:rFonts w:ascii="Arial" w:hAnsi="Arial" w:cs="Arial"/>
                <w:sz w:val="20"/>
                <w:szCs w:val="20"/>
              </w:rPr>
              <w:br w:type="page"/>
              <w:t>· problem zmian klimatycznych i suszy</w:t>
            </w:r>
            <w:r w:rsidRPr="004D454A">
              <w:rPr>
                <w:rFonts w:ascii="Arial" w:hAnsi="Arial" w:cs="Arial"/>
                <w:sz w:val="20"/>
                <w:szCs w:val="20"/>
              </w:rPr>
              <w:br w:type="page"/>
              <w:t>· problem konkurencji o wodę pomiędzy różnymi sektorami – przede wszystkim ludność, rolnictwo i górnictwo węglowe</w:t>
            </w:r>
            <w:r w:rsidRPr="004D454A">
              <w:rPr>
                <w:rFonts w:ascii="Arial" w:hAnsi="Arial" w:cs="Arial"/>
                <w:sz w:val="20"/>
                <w:szCs w:val="20"/>
              </w:rPr>
              <w:br w:type="page"/>
              <w:t>· problem negatywnych oddziaływań nadmiernego poboru wody oraz zrzutu ścieków na obszary chronione i bioróżnorodność</w:t>
            </w:r>
            <w:r w:rsidRPr="004D454A">
              <w:rPr>
                <w:rFonts w:ascii="Arial" w:hAnsi="Arial" w:cs="Arial"/>
                <w:sz w:val="20"/>
                <w:szCs w:val="20"/>
              </w:rPr>
              <w:br w:type="page"/>
              <w:t>· problem niewłaściwie, niezasadnie przyznawanych derogacji od celów dla wód</w:t>
            </w:r>
            <w:r w:rsidRPr="004D454A">
              <w:rPr>
                <w:rFonts w:ascii="Arial" w:hAnsi="Arial" w:cs="Arial"/>
                <w:sz w:val="20"/>
                <w:szCs w:val="20"/>
              </w:rPr>
              <w:br w:type="page"/>
              <w:t>· problem braku wdrożenia zasady zwrotu kosztów usług wodnych i zasady „zanieczyszczający płaci”</w:t>
            </w:r>
            <w:r w:rsidRPr="004D454A">
              <w:rPr>
                <w:rFonts w:ascii="Arial" w:hAnsi="Arial" w:cs="Arial"/>
                <w:sz w:val="20"/>
                <w:szCs w:val="20"/>
              </w:rPr>
              <w:br w:type="page"/>
              <w:t>· problem ukrytych subsydiów dla węgla w postaci zwolnień z opłat - tj. niedopuszczalnej i niezaakceptowanej przez KE pomocy publicznej</w:t>
            </w:r>
            <w:r w:rsidRPr="004D454A">
              <w:rPr>
                <w:rFonts w:ascii="Arial" w:hAnsi="Arial" w:cs="Arial"/>
                <w:sz w:val="20"/>
                <w:szCs w:val="20"/>
              </w:rPr>
              <w:br w:type="page"/>
              <w:t>· problem niedostatecznego finansowania gospodarki wodnej i ochrony wód w Polsce,</w:t>
            </w:r>
            <w:r w:rsidRPr="004D454A">
              <w:rPr>
                <w:rFonts w:ascii="Arial" w:hAnsi="Arial" w:cs="Arial"/>
                <w:sz w:val="20"/>
                <w:szCs w:val="20"/>
              </w:rPr>
              <w:br w:type="page"/>
              <w:t>· problem nieefektywnego prawa krajowego, które nie pozwala na skuteczne wdrażanie ograniczeń w użytkowaniu wód w celu zachowania ich dobrego stanu.</w:t>
            </w:r>
            <w:r w:rsidRPr="004D454A">
              <w:rPr>
                <w:rFonts w:ascii="Arial" w:hAnsi="Arial" w:cs="Arial"/>
                <w:sz w:val="20"/>
                <w:szCs w:val="20"/>
              </w:rPr>
              <w:br w:type="page"/>
              <w:t xml:space="preserve">Z punktu widzenia Fundacji najistotniejszą presją jest masowy pobór i marnowanie wód podziemnych w ramach odwodnień górniczych, prowadzący do wysychania gruntów rolnych i leśnych, zmniejszenia przepływów w ciekach oraz obniżania poziomu zbiorników wodnych, degradacji mokradeł, a także wysychania i/lub zasolenia ujęć wód podziemnych na cele komunalne. Przykłady: wyschnięcie ujęć wody w gminie Bogatynia (JCWPd 105) i w gminach otaczających odkrywkę węgla brunatnego Szczerców (JCWPd 083), zasolenie ujęć </w:t>
            </w:r>
            <w:r w:rsidRPr="004D454A">
              <w:rPr>
                <w:rFonts w:ascii="Arial" w:hAnsi="Arial" w:cs="Arial"/>
                <w:sz w:val="20"/>
                <w:szCs w:val="20"/>
              </w:rPr>
              <w:lastRenderedPageBreak/>
              <w:t>wody w gminach otaczających kopalnię soli Kłodawa i odkrywkę węgla brunatnego Lubstów (JCWPd 062), wyschnięcie kilkunastu km odcinka Noteci Wschodniej w sąsiedztwie odkrywek Lubstów i Tomisławice (JCWPd 062, 047), regularne pożary torfowisk w gminie Kramsk na skutek odwadniania odkrywki Drzewce (JCWPd 062), wysychanie i degradacja jezior, oczek wodnych, stawów w gminach sąsiadujących z odkrywkami należącymi do Kopalni Węgla Brunatnego Konin (JCWPd 062, 047, 043), wysychanie ujęć wody w przygranicznych czeskich miejscowościach sąsiadujących z kopalnią Turów (JCWPd 105).</w:t>
            </w:r>
            <w:r w:rsidRPr="004D454A">
              <w:rPr>
                <w:rFonts w:ascii="Arial" w:hAnsi="Arial" w:cs="Arial"/>
                <w:sz w:val="20"/>
                <w:szCs w:val="20"/>
              </w:rPr>
              <w:br w:type="page"/>
              <w:t>Nakładająca się na te zjawiska naturalna susza (o ile można mówić o naturalnej suszy w przypadku gdy jej przyczyną są antropogeniczne zmiany klimatu oraz nadmierny odpływ wynikający z błędnie przeprowadzonych i zaniedbanych melioracji i prac utrzymaniowych) przynosi o wiele bardziej dotkliwe skutki dla ludności, gospodarki i przyrody, niż ta sama susza w rejonach nie dotkniętych odwodnieniami górniczymi. W obszarze odwodnieniowego leja depresji nie ma możliwości zwiększenia retencji wody, bo nie ma wody, którą można by zretencjonować. Dostępność wód podziemnych jest ograniczona, a ich jakość często jest bardzo niska, co już dziś prowadzi do wyłączania niektórych ujęć i problemów z zapewnieniem wody pitnej dla ludności, a sytuacja w kolejnych latach będzie się pogarszać.</w:t>
            </w:r>
            <w:r w:rsidRPr="004D454A">
              <w:rPr>
                <w:rFonts w:ascii="Arial" w:hAnsi="Arial" w:cs="Arial"/>
                <w:sz w:val="20"/>
                <w:szCs w:val="20"/>
              </w:rPr>
              <w:br w:type="page"/>
              <w:t xml:space="preserve">Fundacja postuluje określenie harmonogramu zamykania kopalni i elektrowni węglowych, który pozwoliłby </w:t>
            </w:r>
            <w:r w:rsidRPr="004D454A">
              <w:rPr>
                <w:rFonts w:ascii="Arial" w:hAnsi="Arial" w:cs="Arial"/>
                <w:sz w:val="20"/>
                <w:szCs w:val="20"/>
              </w:rPr>
              <w:lastRenderedPageBreak/>
              <w:t>zmniejszyć presję tego sektora na środowisko wodne oraz na wody podziemne. Ramowa Dyrektywa Wodna zakłada osiągnięcie celów dla wód do końca 2027 roku. Cele RDW powinny były zostać osiągnięte już w 2015 roku, ale dopuszczono warunkowe przedłużenie terminu w wyjątkowych, uzasadnionych przypadkach. Plany rządu i energetyki w żaden sposób nie odnoszą się do tego harmonogramu. Wydaje się, że w PIPGW założono, że da się uzyskiwać odstępstwa od celów RDW w nieskończoność. Tymczasem okres 2022-2027 to ostatni cykl planowania, w którym przewidziane są derogacje.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Wskazane w uwadze aspekty omówiono w dokumencie. Problem kopalń w dokumencie został określony. Problemy analizowano w założonym stopniu szczegółowości, w skali dorzecza lub regionu wodnego.</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W PIPGW pominięto problem skali stosowania derogacji z art. 4.4 i 4.5 RDW, a także skali stosowania derogacji w zakresie innym niż zmiany morfologiczne wód powierzchniowych.</w:t>
            </w:r>
            <w:r w:rsidRPr="004D454A">
              <w:rPr>
                <w:rFonts w:ascii="Arial" w:hAnsi="Arial" w:cs="Arial"/>
                <w:sz w:val="20"/>
                <w:szCs w:val="20"/>
              </w:rPr>
              <w:br w:type="page"/>
              <w:t>W I i II cyklu planowania wiele derogacji (z art. 4.4, 4.5, 4.7), szczególnie związanych z wydobyciem węgla brunatnego i kamiennego, zostało przyznanych niezgodnie z prawem lub ich zgodność z prawem budzi poważne wątpliwości Komisji Europejskiej, niezależnych ekspertów i organizacji prawniczych. PIPGW powinien ten problem odzwierciedlać, a dokumenty przygotowywane w ramach II aktualizacji PGW powinny w sposób zgodny z prawem przyznawać derogacje.</w:t>
            </w:r>
            <w:r w:rsidRPr="004D454A">
              <w:rPr>
                <w:rFonts w:ascii="Arial" w:hAnsi="Arial" w:cs="Arial"/>
                <w:sz w:val="20"/>
                <w:szCs w:val="20"/>
              </w:rPr>
              <w:br w:type="page"/>
              <w:t xml:space="preserve">Cyt.: „Istotnym problemem jest z pewnością brak danych o stanie wszystkich JCWP. […] oznacza m.in. brak możliwości miarodajnego oszacowania wielkości i znaczenia skutków obecnych i przewidywanych presji, a w konsekwencji - brak możliwości ustalenia adekwatnych działań minimalizujących i naprawczych, a także brak możliwości oszacowania strat i korzyści związanych z realizacją przedsięwzięć (ważne w kontekście art. 4 ust. 7 lit. c RDW). […] Powyższe zagadnienie jest pośrednio związane z brakiem wystarczającej wiedzy na temat warunków naturalnych JCWP. Ich znajomość jest niezbędna dla ewentualnego ustanowienia derogacji w trybie art. 4 ust. 4 RDW i art. 4 ust. 5 RDW. […] Braki danych o presjach […] oraz braki danych o stanie wód znacznie utrudniają możliwość podejmowania takich działań, które </w:t>
            </w:r>
            <w:r w:rsidRPr="004D454A">
              <w:rPr>
                <w:rFonts w:ascii="Arial" w:hAnsi="Arial" w:cs="Arial"/>
                <w:sz w:val="20"/>
                <w:szCs w:val="20"/>
              </w:rPr>
              <w:lastRenderedPageBreak/>
              <w:t>zapewnią faktyczną zgodność z wymaganiami przepisów o ochronie wód.” [K. Okrasiński]</w:t>
            </w:r>
            <w:r w:rsidRPr="004D454A">
              <w:rPr>
                <w:rFonts w:ascii="Arial" w:hAnsi="Arial" w:cs="Arial"/>
                <w:sz w:val="20"/>
                <w:szCs w:val="20"/>
              </w:rPr>
              <w:br w:type="page"/>
              <w:t>Cyt. „Brak wiedzy na temat stanu elementów hydromorfologicznych uprawnia stwierdzenie, że istnieją wątpliwości co do poprawności zawarcia w dotychczas obowiązujących PGW derogacji związanych z odroczeniem terminu osiągnięcia celów środowiskowych lub ze złagodzeniem tych celów dla JCWP. Problem ten podniesiono m.in. w dwóch opracowaniach przekrojowych:</w:t>
            </w:r>
            <w:r w:rsidRPr="004D454A">
              <w:rPr>
                <w:rFonts w:ascii="Arial" w:hAnsi="Arial" w:cs="Arial"/>
                <w:sz w:val="20"/>
                <w:szCs w:val="20"/>
              </w:rPr>
              <w:br w:type="page"/>
              <w:t>1) „Przegląd wdrażania polityki ochrony środowiska 2019. Sprawozdanie na temat państwa Polska” [Komisja Europejska, SWD(2019) 128 final]: „Wyłączenia w zakresie realizacji celów środowiskowych (…) nie są poparte wystarczającymi dowodami. Przykładowo nie przedstawiono stosownych informacji, aby można było stwierdzić, czy zwolnienia dotyczące nieproporcjonalnych kosztów i warunków naturalnych są uzasadnione”</w:t>
            </w:r>
            <w:r w:rsidRPr="004D454A">
              <w:rPr>
                <w:rFonts w:ascii="Arial" w:hAnsi="Arial" w:cs="Arial"/>
                <w:sz w:val="20"/>
                <w:szCs w:val="20"/>
              </w:rPr>
              <w:br w:type="page"/>
              <w:t xml:space="preserve">2) sprawozdanie Komisji dla Parlamentu Europejskiego i Rady w sprawie wykonania ramowej dyrektywy wodnej (2000/60/WE) i dyrektywy powodziowej (2007/60/WE) „Drugie plany gospodarowania wodami w dorzeczu Pierwsze plany zarządzania ryzykiem powodziowym” [Komisja Europejska, COM(2019) 95 final] oraz związany z nim dokument „European Overview - River Basin Management Plans” [SWD(2019) 30 final] i dokument roboczy Służb Komisji: „Drugie plany gospodarowania wodami w dorzeczu – państwo członkowskie: Polska” [Komisja Europejska, SWD(2019) 53 final]: w odniesieniu do zastosowania art. 4.4 i </w:t>
            </w:r>
            <w:r w:rsidRPr="004D454A">
              <w:rPr>
                <w:rFonts w:ascii="Arial" w:hAnsi="Arial" w:cs="Arial"/>
                <w:sz w:val="20"/>
                <w:szCs w:val="20"/>
              </w:rPr>
              <w:lastRenderedPageBreak/>
              <w:t>4.5 RDW napisano tu m.in. o braku odpowiedniego uzasadnienia dla ustanawianych odstępstw (w PGW nie podano wystarczająco szczegółowych informacji).” [K. Okrasiński]</w:t>
            </w:r>
            <w:r w:rsidRPr="004D454A">
              <w:rPr>
                <w:rFonts w:ascii="Arial" w:hAnsi="Arial" w:cs="Arial"/>
                <w:sz w:val="20"/>
                <w:szCs w:val="20"/>
              </w:rPr>
              <w:br w:type="page"/>
              <w:t>„Wątpliwości wzbudza również sposób ustanowienia odstępstw w trybie art. 4 ust. 7 RDW dla przedsięwzięć zmieniających charakterystykę fizyczną wód […]. W przywołanym wcześniej „Dokumencie Roboczym Służb Komisji” towarzyszącym dokumentowi pn. „Sprawozdanie Komisji dla Parlamentu Europejskiej i Rady w sprawie wykonania ramowej dyrektywy wodnej (2000/60/WE) i dyrektywy powodziowej (2007/60/WE)” z 2019 r. wskazano, że Polska zgłosiła znaczną liczbę projektów spełniających wszystkie wymogi określone w art. 4 ust. 7 RDW, jednak to, czy spełnione zostało to zalecenie, wymaga dalszej oceny”. [K. Okrasiński]</w:t>
            </w:r>
            <w:r w:rsidRPr="004D454A">
              <w:rPr>
                <w:rFonts w:ascii="Arial" w:hAnsi="Arial" w:cs="Arial"/>
                <w:sz w:val="20"/>
                <w:szCs w:val="20"/>
              </w:rPr>
              <w:br w:type="page"/>
              <w:t>„Warto odnotować, że nie jest powszechnie i publicznie dostępny żaden dokument stanowiący dowód na to, że organy odpowiedzialne za opracowanie i przyjęcie PGW weryfikowały słuszność argumentacji (odnoszącej się do przesłanek art. 4 ust. 7 RDW) przemawiającej za wpisaniem do PGW przedsięwzięć mogących spowodować pogorszenie stanu wód lub nieosiągnięcie celów środowiskowych.” [K. Okrasiński]</w:t>
            </w:r>
            <w:r w:rsidRPr="004D454A">
              <w:rPr>
                <w:rFonts w:ascii="Arial" w:hAnsi="Arial" w:cs="Arial"/>
                <w:sz w:val="20"/>
                <w:szCs w:val="20"/>
              </w:rPr>
              <w:br w:type="page"/>
              <w:t xml:space="preserve">„[…] wiele z dotychczas przyznanych odstępstw zostało przyznanych niezgodnie z prawem, a przesłanki uzasadniające ich przyznanie nie zostały spełnione. Dotyczy to w szczególności odstępstwa przyznanych dla nowych inwestycji węglowych – kopalni węgla </w:t>
            </w:r>
            <w:r w:rsidRPr="004D454A">
              <w:rPr>
                <w:rFonts w:ascii="Arial" w:hAnsi="Arial" w:cs="Arial"/>
                <w:sz w:val="20"/>
                <w:szCs w:val="20"/>
              </w:rPr>
              <w:lastRenderedPageBreak/>
              <w:t>kamiennego i węgla brunatnego. […] Państwa Członkowskie nie mogą zrealizować żadnej nowej inwestycji, która w sposób negatywny, niedozwolony przez dyrektywę, oddziaływałaby na stan wód i zachodziłaby konieczność udzielenia odstępstwa na podstawie art. 4 ust. 7 RDW, o ile inwestycja ta nie jest zrównoważoną formą działalności człowieka. […] Kopalnie odkrywkowe węgla brunatnego czy kopalnie węgla kamiennego z całą pewnością nie są przykładem zrównoważonej formy działalności człowieka […]. W Planach Gospodarowania Wodami przyjętych przez Polskę jest bardzo dużo odstępstw przyznanych dla takich inwestycji, co, w ocenie Fundacji, narusza art. 4 ust. 7 RDW. […] Uzasadnienia tychże odstępstw są fasadowe i wskazują, że przy udzielaniu odstępstw nie uwzględniono wymogów prawnych dla przyznania odstępstw, jak i samego celu, dla którego wprowadzono Ramową Dyrektywę Wodną oraz jej wyjątkowego charakteru.”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Problematyka określania odstępstw z art. 4 Ramowej Dyrektywy Wodnej w przyszłym cyklu planistycznym nie jest przedmiotem niniejszego dokumentu. W obecnej ustawie - Prawo wodne istnieje mechanizm ocen wodnoprawnych, którego zamierzeniem jest analiza zamierzeń inwestycyjnych również pod kątem przesłanek wdrożenia art. 4 ust. 7 Ramowej Dyrektywy Wodnej. Opracowanie aPGW było wykonane przed zgromadzeniem szeregu obecnie dostępnych danych o stanie morfologicznym i stanie/potencjale ekologicznym wód. Jakość i kompletność dostępnych baz danych nadal w niektórych przypadkach może wymagać uzupełnień. Jednak analiza presji była realizowana przy znacznie szerszym zasobie danych (np. dostępne wyniki analizy wskaźnika kameralnego HIR dla wszystkich aJCWP), co pozwoli na wysoką precyzję w ustalaniu odstępstw i ich uzasadnianiu, zgodnie z wymogami RDW.  Projekty odstępstw od osiągnięcia celów środowiskowych będą zawarte w treści projektów planów gospodarowania wodami na obszarach dorzeczy, poddawanych odrębnemu procesowi konsultacji społecznych.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W PIPGW pominięto problem znaczących presji na wody, prowadzących do nieosiągnięcia celów dla jednolitych części wód, dla których nie ustanowiono derogacji.</w:t>
            </w:r>
            <w:r w:rsidRPr="004D454A">
              <w:rPr>
                <w:rFonts w:ascii="Arial" w:hAnsi="Arial" w:cs="Arial"/>
                <w:sz w:val="20"/>
                <w:szCs w:val="20"/>
              </w:rPr>
              <w:br w:type="page"/>
              <w:t>Źródłem tych presji jest głównie działalność prowadzona w oparciu o pozwolenia wydane przed wejściem w życie w Polsce Ramowej Dyrektywy Wodnej i Planów Gospodarowania Wodami. Dotyczy to m.in. pozwoleń wodnoprawnych wydanych dla odkrywek węgla brunatnego Turów (JCWPd 105), Drzewce (JCWPd 062), Jóźwin (JCWPd 062, 043), Szczerców (JCWPd 083), Bełchatów (JCWPd 083), Adamów (JCWPd 071).</w:t>
            </w:r>
            <w:r w:rsidRPr="004D454A">
              <w:rPr>
                <w:rFonts w:ascii="Arial" w:hAnsi="Arial" w:cs="Arial"/>
                <w:sz w:val="20"/>
                <w:szCs w:val="20"/>
              </w:rPr>
              <w:br w:type="page"/>
              <w:t>Cyt.: „Fundacja zwraca uwagę na problem funkcjonowania wielu podmiotów, w oparciu o wydane pozwolenia, których działalność uniemożliwia osiągnięcie założonych celów środowiskowych (przy braku derogacji z art. 4.7 Ramowej Dyrektywy Wodnej). Fundacja wskazuje, iż, w jej ocenie, jest to problem systemowy, a podmioty te w sposób bezproblemowy prowadzą działalność, podczas gdy w świetle przepisów prawa, Ramowej Dyrektywy Wodnej i jej celu, ich działalność powinna zostać zmieniona, ograniczona lub zakończona.” [Fundacja Frank Bold]</w:t>
            </w:r>
            <w:r w:rsidRPr="004D454A">
              <w:rPr>
                <w:rFonts w:ascii="Arial" w:hAnsi="Arial" w:cs="Arial"/>
                <w:sz w:val="20"/>
                <w:szCs w:val="20"/>
              </w:rPr>
              <w:br w:type="page"/>
              <w:t xml:space="preserve">„Przykładem takiego podmiotu może być Kopalnia Węgla Brunatnego w Turowie. Kopalnia ta funkcjonuje w oparciu o szereg pozwoleń wodnoprawnych. W związku ze swoją działalnością oddziałuje negatywnie na JCWP Nysa Łużycka od Miedzianki do Pliessnitz PLRW60001017431 i uniemożliwia osiągnięcie celów dla tej JCWP związanych ze znajdującym się na niej obszarem </w:t>
            </w:r>
            <w:r w:rsidRPr="004D454A">
              <w:rPr>
                <w:rFonts w:ascii="Arial" w:hAnsi="Arial" w:cs="Arial"/>
                <w:sz w:val="20"/>
                <w:szCs w:val="20"/>
              </w:rPr>
              <w:lastRenderedPageBreak/>
              <w:t>chronionym. Na terenie JCWP Nysa Łużycka od Miedzianki do Pliessnitz PLRW60001017431 znajduje się Przełomowa Dolina Nysy Łużyckiej PLH020066. W związku z tym opisane dla tej JCWP cele środowiskowe to m.in. wykluczanie zamulania dna. Natomiast funkcjonowanie kopalni wiąże się ze zrzutem ścieków zawierających zawiesiny i powodujących zamulenie Nysy Łużyckiej. Dokumenty dotyczącego tego obszaru Natura 2000 […] stwierdzają zły stan jednego z siedlisk będącego przedmiotem ochrony […] (kod 3260) i sytuację taką wiążą bezpośrednio ze zrzutem wód kopalnianych.” [Fundacja Frank Bold]</w:t>
            </w:r>
            <w:r w:rsidRPr="004D454A">
              <w:rPr>
                <w:rFonts w:ascii="Arial" w:hAnsi="Arial" w:cs="Arial"/>
                <w:sz w:val="20"/>
                <w:szCs w:val="20"/>
              </w:rPr>
              <w:br w:type="page"/>
              <w:t xml:space="preserve">„W związku z tym, jeżeli cel środowiskowy w Planie Gospodarowania Wodami został określony jako wykluczanie zamulania dna, a podmiotem odpowiedzialnym za zamulanie tego dna jest Kopalnia Węgla Brunatnego w Turowie, wówczas powinny zostać podjęte działania zmierzające do zmiany/ograniczenia/cofnięcia pozwolenia wodnoprawnego, tak aby osiągnąć cel wskazany w Planie Gospodarowania Wodami. Aktualny Plan Gospodarowania Wodami dla dorzecza Odry wskazuje, że cel środowiskowy dla JCWP Nysa Łużycka od Miedzianki do Pliessnitz zostanie osiągnięty do 2021 roku. W związku z tym już do tej pory powinny zostać podjęte niezbędne działania w kierunku zmiany sposobu oddziaływania KWB Turów na stan wód, a w szczególności działania nakierowane na pozwolenia wodnoprawnego tego podmiotu. Do chwili obecnej żadne działania w tym zakresie nie zostały podjęte.” </w:t>
            </w:r>
            <w:r w:rsidRPr="004D454A">
              <w:rPr>
                <w:rFonts w:ascii="Arial" w:hAnsi="Arial" w:cs="Arial"/>
                <w:sz w:val="20"/>
                <w:szCs w:val="20"/>
              </w:rPr>
              <w:lastRenderedPageBreak/>
              <w:t>[Fundacja Frank Bold]</w:t>
            </w:r>
            <w:r w:rsidRPr="004D454A">
              <w:rPr>
                <w:rFonts w:ascii="Arial" w:hAnsi="Arial" w:cs="Arial"/>
                <w:sz w:val="20"/>
                <w:szCs w:val="20"/>
              </w:rPr>
              <w:br w:type="page"/>
              <w:t>„KWB Turów jest jednym z wielu przykładów podmiotów, które swoim negatywnym oddziaływaniem uniemożliwiają osiągniecie celu środowiskowego, a w stosunku do których odpowiednie organy administracyjne nie podejmują żadnych działań mających na celu zmianę czy ograniczenie tego oddziaływania. W związku z powyższym Fundacja wskazuje na konieczność podjęcia niezbędnych działań, zakrojonych na systemową skalę, zmierzających do rewizji działalności podmiotów oddziaływujących na wody.”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Art. 4.7. RDW dotyczy zmian w charakterystyce fizycznej a nie stanu chemicznego. Mniej rygorystyczne cele w zakresie stanu chemicznego ustala się w trybie art. 4.5. RDW. Jeżeli wyniki monitoringu wód lub innych danych wskazują, że jest zagrożone osiągnięcie celów środowiskowych: </w:t>
            </w:r>
            <w:r w:rsidRPr="004D454A">
              <w:rPr>
                <w:rFonts w:ascii="Arial" w:hAnsi="Arial" w:cs="Arial"/>
                <w:sz w:val="20"/>
                <w:szCs w:val="20"/>
              </w:rPr>
              <w:br w:type="page"/>
              <w:t>1) dokonuje się analizy przyczyn tych zagrożeń i wprowadza do planu gospodarowania wodami na obszarze dorzecza lub jego aktualizacji działania uzupełniające, o których mowa w art. 324 ust. 4</w:t>
            </w:r>
            <w:r w:rsidR="00B11E40" w:rsidRPr="004D454A">
              <w:rPr>
                <w:rFonts w:ascii="Arial" w:hAnsi="Arial" w:cs="Arial"/>
                <w:sz w:val="20"/>
                <w:szCs w:val="20"/>
              </w:rPr>
              <w:t xml:space="preserve"> </w:t>
            </w:r>
            <w:r w:rsidRPr="004D454A">
              <w:rPr>
                <w:rFonts w:ascii="Arial" w:hAnsi="Arial" w:cs="Arial"/>
                <w:sz w:val="20"/>
                <w:szCs w:val="20"/>
              </w:rPr>
              <w:t xml:space="preserve">ustawy - Prawo wodne, w tym, jeżeli jest to uzasadnione, ustala się bardziej restrykcyjne środowiskowe normy jakości; </w:t>
            </w:r>
            <w:r w:rsidRPr="004D454A">
              <w:rPr>
                <w:rFonts w:ascii="Arial" w:hAnsi="Arial" w:cs="Arial"/>
                <w:sz w:val="20"/>
                <w:szCs w:val="20"/>
              </w:rPr>
              <w:br w:type="page"/>
              <w:t>2) dokonuje się dodatkowego przeglądu udzielonych pozwoleń wodnoprawnych;</w:t>
            </w:r>
            <w:r w:rsidRPr="004D454A">
              <w:rPr>
                <w:rFonts w:ascii="Arial" w:hAnsi="Arial" w:cs="Arial"/>
                <w:sz w:val="20"/>
                <w:szCs w:val="20"/>
              </w:rPr>
              <w:br w:type="page"/>
              <w:t>Zgodnie z art. 416 ust. 2 obowiązującej ustawy - Prawo wodne, organ właściwy w sprawach pozwoleń wodnoprawnych dokonuje dodatkowego przeglądu pozwoleń wodnoprawnych na pobór wód lub wprowadzanie ścieków do wód lub do ziemi, jeżeli na podstawie wyników monitoringu wód lub innych danych, w tym danych uzyskanych w ramach opracowywania projektu planu gospodarowania wodami (PGW) na obszarze dorzecza lub jego aktualizacji, minister właściwy do spraw gospodarki wodnej stwierdził, że jest zagrożone osiągnięcie celów środowiskowych.</w:t>
            </w:r>
            <w:r w:rsidRPr="004D454A">
              <w:rPr>
                <w:rFonts w:ascii="Arial" w:hAnsi="Arial" w:cs="Arial"/>
                <w:sz w:val="20"/>
                <w:szCs w:val="20"/>
              </w:rPr>
              <w:br w:type="page"/>
              <w:t xml:space="preserve">Przeglądy pozwoleń wodnoprawnych służą bieżącej aktualizacji oceny zgodności prowadzonej działalności z celami środowiskowymi oraz weryfikacji zasadności zastosowania derogacji z art. 63 ustawy - Prawo wodne. Niemniej jednak uwaga dotyczy nawołania do podjęcia działań w perspektywie przyszłości. Przegląd istotnych problemów jest dokumentem , który służy opisowi sytuacji zastanych presji a nie ma w swoich założeniach proponować działań do </w:t>
            </w:r>
            <w:r w:rsidRPr="004D454A">
              <w:rPr>
                <w:rFonts w:ascii="Arial" w:hAnsi="Arial" w:cs="Arial"/>
                <w:sz w:val="20"/>
                <w:szCs w:val="20"/>
              </w:rPr>
              <w:lastRenderedPageBreak/>
              <w:t>podjęcia na przyszłość. Problematyka określania odstępstw z art. 4 Ramowej Dyrektywy Wodnej w przyszłym cyklu planistycznym nie jest przedmiotem niniejszego dokumentu. W obecnej ustawie - Prawo wodne istnieje mechanizm ocen wodnoprawnych, którego zamierzeniem jest analiza zamierzeń inwestycyjnych również pod kątem przesłanek wdrożenia art. 4 ust. 7 Ramowej Dyrektywy Wodnej.</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W PIPGW zbagatelizowano nieuzasadnione zwolnienia z opłat za usługi wodne dla sektora węglowego, które stanowią ukryte subsydium dla węgla.</w:t>
            </w:r>
            <w:r w:rsidRPr="004D454A">
              <w:rPr>
                <w:rFonts w:ascii="Arial" w:hAnsi="Arial" w:cs="Arial"/>
                <w:sz w:val="20"/>
                <w:szCs w:val="20"/>
              </w:rPr>
              <w:br w:type="page"/>
              <w:t>Wśród wybranych rodzajów działalności objętych odstępstwami od opłat za usługi wodne znalazła się działalność górnicza, a szczególnie wydobycie węgla brunatnego i kamiennego – co jest kardynalnym błędem. Branża odpowiedzialna za 36% poboru wód podziemnych w Polsce (wg projektu PPSS) została zwolniona z opłat za ten pobór (art. 268.2 ustawy Prawo wodne). To niedopuszczalne, aby przy obecnej wiedzy o niedoborach wody w Polsce kopalnie nie płaciły za wodę. Energię pochodzącą z węgla można zastąpić innymi źródłami, wody - nie.</w:t>
            </w:r>
            <w:r w:rsidRPr="004D454A">
              <w:rPr>
                <w:rFonts w:ascii="Arial" w:hAnsi="Arial" w:cs="Arial"/>
                <w:sz w:val="20"/>
                <w:szCs w:val="20"/>
              </w:rPr>
              <w:br w:type="page"/>
              <w:t>Górnictwo węgla kamiennego korzysta również ze zwolnienia z opłat za odprowadzanie wód zasolonych, gdy suma zawartości chlorków i siarczanów nie przekracza 500mg/l (art. 279) – a więc w dominującej liczbie przypadków.</w:t>
            </w:r>
            <w:r w:rsidRPr="004D454A">
              <w:rPr>
                <w:rFonts w:ascii="Arial" w:hAnsi="Arial" w:cs="Arial"/>
                <w:sz w:val="20"/>
                <w:szCs w:val="20"/>
              </w:rPr>
              <w:br w:type="page"/>
              <w:t>Energetyka została zwolniona z opłat za pobór zwrotny wód na potrzeby chłodzenia bloków w (art. 270.5 i 272.4), a także za zrzut ścieków pochłodniczych, tj. wód ogrzanych do 26stC lub o 11stC względem temperatury na „wejściu” (art. 279 ustawy Prawo wodne). Energetyka węglowa jest odpowiedzialna za większość (ok. 70% - na podst. GUS) poboru wód powierzchniowych w Polsce, a zrzucane wody pochłodnicze stanowią – formalnie i faktycznie – ścieki, ponieważ są zmienione chemicznie, termicznie i biologicznie.</w:t>
            </w:r>
            <w:r w:rsidRPr="004D454A">
              <w:rPr>
                <w:rFonts w:ascii="Arial" w:hAnsi="Arial" w:cs="Arial"/>
                <w:sz w:val="20"/>
                <w:szCs w:val="20"/>
              </w:rPr>
              <w:br w:type="page"/>
              <w:t xml:space="preserve">Jest to całkowite zaprzeczenie zasady zwrotu </w:t>
            </w:r>
            <w:r w:rsidRPr="004D454A">
              <w:rPr>
                <w:rFonts w:ascii="Arial" w:hAnsi="Arial" w:cs="Arial"/>
                <w:sz w:val="20"/>
                <w:szCs w:val="20"/>
              </w:rPr>
              <w:lastRenderedPageBreak/>
              <w:t>kosztów usług wodnych. Nie jest możliwe zapewnienie efektywnego wdrażania tej zasady, jeśli dominująca część usług wodnych jest ustawowo zwolniona z opłat.</w:t>
            </w:r>
            <w:r w:rsidRPr="004D454A">
              <w:rPr>
                <w:rFonts w:ascii="Arial" w:hAnsi="Arial" w:cs="Arial"/>
                <w:sz w:val="20"/>
                <w:szCs w:val="20"/>
              </w:rPr>
              <w:br w:type="page"/>
              <w:t>Jednocześnie PIPGW porusza problem braku środków na inwestycje w sektorze gospodarki wodnej – ale nie przewiduje najbardziej oczywistego rozwiązania, jakim jest likwidacja zwolnień z opłat dla węgla. Np. dla odkrywki Turów (JCWPd 105), która jest najmniej wodochłonną z polskich odkrywek, na tonę wydobywanego węgla odpompowuje się 40 litrów wody na sekundę. Po przemnożeniu przez skalę czasową (godzinę, dzień, tydzień, miesiąc, rok) otrzymujemy kolosalne liczby.</w:t>
            </w:r>
            <w:r w:rsidRPr="004D454A">
              <w:rPr>
                <w:rFonts w:ascii="Arial" w:hAnsi="Arial" w:cs="Arial"/>
                <w:sz w:val="20"/>
                <w:szCs w:val="20"/>
              </w:rPr>
              <w:br w:type="page"/>
              <w:t>Brak określenia ilościowego usług wodnych zwolnionych z opłat (wolumeny pobieranej wody i zrzucanych ścieków) nie pozwala na ocenę znaczenia tego zwolnienia dla problemu finansowania gospodarki wodnej. Nie wiadomo, jak wiele jest tych utraconych dochodów. Poza tym jest to ukryte subsydium dla sektora węglowego, co stanowi naruszenie przepisów o pomocy publicznej oraz polityki klimatycznej UE.</w:t>
            </w:r>
            <w:r w:rsidRPr="004D454A">
              <w:rPr>
                <w:rFonts w:ascii="Arial" w:hAnsi="Arial" w:cs="Arial"/>
                <w:sz w:val="20"/>
                <w:szCs w:val="20"/>
              </w:rPr>
              <w:br w:type="page"/>
              <w:t>Ponadto, opłaty za usługi wodne stanowią jeden ze środków służących poprawie stanu wód (ekologicznego, chemicznego i ilościowego) – a stosowanie dostępnych środków dla poprawy stanu wód jest jednym z warunków koniecznych dla przyznania derogacji od celów dla wód. A więc brak opłat oznacza brak możliwości zastosowania derogacji.</w:t>
            </w:r>
            <w:r w:rsidRPr="004D454A">
              <w:rPr>
                <w:rFonts w:ascii="Arial" w:hAnsi="Arial" w:cs="Arial"/>
                <w:sz w:val="20"/>
                <w:szCs w:val="20"/>
              </w:rPr>
              <w:br w:type="page"/>
              <w:t xml:space="preserve">Fundacja postuluje uchylenie zwolnień z opłat za pobór i zrzut wody do chłodzenia elektrowni węglowych, za pobór </w:t>
            </w:r>
            <w:r w:rsidRPr="004D454A">
              <w:rPr>
                <w:rFonts w:ascii="Arial" w:hAnsi="Arial" w:cs="Arial"/>
                <w:sz w:val="20"/>
                <w:szCs w:val="20"/>
              </w:rPr>
              <w:lastRenderedPageBreak/>
              <w:t>odwodnieniowy prowadzony przez kopalnie węgla brunatnego i kamiennego oraz za zrzut wody zasolonej pochodzącej z odwodnienia zakładów górniczych.</w:t>
            </w:r>
            <w:r w:rsidRPr="004D454A">
              <w:rPr>
                <w:rFonts w:ascii="Arial" w:hAnsi="Arial" w:cs="Arial"/>
                <w:sz w:val="20"/>
                <w:szCs w:val="20"/>
              </w:rPr>
              <w:br w:type="page"/>
              <w:t>Poniżej zamieszczamy szczegółowe wyjaśnienie przygotowane przez Fundację Frank Bold.</w:t>
            </w:r>
            <w:r w:rsidRPr="004D454A">
              <w:rPr>
                <w:rFonts w:ascii="Arial" w:hAnsi="Arial" w:cs="Arial"/>
                <w:sz w:val="20"/>
                <w:szCs w:val="20"/>
              </w:rPr>
              <w:br w:type="page"/>
              <w:t>Cyt.: „Fundacja wskazuje, iż w jej ocenie, kwestia zwrotu kosztów usług wodnych nie jest w dostateczny sposób uregulowana w prawie polskim. Podstawową zasadą prawa ochrony środowiska jest zasada zanieczyszczający płaci, zgodnie z którą podmiot, który odpowiada za zanieczyszczenie powinien za nie zapłacić. Dodatkowo w Unii Europejskiej w zakresie korzystania z usług wodnych obowiązuje zasada zwrotu kosztów tychże usług wodnych. W ocenie Fundacji polskie przepisy zawierają nieuzasadnione zwolnienia dla podmiotów korzystających z wód w bardzo znaczącym stopniu, co narusza w istotny sposób zasadę zanieczyszczający płaci i zasadę zwrotu kosztów za usługi wodne.</w:t>
            </w:r>
            <w:r w:rsidRPr="004D454A">
              <w:rPr>
                <w:rFonts w:ascii="Arial" w:hAnsi="Arial" w:cs="Arial"/>
                <w:sz w:val="20"/>
                <w:szCs w:val="20"/>
              </w:rPr>
              <w:br w:type="page"/>
              <w:t>W związku z tym Fundacji wnosi o objęcie obowiązkiem opłaty następujących sytuacji:</w:t>
            </w:r>
            <w:r w:rsidRPr="004D454A">
              <w:rPr>
                <w:rFonts w:ascii="Arial" w:hAnsi="Arial" w:cs="Arial"/>
                <w:sz w:val="20"/>
                <w:szCs w:val="20"/>
              </w:rPr>
              <w:br w:type="page"/>
              <w:t>A. Odprowadzanie wód pochodzących z obiegów chłodzących elektrowni lub elektrociepłowni, jeżeli ich temperatura nie przekracza +26ºC albo różnica między temperaturą wód pobranych i wprowadzanych do wód lub do ziemi pochodzących z obiegów chłodzących elektrowni lub elektrociepłowni jest mniejsza niż 11°C.</w:t>
            </w:r>
            <w:r w:rsidRPr="004D454A">
              <w:rPr>
                <w:rFonts w:ascii="Arial" w:hAnsi="Arial" w:cs="Arial"/>
                <w:sz w:val="20"/>
                <w:szCs w:val="20"/>
              </w:rPr>
              <w:br w:type="page"/>
              <w:t xml:space="preserve">Elektrownie i elektrociepłownie pobierają znaczne ilości wody do chłodzenia. Pobór wód na potrzeby energetyki stanowi 87,6% całkowitego poboru wód w przemyśle. Elektrownie i </w:t>
            </w:r>
            <w:r w:rsidRPr="004D454A">
              <w:rPr>
                <w:rFonts w:ascii="Arial" w:hAnsi="Arial" w:cs="Arial"/>
                <w:sz w:val="20"/>
                <w:szCs w:val="20"/>
              </w:rPr>
              <w:lastRenderedPageBreak/>
              <w:t>elektrociepłownie ponoszą w takiej sytuacji opłatę za wodę pobraną wyłącznie bezzwrotnie. Opłata za pobór wód nie jest ponoszona za wodę, która zostanie zwrócona do rzeki z powrotem. Za zwróconą wódę z obiegów chłodzących elektrowni lub elektrociepłowni, nie jest również, co do zasady, ponoszona opłata za wprowadzenie tych wód (o ile ich temperatura nie przekracza 26ºC lub różnica między wodami wprowadzonymi i wodami cieku do którego jest wprowadzona nie przekracza 11ºC). Doprowadza to do sytuacji, w której elektrownie lub elektrociepłownie korzystają z wody, pobierają ją do celów chłodzenia, a następnie tą podgrzaną wodę zwracają do rzeki, całkowicie bezpłatnie. Należy podkreślić, iż taka możliwość jest całkowicie sprzeczna z zasadą zanieczyszczający płaci, jak i z zasadą zwrotu kosztów za usługi wodne. Woda zwrócona przez elektrownie i elektrociepłownie jest nie identyczna czy równoważna wodzie pobranej. Woda pochodząca z systemów chłodniczych elektrowni lub elektrociepłowni jest wodą o znacznie odmiennych parametrach od pozostałej wody znajdującej się w danym cieku wodnym:</w:t>
            </w:r>
            <w:r w:rsidRPr="004D454A">
              <w:rPr>
                <w:rFonts w:ascii="Arial" w:hAnsi="Arial" w:cs="Arial"/>
                <w:sz w:val="20"/>
                <w:szCs w:val="20"/>
              </w:rPr>
              <w:br w:type="page"/>
              <w:t xml:space="preserve">1) Temperatura: przepisy dopuszczają bezpłatne zrzucenie wody do 26ºC lub o różnicy mniejszej niż 11ºC. Jednakże zauważyć należy, iż nawet zarzucenie wody o różnicy kilku stopni jest zanieczyszczeniem, mającym negatywny wpływ na ekosystem danego cieku do którego one trafiają, a zwłaszcza na organizmy wodne w nim występujące. Dopuszczalna </w:t>
            </w:r>
            <w:r w:rsidRPr="004D454A">
              <w:rPr>
                <w:rFonts w:ascii="Arial" w:hAnsi="Arial" w:cs="Arial"/>
                <w:sz w:val="20"/>
                <w:szCs w:val="20"/>
              </w:rPr>
              <w:lastRenderedPageBreak/>
              <w:t>maksymalna temperatura dla ryb karpiowatych na granicy zrzutu wody nie powinna przekraczać 28ºC, a dla ryb łososiowatych 21,5ºC. Równocześnie dopuszczalne różnice temperatur dla ryb karpiowatych wynoszą 3ºC, a dla łososiowatych 1,5ºC.</w:t>
            </w:r>
            <w:r w:rsidRPr="004D454A">
              <w:rPr>
                <w:rFonts w:ascii="Arial" w:hAnsi="Arial" w:cs="Arial"/>
                <w:sz w:val="20"/>
                <w:szCs w:val="20"/>
              </w:rPr>
              <w:br w:type="page"/>
              <w:t>2) Zanieczyszczenie biocydami: wody chłodnicze zanieczyszczone są biocydami, substancjami stosowanym w zamkniętych i otwartych systemach chłodzenia, przeciwdziałającymi rozwojowi mikroorganizmów.</w:t>
            </w:r>
            <w:r w:rsidRPr="004D454A">
              <w:rPr>
                <w:rFonts w:ascii="Arial" w:hAnsi="Arial" w:cs="Arial"/>
                <w:sz w:val="20"/>
                <w:szCs w:val="20"/>
              </w:rPr>
              <w:br w:type="page"/>
              <w:t>3) Brak życia biologicznego: wody chłodnicze pozbawione są życia biologicznego, naturalnie występującego w ciekach wodnych: brak jest ichtoplanktonu (ikra, larwy, narybek 0+), skorupiaków, mięczaków. Ryby o słabszych zdolnościach pływackich są zasysane i „przyklejane” do krat, zaś larwy i narybek przechodzą przez systemy zabezpieczające i dostają się do systemów chłodniczych, gdzie giną na skutek obrażeń mechanicznych. Jak wykazują prace naukowe, starty w populacji spowodowane przez elektrownie z otwartym systemem chłodzenia mogą być bardzo znaczne.</w:t>
            </w:r>
            <w:r w:rsidRPr="004D454A">
              <w:rPr>
                <w:rFonts w:ascii="Arial" w:hAnsi="Arial" w:cs="Arial"/>
                <w:sz w:val="20"/>
                <w:szCs w:val="20"/>
              </w:rPr>
              <w:br w:type="page"/>
              <w:t xml:space="preserve">Uwzględniając powyższe należy stwierdzić, iż woda zwrócona przez elektrownie lub elektrociepłownie z systemu chłodzącego nie jest wodą o równoważnych parametrach, co woda znajdująca się w cieku wodnym, z którego została pobrana i do którego jest zwracana. Woda ta jest zanieczyszczona (termicznie, chemicznie), a dodatkowo jest całkowicie pozbawiona życia biologicznego. Co więcej, stopień jej zmiany, jest bardzo znaczny. Stąd też za zupełnie </w:t>
            </w:r>
            <w:r w:rsidRPr="004D454A">
              <w:rPr>
                <w:rFonts w:ascii="Arial" w:hAnsi="Arial" w:cs="Arial"/>
                <w:sz w:val="20"/>
                <w:szCs w:val="20"/>
              </w:rPr>
              <w:lastRenderedPageBreak/>
              <w:t>niezrozumiały uznać należy brak opłaty za korzystanie wód w tym zakresie. Fundacja wskazuje, iż elektrownie oraz elektrociepłownie powinny ponosić opłatę za korzystanie z wód w tym zakresie (albo za wodę pobraną również zwrotnie, albo za każdą odprowadzoną wodę z systemów chłodniczych). B. pobór wód podziemnych lub wód powierzchniowych do celów wydobywania węgla kamiennego i węgla brunatnego (lignitu) oraz do celów pozostałego górnictwa z ujęć wód podziemnych lub ujęć wód powierzchniowych, które należą do systemów odwadniania zakładów górniczych.</w:t>
            </w:r>
            <w:r w:rsidRPr="004D454A">
              <w:rPr>
                <w:rFonts w:ascii="Arial" w:hAnsi="Arial" w:cs="Arial"/>
                <w:sz w:val="20"/>
                <w:szCs w:val="20"/>
              </w:rPr>
              <w:br w:type="page"/>
              <w:t xml:space="preserve">Aktualnie kopalnie węgla kamiennego i węgla brunatnego nie ponoszą opłat za odwodnienie kopalni. Jest to zdumiewające, z uwagi na fakt, iż odwodnienie kopalni, w szczególności kopalni węgla brunatnego, stanowi jedno z najbardziej dotkliwych oddziaływań na środowisko wodne. Odwadnianie kopalni węgla brunatnego prowadzi do powstania rozległych lejów depresji na sąsiadującym, nierzadko znacznym obszarze. Przykładowo w okolicy kopalni węgla brunatnego w Bełchatowie powstał lej depresji o powierzchni ok. 700 km2. Na terenie leja depresji wysychają studnie lub obniża się w nich poziom wód, wysychają cieki wodne czy naturalne zbiorniki wodne, zwiększa się ryzyko wystąpienia suszy. W związku z tym oddziaływanie kopalni w tym zakresie jest bardzo znaczne i bardzo dotkliwe. Co więcej, Autorzy niniejszego dokumentu również w taki sposób ocenili sposób oddziaływania odwodnienia </w:t>
            </w:r>
            <w:r w:rsidRPr="004D454A">
              <w:rPr>
                <w:rFonts w:ascii="Arial" w:hAnsi="Arial" w:cs="Arial"/>
                <w:sz w:val="20"/>
                <w:szCs w:val="20"/>
              </w:rPr>
              <w:lastRenderedPageBreak/>
              <w:t xml:space="preserve">kopalni. Brak wody na obszarach objętych lejem depresji rodzi/będzie rodził konieczność dostarczenia wody w inny sposób. W związku z tym, mając na uwadze zasadę zanieczyszczający płaci, i konieczność zwrotu kosztów usług wodnych, niezbędne jest wprowadzenie obowiązku opłaty przez kopalnie za wodę pobraną z ujęć, które należą do systemów odwadniania zakładów górniczych. W ten sposób podmioty odpowiedzialne za powstanie gigantycznych lejów depresji będą ponosić za nie finansową odpowiedzialność. Antycypując możliwe stanowiska przeciwne, należy podkreślić, że prowadzenie działalności w postaci wydobycia węgla kamiennego i węgla brunatnego nie jest niczyim obowiązkiem, w aktualnej sytuacji faktycznej nie jest również niezbędne i konieczne do zapewnienia bezpieczeństwa energetycznego. Bezpieczeństwo energetyczne może zostać zapewnione poprzez rozwój innych źródeł energii, w tym odnawialnych źródeł energii. Energia elektryczna oparta na węglu kamiennym i węglu brunatnym nie jest energią najtańszą, m.in. właśnie dla tego, że jej cena nie uwzględnia kosztów ogromnych szkód wywołanych w środowisku naturalnym, a przez tym pośrednio w społeczeństwie, takich jak np. ogromne tereny objęte lejem depresji czy suszą. Gdyby prowadzący kopalnię obowiązany był pokryć wszystkie, albo przynajmniej większość kosztów środowiskowych związanych ze swoją działalnością, wówczas z całą pewnością energia ta nie zostałaby uznana za najtańsze </w:t>
            </w:r>
            <w:r w:rsidRPr="004D454A">
              <w:rPr>
                <w:rFonts w:ascii="Arial" w:hAnsi="Arial" w:cs="Arial"/>
                <w:sz w:val="20"/>
                <w:szCs w:val="20"/>
              </w:rPr>
              <w:lastRenderedPageBreak/>
              <w:t>źródło energii. Tym samym Fundacja wzywa do zastosowania zasady zanieczyszczający płaci i zasady zwrotu kosztów usług wodnych i do wprowadzenia obowiązku opłaty za wody pobrane w ramach odwodnienia kopalni węgla brunatnego i kopalni węgla kamiennego. Ewentualne problemy finansowe zakładów prowadzących te kopalnie nie powinny stanowić żadnego uzasadnienie to utrzymywania dalszego zwolnienia ich z tego obowiązku. C. Wprowadzanie do wód lub do ziemi - ścieków będących wodami zasolonymi, jeżeli wartość sumy chlorków i siarczanów (Cl+SO4) w tych wodach nie przekracza 500 mg/l.</w:t>
            </w:r>
            <w:r w:rsidRPr="004D454A">
              <w:rPr>
                <w:rFonts w:ascii="Arial" w:hAnsi="Arial" w:cs="Arial"/>
                <w:sz w:val="20"/>
                <w:szCs w:val="20"/>
              </w:rPr>
              <w:br w:type="page"/>
              <w:t>Jak wskazał K. Okrasiński: Zasadnym wydaje się poruszenie w PIPGW zagadnienia zwolnień z opłat za usługi wodne. Zgodnie z art. 279 ustawy Prawo wodne, zwolnione z opłat za usługi wodne jest wprowadzanie do wód lub do ziemi m.in.:</w:t>
            </w:r>
            <w:r w:rsidRPr="004D454A">
              <w:rPr>
                <w:rFonts w:ascii="Arial" w:hAnsi="Arial" w:cs="Arial"/>
                <w:sz w:val="20"/>
                <w:szCs w:val="20"/>
              </w:rPr>
              <w:br w:type="page"/>
              <w:t>- wód pochodzących z obiegów chłodzących elektrowni lub elektrociepłowni, jeżeli ich temperatura nie przekracza +26°C albo różnica między temperaturą wód pobranych i wprowadzanych do wód lub do ziemi pochodzących z obiegów chłodzących elektrowni lub elektrociepłowni jest mniejsza niż 11°C;</w:t>
            </w:r>
            <w:r w:rsidRPr="004D454A">
              <w:rPr>
                <w:rFonts w:ascii="Arial" w:hAnsi="Arial" w:cs="Arial"/>
                <w:sz w:val="20"/>
                <w:szCs w:val="20"/>
              </w:rPr>
              <w:br w:type="page"/>
              <w:t>- ścieków będących wodami zasolonymi, jeżeli wartość sumy chlorków i siarczanów (Cl+SO4) w tych wodach nie przekracza 500 mg/l.</w:t>
            </w:r>
            <w:r w:rsidRPr="004D454A">
              <w:rPr>
                <w:rFonts w:ascii="Arial" w:hAnsi="Arial" w:cs="Arial"/>
                <w:sz w:val="20"/>
                <w:szCs w:val="20"/>
              </w:rPr>
              <w:br w:type="page"/>
              <w:t xml:space="preserve">Powyższa regulacja oznacza, że większe obciążenie finansowe z tytułu odprowadzenia zanieczyszczeń do środowiska może ponosić niewielka oczyszczalnia ścieków, a mniejsze koszty będą nałożone na odprowadzanie o wiele </w:t>
            </w:r>
            <w:r w:rsidRPr="004D454A">
              <w:rPr>
                <w:rFonts w:ascii="Arial" w:hAnsi="Arial" w:cs="Arial"/>
                <w:sz w:val="20"/>
                <w:szCs w:val="20"/>
              </w:rPr>
              <w:lastRenderedPageBreak/>
              <w:t>większych ilości wód z obiegów chłodzących, które mogą generować nieporównywalnie większe skutki w środowisku (nie tylko wskutek oddziaływań termicznych).”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5. Ponadto Fundacja załącza, jako integralną część uwag w ramach konsultacji, zestaw wspólnych żądań europejskich organizacji </w:t>
            </w:r>
            <w:r w:rsidRPr="004D454A">
              <w:rPr>
                <w:rFonts w:ascii="Arial" w:hAnsi="Arial" w:cs="Arial"/>
                <w:sz w:val="20"/>
                <w:szCs w:val="20"/>
              </w:rPr>
              <w:lastRenderedPageBreak/>
              <w:t>pozarządowych, dotyczących konsultacji 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 xml:space="preserve">Fundacja „Rozwój Tak </w:t>
            </w:r>
            <w:r w:rsidRPr="004D454A">
              <w:rPr>
                <w:rFonts w:ascii="Arial" w:hAnsi="Arial" w:cs="Arial"/>
                <w:sz w:val="20"/>
                <w:szCs w:val="20"/>
              </w:rPr>
              <w:lastRenderedPageBreak/>
              <w:t>–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Odpowiedzi na żądania znajdują się w odpowiednich wierszach niniejszej tabeli.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288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W dokumencie całkowicie brak metodologii.</w:t>
            </w:r>
            <w:r w:rsidRPr="004D454A">
              <w:rPr>
                <w:rFonts w:ascii="Arial" w:hAnsi="Arial" w:cs="Arial"/>
                <w:sz w:val="20"/>
                <w:szCs w:val="20"/>
              </w:rPr>
              <w:br w:type="page"/>
              <w:t>Brak zasad (obowiązujących prawnie lub przyjętych na potrzeby opracowania) prowadzenia przeglądu i klasyfikacji istotnych problemów. Brak źródeł danych do przeglądu (przywołano tylko zewnętrzne, często zagraniczne, źródła literaturowe). Nie wiadomo, na czym jest on oparty i jak autorzy doszli do takich a nie innych zapisów i wniosków. Nie jest jasny algorytm przyznawania ocen (stopnia istotności) problemów - wydaje się on bardzo uznaniowy i nielogiczny. Bazując na projekcie PIPGW można dojść do wniosku, że dane pochodzą z kilku nieaktualnych opracowań i przypadkowych stron www, a ocena problemów jest wyłącznie subiektywną opinią autorów.</w:t>
            </w:r>
            <w:r w:rsidRPr="004D454A">
              <w:rPr>
                <w:rFonts w:ascii="Arial" w:hAnsi="Arial" w:cs="Arial"/>
                <w:sz w:val="20"/>
                <w:szCs w:val="20"/>
              </w:rPr>
              <w:br w:type="page"/>
              <w:t>Cyt.: „Istotność problemów (nie tylko w odniesieniu do ochrony jakościowej, ale i dla pozostałych komponentów PIPGW) oszacowano w oparciu o subiektywną i niesparametryzowaną ocenę (tzn. kryteriów oceny nie przedstawiono w PIPGW). Kategoryzacji tej nie powiązano ze „sprawczością” […], w wyniku której byłaby możliwość nadania odpowiedniego priorytetu tym zagadnieniom, na który można mieć wpływ. […] inne podejście do priorytetyzacji mogłoby doprowadzić do zupełnie innych wyników.” [K. Okrasiński]</w:t>
            </w:r>
            <w:r w:rsidRPr="004D454A">
              <w:rPr>
                <w:rFonts w:ascii="Arial" w:hAnsi="Arial" w:cs="Arial"/>
                <w:sz w:val="20"/>
                <w:szCs w:val="20"/>
              </w:rPr>
              <w:br w:type="page"/>
              <w:t xml:space="preserve">„nie wyjaśniono, dlaczego presję pn. „Pobór wód oraz odwodnienia obszarów górniczych” uznano jednak za „istotną” (w dorzeczu Odry i Wisły) </w:t>
            </w:r>
            <w:r w:rsidRPr="004D454A">
              <w:rPr>
                <w:rFonts w:ascii="Arial" w:hAnsi="Arial" w:cs="Arial"/>
                <w:sz w:val="20"/>
                <w:szCs w:val="20"/>
              </w:rPr>
              <w:lastRenderedPageBreak/>
              <w:t>a nie „bardzo istotną” – podczas gdy problematyka ta powoduje znaczne niekorzystne przeobrażenia środowiska, bardzo istotne ze względu na wysoki poziom trudności w rozwiązaniu problemu (i ze względu na skutki wyrażające się w pogorszeniu stanu wielu komponentów środowiska) – któremu należy nadać najwyższy priorytet; nawet jeśli to zagrożenie dotyczy tylko jednego regionu wodnego, to wydaje się że jest to wystarczająca przesłanka do takiej oceny;[…]” [K. Okrasiński]</w:t>
            </w:r>
            <w:r w:rsidRPr="004D454A">
              <w:rPr>
                <w:rFonts w:ascii="Arial" w:hAnsi="Arial" w:cs="Arial"/>
                <w:sz w:val="20"/>
                <w:szCs w:val="20"/>
              </w:rPr>
              <w:br w:type="page"/>
              <w:t>„W rezultacie odpowiedzialnością za emisje zanieczyszczeń do wód obarczono w PIPGW głównie depozycję atmosferyczną (ją bowiem uznano za problem „bardzo istotny”). Takie podejście w konsekwencji może prowadzić do tego, że działaniom z zakresu ograniczania emisji z rolnictwa, przemysłu i sektora komunalnego nada się nieadekwatnie niższy priorytet.”1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przywołano szereg opracowań dotyczących analizowanej tematyki, wskazano również parametryzację oddziaływań różnych kategorii robót hydrotechnicznych i prac utrzymaniowych na elementy biologiczne i stan hydromorfologii wód. Spis literatury obejmuje kilkadziesiąt pozycji, w tym aktualne opracowania krajowe i zagraniczne, przy czym autorzy opracowania korzystali również z szerszego zbioru materiałów. W związku z powyższym uwagę dotycząca braku podstaw merytorycznych opracowania należy uznać za niezasadną.</w:t>
            </w:r>
            <w:r w:rsidRPr="004D454A">
              <w:rPr>
                <w:rFonts w:ascii="Arial" w:hAnsi="Arial" w:cs="Arial"/>
                <w:sz w:val="20"/>
                <w:szCs w:val="20"/>
              </w:rPr>
              <w:br w:type="page"/>
              <w:t xml:space="preserve">W odniesieniu do uwagi dotyczącej presji górniczej - problem oceniono jako "istotny", ponieważ pomimo znacznego natężenia jednostkowych oddziaływań  ma on jednak charakter ograniczony do mniejszych regionów w obrębie dorzeczy, podczas gdy inne problemy (ocenione jako "bardzo istotne') dotyczą całości dorzecza. Przyjęte ustalenia w tym zakresie nie oznaczają </w:t>
            </w:r>
            <w:r w:rsidR="00B11E40" w:rsidRPr="004D454A">
              <w:rPr>
                <w:rFonts w:ascii="Arial" w:hAnsi="Arial" w:cs="Arial"/>
                <w:sz w:val="20"/>
                <w:szCs w:val="20"/>
              </w:rPr>
              <w:t>jednocześnie</w:t>
            </w:r>
            <w:r w:rsidRPr="004D454A">
              <w:rPr>
                <w:rFonts w:ascii="Arial" w:hAnsi="Arial" w:cs="Arial"/>
                <w:sz w:val="20"/>
                <w:szCs w:val="20"/>
              </w:rPr>
              <w:t xml:space="preserve"> negacji ustaleń przyjmowanych</w:t>
            </w:r>
            <w:r w:rsidR="00B11E40" w:rsidRPr="004D454A">
              <w:rPr>
                <w:rFonts w:ascii="Arial" w:hAnsi="Arial" w:cs="Arial"/>
                <w:sz w:val="20"/>
                <w:szCs w:val="20"/>
              </w:rPr>
              <w:t xml:space="preserve"> </w:t>
            </w:r>
            <w:r w:rsidRPr="004D454A">
              <w:rPr>
                <w:rFonts w:ascii="Arial" w:hAnsi="Arial" w:cs="Arial"/>
                <w:sz w:val="20"/>
                <w:szCs w:val="20"/>
              </w:rPr>
              <w:t>dla tego samego typu dokumentów sporządzanych dla międzynarodowych obszarów dorzeczy.</w:t>
            </w:r>
            <w:r w:rsidRPr="004D454A">
              <w:rPr>
                <w:rFonts w:ascii="Arial" w:hAnsi="Arial" w:cs="Arial"/>
                <w:sz w:val="20"/>
                <w:szCs w:val="20"/>
              </w:rPr>
              <w:br w:type="page"/>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289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Brak jakościowego i przestrzennego przedstawienia problemów w PIPGW.</w:t>
            </w:r>
            <w:r w:rsidRPr="004D454A">
              <w:rPr>
                <w:rFonts w:ascii="Arial" w:hAnsi="Arial" w:cs="Arial"/>
                <w:sz w:val="20"/>
                <w:szCs w:val="20"/>
              </w:rPr>
              <w:br/>
              <w:t>Brak danych liczbowych i statystycznych obrazujących skalę problemów. Zastosowane mapki prezentują wyłącznie liczbę stwierdzonych problemów lub przyznanych derogacji z danej kategorii, w danym dorzeczu – co nic nie wnosi i w żaden sposób nie oddaje wagi problemów.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przywołano szereg opracowań dotyczących analizowanej tematyki. Spis literatury obejmuje kilkadziesiąt pozycji, w tym aktualne opracowania krajowe i zagraniczne, przy czym autorzy opracowania korzystali również z szerszego zbioru materiałów. W związku z powyższym uwagę dotycząca braku podstaw merytorycznych opracowania należy uznać za niezasadną.</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Brak przypisania do problemów konkretnych presji antropogenicznych.</w:t>
            </w:r>
            <w:r w:rsidRPr="004D454A">
              <w:rPr>
                <w:rFonts w:ascii="Arial" w:hAnsi="Arial" w:cs="Arial"/>
                <w:sz w:val="20"/>
                <w:szCs w:val="20"/>
              </w:rPr>
              <w:br w:type="page"/>
              <w:t>Presje musiały być stwierdzone w opracowaniu „Identyfikacja presji w regionach wodnych i na obszarach dorzeczy" (które zgodnie z dokumentacją przetargu PGW WP z dn. 12.06.2019 (nr zamówienia KZGW/KZP-155/2019) powinno stanowić podstawowe źródło przy sporządzaniu PIPGW).</w:t>
            </w:r>
            <w:r w:rsidRPr="004D454A">
              <w:rPr>
                <w:rFonts w:ascii="Arial" w:hAnsi="Arial" w:cs="Arial"/>
                <w:sz w:val="20"/>
                <w:szCs w:val="20"/>
              </w:rPr>
              <w:br w:type="page"/>
              <w:t>Cyt.: „W PIPGW odnotowano problem wód chłodniczych i wód pochodzących z obiegów chłodzących, jednak nie powiązano go z presją. Jest to zagadnienie istotne, bowiem źródłem emisji wód chłodniczych i z obiegów chłodzących są przede wszystkim elektrownie oparte o wykorzystanie węgla kamiennego i fakt tego typu presji powinien być wyraźnie odnotowany w polityce sektorowej. Skoro przy emisji biogenów jasno wskazano dominujące źródło presji, to analogiczne podejście mogłoby zostać zastosowane również tutaj.”[K. Okrasiński]</w:t>
            </w:r>
            <w:r w:rsidRPr="004D454A">
              <w:rPr>
                <w:rFonts w:ascii="Arial" w:hAnsi="Arial" w:cs="Arial"/>
                <w:sz w:val="20"/>
                <w:szCs w:val="20"/>
              </w:rPr>
              <w:br w:type="page"/>
              <w:t xml:space="preserve">Cyt.: „W PIPGW odnotowano, że „w obszarach eksploatacji złóż kopalin (kopalni podziemnych i powierzchniowych) w wyniku odwodnień zaburzeniu uległy stosunki wodne, powstały leje depresji negatywnie wpływające na stan wód podziemnych i powierzchniowych często w promieniu wielu kilometrów”. Wskazano też na ograniczenie odnawialności zasobów wód podziemnych oraz zaburzenia warunków obiegu wody oraz zasygnalizowano aspekt ascenzji i ingresji wód słonych, powodujących zmianę jakości wód w użytkowych poziomach wodonośnych. W odniesieniu do dorzecza Odry i Wisły zasygnalizowano problematykę </w:t>
            </w:r>
            <w:r w:rsidRPr="004D454A">
              <w:rPr>
                <w:rFonts w:ascii="Arial" w:hAnsi="Arial" w:cs="Arial"/>
                <w:sz w:val="20"/>
                <w:szCs w:val="20"/>
              </w:rPr>
              <w:lastRenderedPageBreak/>
              <w:t>intensywnego poboru odwodnieniowego. Podobnie jak w poprzednim punkcie, tak i tu nie wskazano powiązania tego zagadnienia z presją, tzn. nie wskazano że głównym źródłem problemów z odwodnieniem i zaburzeniem obiegu wody jest górnictwo węgla kamiennego i brunatnego.”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Minister właściwy do spraw gospodarki wodnej przekazuje do publicznej </w:t>
            </w:r>
            <w:r w:rsidR="00B11E40" w:rsidRPr="004D454A">
              <w:rPr>
                <w:rFonts w:ascii="Arial" w:hAnsi="Arial" w:cs="Arial"/>
                <w:sz w:val="20"/>
                <w:szCs w:val="20"/>
              </w:rPr>
              <w:t>wiadomości</w:t>
            </w:r>
            <w:r w:rsidRPr="004D454A">
              <w:rPr>
                <w:rFonts w:ascii="Arial" w:hAnsi="Arial" w:cs="Arial"/>
                <w:sz w:val="20"/>
                <w:szCs w:val="20"/>
              </w:rPr>
              <w:t xml:space="preserve"> celem przeprowadzenia konsultacji publicznych, trwających pół roku, projekty dokumentów, do których opracowania jest zobligowany przepisami ustawy z dnia 20 lipca 2017 r. - Prawo wodne. Wskazane w uwadze dokumenty do nich nie należą. Niemniej jednak projekty planów gospodarowania wodami na obszarach dorzeczy, przygotowywane w ramach jej II aktualizacji, będą opierać się na tych dokumentacjach planistycznych. Projekty IIaPGW będą również przedmiotem konsultacji społecznych w późniejszym terminie.</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9. Zbyt mały poziom szczegółowości opracowania.</w:t>
            </w:r>
            <w:r w:rsidRPr="004D454A">
              <w:rPr>
                <w:rFonts w:ascii="Arial" w:hAnsi="Arial" w:cs="Arial"/>
                <w:sz w:val="20"/>
                <w:szCs w:val="20"/>
              </w:rPr>
              <w:br/>
              <w:t>Największe 2 dorzecza (Odry i Wisły) obejmują niemal cały obszar Polski, a oddziaływania i problemy występujące w ich granicach są bardzo zróżnicowane geograficznie. Minimalny poziom szczegółowości, który umożliwiałby racjonalne planowanie działań w oparciu o PIPGW, to „obszar bilansowy” dla wód podziemnych oraz „zlewnia” dla wód powierzchniowych.</w:t>
            </w:r>
            <w:r w:rsidRPr="004D454A">
              <w:rPr>
                <w:rFonts w:ascii="Arial" w:hAnsi="Arial" w:cs="Arial"/>
                <w:sz w:val="20"/>
                <w:szCs w:val="20"/>
              </w:rPr>
              <w:br/>
              <w:t>Klasyfikacja istotnych problemów w skali całego dorzecza, zamiast w skali zlewni lub indywidualnych JCW, doprowadzi do nadania wyższego priorytetu problemom występującym powszechnie w całym dorzeczu, nawet jeśli lokalnie inne problemy są ważniejsze i to one wymagają działań w pierwszej kolejności.</w:t>
            </w:r>
            <w:r w:rsidRPr="004D454A">
              <w:rPr>
                <w:rFonts w:ascii="Arial" w:hAnsi="Arial" w:cs="Arial"/>
                <w:sz w:val="20"/>
                <w:szCs w:val="20"/>
              </w:rPr>
              <w:br/>
              <w:t>1 Opinia na temat projektu „Przeglądu istotnych problemów gospodarki wodnej dla obszarów dorzeczy”, Krzysztof Okrasiński, https://blog.frankbold.pl/konsultacje-woda</w:t>
            </w:r>
            <w:r w:rsidRPr="004D454A">
              <w:rPr>
                <w:rFonts w:ascii="Arial" w:hAnsi="Arial" w:cs="Arial"/>
                <w:sz w:val="20"/>
                <w:szCs w:val="20"/>
              </w:rPr>
              <w:br/>
              <w:t xml:space="preserve">Np. zwiększanie pojemności retencyjnej zlewni ma sens w skali dorzecza, ale we wschodniej Wielkopolsce (JCWPd 062, 071, 047, 043) mija się z celem, gdyż zlewnia ma pojemność, ale nie ma wody! Więc w tym przypadku w pierwszej kolejności należy ograniczyć marnowanie zasobów wodnych (za które odpowiada górnictwo) i wykorzystać istniejącą pojemność retencyjną do zmagazynowania zaoszczędzonej wody, a dopiero w drugiej kolejności myśleć o zwiększeniu pojemności retencyjnej. Innym przykładem są zanieczyszczenia ze źródeł </w:t>
            </w:r>
            <w:r w:rsidRPr="004D454A">
              <w:rPr>
                <w:rFonts w:ascii="Arial" w:hAnsi="Arial" w:cs="Arial"/>
                <w:sz w:val="20"/>
                <w:szCs w:val="20"/>
              </w:rPr>
              <w:lastRenderedPageBreak/>
              <w:t>punktowych, np. zrzuty ścieków przemysłowych, wód kopalnianych lub wód pochłodniczych, zwłaszcza koncentrujące się w rejonach przemysłowych takich jak GOP (JCWPd 111, 112, 128, 129, 130, 142, 143, 144, 145, 146, 155, 156, 157). W skali całego dorzecza Odry ten problem może być uznany za średnio istotny, ale w skali Górnego Śląska jest to bardzo istotny problem, który negatywnie wpływa na jakość środowiska i zdrowie milionów ludzi i jego rozwiązanie powinno stanowić priorytet w zlewniach na terenie Górnego Śląska.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ma charakter przeglądu i informacyjny, nie planistyczny, nie stanowi materiału do planowania działań naprawczych w zlewniach jednolitych części wód. Z założenia PIPGW prezentuje problemy na poziomie dorzeczy i regionów wodnych. Wskazując istotność problemów brano pod uwagę zarówno zasięg przestrzenny problemu, siłę oddziaływania presji (wpływ na stan wód, cele środowiskowe, obszary chronione, inne komponenty środowiska np. gleby, czy inne sektory), oraz zwracano uwagę na stopień trudności w drożeniu działań naprawczych, analizując tzw. odwracalność oddziaływań na stan wód. Projekty działań dla każdej z jednolitych </w:t>
            </w:r>
            <w:r w:rsidR="00B11E40" w:rsidRPr="004D454A">
              <w:rPr>
                <w:rFonts w:ascii="Arial" w:hAnsi="Arial" w:cs="Arial"/>
                <w:sz w:val="20"/>
                <w:szCs w:val="20"/>
              </w:rPr>
              <w:t>części</w:t>
            </w:r>
            <w:r w:rsidRPr="004D454A">
              <w:rPr>
                <w:rFonts w:ascii="Arial" w:hAnsi="Arial" w:cs="Arial"/>
                <w:sz w:val="20"/>
                <w:szCs w:val="20"/>
              </w:rPr>
              <w:t xml:space="preserve"> wód będą przedmiotem oddzielnego procesu konsultacji społecznych, zorganizowanych dla aktualizacji planów gospodarowania wodami na obszarach dorzeczy.</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10. Właściwy poziom szczegółowości jest najprawdopodobniej zastosowany w opracowaniach, które nie zostały publicznie udostępnione:</w:t>
            </w:r>
            <w:r w:rsidRPr="004D454A">
              <w:rPr>
                <w:rFonts w:ascii="Arial" w:hAnsi="Arial" w:cs="Arial"/>
                <w:sz w:val="20"/>
                <w:szCs w:val="20"/>
              </w:rPr>
              <w:br w:type="page"/>
              <w:t>· „Identyfikacja presji w regionach wodnych i na obszarach dorzeczy",</w:t>
            </w:r>
            <w:r w:rsidRPr="004D454A">
              <w:rPr>
                <w:rFonts w:ascii="Arial" w:hAnsi="Arial" w:cs="Arial"/>
                <w:sz w:val="20"/>
                <w:szCs w:val="20"/>
              </w:rPr>
              <w:br w:type="page"/>
              <w:t>· „Analiza znaczących oddziaływań antropogenicznych”.</w:t>
            </w:r>
            <w:r w:rsidRPr="004D454A">
              <w:rPr>
                <w:rFonts w:ascii="Arial" w:hAnsi="Arial" w:cs="Arial"/>
                <w:sz w:val="20"/>
                <w:szCs w:val="20"/>
              </w:rPr>
              <w:br w:type="page"/>
              <w:t>Opracowania te – a w szczególności „Identyfikacja presji…” - powinny stanowić element trwających konsultacji, ponieważ to w nich zapisane są najważniejsze z punktu widzenia mieszkańców Polski presje na wody.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Minister właściwy do spraw gospodarki wodnej przekazuje do publicznej </w:t>
            </w:r>
            <w:r w:rsidR="00B11E40" w:rsidRPr="004D454A">
              <w:rPr>
                <w:rFonts w:ascii="Arial" w:hAnsi="Arial" w:cs="Arial"/>
                <w:sz w:val="20"/>
                <w:szCs w:val="20"/>
              </w:rPr>
              <w:t>wiadomości</w:t>
            </w:r>
            <w:r w:rsidRPr="004D454A">
              <w:rPr>
                <w:rFonts w:ascii="Arial" w:hAnsi="Arial" w:cs="Arial"/>
                <w:sz w:val="20"/>
                <w:szCs w:val="20"/>
              </w:rPr>
              <w:t xml:space="preserve"> celem przeprowadzenia konsultacji publicznych, trwających pół roku, projekty dokumentów, do których opracowania jest zobligowany przepisami ustawy z dnia 20 lipca 2017 r. - Prawo wodne. Wskazane w uwadze dokumenty do nich nie należą. Niemniej jednak projekty planów gospodarowania wodami na obszarach dorzeczy, przygotowywane w ramach jej II aktualizacji, będą opierać się na tych dokumentacjach planistycznych. Projekty IIaPGW będą również przedmiotem konsultacji społecznych w późniejszym terminie.</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11. Konieczne jest dodanie rozdziału DEFINICJE</w:t>
            </w:r>
            <w:r w:rsidRPr="004D454A">
              <w:rPr>
                <w:rFonts w:ascii="Arial" w:hAnsi="Arial" w:cs="Arial"/>
                <w:sz w:val="20"/>
                <w:szCs w:val="20"/>
              </w:rPr>
              <w:br/>
              <w:t>oraz ujęcie w nim specyficznych terminów stosowanych w PIPGW wraz z informacją o ich podstawie prawnej bądź naukowej, m.in.:</w:t>
            </w:r>
            <w:r w:rsidRPr="004D454A">
              <w:rPr>
                <w:rFonts w:ascii="Arial" w:hAnsi="Arial" w:cs="Arial"/>
                <w:sz w:val="20"/>
                <w:szCs w:val="20"/>
              </w:rPr>
              <w:br/>
              <w:t>· Przepływy środowiskowe (korytowy i pozakorytowy), Przepływ nienaruszalny</w:t>
            </w:r>
            <w:r w:rsidRPr="004D454A">
              <w:rPr>
                <w:rFonts w:ascii="Arial" w:hAnsi="Arial" w:cs="Arial"/>
                <w:sz w:val="20"/>
                <w:szCs w:val="20"/>
              </w:rPr>
              <w:br/>
              <w:t>· Zasoby dyspozycyjne, Zasoby odnawialne, Zasoby gwarantowane</w:t>
            </w:r>
            <w:r w:rsidRPr="004D454A">
              <w:rPr>
                <w:rFonts w:ascii="Arial" w:hAnsi="Arial" w:cs="Arial"/>
                <w:sz w:val="20"/>
                <w:szCs w:val="20"/>
              </w:rPr>
              <w:br/>
              <w:t>· Pobór wód (jakie rodzaje poboru obejmuje ta kategoria, a jakich nie), Pobór odwodnieniowy, Pobór zwrotny, Pobór bezzwrotny, Pobór dopuszczalny</w:t>
            </w:r>
            <w:r w:rsidRPr="004D454A">
              <w:rPr>
                <w:rFonts w:ascii="Arial" w:hAnsi="Arial" w:cs="Arial"/>
                <w:sz w:val="20"/>
                <w:szCs w:val="20"/>
              </w:rPr>
              <w:br/>
              <w:t>· Stopień wykorzystania wód podziemnych i/lub powierzchniowych (jakie rodzaje poboru są wliczone jako wykorzystanie wód, w stosunku do jakiego rodzaju zasobów obliczany jest stopień wykorzystania)</w:t>
            </w:r>
            <w:r w:rsidRPr="004D454A">
              <w:rPr>
                <w:rFonts w:ascii="Arial" w:hAnsi="Arial" w:cs="Arial"/>
                <w:sz w:val="20"/>
                <w:szCs w:val="20"/>
              </w:rPr>
              <w:br/>
              <w:t>· Ścieki (w kontekście wód odwodnieniowych – czystych i brudnych, oraz wód podgrzanych przez elektrownie)</w:t>
            </w:r>
            <w:r w:rsidRPr="004D454A">
              <w:rPr>
                <w:rFonts w:ascii="Arial" w:hAnsi="Arial" w:cs="Arial"/>
                <w:sz w:val="20"/>
                <w:szCs w:val="20"/>
              </w:rPr>
              <w:br/>
              <w:t>· Przemysł (jakie gałęzie przemysłu obejmuje ta kategoria lub jakich nie obejmuje – np. czy obejmuje górnictwo)</w:t>
            </w:r>
            <w:r w:rsidRPr="004D454A">
              <w:rPr>
                <w:rFonts w:ascii="Arial" w:hAnsi="Arial" w:cs="Arial"/>
                <w:sz w:val="20"/>
                <w:szCs w:val="20"/>
              </w:rPr>
              <w:br/>
              <w:t>· Pojemność retencyjna, Potencjał retencyjny</w:t>
            </w:r>
            <w:r w:rsidRPr="004D454A">
              <w:rPr>
                <w:rFonts w:ascii="Arial" w:hAnsi="Arial" w:cs="Arial"/>
                <w:sz w:val="20"/>
                <w:szCs w:val="20"/>
              </w:rPr>
              <w:br/>
              <w:t>· Niski stan elementów biologicznych wrażliwych na eutrofizację (czy oznacza on niską zawartość / liczebność tych elementów w JCW, czy ich niezadowalający/zły stan?)</w:t>
            </w:r>
            <w:r w:rsidRPr="004D454A">
              <w:rPr>
                <w:rFonts w:ascii="Arial" w:hAnsi="Arial" w:cs="Arial"/>
                <w:sz w:val="20"/>
                <w:szCs w:val="20"/>
              </w:rPr>
              <w:br/>
              <w:t>· Zlewnia, Dorzecze, Region wodny, Zarząd zlewni, Obszar bilansowy</w:t>
            </w:r>
            <w:r w:rsidRPr="004D454A">
              <w:rPr>
                <w:rFonts w:ascii="Arial" w:hAnsi="Arial" w:cs="Arial"/>
                <w:sz w:val="20"/>
                <w:szCs w:val="20"/>
              </w:rPr>
              <w:br/>
              <w:t>· Energetyka tradycyjna, energetyka konwencjonalna,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Potrzebne definicje podawane są w przypisach dolnych.</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ype="page"/>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12. Kategorie problemów czy rodzajów oddziaływań są grupowane częściowo niezasadnie i niepoprawnie, co prowadzi do zafałszowań przedstawianych danych.</w:t>
            </w:r>
            <w:r w:rsidRPr="004D454A">
              <w:rPr>
                <w:rFonts w:ascii="Arial" w:hAnsi="Arial" w:cs="Arial"/>
                <w:sz w:val="20"/>
                <w:szCs w:val="20"/>
              </w:rPr>
              <w:br w:type="page"/>
              <w:t>Np. zbiorcza kategoria „pozostałe” obejmująca 3 bardzo odmienne typy presji, dla których przyznano derogacje z art. 4.7. Pozostałe rodzaje presji z derogacjami 4.7 zostały przedstawione indywidualnie, mimo większych podobieństw między nimi i mniejszej liczebności grup. Nie ma uzasadnienia dla umieszczania w jednej zbiorczej kategorii presji górniczych i presji związanych (w bliżej nie wyjaśniony sposób) ze zwiększaniem naturalnej retencji.</w:t>
            </w:r>
            <w:r w:rsidRPr="004D454A">
              <w:rPr>
                <w:rFonts w:ascii="Arial" w:hAnsi="Arial" w:cs="Arial"/>
                <w:sz w:val="20"/>
                <w:szCs w:val="20"/>
              </w:rPr>
              <w:br w:type="page"/>
              <w:t>„Ścieki przemysłowe”, które stanowią bardzo różnorodną grupę, powinny zostać rozbite na podkategorie umożliwiające racjonalną analizę i ocenę istotności powodowanych przez nie problemów.</w:t>
            </w:r>
            <w:r w:rsidRPr="004D454A">
              <w:rPr>
                <w:rFonts w:ascii="Arial" w:hAnsi="Arial" w:cs="Arial"/>
                <w:sz w:val="20"/>
                <w:szCs w:val="20"/>
              </w:rPr>
              <w:br w:type="page"/>
              <w:t xml:space="preserve">Cyt.: „[…] zbiorczo skategoryzowano wszystko instalacje przemysłowe […]. Fundacja wskazuje, iż taki sposób określenia problemów jest nieefektywny i bardzo pobieżny. Określenie problemów gospodarki wodnej dla dorzeczy ma służyć ustaleniu, które z nich są istotne i jakie można zastosować działania naprawcze względem nich. […] różne instalacje przemysłowe i gałęzi przemysłu oddziałują na stan wód w różny sposób i w różnym stopniu. […] zasadne jest dokonanie bardziej szczegółowej analiza w tym zakresie, wprowadzenie bardziej szczegółowych kategorii ścieków przemysłowych, dokonanie oceny oddziaływania każdej z tych kategorii ścieków osobno.”2 [Fundacja Frank </w:t>
            </w:r>
            <w:r w:rsidRPr="004D454A">
              <w:rPr>
                <w:rFonts w:ascii="Arial" w:hAnsi="Arial" w:cs="Arial"/>
                <w:sz w:val="20"/>
                <w:szCs w:val="20"/>
              </w:rPr>
              <w:lastRenderedPageBreak/>
              <w:t>Bold]</w:t>
            </w:r>
            <w:r w:rsidRPr="004D454A">
              <w:rPr>
                <w:rFonts w:ascii="Arial" w:hAnsi="Arial" w:cs="Arial"/>
                <w:sz w:val="20"/>
                <w:szCs w:val="20"/>
              </w:rPr>
              <w:br w:type="page"/>
              <w:t>Ponadto elementy (kategorie, oddziaływania, presje, gałęzie przemysłu itp.) powinny być grupowane i nazywane według najmniejszego „wspólnego mianownika” tj. zgodnie z najbardziej szczegółową cechą wspólną dla całej grupy. Np. stosowanie nieprecyzyjnego i mało popularnego terminu „energetyka tradycyjna” nie jest zasadne, gdy w grupie znajdują się wyłącznie elektrownie węglowe. Wówczas właściwą nazwą jest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Kategoria pozostałe została przypisana działaniom nie wpisującym się w przyjęty ogólny schemat parametryzacji przedstawiony w rozdziale. Waga presji związanej z wydobyciem kopalin została ujęta w dokumencie. Definicje i podział ścieków przyjęto za do tej pory funkcjonującym w obrocie prawnym oraz terminologii fachowej, zgodnie z obowiązującymi definicjami zjawisk. Szczegółowa analiza wpływu poszczególnych presji na wody została przeprowadzona w ramach prac nad analizą presji. Jej wyniki będą stanowić jeden z dokumentów służących przygotowaniu projektów planów gospodarowania wodami na obszarach dorzeczy, </w:t>
            </w:r>
            <w:r w:rsidR="00B11E40" w:rsidRPr="004D454A">
              <w:rPr>
                <w:rFonts w:ascii="Arial" w:hAnsi="Arial" w:cs="Arial"/>
                <w:sz w:val="20"/>
                <w:szCs w:val="20"/>
              </w:rPr>
              <w:t>które</w:t>
            </w:r>
            <w:r w:rsidRPr="004D454A">
              <w:rPr>
                <w:rFonts w:ascii="Arial" w:hAnsi="Arial" w:cs="Arial"/>
                <w:sz w:val="20"/>
                <w:szCs w:val="20"/>
              </w:rPr>
              <w:t xml:space="preserve"> podlegać będą oddzielnemu procesowi konsultacji społecznych.</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UWAGI SZCZEGÓŁOWE DO PROJEKTU PIPGW:</w:t>
            </w:r>
            <w:r w:rsidRPr="004D454A">
              <w:rPr>
                <w:rFonts w:ascii="Arial" w:hAnsi="Arial" w:cs="Arial"/>
                <w:sz w:val="20"/>
                <w:szCs w:val="20"/>
              </w:rPr>
              <w:br/>
              <w:t>Metodologia</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13. W dokumencie nie poddano ocenie nowej ustawy Prawo wodne, która obowiązuje od 2017r i ma obowiązywać w okresie III cyklu planowania. Zamiast tego oceniono poprzednie, już nieobowiązujące Prawo wodne. Takie podejście jest nieuzasadnione i nic nie wnosi do PIPGW. Wyższość nowej ustawy Prawo wodne nad poprzednim Prawem wodnym nie ma obecnie żadnego znaczenia.</w:t>
            </w:r>
            <w:r w:rsidRPr="004D454A">
              <w:rPr>
                <w:rFonts w:ascii="Arial" w:hAnsi="Arial" w:cs="Arial"/>
                <w:sz w:val="20"/>
                <w:szCs w:val="20"/>
              </w:rPr>
              <w:br/>
              <w:t>Wyżej opisane braki w podejściu metodologicznym sprawiają, że istotne problemy są w dokumencie bagatelizowane lub tuszowane, a oceny istotności są często niewłaściwe.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Zgodnie z art. 572 ustawy - Prawo wodne, minister właściwy do spraw gospodarki wodnej, po upływie 5 lat od dnia wejścia w życie ustawy, przedstawi Sejmowi informację o skutkach jej stosowania. Opis poprzedniego prawodawstwa nie ma charakteru oceny, a sygnalizowania problemów, jakie miały miejsce w jego wdrażaniu. Dokument zawiera szeroki zakres zagadnień gospodarki wodnej. W dokumencie przywołano szereg opracowań dotyczących analizowanej tematyki. Spis literatury obejmuje kilkadziesiąt pozycji, w tym aktualne opracowania krajowe i zagraniczne, przy czym autorzy opracowania korzystali również z szerszego zbioru materiałów.</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296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Wstęp</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14. Nie wyjaśniono, jak PIPGW ma się do ustalania celów środowiskowych dla JCW. Czy cele będą ustalane na podstawie PIPGW? Czy na podstawie dokumentu „Identyfikacja presji w regionach wodnych i na obszarach dorzeczy", albo „Analiza znaczących oddziaływań antropogenicznych”? Czy na podstawie innych dokumentów?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 środowiskowe dla cyklu planistycznego 2022 - 2027 zostały ustalone w ramach projektu "Ustalenie celów środowiskowych dla jednolitych części wód wraz z opracowaniem rejestru wykazów obszarów chronionych" zrealizowanego w 2019 r.</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297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Jakość wód powierzchniowych i podziemnych (Str. 13)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15. „Raport Europejskiej Agencji Ochrony Środowiska z roku 2018 wskazuje, że w grupie trzech najbardziej znaczących presji […]”</w:t>
            </w:r>
            <w:r w:rsidRPr="004D454A">
              <w:rPr>
                <w:rFonts w:ascii="Arial" w:hAnsi="Arial" w:cs="Arial"/>
                <w:sz w:val="20"/>
                <w:szCs w:val="20"/>
              </w:rPr>
              <w:br/>
              <w:t>Powoływanie się na raport EEA jest nieuzasadnione. Raport EEA uśrednia presje dla wszystkich krajów UE. Należy odnieść się do krajowych danych źródłowych, które mogą odbiegać od średniej dla UE.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odniesiono się zarówno do krajowych jak i europejskich opracowań.</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Jakość wód powierzchniowych i podziemnych (Str. 13)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16. „[…] substancje biogenne lub biologiczne elementy klasyfikacji stanu ekologicznego lub potencjału ekologicznego, wrażliwe na ten typ presji, były głównymi czynnikami powodującymi ocenę poniżej dobrego stanu jednolitych części wód powierzchniowych.”</w:t>
            </w:r>
            <w:r w:rsidRPr="004D454A">
              <w:rPr>
                <w:rFonts w:ascii="Arial" w:hAnsi="Arial" w:cs="Arial"/>
                <w:sz w:val="20"/>
                <w:szCs w:val="20"/>
              </w:rPr>
              <w:br w:type="page"/>
              <w:t>„Obniżenie stanu lub potencjału ekologicznego wód powierzchniowych wynika nie tylko z przekroczonych norm, ale w przypadku rzek także szerokiego zakresu monitoringu parametrów</w:t>
            </w:r>
            <w:r w:rsidRPr="004D454A">
              <w:rPr>
                <w:rFonts w:ascii="Arial" w:hAnsi="Arial" w:cs="Arial"/>
                <w:sz w:val="20"/>
                <w:szCs w:val="20"/>
              </w:rPr>
              <w:br w:type="page"/>
              <w:t>2 Uwagi Fundacji Frank Bold do dokumentu pt. Przegląd istotnych problemów gospodarki wodnej, https://blog.frankbold.pl/konsultacje-woda</w:t>
            </w:r>
            <w:r w:rsidRPr="004D454A">
              <w:rPr>
                <w:rFonts w:ascii="Arial" w:hAnsi="Arial" w:cs="Arial"/>
                <w:sz w:val="20"/>
                <w:szCs w:val="20"/>
              </w:rPr>
              <w:br w:type="page"/>
              <w:t>fizyczno-chemicznych wody, co w połączeniu z zasadą one out all out zwiększa prawdopodobieństwo niższej klasyfikacji.”</w:t>
            </w:r>
            <w:r w:rsidRPr="004D454A">
              <w:rPr>
                <w:rFonts w:ascii="Arial" w:hAnsi="Arial" w:cs="Arial"/>
                <w:sz w:val="20"/>
                <w:szCs w:val="20"/>
              </w:rPr>
              <w:br w:type="page"/>
              <w:t>Przywoływanie biologicznych wskaźników stanu wód oraz szerokiego zakresu monitoringu w roli czynników odpowiedzialnych za pogorszenie stanu wód to błąd merytoryczny, prowadzący do wypaczenia idei RDW w tym dokumencie. Celem PIPGW jest analiza i ocena problemów w ochronie wód, a nie problemów w utrzymaniu korzystnych wizerunkowo statusów wód w tabelach.</w:t>
            </w:r>
            <w:r w:rsidRPr="004D454A">
              <w:rPr>
                <w:rFonts w:ascii="Arial" w:hAnsi="Arial" w:cs="Arial"/>
                <w:sz w:val="20"/>
                <w:szCs w:val="20"/>
              </w:rPr>
              <w:br w:type="page"/>
              <w:t>Czynnikami powodującymi obniżenie oceny stanu lub potencjału ekologicznego wód są i mogą być wyłącznie negatywne oddziaływania (presje) na wody, a wśród nich przekroczone normy emisji substancji niebezpiecznych.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odniesieniu do elementów biologicznych - nie wskazano, ze ich monitoring był zbyt szeroki, wskazano jedynie, że były częstym powodem oceny stanu/potencjału ekologicznego poniżej dobrego. W odniesieniu do elementów fizyko-chemicznych - zakres monitoringu w Polsce był do 2019 r. szerszy niż w innych krajach UE (co wobec przywołanej zasady "one out - all out" mogło skutkować niższymi ocenami - ze statystycznego punktu widzenia zasada ta powoduje, że im więcej klasyfikowanych wskaźników, tym większe prawdopodobieństwo niższej klasyfikacji). W nowym Rozporządzeniu klasyfikacyjnym z 2019 r. zakres monitoringu tej grupy parametrów znacząco ograniczono, w celu zapewnienia porównywalności z metodami stosowanymi w innych krajach UE. Różnice w klasyfikacji elementów fizykochemicznych sięgają nawet kilkunastu elementów (klasyfikacja od 3 do 23 elementów (w tym 14 głównych elementów) w zależności od kraju. Największa liczba klasyfikowanych parametrów dotyczyła Polski. Przewodność elektrolityczna właściwa jest podstawowym parametrem dla oceny stopnia zasolenia wód i jest wystarczająca także z punktu widzenia systemu klasyfikacji elementów fizykochemicznych. Rozporządzenie powstało w oparciu o prace analityczne, w których wykorzystano również narzędzia opracowywane w ramach grupy ECOSTAT działającej w ramach Wspólnej Strategii Wdrażania Ramowej Dyrektywy Wodnej. Szczegółowa metodyka podejścia do zakresu wskaźników znajduje oparcie w dowodach statystycznych i dostępna jest pod linkiem: </w:t>
            </w:r>
            <w:r w:rsidRPr="004D454A">
              <w:rPr>
                <w:rFonts w:ascii="Arial" w:hAnsi="Arial" w:cs="Arial"/>
                <w:sz w:val="20"/>
                <w:szCs w:val="20"/>
              </w:rPr>
              <w:lastRenderedPageBreak/>
              <w:t>https://legislacja.rcl.gov.pl/docs//524/12322856/12611940/12611941/dokument407481.PDF</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299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Stan ilościowy wód powierzchniowych i podziemnych (str. 15)</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17. „Zbyt duże wykorzystanie zasobów wodnych w stosunku do rzeczywistych możliwości jakie posiada dany region wodny, zwłaszcza w okresie suszy, powodować mogą negatywne skutki środowiskowe i społeczne.” (str. 15)</w:t>
            </w:r>
            <w:r w:rsidRPr="004D454A">
              <w:rPr>
                <w:rFonts w:ascii="Arial" w:hAnsi="Arial" w:cs="Arial"/>
                <w:sz w:val="20"/>
                <w:szCs w:val="20"/>
              </w:rPr>
              <w:br/>
              <w:t>Powodują, a nie mogą powodować. Zjawisko to występuje od wielu lat w subregionach górniczych objętych intensywnymi odwodnieniami (np. Wielkopolska Wschodnia (JCWPd 062, 071, 047, 043), rejon Bełchatowa (JCWPd 083)), a obecnie nasila się w związku z trwającą suszą oraz zmianami wielkości i typu opadów.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powtarzanie się treści we wstępie i w rozdziałach odnoszących się do </w:t>
            </w:r>
            <w:r w:rsidR="00B11E40" w:rsidRPr="004D454A">
              <w:rPr>
                <w:rFonts w:ascii="Arial" w:hAnsi="Arial" w:cs="Arial"/>
                <w:sz w:val="20"/>
                <w:szCs w:val="20"/>
              </w:rPr>
              <w:t>konkretnych</w:t>
            </w:r>
            <w:r w:rsidRPr="004D454A">
              <w:rPr>
                <w:rFonts w:ascii="Arial" w:hAnsi="Arial" w:cs="Arial"/>
                <w:sz w:val="20"/>
                <w:szCs w:val="20"/>
              </w:rPr>
              <w:t xml:space="preserve"> problemów gospodarki wodnej, zdecydowano się skrócić treść </w:t>
            </w:r>
            <w:r w:rsidR="00B11E40" w:rsidRPr="004D454A">
              <w:rPr>
                <w:rFonts w:ascii="Arial" w:hAnsi="Arial" w:cs="Arial"/>
                <w:sz w:val="20"/>
                <w:szCs w:val="20"/>
              </w:rPr>
              <w:t>Wstępu</w:t>
            </w:r>
            <w:r w:rsidRPr="004D454A">
              <w:rPr>
                <w:rFonts w:ascii="Arial" w:hAnsi="Arial" w:cs="Arial"/>
                <w:sz w:val="20"/>
                <w:szCs w:val="20"/>
              </w:rPr>
              <w:t xml:space="preserve"> do najważniejszych informacji opisujących zawartość dokumentu, w tym usunięto cytowane w uwadze zdanie.</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OBSZARY PROBLEMOWE W SKALI OGÓLNOKRAJOWEJ</w:t>
            </w:r>
            <w:r w:rsidRPr="004D454A">
              <w:rPr>
                <w:rFonts w:ascii="Arial" w:hAnsi="Arial" w:cs="Arial"/>
                <w:sz w:val="20"/>
                <w:szCs w:val="20"/>
              </w:rPr>
              <w:br/>
              <w:t>2.1 Ochrona jakościowa wód powierzchniowych i podziemnych</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18. Nie poddano wystarczającej analizie problemu braku ochrony Głównych Zbiorników Wód Podziemnych i ujęć wód podziemnych. W sytuacji rosnącego zagrożenia suszą zapewnienie właściwej ochrony GZWP oraz ujęć wód dla celów komunalnych jest niezwykle ważne, a jak z pewnością Autorzy PIPGW wiedzą, istnieją w tym zakresie poważne braki.</w:t>
            </w:r>
            <w:r w:rsidRPr="004D454A">
              <w:rPr>
                <w:rFonts w:ascii="Arial" w:hAnsi="Arial" w:cs="Arial"/>
                <w:sz w:val="20"/>
                <w:szCs w:val="20"/>
              </w:rPr>
              <w:br/>
              <w:t>Cyt.: „PIPGW […] nie odnosi się wystarczająco do istotnego problemu, jakim jest brak należytego poziomu ochrony głównych zbiorników wód podziemnych. Opracowane w poprzednich latach dokumentacje hydrogeologiczne dla głównych zbiorników wód podziemnych często wskazywały na konieczność utworzenia obszarów ochronnych zbiorników wód śródlądowych. […] Wykonano szereg prac analitycznych omawiających koszty i korzyści ustanowienia tych form ochrony wód. Jak dotąd nie ustanowiono jednak takich obszarów, w wyniku czego […] utrwala zagrożenie dla strategicznych zasobów wód podziemnych. […] Podobnie istotnym problemem jest niski poziom ochrony ujęć wód powierzchniowych i podziemnych.” [K. Okrasiński]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uwzględniona rozdz. 2.3.2.</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2.1.1 Wpływ emisji z obszarów rolnych na stan wód (str. 17)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19. „Jednym z warunków osiągnięcia dobrego stanu wód jest eliminacja lub ograniczenie emisji najbardziej niebezpiecznych substancji, w tym grupę priorytetowych substancji niebezpiecznych, które powinny zostać całkowicie wyeliminowane ze środowiska, ze względu na wysoce toksyczne właściwości, podatność na bioakumulację oraz trwałość.” (str. 17)</w:t>
            </w:r>
            <w:r w:rsidRPr="004D454A">
              <w:rPr>
                <w:rFonts w:ascii="Arial" w:hAnsi="Arial" w:cs="Arial"/>
                <w:sz w:val="20"/>
                <w:szCs w:val="20"/>
              </w:rPr>
              <w:br/>
              <w:t>Całkowita eliminacja priorytetowych substancji niebezpiecznych ze środowiska to szczytny cel, jednak wg RDW jest to cel długofalowy, a obecnie UE skupia się na eliminacji emisji tych substancji do środowiska (limit 20 lat od wprowadzenia danej substancji na listę priorytetowych substancji niebezpiecznych). Eliminacja emisji substancji priorytetowych ze źródeł antropogenicznych, w przeciwieństwie do całkowitej eliminacji tych substancji ze środowiska, jest technicznie wykonalna w okresie III cyklu planowania.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przeredagowania zgodnie z nomenklaturą użytą w rozporządzeniu PARLAMENTU EUROPEJSKIEGO I RADY (UE) 2019/1021 z dnia 20 czerwca 2019 r. dotyczące trwałych zanieczyszczeń organicznych: "Jednym z warunków osiągnięcia dobrego stanu wód jest eliminacja lub ograniczenie emisji najbardziej niebezpiecznych substancji, w tym grupę priorytetowych substancji niebezpiecznych (składników herbicydów), których źródła powinny zostać zminimalizowane, ze względu na wysoce toksyczne właściwości, podatność na bioakumulację oraz trwałość. Do grupy tej zaliczone zostały m.in. polichlorowane dibenzo-para-dioksyny (PCDD), polichlorowane dibenzofurany (PCDF) powstające m.in. jako produkty uboczne syntezy herbicydów. Ekosystemami szczególnie narażonymi na zanieczyszczenia tymi związkami są nizinne zbiorniki zaporowe, najczęściej zlokalizowane w środkowej lub przyujściowej części dorzecza"</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2.1.4 Wpływ emisji przemysłowych na stan wód (str. 25)</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20. Nie uwzględniono w analizie zanieczyszczeń pochodzących z działalności górniczej, a jest to jedno z głównych źródeł emisji zanieczyszczeń do wód powierzchniowych. Bazując na PIPGW nie można</w:t>
            </w:r>
            <w:r w:rsidRPr="004D454A">
              <w:rPr>
                <w:rFonts w:ascii="Arial" w:hAnsi="Arial" w:cs="Arial"/>
                <w:sz w:val="20"/>
                <w:szCs w:val="20"/>
              </w:rPr>
              <w:br w:type="page"/>
              <w:t>z całą pewnością stwierdzić, czy ścieki górnicze (głównie z odwodnienia) w ogóle zostały ujęte w łącznej puli ścieków przemysłowych. Należy uzupełnić ten brak.</w:t>
            </w:r>
            <w:r w:rsidRPr="004D454A">
              <w:rPr>
                <w:rFonts w:ascii="Arial" w:hAnsi="Arial" w:cs="Arial"/>
                <w:sz w:val="20"/>
                <w:szCs w:val="20"/>
              </w:rPr>
              <w:br w:type="page"/>
              <w:t xml:space="preserve">Cyt.: „Jednym z najistotniejszych emitentów zanieczyszczeń do wód powierzchniowych jest górnictwo. Kopalnie węgla kamiennego Górnośląskiego Zagłębia Węglowego odprowadzają ponadnormatywne </w:t>
            </w:r>
            <w:r w:rsidRPr="004D454A">
              <w:rPr>
                <w:rFonts w:ascii="Arial" w:hAnsi="Arial" w:cs="Arial"/>
                <w:sz w:val="20"/>
                <w:szCs w:val="20"/>
              </w:rPr>
              <w:lastRenderedPageBreak/>
              <w:t>ilości soli (siarczanów i chlorków), którymi degradują stan chemiczny wód Odry i Wisły wiele kilometrów poniżej kopalń tego zagłębia. Ponadto, niektóre kopalnie węgla brunatnego (na przykład Tomisławice, Jóźwin IIB) są emitentami metali ciężkich, takich jak rtęć, ołów, kadm, arsen do wód powierzchniowych. Ponadto, emisje metali ciężkich oraz soli wiążą się z przeróbką kopalin.”3 [S. Kraśnicki]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Zanieczyszczenia z górnictwa zostały dodane to tekstu: "Ścieki (m.in. pochodzące z kopalń) mogą charakteryzować się wysokim zasoleniem (obecnością siarczanów i chlorków) oraz metali ciężkich – rtęci, ołowiu, kadmu lub arsenu."</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21. Nie poddano ocenie skali oddziaływań elektrowni węglowych oraz odprowadzanych przez nie ścieków pochłodniczych, a jest to dominujący rodzaj ścieków zgodnie z PIPGW.</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ścieki o niskich stężeniach zanieczyszczeń takie jak wody chłodnicze […]” oraz „największą część zajmują wody chłodnicze i pochodzące z obiegów chłodzących, stanowiące około 85-90% ścieków przemysłowych ogółem” (str. 25)</w:t>
            </w:r>
            <w:r w:rsidRPr="004D454A">
              <w:rPr>
                <w:rFonts w:ascii="Arial" w:hAnsi="Arial" w:cs="Arial"/>
                <w:sz w:val="20"/>
                <w:szCs w:val="20"/>
              </w:rPr>
              <w:br/>
              <w:t>Ww. stwierdzenia domyślnie potraktowano jako dowód na znikomość oddziaływań ww. ścieków. Zignorowano fakt, że po przemnożeniu nawet niskich poziomów zanieczyszczeń (w tym wypadku głównie zanieczyszczenia termicznego, wyjałowienia wody, zawartości substancji biobójczych) przez objętość odprowadzanych wód pochłodniczych otrzymuje się bardzo istotne ładunki tych zanieczyszczeń i bardzo istotne negatywne oddziaływania na środowisko wodne. Fundacja sugeruje przeprowadzenie gruntownej analizy tego problemu, oddzielnie od pozostałych kategorii ścieków przemysłowych.</w:t>
            </w:r>
            <w:r w:rsidRPr="004D454A">
              <w:rPr>
                <w:rFonts w:ascii="Arial" w:hAnsi="Arial" w:cs="Arial"/>
                <w:sz w:val="20"/>
                <w:szCs w:val="20"/>
              </w:rPr>
              <w:br/>
            </w:r>
            <w:r w:rsidRPr="004D454A">
              <w:rPr>
                <w:rFonts w:ascii="Arial" w:hAnsi="Arial" w:cs="Arial"/>
                <w:sz w:val="20"/>
                <w:szCs w:val="20"/>
              </w:rPr>
              <w:lastRenderedPageBreak/>
              <w:t>Cyt.: „[…] w szczególności osobna kategoria ścieków powinna dotyczyć ścieków z elektrowni. Ścieki te stanowią 84% wszystkich odprowadzanych ścieków przemysłowych. Z uwagi na ich znaczy udział procentowy w całym wolumenie ścieków, wskazane jest dokonanie indywidualnej oceny ich wpływ na stan wód i przedstawienie konkretnych działań naprawczych, które będą zmierzać do ograniczenia ich negatywnego wpływu na stan wód.”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uwzględniono opis wód chłodniczych i wód pochodzących z obiegów chłodzących: "Ok. 64% zużywanej wody jest wykorzystywana do chłodzenia elektrowni z otwartym obiegiem chłodzenia. Wody (ścieki) pochłodnicze, o wyższej temperaturze, po pobraniu i przejściu przez układ chłodzenia są zwracane do wód powierzchniowych."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W opisie regionu wodnego Środkowej Odry pominięto oddziaływania z wydobycia, transportu i spalania węgla brunatnego w kopalni i elektrowni Turów (JCWPd 105), pomimo szczegółowego przywołania innych ośrodków przemysłowych. Konieczne jest uzupełnienie, ponieważ kompleks Turów jest źródłem emisji m.in. metali ciężkich, związków siarki i pyłów do atmosfery.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Ze względu na charakter dokumentu, opisujący problemy w odniesieniu do skali dorzeczy lub regionów wodnych, zdecydowano się nie podawać wyszczególnienia przykładów w dokumencie.</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Problem: depozycja atmosferyczna „Przekroczenie wartości granicznych […] spowodowane spalaniem paliw kopalnych”(kilkukrotnie na str. 72 dla dorzecza Odry oraz wielokrotnie dla innych dorzeczy)</w:t>
            </w:r>
            <w:r w:rsidRPr="004D454A">
              <w:rPr>
                <w:rFonts w:ascii="Arial" w:hAnsi="Arial" w:cs="Arial"/>
                <w:sz w:val="20"/>
                <w:szCs w:val="20"/>
              </w:rPr>
              <w:br/>
              <w:t>Należy doprecyzować o jakim spalaniu mowa – w elektrowniach i elektrociepłowniach, czy w domowych piecach (niska emisja), czy inne, oraz uzupełnić, o spalanie w których konkretnie ośrodkach przemysłowych / kompleksach energetycznych chodzi.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We wskazanych fragmentach już zapisano, że chodzi o różnego rodzaju spalanie, które mogą być spowodowane spalaniem paliw kopalnych, niską emisją, transportem, emisją przemysłową, istnieniem dużych ośrodków przemysłowych.</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Problem: ścieki bytowe – bardzo istotny (str. 73), Problem: Ścieki przemysłowe – istotny (str.74)</w:t>
            </w:r>
            <w:r w:rsidRPr="004D454A">
              <w:rPr>
                <w:rFonts w:ascii="Arial" w:hAnsi="Arial" w:cs="Arial"/>
                <w:sz w:val="20"/>
                <w:szCs w:val="20"/>
              </w:rPr>
              <w:br/>
              <w:t>Nie jest jasne, dlaczego problemowi ścieków bytowych nadano wyższy priorytet niż ściekom przemysłowym. Ścieki przemysłowe powodują przekroczenia norm w większości JCWP, podczas gdy ścieki bytowe – „w dużej części JCWP”. Ponadto ścieki przemysłowe stanowią 85% ścieków w skali Polski. Konieczne jest wyjaśnienie i uargumentowanie tych ocen oraz podanie danych liczbowych / procentowych dotyczących skali przekroczeń wartości granicznych zanieczyszczeń (w ilu JCWP odnotowano przekroczenia danego typu oraz jaki jest poziom tych przekroczeń).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Wskazanie większej istotności dokonano na podstawie przekroczeń elementów fizykochemicznych wskazujących na to źródło zanieczyszczeń. Na powodowanie przez ścieki przemysłowe przekroczenia norm w większości JCWP nie wskazują wyniki monitoringu.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ype="page"/>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Problem: Ścieki przemysłowe – „Odprowadzanie wód zasolonych, które w niektórych regionach powodowało przekroczenia wskaźników zasolenia w JCWP.” (str. 74)</w:t>
            </w:r>
            <w:r w:rsidRPr="004D454A">
              <w:rPr>
                <w:rFonts w:ascii="Arial" w:hAnsi="Arial" w:cs="Arial"/>
                <w:sz w:val="20"/>
                <w:szCs w:val="20"/>
              </w:rPr>
              <w:br w:type="page"/>
              <w:t>Konieczne jest dookreślenie, z jakiego rodzaju działalności przemysłowej pochodzą wody zasolone. Zgodnie z wiedzą Fundacji jest to głównie górnictwo, które przy omawianiu poboru wód nie było zaliczane do przemysłu, a odprowadzana zasolona woda pochodzi z odwodnień, które przy omawianiu poborów nie były traktowane jako pobór wód. Niezbędne jest uspójnienie dokumentu i konsekwentne stosowanie terminologii i kategorii problemów / oddziaływań / rodzajów działalności.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Ścieki zasolone były przypisane do presji emisji przemysłowych.</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3.2.1 Ochrona jakościowa wód powierzchniowych i podziemnych (str. 72)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26. „Region wodny Środkowej Odry: […] Prawdopodobny wpływ na niespełnianie norm z zakresie pH wód.” (str. 74)</w:t>
            </w:r>
            <w:r w:rsidRPr="004D454A">
              <w:rPr>
                <w:rFonts w:ascii="Arial" w:hAnsi="Arial" w:cs="Arial"/>
                <w:sz w:val="20"/>
                <w:szCs w:val="20"/>
              </w:rPr>
              <w:br/>
              <w:t>Niezbędne jest szersze wyjaśnienie tego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Uzupełniono, że chodzi o prawdopodobny wpływ ścieków przemysłowych na zakwaszenie wód - brak innych presji mogących powodować zakwaszenie.</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309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27. „Wyróżnione na potrzeby parametryzacji podstawowe kategorie przedsięwzięć obejmują 6 rodzajów inwestycji, z których w zapisach aPGW występowało 5 […] Ponadto w aPGW wskazano takie kategorie inwestycji jak: związane z wydobyciem kopalin, dotyczące poborów wód oraz działań renaturyzacyjnych.” (str. 27)</w:t>
            </w:r>
            <w:r w:rsidRPr="004D454A">
              <w:rPr>
                <w:rFonts w:ascii="Arial" w:hAnsi="Arial" w:cs="Arial"/>
                <w:sz w:val="20"/>
                <w:szCs w:val="20"/>
              </w:rPr>
              <w:br/>
              <w:t>„6) Pozostałe - wg aPGW 59 JCWP rzecznych […] Powiązane głównie z wydobyciem kopalin (53 JCWP), ponadto dotyczące zrzutów wód (2 JCWP) oraz działań renaturyzacyjnych (4 JCWP). […] Ponieważ żadna w tych inwestycji nie została wskazana przez Zamawiającego jako realizowana lub przewidziana w najbliższym czasie do realizacji – wyłączono je z dalszej analizy i zgrupowano w kategorii „pozostałe”.” (str. 35)</w:t>
            </w:r>
            <w:r w:rsidRPr="004D454A">
              <w:rPr>
                <w:rFonts w:ascii="Arial" w:hAnsi="Arial" w:cs="Arial"/>
                <w:sz w:val="20"/>
                <w:szCs w:val="20"/>
              </w:rPr>
              <w:br/>
              <w:t>Brak wystarczającego powodu, dla którego 3 kategorie wymienione w aPGW nie zostały zastosowane w PIPGW. Zgrupowanie oddziaływań związanych z wydobyciem kopalin oraz z poborem i zrzutem wód w jednej kategorii z renaturyzacją jest poważnym błędem i przekłamaniem. Ich efekty są skrajnie odmienne, a istotność problemów nieporównywalna.</w:t>
            </w:r>
            <w:r w:rsidRPr="004D454A">
              <w:rPr>
                <w:rFonts w:ascii="Arial" w:hAnsi="Arial" w:cs="Arial"/>
                <w:sz w:val="20"/>
                <w:szCs w:val="20"/>
              </w:rPr>
              <w:br/>
              <w:t>Należy zauważyć, że w sztucznie utworzonej w PIPGW kategorii „pozostałe” znajduje się 59 derogacji z art. 4.7 – w tym 53 dotyczące górnictwa, a więc unikanie nazywania oddziaływań górniczych ich właściwą nazwą można uznać za próbę ich ukrycia lub zbagatelizowania.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Wpływ oddziaływań górniczych został omówiony w innych rozdziałach dokumentu. W tym rozdziale, do którego odnosi się uwaga problem rozpatrywano w odniesieniu do liczby </w:t>
            </w:r>
            <w:r w:rsidR="00B11E40" w:rsidRPr="004D454A">
              <w:rPr>
                <w:rFonts w:ascii="Arial" w:hAnsi="Arial" w:cs="Arial"/>
                <w:sz w:val="20"/>
                <w:szCs w:val="20"/>
              </w:rPr>
              <w:t>przyznanych</w:t>
            </w:r>
            <w:r w:rsidRPr="004D454A">
              <w:rPr>
                <w:rFonts w:ascii="Arial" w:hAnsi="Arial" w:cs="Arial"/>
                <w:sz w:val="20"/>
                <w:szCs w:val="20"/>
              </w:rPr>
              <w:t xml:space="preserve"> derogacji w poprzednim cyklu planistycznym.</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ype="page"/>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28. „Ponieważ żadna w tych inwestycji nie została wskazana przez Zamawiającego jako realizowana lub przewidziana w najbliższym czasie do realizacji – wyłączono je z dalszej analizy […]. Potencjalnie istotne oddziaływanie mogłyby mieć w tej grupie prace związane z dostosowaniem koryt rzecznych do wymagań związanych z wydobyciem kopalin, odprowadzaniem wód kopalnianych itp., jednak prac tych nie przewidziano do realizacji w bliższej perspektywie obejmującej kolejny cykl planistyczny, stąd uznano je za mało znaczące.” (str. 35)</w:t>
            </w:r>
            <w:r w:rsidRPr="004D454A">
              <w:rPr>
                <w:rFonts w:ascii="Arial" w:hAnsi="Arial" w:cs="Arial"/>
                <w:sz w:val="20"/>
                <w:szCs w:val="20"/>
              </w:rPr>
              <w:br w:type="page"/>
              <w:t>Nie jest to prawda. Prace związane z wydobyciem kopalin są realizowane lub przewidziane w perspektywie obejmującej kolejny cykl planistyczny, nawet jeśli zamawiający ich nie wskazał, lub jeśli w II cyklu nie przewidziano dla nich derogacji. Nie jest jasne, dlaczego analiza w ramach PIPGW miałaby obejmować tylko oddziaływania wynikające z „inwestycji wskazanych przez zamawiającego jako realizowane lub przewidziane w najbliższym czasie do realizacji”, a nie oddziaływania wszystkich faktycznie trwających lub planowanych inwestycji – w tym takich, które zostały wymienione w aPGW z 2016r oraz w strategiach i programach rządowych.</w:t>
            </w:r>
            <w:r w:rsidRPr="004D454A">
              <w:rPr>
                <w:rFonts w:ascii="Arial" w:hAnsi="Arial" w:cs="Arial"/>
                <w:sz w:val="20"/>
                <w:szCs w:val="20"/>
              </w:rPr>
              <w:br w:type="page"/>
              <w:t xml:space="preserve">Istnieje cały szereg kopalń planowanych w okresie obowiązywania III cyklu, dla których toczą się postępowania OOŚ lub koncesyjne. Np. kontynuacja wydobycia węgla w kopalni Turów (JCWPd 105), budowa kopalni Złoczew (JCWPd 082, 083). Dla budowy kopalni Ościsłowo (JCWPd 062, 043) Piaski (JCWPd </w:t>
            </w:r>
            <w:r w:rsidRPr="004D454A">
              <w:rPr>
                <w:rFonts w:ascii="Arial" w:hAnsi="Arial" w:cs="Arial"/>
                <w:sz w:val="20"/>
                <w:szCs w:val="20"/>
              </w:rPr>
              <w:lastRenderedPageBreak/>
              <w:t>071), Dęby Szlacheckie (JCWPd 062, 047) czy rozbudowy odkrywki Tomisławice (JCWPd 062, 047) derogacje są wpisane w zał. 3 do aPGW w dorzeczu Odry z 2016r. Przeanalizowanie problemów dla gospodarki wodnej związanych z tymi planami inwestycyjnymi jest konieczne w ramach PIPGW.</w:t>
            </w:r>
            <w:r w:rsidRPr="004D454A">
              <w:rPr>
                <w:rFonts w:ascii="Arial" w:hAnsi="Arial" w:cs="Arial"/>
                <w:sz w:val="20"/>
                <w:szCs w:val="20"/>
              </w:rPr>
              <w:br w:type="page"/>
              <w:t>Potencjalne i istniejące zmiany hydromorfologii wód związane z wydobyciem kopalin stanowią bardzo istotne problemy – są to m.in:</w:t>
            </w:r>
            <w:r w:rsidRPr="004D454A">
              <w:rPr>
                <w:rFonts w:ascii="Arial" w:hAnsi="Arial" w:cs="Arial"/>
                <w:sz w:val="20"/>
                <w:szCs w:val="20"/>
              </w:rPr>
              <w:br w:type="page"/>
              <w:t>· trwała likwidacja lub zmiana przebiegu koryt rzecznych (przesuwanie całych cieków wodnych poza obszar odkrywki), skutkujące całkowitą utratą ich naturalności i funkcji ekosystemowych,</w:t>
            </w:r>
            <w:r w:rsidRPr="004D454A">
              <w:rPr>
                <w:rFonts w:ascii="Arial" w:hAnsi="Arial" w:cs="Arial"/>
                <w:sz w:val="20"/>
                <w:szCs w:val="20"/>
              </w:rPr>
              <w:br w:type="page"/>
              <w:t>· przebudowa koryt cieków otaczających odkrywkę i zwałowisko w celu zmiany ich funkcji na rowy odprowdzające wodę (często brudną, spągową – czyli ściek),</w:t>
            </w:r>
            <w:r w:rsidRPr="004D454A">
              <w:rPr>
                <w:rFonts w:ascii="Arial" w:hAnsi="Arial" w:cs="Arial"/>
                <w:sz w:val="20"/>
                <w:szCs w:val="20"/>
              </w:rPr>
              <w:br w:type="page"/>
              <w:t>· zwiększona erozja denna na skutek intensywnego zrzutu wód kopalnianych (prowadząca do pogłębiania dna cieku, niszczenia siedlisk dennych, obniżania poziomu wód gruntowych w otoczeniu cieku).</w:t>
            </w:r>
            <w:r w:rsidRPr="004D454A">
              <w:rPr>
                <w:rFonts w:ascii="Arial" w:hAnsi="Arial" w:cs="Arial"/>
                <w:sz w:val="20"/>
                <w:szCs w:val="20"/>
              </w:rPr>
              <w:br w:type="page"/>
              <w:t>Warto zaznaczyć, że zgodnie z informacjami na stronie www.apgw.gov.pl derogacje dla inwestycji wymienionych w aPGW z 2016r mają zostać niemal automatycznie przepisane do IIaPGW – a więc nadal będą stanowić problem w gospodarce wodnej i nadal konieczna jest analiza i rozwiązania dla tego problemu.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Kategoria pozostałe została przypisana działaniom nie wpisującym się w przyjęty ogólny schemat parametryzacji przedstawiony w rozdziale. Waga presji związanej z wydobyciem kopalin została ujęta w dokumencie. Założeniem przygotowania dokumentu nie jest odnoszenie się do inwestycji, które jeszcze nie zostały zrealizowane. Dokument odnosi się do aktualnej problematyki gospodarki wodnej, nie analizując przy tym prawdopodobnych zdarzeń w tym zakresie w przyszłości.</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2.2 Zmiany morfologiczne wód powierzchniowych</w:t>
            </w:r>
            <w:r w:rsidRPr="004D454A">
              <w:rPr>
                <w:rFonts w:ascii="Arial" w:hAnsi="Arial" w:cs="Arial"/>
                <w:sz w:val="20"/>
                <w:szCs w:val="20"/>
              </w:rPr>
              <w:br/>
              <w:t>2.2.1 Wpływ zmian hydromorfologicznych na stan wód (str. 27)</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29. Problem: Skala zastosowania derogacji z art. 4.7 RDW w związku z brakiem możliwości osiągnięcia celów środowiskowych (odnośnie przedsięwzięć realizowanych w obecnym cyklu planistycznym). (dorzecze Wisły str. 63, dorzecze Odry str. 76)</w:t>
            </w:r>
            <w:r w:rsidRPr="004D454A">
              <w:rPr>
                <w:rFonts w:ascii="Arial" w:hAnsi="Arial" w:cs="Arial"/>
                <w:sz w:val="20"/>
                <w:szCs w:val="20"/>
              </w:rPr>
              <w:br/>
              <w:t>Ograniczenie analizy do przedsięwzięć realizowanych w obecnym cyklu (bez uwzględnienia przedsięwzięć planowanych do realizacji lub opóźnionych) jest nieuzasadnione.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Celem analizy było wskazanie faktycznego oddziaływania, jakie miało miejsce w kończącym się cyklu planistycznym - a takie oddziaływanie miały tylko przedsięwzięcia realizowane. W kategorii tej zawarto tez inwestycje "wskazane do realizacji" - które prawdopodobnie miały być realizowane w trwającym cyklu planistycznym. Założeniem przygotowania dokumentu nie jest odnoszenie się do inwestycji, które jeszcze nie zostały zrealizowane. Dokument odnosi się do aktualnej problematyki gospodarki wodnej, nie analizując przy tym prawdopodobnych zdarzeń w tym zakresie w przyszłości.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ype="page"/>
              <w:t>2.3.1 Wpływ zmian klimatu na stan wód oraz 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30. „Prognozowany wzrost temperatur dla całego obszaru Polski oraz zmiana charakteru i wielkości rocznych sum opadów dla poszczególnych regionów, stanowi poważne ryzyko wystąpienia suszy, której skutki będą potęgowane niskim potencjałem retencyjnym zlewni.[…]” (str. 39)</w:t>
            </w:r>
            <w:r w:rsidRPr="004D454A">
              <w:rPr>
                <w:rFonts w:ascii="Arial" w:hAnsi="Arial" w:cs="Arial"/>
                <w:sz w:val="20"/>
                <w:szCs w:val="20"/>
              </w:rPr>
              <w:br w:type="page"/>
              <w:t>W tym akapicie całkowicie pominięto nadmierny pobór wód w związku z działalnością górniczą, który doprowadził do wytworzenia wielkoobszarowych, regionalnych lejów depresji i deficytów wód podziemnych we wschodniej Wielkopolsce i na pograniczu Kujaw (JCWPd 062, 071, 047, 043), w Łódzkiem (JCWPd 083), na Górnym Śląsku (JCWPd 111, 112, 128, 129, 130, 142, 143, 144, 145, 146, 155, 156, 157) i w rejonie turoszowskim (JCWPd 105), a w konsekwencji do skrajnego spadku potencjału retencyjnego m.in. zlewni górnej Noteci. Ww. dane nie obejmują JCWPd, na których obszarze planowane jest rozpoczęcia działalności wydobywczej w kolejnych latach – w tym np. planowanej odkrywki Złoczew (JCWPd 082, 083), która ze względu na docelową głębokość wyrobiska ponad 300 m może wywrzeć bardzo istotny negatywny wpływ na dużą część regionu wodnego Warty, a nawet dorzecza Odry. Należy koniecznie uzupełnić ten brak i włączyć odwodnienia górnicze do dalszych analiz w tym rozdziale.</w:t>
            </w:r>
            <w:r w:rsidRPr="004D454A">
              <w:rPr>
                <w:rFonts w:ascii="Arial" w:hAnsi="Arial" w:cs="Arial"/>
                <w:sz w:val="20"/>
                <w:szCs w:val="20"/>
              </w:rPr>
              <w:br w:type="page"/>
              <w:t xml:space="preserve">Cyt.: „kwestia ochrony przed suszą potraktowana została w sposób bardzo pobieżny i ogólny. Brak w tej części jest jakiegokolwiek nawiązania do istotnego problemu przyczyniającego się pośrednio do zmian klimatu i pogłębiającego negatywne </w:t>
            </w:r>
            <w:r w:rsidRPr="004D454A">
              <w:rPr>
                <w:rFonts w:ascii="Arial" w:hAnsi="Arial" w:cs="Arial"/>
                <w:sz w:val="20"/>
                <w:szCs w:val="20"/>
              </w:rPr>
              <w:lastRenderedPageBreak/>
              <w:t>skutki suszy, tj. do kopalni odkrywkowych węgla brunatnego oraz kopalni węgla kamiennego. Funkcjonowanie kopalni odkrywkowych węgla brunatnego powoduje powstanie lejów depresji na znacznych rozmiarach i pogłębia negatywne skutki suszy. […] Pogłębianie negatywnych skutków suszy przez kopalnie węglowe powinno być w należyty sposób odzwierciedlone w konsultowanym dokumencie, albowiem ochrona przed suszą powinna obejmować właśnie m.in. ograniczanie działań zwiększających jej negatywne skutki […]. Może to nastąpić m.in. dzięki sukcesywnemu zamykaniu kopalni węgla kamiennego i węgla brunatnego.” [Fundacja Frank Bold]</w:t>
            </w:r>
            <w:r w:rsidRPr="004D454A">
              <w:rPr>
                <w:rFonts w:ascii="Arial" w:hAnsi="Arial" w:cs="Arial"/>
                <w:sz w:val="20"/>
                <w:szCs w:val="20"/>
              </w:rPr>
              <w:br w:type="page"/>
              <w:t>„[…] Fundacja podkreśla, że w aktualnej sytuacji faktycznej prowadzenie kopalni węgla brunatnego i kamiennego nie jest niezbędne i konieczne do zapewnienia bezpieczeństwa energetycznego kraju. […] Energia elektryczna oparta na węglu kamiennym i węglu brunatnym nie jest energią najtańszą, m.in. właśnie dlatego, że jej cena nie uwzględnia kosztów ogromnych szkód wywołanych w środowisku naturalnym, a przez to pośrednio w społeczeństwie, takich jak np. ogromne tereny objęte lejem depresji czy suszą. Gdyby prowadzący kopalnię obowiązany był pokryć wszystkie, albo przynajmniej większość kosztów środowiskowych związanych ze swoją działalnością, wówczas z całą pewnością energia ta nie zostałaby uznana za najtańsze źródło energii.” [Fundacja Frank Bold]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kopalń w kontekście oceny stanu ilościowego wód był analizowany w podrozdz. 2.3.2.</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2.3.1 Wpływ zmian klimatu na stan wód oraz 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 „Konsekwencją suszy rolniczej jest rosnące zapotrzebowanie na wodę wykorzystywaną do nawadniania upraw. Analizie poddane zostały kwestie podatności poszczególnych obszarów na susze wraz z rozpoznaniem działań mających na celu ograniczanie jej skutków.” (str. 40)</w:t>
            </w:r>
            <w:r w:rsidRPr="004D454A">
              <w:rPr>
                <w:rFonts w:ascii="Arial" w:hAnsi="Arial" w:cs="Arial"/>
                <w:sz w:val="20"/>
                <w:szCs w:val="20"/>
              </w:rPr>
              <w:br/>
              <w:t>W rejonach odwodnień górniczych i regionalnych lejów depresji woda podziemna do nawadniania upraw jest bardzo trudno dostępna, lub niedostępna. Z uwagi na zmniejszenie sum opadów (np. w Wielkopolsce), zasoby wodne nie są uzupełniane. Jednocześnie brak możliwości retencjonowania wody na powierzchni, ponieważ przesiąka ona w głąb ziemi do warstw osuszonych przez system odwodnień, a stamtąd jest odpompowywana przez zakłady górnicze do rzek i bezpowrotnie znika z regionu. Należy koniecznie uwzględnić ten problem w analizach podatności poszczególnych obszarów na skutki suszy.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Analizy podatności poszczególnych obszarów na skutki suszy miały miejsce w ramach przygotowania PPSS. Proponuje się zgłoszenie tej uwagi w ramach odrębnego procesu legislacyjnego. Niniejszy dokument opisuje problemy gospodarki wodnej w czasie obecnym, bez odnoszenia się do działań przyszłych i projekcji.</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 Ochrona stanu ilościowego wód powierzchniowych i podziemnych</w:t>
            </w:r>
            <w:r w:rsidRPr="004D454A">
              <w:rPr>
                <w:rFonts w:ascii="Arial" w:hAnsi="Arial" w:cs="Arial"/>
                <w:sz w:val="20"/>
                <w:szCs w:val="20"/>
              </w:rPr>
              <w:br/>
              <w:t xml:space="preserve">2.3.1 Wpływ zmian klimatu na stan wód oraz </w:t>
            </w:r>
            <w:r w:rsidRPr="004D454A">
              <w:rPr>
                <w:rFonts w:ascii="Arial" w:hAnsi="Arial" w:cs="Arial"/>
                <w:sz w:val="20"/>
                <w:szCs w:val="20"/>
              </w:rPr>
              <w:lastRenderedPageBreak/>
              <w:t>ochrona przed suszą (str. 39)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 „Istotne problemy warunkowane małymi zasobami wodnymi w Polsce:[…] Efektem […] problemy z chłodzeniem konwencjonalnych elektrowni węglowych (brak wody, wysoka temperatura wody), przez co ich praca może być wstrzymywana lub zmniejszona.” (str. 41)</w:t>
            </w:r>
            <w:r w:rsidRPr="004D454A">
              <w:rPr>
                <w:rFonts w:ascii="Arial" w:hAnsi="Arial" w:cs="Arial"/>
                <w:sz w:val="20"/>
                <w:szCs w:val="20"/>
              </w:rPr>
              <w:br/>
              <w:t xml:space="preserve">Pominięto problem negatywnego oddziaływania wód pochłodniczych z elektrowni na środowisko wodne. Im wyższa temperatura powietrza i im mniejsze zasoby wód powierzchniowych, tym silniejsze jest to oddziaływanie. Elektrownie mogą zgodnie z prawem podgrzewać wodę nawet o 11stC, lub </w:t>
            </w:r>
            <w:r w:rsidRPr="004D454A">
              <w:rPr>
                <w:rFonts w:ascii="Arial" w:hAnsi="Arial" w:cs="Arial"/>
                <w:sz w:val="20"/>
                <w:szCs w:val="20"/>
              </w:rPr>
              <w:lastRenderedPageBreak/>
              <w:t>do 26stC, bez żadnych opłat. Odprowadzanie wody o temperaturze powyżej 26stC (a nawet powyżej 35stC) jest odpłatne, ale możliwe. Jeśli tak podgrzana woda stanowi istotną lub dominująca część przepływu w rzece, to prowadzi to do drastycznych zmian w środowisku, masowych śnięć ryb i degradacji ekosystemów wodnych.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dokumencie uwzględniono opis wód chłodniczych i wód pochodzących z obiegów chłodzących: "Ok. 64% zużywanej wody jest wykorzystywana do chłodzenia elektrowni z otwartym obiegiem chłodzenia. Wody (ścieki) pochłodnicze, o wyższej temperaturze, po pobraniu i przejściu przez układ chłodzenia są zwracane do wód powierzchniowych." (rozdz. 2.1.4.)</w:t>
            </w:r>
          </w:p>
        </w:tc>
      </w:tr>
      <w:tr w:rsidR="00F45200" w:rsidRPr="004D454A" w:rsidTr="004D454A">
        <w:trPr>
          <w:trHeight w:val="6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2.3.2 Wpływ nadmiernego poboru wód powierzchniowych i podziemnych na ich stan (str. 42)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 Fundacja wnosi o wydzielenie osobnego rozdziału dot. poboru odwodnieniowego prowadzonego w ramach działalności górniczej, oraz poddanie tego zjawiska pogłębionej analizie i rzetelnej ocenie.</w:t>
            </w:r>
            <w:r w:rsidRPr="004D454A">
              <w:rPr>
                <w:rFonts w:ascii="Arial" w:hAnsi="Arial" w:cs="Arial"/>
                <w:sz w:val="20"/>
                <w:szCs w:val="20"/>
              </w:rPr>
              <w:br w:type="page"/>
              <w:t>Cyt.: „Drenaż wód podziemnych przez górnictwo powinien zostać opisany w osobnym podrozdziale ze względu na skalę oraz specyficzne oddziaływania.” [S. Kraśnicki]</w:t>
            </w:r>
            <w:r w:rsidRPr="004D454A">
              <w:rPr>
                <w:rFonts w:ascii="Arial" w:hAnsi="Arial" w:cs="Arial"/>
                <w:sz w:val="20"/>
                <w:szCs w:val="20"/>
              </w:rPr>
              <w:br w:type="page"/>
              <w:t>Zgodnie z przywołanymi w PPSS danymi z pozwoleń wodnoprawnych w Polsce rocznie odpompowuje się ponad 3,1 mld m3 wód podziemnych, z czego 48% stanowią odwodnienia górnicze i budowlane. To blisko 1,5 mld m3 - więcej niż cały pobór wód podziemnych na cele komunalne, a liczby te nie obejmują planowanych odwodnień np. w odkrywce Złoczew (JCWPd 082, 083).</w:t>
            </w:r>
            <w:r w:rsidRPr="004D454A">
              <w:rPr>
                <w:rFonts w:ascii="Arial" w:hAnsi="Arial" w:cs="Arial"/>
                <w:sz w:val="20"/>
                <w:szCs w:val="20"/>
              </w:rPr>
              <w:br w:type="page"/>
              <w:t>Odwodnienia powinny być traktowane w PIPGW jednoznacznie jako pobór wód podziemnych. Nie ma znaczenia fakt, że woda z odwodnienia jest odpompowywana do rzek, ponieważ woda ta nie wraca do warstw wodonośnych z których została pobrana, a także nie zostaje w regionie, z którego ją wypompowano, a tym samym pobór wód w ramach odwodnień prowadzi do zmniejszenia (często drastycznego) dostępnych zasobów wód.</w:t>
            </w:r>
            <w:r w:rsidRPr="004D454A">
              <w:rPr>
                <w:rFonts w:ascii="Arial" w:hAnsi="Arial" w:cs="Arial"/>
                <w:sz w:val="20"/>
                <w:szCs w:val="20"/>
              </w:rPr>
              <w:br w:type="page"/>
              <w:t xml:space="preserve">Należy jasno przedstawić w PIPGW kto, gdzie i w jakiej ilości pobiera wody podziemne – z uwzględnieniem i wyszczególnieniem odwodnień górniczych, a także energetyki. W załącznikach do PIPGW powinny znaleźć się szczegółowe zestawienia w podziale na województwa, regiony wodne i JCW, zawierające dane liczbowe i statystyczne o </w:t>
            </w:r>
            <w:r w:rsidRPr="004D454A">
              <w:rPr>
                <w:rFonts w:ascii="Arial" w:hAnsi="Arial" w:cs="Arial"/>
                <w:sz w:val="20"/>
                <w:szCs w:val="20"/>
              </w:rPr>
              <w:lastRenderedPageBreak/>
              <w:t>presjach związanych z poborem wód. Jeśli nie zmienią się rządowe plany i nowe inwestycje górnicze wciąż będą planowane w kolejnych latach, to należy uwzględnić także skalę wynikających z nich presji.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odnosi się do problemów w skali dorzeczy, regionów wodnych. Dokument opracowywany jest na </w:t>
            </w:r>
            <w:r w:rsidR="00537FE5" w:rsidRPr="004D454A">
              <w:rPr>
                <w:rFonts w:ascii="Arial" w:hAnsi="Arial" w:cs="Arial"/>
                <w:sz w:val="20"/>
                <w:szCs w:val="20"/>
              </w:rPr>
              <w:t>założonym</w:t>
            </w:r>
            <w:r w:rsidRPr="004D454A">
              <w:rPr>
                <w:rFonts w:ascii="Arial" w:hAnsi="Arial" w:cs="Arial"/>
                <w:sz w:val="20"/>
                <w:szCs w:val="20"/>
              </w:rPr>
              <w:t xml:space="preserve"> poziomie szczegółowości i odnosi się do szerokiego spektrum problemów.</w:t>
            </w:r>
          </w:p>
        </w:tc>
      </w:tr>
      <w:tr w:rsidR="00F45200" w:rsidRPr="004D454A" w:rsidTr="004D454A">
        <w:trPr>
          <w:trHeight w:val="5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 „Problem zbyt dużych poborów wód w stosunku do określonych zasobów dyspozycyjnych dotyczy zarówno dużych aglomeracji, jak i obszarów intensywnego wydobycia surowców, odwadniania kopalń.” (str. 43)</w:t>
            </w:r>
            <w:r w:rsidRPr="004D454A">
              <w:rPr>
                <w:rFonts w:ascii="Arial" w:hAnsi="Arial" w:cs="Arial"/>
                <w:sz w:val="20"/>
                <w:szCs w:val="20"/>
              </w:rPr>
              <w:br/>
              <w:t>Brak danych liczbowych / skali porównawczej, które pomogłyby w zrozumieniu i ocenie problemów. Zgodnie z projektem PPSS, pobór wód podziemnych na cele komunalne stanowi 46%, a odwodnienia – w tym górnicze – 48% całkowitego poboru wód podziemnych. Przy czym pobór na cele komunalne jest rozproszony na terenie całej Polski, a odwodnienia górnicze są skoncentrowane w kilku regionach, które już teraz doświadczają skutków suszy.</w:t>
            </w:r>
            <w:r w:rsidRPr="004D454A">
              <w:rPr>
                <w:rFonts w:ascii="Arial" w:hAnsi="Arial" w:cs="Arial"/>
                <w:sz w:val="20"/>
                <w:szCs w:val="20"/>
              </w:rPr>
              <w:br/>
              <w:t>Cyt.: „Ponadto, według Państwowej Służby hydrogeologicznej, jedynie w rejonie Bełchatowa, Konina oraz części GZW pobór wód przekracza zasoby wód dostępnych do zagospodarowania. Górnictwo jest główną przyczyną tego stanu.” [S. Kraśnicki]</w:t>
            </w:r>
            <w:r w:rsidRPr="004D454A">
              <w:rPr>
                <w:rFonts w:ascii="Arial" w:hAnsi="Arial" w:cs="Arial"/>
                <w:sz w:val="20"/>
                <w:szCs w:val="20"/>
              </w:rPr>
              <w:br/>
              <w:t>Poniższa mapa (pochodząca z aPGW z 2016r) obrazuje stopień wykorzystania zasobów wód podziemnych w Polsce, w podziale na JCWPd. Widać wyraźną korelację z lokalizacją subregionów górnictwa węglowego (Konin-Turek (JCWPd 062, 071, 047, 043), Bełchatów (JCWPd 083), GOP (JCWPd 111, 112, 128, 129, 130, 142, 143, 144, 145, 146, 155, 156, 157), Turów (JCWPd 105)) – tak wyraźny związek nie zachodzi dla żadnej innej branży czy rodzaju użytkownika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omawia problemy w skali dorzeczy, z uwagi na istotność oddziaływań związanych z działalnością górniczą, problematyka wpływu górnictwa na stan ilościowy wód została omówiona.</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 „W obszarach eksploatacji złóż kopalin (kopalni podziemnych i powierzchniowych) w wyniku odwodnień zaburzeniu uległy stosunki wodne, powstały leje depresji negatywnie wpływające na stan wód podziemnych i powierzchniowych często w promieniu wielu kilometrów. W obrębie aglomeracji miejskich duży pobór wód […] powstanie lejów depresji (obniżenie zwierciadła nawet o ok. 70 m - przykład rejonu Kalisza […]” (str. 43)</w:t>
            </w:r>
            <w:r w:rsidRPr="004D454A">
              <w:rPr>
                <w:rFonts w:ascii="Arial" w:hAnsi="Arial" w:cs="Arial"/>
                <w:sz w:val="20"/>
                <w:szCs w:val="20"/>
              </w:rPr>
              <w:br w:type="page"/>
              <w:t>Zamiast ogólnikowych „wielu” należy wskazać, jakie faktycznie obszary są objęte negatywnym oddziaływaniem regionalnych lejów depresji (a są to wielkie obszary, obejmujące całe subregiony). Analogicznie do aglomeracji miejskich, należy podać również skalę obniżenia zwierciadła wód podziemnych w obszarach eksploatacji kopalin – w przypadku kopalń odkrywkowych będzie to od ok. 50m (Drzewce) do ok. 300m (Turów, Szczerców).</w:t>
            </w:r>
            <w:r w:rsidRPr="004D454A">
              <w:rPr>
                <w:rFonts w:ascii="Arial" w:hAnsi="Arial" w:cs="Arial"/>
                <w:sz w:val="20"/>
                <w:szCs w:val="20"/>
              </w:rPr>
              <w:br w:type="page"/>
              <w:t>Cyt.: „Mylące jest podawanie leja depresji Kalisza jako przykładu, a pominięcie znacznie głębszego i rozleglejszego leja depresji KWB Bełchatów (około 300 m głębokości i do 700 km2 powierzchni).” [S. Kraśnicki]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Ten zapis miał wskazać, że problemem poboru wód podziemnych na cele zaopatrzenia ludności w wodę pitną jest znaczący. Ze względu na przyjęty poziom szczegółowości dokumentu zrezygnowano z odnoszenia się do konkretnych przykładów inwestycji, problem opisując w odniesieniu do skali dorzecza/regionu wodnego.</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318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 „Zidentyfikowano następujące istotne problemy w dorzeczach i regionach wodnych, będące wynikiem nadmiernego poboru wód powierzchniowych i podziemnych: […]</w:t>
            </w:r>
            <w:r w:rsidRPr="004D454A">
              <w:rPr>
                <w:rFonts w:ascii="Arial" w:hAnsi="Arial" w:cs="Arial"/>
                <w:sz w:val="20"/>
                <w:szCs w:val="20"/>
              </w:rPr>
              <w:br/>
              <w:t>· powstanie lejów depresji w użytkowych głównych poziomach wodonośnych o zasięgu regionalnym; problem związany z nadmiernym poborem wód podziemnych na cele komunalne i przemysłowe,</w:t>
            </w:r>
            <w:r w:rsidRPr="004D454A">
              <w:rPr>
                <w:rFonts w:ascii="Arial" w:hAnsi="Arial" w:cs="Arial"/>
                <w:sz w:val="20"/>
                <w:szCs w:val="20"/>
              </w:rPr>
              <w:br/>
              <w:t>· obniżenie zwierciadła wód podziemnych w wyniku nadmiernego poboru wód lub odwodnienia górniczego,[…]” (str. 44)</w:t>
            </w:r>
            <w:r w:rsidRPr="004D454A">
              <w:rPr>
                <w:rFonts w:ascii="Arial" w:hAnsi="Arial" w:cs="Arial"/>
                <w:sz w:val="20"/>
                <w:szCs w:val="20"/>
              </w:rPr>
              <w:br/>
              <w:t>Opisy w ww. podpunktach są niespójne. W pierwszym podpunkcie należy uwzględnić odwodnienia górnicze, lub należy dodać trzeci podpunkt, dotyczący tylko odwodnień górniczych, wraz z kompletnym opisem.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Oba punkty uspójniono.</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37. Przepływy środowiskowe zostały omówione w 2 miejscach PIPGW – tu oraz w rozdziale 2.4.4 (str. 50). Nie jest jasne, dlaczego.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Odniesiono się do problemu w jednym miejscu.</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38. Podano definicje przepływu środowiskowego korytowego i pozakorytowego, ale nie podano ich źródła – należy koniecznie uzupełnić i wyjaśnić, czy definicje te są prawnie wiążące w Polsce i / lub na poziomie UE, a jeśli nie, to jaka jest przyczyna zastosowania tych pojęć w PIPGW (zastosowanie ww. pojęć wydaje się wskazane z uwagi na planowane ich wdrożenie w III cyklu planowania RDW, jednak wymaga to dookreślenia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Definicje wg projektu: "Wdrożenie metody szacowania przepływów środowiskowych w Polsce”, opracowany na zlecenie  Krajowego  Zarządu  Gospodarki  Wodnej  w  Warszawie  w ramach umowy nr</w:t>
            </w:r>
            <w:r w:rsidR="00537FE5" w:rsidRPr="004D454A">
              <w:rPr>
                <w:rFonts w:ascii="Arial" w:hAnsi="Arial" w:cs="Arial"/>
                <w:sz w:val="20"/>
                <w:szCs w:val="20"/>
              </w:rPr>
              <w:t xml:space="preserve"> </w:t>
            </w:r>
            <w:r w:rsidRPr="004D454A">
              <w:rPr>
                <w:rFonts w:ascii="Arial" w:hAnsi="Arial" w:cs="Arial"/>
                <w:sz w:val="20"/>
                <w:szCs w:val="20"/>
              </w:rPr>
              <w:t>KZGW/DPZWpgw/1/2017. Przepływ środowiskowy korytowy określono jako przepływ warunkujący dobry stan lub potencjał elementów  biologicznych  stanu  wód. Przepływ środowiskowy pozakorytowy określono jako przepływ warunkujący właściwy stan siedlisk i gatunków zależnych od wód.</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2.3.3 Brak wdrożenia efektywnej regulacji w zakresie przepływów środowiskowych na stan wód (str. 44)</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39. „Możliwość zapewnienia warunków uzyskania dobrego stanu ilościowego wód (przepływu środowiskowego) przy zapewnieniu wody użytkownikom to jeden z najważniejszych i najtrudniejszych problemów związanych z aktualizacją planów gospodarowania wodami […] W kontekście umożliwienia wdrożenia przepływów środowiskowych konieczna jest nie tylko poprawa stanu hydromorfologicznego JCWP, ale i przywrócenie optymalnych stosunków wodnych w całych zlewniach.” (str. 45)</w:t>
            </w:r>
            <w:r w:rsidRPr="004D454A">
              <w:rPr>
                <w:rFonts w:ascii="Arial" w:hAnsi="Arial" w:cs="Arial"/>
                <w:sz w:val="20"/>
                <w:szCs w:val="20"/>
              </w:rPr>
              <w:br w:type="page"/>
              <w:t>A to oznacza konieczność zakończenia nadmiernego poboru, który prowadzi do deficytu wód. Należy wyeliminować sytuacje, w których pobór wód podziemnych przekracza 100% zasobów dyspozycyjnych, lub – co gorsza – zasobów odnawialnych. Niezbędne jest uwzględnienie tej kwestii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537FE5" w:rsidP="004D454A">
            <w:pPr>
              <w:jc w:val="center"/>
              <w:rPr>
                <w:rFonts w:ascii="Arial" w:hAnsi="Arial" w:cs="Arial"/>
                <w:sz w:val="20"/>
                <w:szCs w:val="20"/>
              </w:rPr>
            </w:pPr>
            <w:r w:rsidRPr="004D454A">
              <w:rPr>
                <w:rFonts w:ascii="Arial" w:hAnsi="Arial" w:cs="Arial"/>
                <w:sz w:val="20"/>
                <w:szCs w:val="20"/>
              </w:rPr>
              <w:t>Propozycje</w:t>
            </w:r>
            <w:r w:rsidR="00F45200" w:rsidRPr="004D454A">
              <w:rPr>
                <w:rFonts w:ascii="Arial" w:hAnsi="Arial" w:cs="Arial"/>
                <w:sz w:val="20"/>
                <w:szCs w:val="20"/>
              </w:rPr>
              <w:t xml:space="preserve"> działań naprawczych znajdować się będą w zestawie działań mającym na celu osiągnięcie celów środowiskowych przez jednolite części wód, co będzie elementem przygotowywanych planów gospodarowania wodami na </w:t>
            </w:r>
            <w:r w:rsidRPr="004D454A">
              <w:rPr>
                <w:rFonts w:ascii="Arial" w:hAnsi="Arial" w:cs="Arial"/>
                <w:sz w:val="20"/>
                <w:szCs w:val="20"/>
              </w:rPr>
              <w:t>obszarach</w:t>
            </w:r>
            <w:r w:rsidR="00F45200" w:rsidRPr="004D454A">
              <w:rPr>
                <w:rFonts w:ascii="Arial" w:hAnsi="Arial" w:cs="Arial"/>
                <w:sz w:val="20"/>
                <w:szCs w:val="20"/>
              </w:rPr>
              <w:t xml:space="preserve"> dorzeczy, które będą przechodzić odrębny proces konsultacji społecznych, do których oddzielnie będzie można złożyć uwagi lub propozycje. Niniejszy dokument nie określa działań naprawczych, opisując problematykę gospodarki wodnej w chwili obecnej.</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 Dorzecze Odry</w:t>
            </w:r>
            <w:r w:rsidRPr="004D454A">
              <w:rPr>
                <w:rFonts w:ascii="Arial" w:hAnsi="Arial" w:cs="Arial"/>
                <w:sz w:val="20"/>
                <w:szCs w:val="20"/>
              </w:rPr>
              <w:br/>
              <w:t>3.2.3 Ochrona stanu ilościowego wód powierzchniowych i podziemnych (str. 78)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40. Problem - Istotny: Nieopomiarowany pobór wód podziemnych na potrzeby nawodnień upraw rolnych.</w:t>
            </w:r>
            <w:r w:rsidRPr="004D454A">
              <w:rPr>
                <w:rFonts w:ascii="Arial" w:hAnsi="Arial" w:cs="Arial"/>
                <w:sz w:val="20"/>
                <w:szCs w:val="20"/>
              </w:rPr>
              <w:br/>
              <w:t>„W związku z przedłużającą się suszą […] znacząco rośnie ryzyko związane z nierejestrowanym poborem wód z własnych studni na cele nawodnień. Problem dotyczy szczególnie zlewni o niskich sumach opadów i wysokim zagrożeniu suszą rolniczą.” (str. 78)</w:t>
            </w:r>
            <w:r w:rsidRPr="004D454A">
              <w:rPr>
                <w:rFonts w:ascii="Arial" w:hAnsi="Arial" w:cs="Arial"/>
                <w:sz w:val="20"/>
                <w:szCs w:val="20"/>
              </w:rPr>
              <w:br/>
              <w:t>Problem dotyczy także zlewni o wysokim deficycie wód podziemnych na skutek nadmiernego poboru odwodnieniowego w rejonach wydobycia kopalin. W takich sytuacjach nieopomiarowany pobór jest problemem, ale przeważa nad nim problem nieobciążonego opłatami poboru odwodnieniowego.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w:t>
            </w:r>
          </w:p>
        </w:tc>
      </w:tr>
      <w:tr w:rsidR="00F45200" w:rsidRPr="004D454A" w:rsidTr="004D454A">
        <w:trPr>
          <w:trHeight w:val="6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41. Problem - Istotny: Pobór wód oraz odwodnienia obszarów górniczych. (str. 78), Problem – Istotny: Powstanie lejów depresji w głównych użytkowych poziomach wód podziemnych o zasięgu regionalnym. (str. 79)</w:t>
            </w:r>
            <w:r w:rsidRPr="004D454A">
              <w:rPr>
                <w:rFonts w:ascii="Arial" w:hAnsi="Arial" w:cs="Arial"/>
                <w:sz w:val="20"/>
                <w:szCs w:val="20"/>
              </w:rPr>
              <w:br/>
              <w:t>Klasyfikacja ww. problemów jako „istotny” jest zaniżona. Problem poboru odwodnieniowego jest bardzo istotny i kluczowy dla większości zlewni, na których terenie prowadzone jest wydobycie węgla brunatnego lub kamiennego. Trudno zrozumieć, jakie były zasady przyznawania ocen w PIPGW, skoro poskutkowały tak nieuzasadnioną oceną dotycząca górnictwa.</w:t>
            </w:r>
            <w:r w:rsidRPr="004D454A">
              <w:rPr>
                <w:rFonts w:ascii="Arial" w:hAnsi="Arial" w:cs="Arial"/>
                <w:sz w:val="20"/>
                <w:szCs w:val="20"/>
              </w:rPr>
              <w:br/>
              <w:t>Cyt.: „Należy tutaj wyszczególnić rolę drenażu wód przez górnictwo na Górnym Śląsku. Jak dotąd przyczyniło się ono do wykreślenia z listy Głównych Zbiorników Wód Podziemnych nr: 456 – Będzin, 457 – Tychy-Siersza, 449 - Dolina rzeki Wisła, (bez numeru) – Bełk. Ponadto zbiornik nr 345 – Rybnik został przemianowany na lokalny zbiornik wód podziemnych. Eksploatacja górnicza stwarza zagrożenie dla istniejących jeszcze GZWP, na przykład nr 452 – Chrzanów. W rozdziale „Pobór wód oraz odwodnienia obszarów górniczych.” na stronie 78 zagadnienia nie zostały wzięte pod uwagę.” [S. Kraśnicki]</w:t>
            </w:r>
            <w:r w:rsidRPr="004D454A">
              <w:rPr>
                <w:rFonts w:ascii="Arial" w:hAnsi="Arial" w:cs="Arial"/>
                <w:sz w:val="20"/>
                <w:szCs w:val="20"/>
              </w:rPr>
              <w:br/>
              <w:t xml:space="preserve">Ponadto opisy problemu dla poszczególnych regionów wodnych są niespójne. W każdym przypadku odwodnienia górnicze powodują przekroczenie zasobów dyspozycyjnych wód podziemnych ORAZ powstanie leja depresji (często regionalnego) ORAZ zmianę stosunków wodnych ORAZ występuje zbyt duża wielkość poboru w stosunku do zasobów </w:t>
            </w:r>
            <w:r w:rsidRPr="004D454A">
              <w:rPr>
                <w:rFonts w:ascii="Arial" w:hAnsi="Arial" w:cs="Arial"/>
                <w:sz w:val="20"/>
                <w:szCs w:val="20"/>
              </w:rPr>
              <w:lastRenderedPageBreak/>
              <w:t>dyspozycyjnych. Ponadto, przekroczenie zasobów dyspozycyjnych w skali roku prowadzi do powstania deficytu wód podziemnych, co powinno być tu powiedziane wprost.</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informacyjny, nie planistyczny, nie stanowi materiału do planowania działań naprawczych w jednolitych częściach wód. Z założenia dokument prezentuje problemy na poziomie dorzeczy i regionów wodnych. Wskazując istotność problemów brano pod uwagę zarówno zasięg przestrzenny problemu, siłę oddziaływania presji (wpływ na stan wód, cele środowiskowe RDW, obszary chronione, inne komponenty środowiska np. gleby, czy inne sektory), oraz zwracano uwagę na stopień trudności w drożeniu działań naprawczych, analizując odwracalność oddziaływań na stan wód. Problem wskazany w uwadze omówiono w dokumencie.</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42. „W regionie wodnym Warty i Noteci problem oceniono jako istotny, są tu udokumentowane leje depresji w głównych użytkowych poziomach wodonośnych oraz wieloletni trend spadkowy w położeniu zwierciadła wód podziemnych.”</w:t>
            </w:r>
            <w:r w:rsidRPr="004D454A">
              <w:rPr>
                <w:rFonts w:ascii="Arial" w:hAnsi="Arial" w:cs="Arial"/>
                <w:sz w:val="20"/>
                <w:szCs w:val="20"/>
              </w:rPr>
              <w:br w:type="page"/>
              <w:t>Problem jest tu bardzo istotny, zdecydowanie bardziej odczuwalny i bardziej istotny niż w regionie wodnym Dolnej Odry – a mimo to przyznano im takie same oceny. Udokumentowane leje depresji są spowodowane w większości odwodnieniami górniczymi w zagłębiu konińskim i bełchatowskim, które doprowadziły do powstania regionalnych lejów depresji. Należy uzupełnić opis dla regionu wodnego Warty w powyższym zakresie, w szczególności podając przyczyny utworzenia się lejów depresji, oraz skorygować ocenę.</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br w:type="page"/>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type="page"/>
            </w:r>
            <w:r w:rsidRPr="004D454A">
              <w:rPr>
                <w:rFonts w:ascii="Arial" w:hAnsi="Arial" w:cs="Arial"/>
                <w:sz w:val="20"/>
                <w:szCs w:val="20"/>
              </w:rPr>
              <w:br w:type="page"/>
              <w:t>problem bardzo istotny - to problem powszechny w obszarze dorzecza, mający istotny negatywny wpływ na stan wód i cele środowiskowe większości JCW,</w:t>
            </w:r>
            <w:r w:rsidRPr="004D454A">
              <w:rPr>
                <w:rFonts w:ascii="Arial" w:hAnsi="Arial" w:cs="Arial"/>
                <w:sz w:val="20"/>
                <w:szCs w:val="20"/>
              </w:rPr>
              <w:br w:type="page"/>
            </w:r>
            <w:r w:rsidRPr="004D454A">
              <w:rPr>
                <w:rFonts w:ascii="Arial" w:hAnsi="Arial" w:cs="Arial"/>
                <w:sz w:val="20"/>
                <w:szCs w:val="20"/>
              </w:rPr>
              <w:br w:type="page"/>
              <w:t>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r w:rsidRPr="004D454A">
              <w:rPr>
                <w:rFonts w:ascii="Arial" w:hAnsi="Arial" w:cs="Arial"/>
                <w:sz w:val="20"/>
                <w:szCs w:val="20"/>
              </w:rPr>
              <w:br w:type="page"/>
            </w:r>
            <w:r w:rsidRPr="004D454A">
              <w:rPr>
                <w:rFonts w:ascii="Arial" w:hAnsi="Arial" w:cs="Arial"/>
                <w:sz w:val="20"/>
                <w:szCs w:val="20"/>
              </w:rPr>
              <w:br w:type="page"/>
              <w:t>umiarkowanie istotny - to problem zidentyfikowany w obszarze dorzecza, mający umiarkowany negatywny wpływ na stan wód i cele środowiskowe większości JCW,</w:t>
            </w:r>
            <w:r w:rsidRPr="004D454A">
              <w:rPr>
                <w:rFonts w:ascii="Arial" w:hAnsi="Arial" w:cs="Arial"/>
                <w:sz w:val="20"/>
                <w:szCs w:val="20"/>
              </w:rPr>
              <w:br w:type="page"/>
            </w:r>
            <w:r w:rsidRPr="004D454A">
              <w:rPr>
                <w:rFonts w:ascii="Arial" w:hAnsi="Arial" w:cs="Arial"/>
                <w:sz w:val="20"/>
                <w:szCs w:val="20"/>
              </w:rPr>
              <w:br w:type="page"/>
              <w:t>mało istotny (mało znaczący) - to problem nie  mający negatywnego  wpływu na stan wód i cele środowiskowe większości JCW.</w:t>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43. Problem - Istotny: Narażenie na skutki suszy sektora środowisko przyrodnicze i bioróżnorodność. (str. 82)</w:t>
            </w:r>
            <w:r w:rsidRPr="004D454A">
              <w:rPr>
                <w:rFonts w:ascii="Arial" w:hAnsi="Arial" w:cs="Arial"/>
                <w:sz w:val="20"/>
                <w:szCs w:val="20"/>
              </w:rPr>
              <w:br/>
              <w:t xml:space="preserve">Ocena jest zaniżona – problem jest bardzo istotny, w szczególności w regionach wodnych Warty i Noteci oraz Środkowej Odry. Skumulowane efekty suszy, odwodnień górniczych, nadmiernego poboru i eutrofizacji ze źródeł rolniczych prowadzą do poważnej degradacji naturalnych siedlisk, w szczególności zależnych od wody. Status zachowania gatunków i siedlisk na obszarach </w:t>
            </w:r>
            <w:r w:rsidRPr="004D454A">
              <w:rPr>
                <w:rFonts w:ascii="Arial" w:hAnsi="Arial" w:cs="Arial"/>
                <w:sz w:val="20"/>
                <w:szCs w:val="20"/>
              </w:rPr>
              <w:lastRenderedPageBreak/>
              <w:t>Natura 2000 – w tym priorytetowych z Dyrektywy Siedliskowej – ulega obniżeniu.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oceniono wg przyjętej skali. 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44. „W regionie wodnym Warty i Noteci […] Sytuacja stanowi poważne zagrożenie dla obszarów chronionych (np. Powodzki Park Krajobrazowy […]” (str. 82)</w:t>
            </w:r>
            <w:r w:rsidRPr="004D454A">
              <w:rPr>
                <w:rFonts w:ascii="Arial" w:hAnsi="Arial" w:cs="Arial"/>
                <w:sz w:val="20"/>
                <w:szCs w:val="20"/>
              </w:rPr>
              <w:br/>
              <w:t>Błąd w nazwie parku krajobrazowego – powinno być „Powidzki”. Poza tym należy uzupełnić listę zagrożonych obszarów Natura 2000 o Pojezierze Gnieźnieńskie PLH300026.</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Ze względu na </w:t>
            </w:r>
            <w:r w:rsidR="00537FE5" w:rsidRPr="004D454A">
              <w:rPr>
                <w:rFonts w:ascii="Arial" w:hAnsi="Arial" w:cs="Arial"/>
                <w:sz w:val="20"/>
                <w:szCs w:val="20"/>
              </w:rPr>
              <w:t>charakter</w:t>
            </w:r>
            <w:r w:rsidRPr="004D454A">
              <w:rPr>
                <w:rFonts w:ascii="Arial" w:hAnsi="Arial" w:cs="Arial"/>
                <w:sz w:val="20"/>
                <w:szCs w:val="20"/>
              </w:rPr>
              <w:t xml:space="preserve"> opracowania odnoszący się do skali dorzeczy i regionów wodnych, zdecydowano o niewymienianiu konkretnych przykładów.</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45. Problem - Umiarkowany: Wpływ nadmiernego poboru wód podziemnych na średni przepływ rzeczny SQ (str. 82)</w:t>
            </w:r>
            <w:r w:rsidRPr="004D454A">
              <w:rPr>
                <w:rFonts w:ascii="Arial" w:hAnsi="Arial" w:cs="Arial"/>
                <w:sz w:val="20"/>
                <w:szCs w:val="20"/>
              </w:rPr>
              <w:br/>
              <w:t>Ocena dla regionu wodnego Warty jest zaniżona. Właściwa ocena problemu to: „Bardzo istotny”. Należy uzupełnić opis o czasowy i/lub stały zanik przepływu w naturalnych ciekach na terenie zlewni objętych oddziaływaniami górniczymi, m.in. zanik ok. 15 km odcinka górnej Noteci.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oceniono wg przyjętej skali. Umiarkowanie istotny - to problem zidentyfikowany w obszarze dorzecza, mający umiarkowany negatywny wpływ na stan wód i cele środowiskowe większości JCW,</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328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46. Problem - Umiarkowany: Stopień wykorzystania zasobów wód podziemnych. (str. 83)</w:t>
            </w:r>
            <w:r w:rsidRPr="004D454A">
              <w:rPr>
                <w:rFonts w:ascii="Arial" w:hAnsi="Arial" w:cs="Arial"/>
                <w:sz w:val="20"/>
                <w:szCs w:val="20"/>
              </w:rPr>
              <w:br/>
              <w:t xml:space="preserve">Ocena zaniżona. W regionie wodnym Warty w co najmniej 2 obszarach bilansowych (tj. 3 JCWPd o nr 062, 071, 083) wykorzystanie zasobów wód podziemnych przekracza 100% </w:t>
            </w:r>
            <w:r w:rsidRPr="004D454A">
              <w:rPr>
                <w:rFonts w:ascii="Arial" w:hAnsi="Arial" w:cs="Arial"/>
                <w:sz w:val="20"/>
                <w:szCs w:val="20"/>
              </w:rPr>
              <w:lastRenderedPageBreak/>
              <w:t>zasobów dyspozycyjnych. W skali całej Polski jest 11 takich JCWPd, a wykorzystanie zasobów dyspozycyjnych sięga w nich aż 345%!</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 xml:space="preserve">problem bardzo istotny - to problem powszechny w </w:t>
            </w:r>
            <w:r w:rsidRPr="004D454A">
              <w:rPr>
                <w:rFonts w:ascii="Arial" w:hAnsi="Arial" w:cs="Arial"/>
                <w:sz w:val="20"/>
                <w:szCs w:val="20"/>
              </w:rPr>
              <w:lastRenderedPageBreak/>
              <w:t>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t>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329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47. „Zasoby gwarantowane wód podziemnych są tu niższe lub zbliżone do dyspozycyjnych.” (str. 83)</w:t>
            </w:r>
            <w:r w:rsidRPr="004D454A">
              <w:rPr>
                <w:rFonts w:ascii="Arial" w:hAnsi="Arial" w:cs="Arial"/>
                <w:sz w:val="20"/>
                <w:szCs w:val="20"/>
              </w:rPr>
              <w:br/>
              <w:t>Ww. zapis jest niejasny. Konieczne jest podanie definicji „zasobów gwarantowanych”, „zasobów dyspozycyjnych”, „zasobów odnawialnych” i innych pokrewnych pojęć stosowanych w dokumencie.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48. „W regionie wodnym Środkowej Odry problem ocenia się jako nieistotny. Aktualne pobory wód podziemnych w skali regionu wynoszą średnio 17,6% ustalonych zasobów gwarantowanych.” (str. 83)</w:t>
            </w:r>
            <w:r w:rsidRPr="004D454A">
              <w:rPr>
                <w:rFonts w:ascii="Arial" w:hAnsi="Arial" w:cs="Arial"/>
                <w:sz w:val="20"/>
                <w:szCs w:val="20"/>
              </w:rPr>
              <w:br w:type="page"/>
              <w:t>Ocena zaniżona. Należy wziąć pod uwagę deficyt wód w zagłębiu turoszowskim, który powstał na skutek odwodnień górniczych. Zasoby dyspozycyjne w JCWPd 105 w roku 2016 były wykorzystane w ponad 120%, z czego 92% stanowiły odwodnienia górnicze - a więc spowodowały one wystąpienie deficytu wód podziemnych. Pobór na inne cele wyniósł zaledwie 8%. W kolejnych latach doszło do wyschnięcia komunalnych ujęć wody w gminie Bogatynia. Ta sytuacja jasno pokazuje skalę problemu odwodnień górniczych. Tym bardziej niezrozumiałe jest, dlaczego pobór odwodnieniowy nie jest obłożony opłatami.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Zmieniono na umiarkowany. 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type="page"/>
            </w:r>
            <w:r w:rsidRPr="004D454A">
              <w:rPr>
                <w:rFonts w:ascii="Arial" w:hAnsi="Arial" w:cs="Arial"/>
                <w:sz w:val="20"/>
                <w:szCs w:val="20"/>
              </w:rPr>
              <w:br w:type="page"/>
              <w:t>problem bardzo istotny - to problem powszechny w obszarze dorzecza, mający istotny negatywny wpływ na stan wód i cele środowiskowe większości JCW,</w:t>
            </w:r>
            <w:r w:rsidRPr="004D454A">
              <w:rPr>
                <w:rFonts w:ascii="Arial" w:hAnsi="Arial" w:cs="Arial"/>
                <w:sz w:val="20"/>
                <w:szCs w:val="20"/>
              </w:rPr>
              <w:br w:type="page"/>
            </w:r>
            <w:r w:rsidRPr="004D454A">
              <w:rPr>
                <w:rFonts w:ascii="Arial" w:hAnsi="Arial" w:cs="Arial"/>
                <w:sz w:val="20"/>
                <w:szCs w:val="20"/>
              </w:rPr>
              <w:br w:type="page"/>
              <w:t xml:space="preserve">problem istotny - to problem regionalny, nie obejmujący oddziaływaniem bezpośrednim całego obszaru dorzecza, mający wpływ na stan wód i cele środowiskowe JCW w danym regionie wodnym, został wskazany ze względu na oddziaływania skumulowane </w:t>
            </w:r>
            <w:r w:rsidR="00537FE5" w:rsidRPr="004D454A">
              <w:rPr>
                <w:rFonts w:ascii="Arial" w:hAnsi="Arial" w:cs="Arial"/>
                <w:sz w:val="20"/>
                <w:szCs w:val="20"/>
              </w:rPr>
              <w:t xml:space="preserve">z innymi presjami na stan wód, </w:t>
            </w:r>
            <w:r w:rsidRPr="004D454A">
              <w:rPr>
                <w:rFonts w:ascii="Arial" w:hAnsi="Arial" w:cs="Arial"/>
                <w:sz w:val="20"/>
                <w:szCs w:val="20"/>
              </w:rPr>
              <w:t>siłę tych oddziaływań i ich trwałość (nieodwracalność), a także trudność w drożeniu działań naprawczych</w:t>
            </w:r>
            <w:r w:rsidRPr="004D454A">
              <w:rPr>
                <w:rFonts w:ascii="Arial" w:hAnsi="Arial" w:cs="Arial"/>
                <w:sz w:val="20"/>
                <w:szCs w:val="20"/>
              </w:rPr>
              <w:br w:type="page"/>
            </w:r>
            <w:r w:rsidRPr="004D454A">
              <w:rPr>
                <w:rFonts w:ascii="Arial" w:hAnsi="Arial" w:cs="Arial"/>
                <w:sz w:val="20"/>
                <w:szCs w:val="20"/>
              </w:rPr>
              <w:br w:type="page"/>
              <w:t>umiarkowanie istotny - to problem zidentyfikowany w obszarze dorzecza, mający umiarkowany negatywny wpływ na stan wód i cele środowiskowe większości JCW,</w:t>
            </w:r>
            <w:r w:rsidRPr="004D454A">
              <w:rPr>
                <w:rFonts w:ascii="Arial" w:hAnsi="Arial" w:cs="Arial"/>
                <w:sz w:val="20"/>
                <w:szCs w:val="20"/>
              </w:rPr>
              <w:br w:type="page"/>
            </w:r>
            <w:r w:rsidRPr="004D454A">
              <w:rPr>
                <w:rFonts w:ascii="Arial" w:hAnsi="Arial" w:cs="Arial"/>
                <w:sz w:val="20"/>
                <w:szCs w:val="20"/>
              </w:rPr>
              <w:br w:type="page"/>
              <w:t>mało istotny (mało znaczący) - to problem nie  mający negatywnego  wpływu na stan wód i cele środowiskowe większości JCW.</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49. „W regionie wodnym Warty problem ocenia się jako umiarkowany. Aktualne pobory wód podziemnych w skali regionu wynoszą średnio 35,4% ustalonych zasobów gwarantowanych, prognozowane 40,7%.” (str. 83)</w:t>
            </w:r>
            <w:r w:rsidRPr="004D454A">
              <w:rPr>
                <w:rFonts w:ascii="Arial" w:hAnsi="Arial" w:cs="Arial"/>
                <w:sz w:val="20"/>
                <w:szCs w:val="20"/>
              </w:rPr>
              <w:br/>
              <w:t xml:space="preserve">Ocena zaniżona. Należy wziąć pod uwagę pobory odwodnieniowe w subregionie konińskim (JCWPd 062, 071, 043, 047) i bełchatowskim (JCWPd 083 i planowany w JCWPd 082). Zasoby dyspozycyjne w 2016 </w:t>
            </w:r>
            <w:r w:rsidRPr="004D454A">
              <w:rPr>
                <w:rFonts w:ascii="Arial" w:hAnsi="Arial" w:cs="Arial"/>
                <w:sz w:val="20"/>
                <w:szCs w:val="20"/>
              </w:rPr>
              <w:lastRenderedPageBreak/>
              <w:t>roku były w wykorzystane w poszczególnych JCWPd (pogrubionych) w ponad 100%, a maksymalnie w ponad 200%.</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Nie dokonano zmian. Dokument opracowano na założonym poziomie szczegółowości. Wskazane w uwadze problemy opisano w odniesieniu do skali dorzecza lub regionu wodnego. Skala oceny istotności problemów wskazana w dokumencie:</w:t>
            </w:r>
            <w:r w:rsidRPr="004D454A">
              <w:rPr>
                <w:rFonts w:ascii="Arial" w:hAnsi="Arial" w:cs="Arial"/>
                <w:sz w:val="20"/>
                <w:szCs w:val="20"/>
              </w:rPr>
              <w:br/>
            </w:r>
            <w:r w:rsidRPr="004D454A">
              <w:rPr>
                <w:rFonts w:ascii="Arial" w:hAnsi="Arial" w:cs="Arial"/>
                <w:sz w:val="20"/>
                <w:szCs w:val="20"/>
              </w:rPr>
              <w:br/>
              <w:t>problem bardzo istotny - to problem powszechny w obszarze dorzecza, mający istotny negatywny wpływ na stan wód i cele środowiskowe większości JCW,</w:t>
            </w:r>
            <w:r w:rsidRPr="004D454A">
              <w:rPr>
                <w:rFonts w:ascii="Arial" w:hAnsi="Arial" w:cs="Arial"/>
                <w:sz w:val="20"/>
                <w:szCs w:val="20"/>
              </w:rPr>
              <w:br/>
            </w:r>
            <w:r w:rsidRPr="004D454A">
              <w:rPr>
                <w:rFonts w:ascii="Arial" w:hAnsi="Arial" w:cs="Arial"/>
                <w:sz w:val="20"/>
                <w:szCs w:val="20"/>
              </w:rPr>
              <w:br/>
            </w:r>
            <w:r w:rsidRPr="004D454A">
              <w:rPr>
                <w:rFonts w:ascii="Arial" w:hAnsi="Arial" w:cs="Arial"/>
                <w:sz w:val="20"/>
                <w:szCs w:val="20"/>
              </w:rPr>
              <w:lastRenderedPageBreak/>
              <w:t xml:space="preserve">problem istotny - to problem regionalny, nie obejmujący oddziaływaniem bezpośrednim całego obszaru dorzecza, mający wpływ na stan wód i cele środowiskowe JCW w danym regionie wodnym, został wskazany ze względu na oddziaływania skumulowane </w:t>
            </w:r>
            <w:r w:rsidR="00537FE5" w:rsidRPr="004D454A">
              <w:rPr>
                <w:rFonts w:ascii="Arial" w:hAnsi="Arial" w:cs="Arial"/>
                <w:sz w:val="20"/>
                <w:szCs w:val="20"/>
              </w:rPr>
              <w:t xml:space="preserve">z innymi presjami na stan wód, </w:t>
            </w:r>
            <w:r w:rsidRPr="004D454A">
              <w:rPr>
                <w:rFonts w:ascii="Arial" w:hAnsi="Arial" w:cs="Arial"/>
                <w:sz w:val="20"/>
                <w:szCs w:val="20"/>
              </w:rPr>
              <w:t>siłę tych oddziaływań i ich trwałość (nieodwracalność), a także trudność w drożeniu działań naprawczych</w:t>
            </w:r>
            <w:r w:rsidRPr="004D454A">
              <w:rPr>
                <w:rFonts w:ascii="Arial" w:hAnsi="Arial" w:cs="Arial"/>
                <w:sz w:val="20"/>
                <w:szCs w:val="20"/>
              </w:rPr>
              <w:br/>
            </w:r>
            <w:r w:rsidRPr="004D454A">
              <w:rPr>
                <w:rFonts w:ascii="Arial" w:hAnsi="Arial" w:cs="Arial"/>
                <w:sz w:val="20"/>
                <w:szCs w:val="20"/>
              </w:rPr>
              <w:br/>
              <w:t>umiarkowanie istotny - to problem zidentyfikowany w obszarze dorzecza, mający umiarkowany negatywny wpływ na stan wód i cele środowiskowe większości JCW,</w:t>
            </w:r>
            <w:r w:rsidRPr="004D454A">
              <w:rPr>
                <w:rFonts w:ascii="Arial" w:hAnsi="Arial" w:cs="Arial"/>
                <w:sz w:val="20"/>
                <w:szCs w:val="20"/>
              </w:rPr>
              <w:br/>
            </w:r>
            <w:r w:rsidRPr="004D454A">
              <w:rPr>
                <w:rFonts w:ascii="Arial" w:hAnsi="Arial" w:cs="Arial"/>
                <w:sz w:val="20"/>
                <w:szCs w:val="20"/>
              </w:rPr>
              <w:br/>
              <w:t>mało istotny (mało znaczący) - to problem nie  mający negatywnego  wpływu na stan wód i cele środowiskowe większości JCW.</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br/>
              <w:t>50.Problem –Umiarkowany: Wpływ poboru maksymalnego z zasobów gwarantowanych na przepływy nienaruszalne. (str. 84)</w:t>
            </w:r>
            <w:r w:rsidRPr="004D454A">
              <w:rPr>
                <w:rFonts w:ascii="Arial" w:hAnsi="Arial" w:cs="Arial"/>
                <w:sz w:val="20"/>
                <w:szCs w:val="20"/>
              </w:rPr>
              <w:br/>
              <w:t>„W przypadku bezzwrotnego poboru wód podziemnych w wysokości maksymalnego dopuszczalnego, średni roczny przepływ pochodzenia podziemnego może spaść poniżej przepływu nienaruszalnego.” (str. 84)</w:t>
            </w:r>
            <w:r w:rsidRPr="004D454A">
              <w:rPr>
                <w:rFonts w:ascii="Arial" w:hAnsi="Arial" w:cs="Arial"/>
                <w:sz w:val="20"/>
                <w:szCs w:val="20"/>
              </w:rPr>
              <w:br/>
              <w:t xml:space="preserve">Niejasne sformułowania uniemożliwiają weryfikację przyznanej oceny. Należy podać definicję „maksymalnego dopuszczalnego poboru” i „zasobów gwarantowanych”. </w:t>
            </w:r>
            <w:r w:rsidRPr="004D454A">
              <w:rPr>
                <w:rFonts w:ascii="Arial" w:hAnsi="Arial" w:cs="Arial"/>
                <w:sz w:val="20"/>
                <w:szCs w:val="20"/>
              </w:rPr>
              <w:br/>
              <w:t xml:space="preserve">W rozdziale 2.3.3 i 2.4.4. wprowadzono pojęcie przepływów środowiskowych, które ma zacząć obowiązywać w Polsce dla nowych aPGW, w III cyklu planowania (w </w:t>
            </w:r>
            <w:r w:rsidRPr="004D454A">
              <w:rPr>
                <w:rFonts w:ascii="Arial" w:hAnsi="Arial" w:cs="Arial"/>
                <w:sz w:val="20"/>
                <w:szCs w:val="20"/>
              </w:rPr>
              <w:lastRenderedPageBreak/>
              <w:t>zamian za „przepływy nienaruszalne”). Wydaje się, że stosowanie nowej nomenklatury jest bardziej zasadne w analizach w ramach PIPGW, który ma służyć opracowaniu IIaPGW.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51. „Region wodny Warty - problem istotny.” (str. 84) </w:t>
            </w:r>
            <w:r w:rsidRPr="004D454A">
              <w:rPr>
                <w:rFonts w:ascii="Arial" w:hAnsi="Arial" w:cs="Arial"/>
                <w:sz w:val="20"/>
                <w:szCs w:val="20"/>
              </w:rPr>
              <w:br/>
            </w:r>
            <w:r w:rsidRPr="004D454A">
              <w:rPr>
                <w:rFonts w:ascii="Arial" w:hAnsi="Arial" w:cs="Arial"/>
                <w:sz w:val="20"/>
                <w:szCs w:val="20"/>
              </w:rPr>
              <w:br/>
              <w:t>Ocena jest zaniżona. W regionie wodnym Warty problem jest bardzo istotny. Odwodnienia górnicze powodują zanik, a nie tylko spadek, przepływu w rzekach – w tym w górnej Noteci oraz wielu mniejszych ciekach.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oceniono wg przyjętej skali. Problem istotny - to problem regionalny, nie obejmujący oddziaływaniem bezpośrednim całego obszaru dorzecza, mający wpływ na stan wód i cele środowiskowe JCW w danym regionie wodnym, został wskazany ze względu na oddziaływania skumulowane z innymi presjami na stan wód,  siłę tych oddziaływań i ich trwałość (nieodwracalność), a także trudność w drożeniu działań naprawczych.</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 Aspekty prawno-organizacyjne i społeczne</w:t>
            </w:r>
            <w:r w:rsidRPr="004D454A">
              <w:rPr>
                <w:rFonts w:ascii="Arial" w:hAnsi="Arial" w:cs="Arial"/>
                <w:sz w:val="20"/>
                <w:szCs w:val="20"/>
              </w:rPr>
              <w:br/>
              <w:t>2.4.1 Zapewnienie efektywności nowego systemu instytucjonalnego na rzecz realizacji celów środowiskowych RDW (str. 46)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52. W tym rozdziale należało opisać problemy gospodarki wodnej wynikające z aktualnego stanu prawnego i z obecnego systemu instytucjonalnego. Zamiast tego, opisano jak teoretycznie działa</w:t>
            </w:r>
            <w:r w:rsidRPr="004D454A">
              <w:rPr>
                <w:rFonts w:ascii="Arial" w:hAnsi="Arial" w:cs="Arial"/>
                <w:sz w:val="20"/>
                <w:szCs w:val="20"/>
              </w:rPr>
              <w:br/>
              <w:t>obecny system i porównano go – niezbyt dokładnie – z już nieobowiązującym starym systemem sprzed reformy Prawa wodnego.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Rolą dokumentu nie jest ocena nowego Prawa wodnego. Zgodnie z art. 572 ustawy - Prawo wodne, minister właściwy do spraw gospodarki wodnej, po upływie 5 lat od dnia wejścia w życie ustawy, przedstawi Sejmowi informację o skutkach jej stosowania. Opis poprzedniego prawodawstwa nie ma charakteru oceny, a sygnalizowania problemów, jakie miały miejsce w jego wdrażaniu, na </w:t>
            </w:r>
            <w:r w:rsidR="00537FE5" w:rsidRPr="004D454A">
              <w:rPr>
                <w:rFonts w:ascii="Arial" w:hAnsi="Arial" w:cs="Arial"/>
                <w:sz w:val="20"/>
                <w:szCs w:val="20"/>
              </w:rPr>
              <w:t>założonym</w:t>
            </w:r>
            <w:r w:rsidRPr="004D454A">
              <w:rPr>
                <w:rFonts w:ascii="Arial" w:hAnsi="Arial" w:cs="Arial"/>
                <w:sz w:val="20"/>
                <w:szCs w:val="20"/>
              </w:rPr>
              <w:t xml:space="preserve"> poziomie szczegółowości.</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2.4.3 Zapewnienie efektywnych mechanizmów pozyskania praw do nieruchomości na cele renaturyzacji rzek oraz odtwarzania naturalnej retencji na cele przeciwpow</w:t>
            </w:r>
            <w:r w:rsidRPr="004D454A">
              <w:rPr>
                <w:rFonts w:ascii="Arial" w:hAnsi="Arial" w:cs="Arial"/>
                <w:sz w:val="20"/>
                <w:szCs w:val="20"/>
              </w:rPr>
              <w:lastRenderedPageBreak/>
              <w:t>odziowe. (str. 49)</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53. „W obecnie obowiązującym porządku prawnym pozyskanie nieruchomości na cele renaturyzacji rzek oraz odtwarzania naturalnej retencji musi odbywać się w trybie ustawy z dnia 21 sierpnia 1997 r. o gospodarce nieruchomościami (Dz. U. z 2018 r. poz. 2204, z późn. zm.), co znacznie utrudnia realizację tego typu projektów, a często czyni je wręcz niemożliwymi do realizacji […]”</w:t>
            </w:r>
            <w:r w:rsidRPr="004D454A">
              <w:rPr>
                <w:rFonts w:ascii="Arial" w:hAnsi="Arial" w:cs="Arial"/>
                <w:sz w:val="20"/>
                <w:szCs w:val="20"/>
              </w:rPr>
              <w:br w:type="page"/>
              <w:t>Należy zaznaczyć, że kwestia pozyskania praw do nieruchomości musi być regulowana w ramach ww. Ustawy w celu ochrony konstytucyjnych praw obywatelskich, i nie może być mowy o żadnym złagodzeniu przepisów na korzyść instytucji lub inwestorów, kosztem obywateli.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Fragment przeredagowano starając się wykazać konieczność postępowania w tych wypadkach zgodnie z przepisami prawa w tym zakresie.</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 Wdrożenie efektywnej regulacji prawnej w zakresie metody szacowania przepływów środowiskowych (str. 50)</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54. Ten problem jest bardzo ważny z punktu widzenia wszystkich oddziaływań związanych z poborem wód (powierzchniowych i podziemnych) i odwodnieniami górniczymi. Nowe przepisy powinny umożliwiać modyfikację obowiązujących pozwoleń wodnoprawnych lub zintegrowanych, które dopuszczają pobór wód powierzchniowych lub podziemnych powodujący naruszenie przepływów środowiskowych w JCWP.</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 Wdrożenie efektywnej regulacji prawnej w zakresie metody szacowania przepływów środowiskowych (str. 50)</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55. „Zgodnie z wytycznymi KE realizacja celów RDW wymaga ustanowienia na poziomie krajowym efektywnych mechanizmów w zakresie zachowania przepływów środowiskowych w ujęciu szerszym niż funkcjonująca w Polsce instytucja przepływu nienaruszalnego.[…]”</w:t>
            </w:r>
            <w:r w:rsidRPr="004D454A">
              <w:rPr>
                <w:rFonts w:ascii="Arial" w:hAnsi="Arial" w:cs="Arial"/>
                <w:sz w:val="20"/>
                <w:szCs w:val="20"/>
              </w:rPr>
              <w:br/>
              <w:t>Powyższe wyjaśnienie powinno znaleźć się również w rozdziale 2.3.3 (str. 44), który mówi o przepływach środowiskowych, ale w sposób niejasny i bez odniesienia do punktu 2.4.4.</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Uznano wskazane miejsce za optymalne w kontekście przedstawienia danej informacji. Nie ma zasadności w jej dublowaniu. Ze względu na dublowanie się treści podjęto również decyzję o usunięciu rozdziału 2.3.3.</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338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 Wdrożenie efektywnej regulacji prawnej w zakresie metody szacowania przepływów środowiskowych (str. 50)</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56. „Wdrożenie instrumentu szacowania przepływów środowiskowych wymaga […]</w:t>
            </w:r>
            <w:r w:rsidRPr="004D454A">
              <w:rPr>
                <w:rFonts w:ascii="Arial" w:hAnsi="Arial" w:cs="Arial"/>
                <w:sz w:val="20"/>
                <w:szCs w:val="20"/>
              </w:rPr>
              <w:br/>
              <w:t>· postępowania administracyjne w sprawie indywidualnych przedsięwzięć, w tym przepisy kontrolne dotyczące monitorowania zachowania przepływu.” (str. 51)</w:t>
            </w:r>
            <w:r w:rsidRPr="004D454A">
              <w:rPr>
                <w:rFonts w:ascii="Arial" w:hAnsi="Arial" w:cs="Arial"/>
                <w:sz w:val="20"/>
                <w:szCs w:val="20"/>
              </w:rPr>
              <w:br/>
              <w:t>Monitoring zachowania przepływu powinien być ściśle powiązany z możliwością szybkiego reagowania, tzn. niezwłocznego nakładania ograniczeń na użytkowników wód w razie naruszenia przepływów środowiskowych. Dotyczy to w szczególności użytkowników prowadzących odwodnienia - czyli „marnujących” zasoby wodne, a nie pobierających je dla zaspokojenia zapotrzebowania na wodę. Wśród takich użytkowników najistotniejszą grupą są kopalnie odkrywkowe.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5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339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2.4.4 Wdrożenie efektywnej regulacji prawnej w zakresie metody szacowania przepływów środowiskowych (str. 50)</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57. „Z perspektywy prawnej kluczową kwestią […] jest wypracowanie metodyki uwzględniania wartości przepływów gwarantujących realizację celów środowiskowych w postępowaniach w sprawie:</w:t>
            </w:r>
            <w:r w:rsidRPr="004D454A">
              <w:rPr>
                <w:rFonts w:ascii="Arial" w:hAnsi="Arial" w:cs="Arial"/>
                <w:sz w:val="20"/>
                <w:szCs w:val="20"/>
              </w:rPr>
              <w:br w:type="page"/>
              <w:t>· decyzji o środowiskowych uwarunkowaniach,[…]” (str. 52)</w:t>
            </w:r>
            <w:r w:rsidRPr="004D454A">
              <w:rPr>
                <w:rFonts w:ascii="Arial" w:hAnsi="Arial" w:cs="Arial"/>
                <w:sz w:val="20"/>
                <w:szCs w:val="20"/>
              </w:rPr>
              <w:br w:type="page"/>
              <w:t>Ten punkt jest bardzo istotny. W przypadku wydobycia kopalin, oznacza to:</w:t>
            </w:r>
            <w:r w:rsidRPr="004D454A">
              <w:rPr>
                <w:rFonts w:ascii="Arial" w:hAnsi="Arial" w:cs="Arial"/>
                <w:sz w:val="20"/>
                <w:szCs w:val="20"/>
              </w:rPr>
              <w:br w:type="page"/>
              <w:t>· konieczność obowiązkowego sporządzania numerycznego modelu hydrogeologicznego i dokumentacji hydrogeologicznej na etapie oceny oddziaływania na środowisko. Obecnie dokumentacja hydrogeologiczna nie jest obowiązkowa na etapie OOŚ, a model numeryczny w ogóle nie jest obowiązkowy.</w:t>
            </w:r>
            <w:r w:rsidRPr="004D454A">
              <w:rPr>
                <w:rFonts w:ascii="Arial" w:hAnsi="Arial" w:cs="Arial"/>
                <w:sz w:val="20"/>
                <w:szCs w:val="20"/>
              </w:rPr>
              <w:br w:type="page"/>
              <w:t>· konieczność wprowadzenia jawności wszelkich danych nt. wód od inwestora na etapie OOŚ, jako informacji o środowisku (dane nt. wód złożowych, podzłożowych i nadzłożowych, dane o warstwach wodonośnych, położeniu zwierciadeł wód podziemnych, składu chemicznego wód, wyników próbnych pompowań, badań parametrów, np. współczynnika filtracji, miąższości). Powinny być one dostępne publicznie w ramach raportu OOŚ.</w:t>
            </w:r>
            <w:r w:rsidRPr="004D454A">
              <w:rPr>
                <w:rFonts w:ascii="Arial" w:hAnsi="Arial" w:cs="Arial"/>
                <w:sz w:val="20"/>
                <w:szCs w:val="20"/>
              </w:rPr>
              <w:br w:type="page"/>
              <w:t>Dane te są niezbędne do oceny, jak inwestycja wpłynie na zachowanie przepływów środowiskowych w wodach powierzchniowych.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metodologicznym skierowana do uczestników procesu OOŚ. Uwaga nie odnosi się do konsultowanego dokumentu.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340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58. W tym punkcie powinna zostać oceniona efektywność nowej ustawy Prawo wodne. Wypunktowanie problemów starej, nieobowiązującej ustawy mija się z celem. Należy podać, jaki jest poziom zwrotu kosztów usług wodnych w okresie obowiązywania nowej ustawy Prawo wodne.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Zgodnie z art. 572 ustawy - Prawo wodne, minister właściwy do spraw gospodarki wodnej, po upływie 5 lat od dnia wejścia w życie ustawy, przedstawi Sejmowi informację o skutkach jej stosowania. Rolą dokumentu nie jest ocena skutków stosowania nowej ustawy. Został wyznaczony na tę okoliczność ustawowy obowiązek.</w:t>
            </w:r>
          </w:p>
        </w:tc>
      </w:tr>
      <w:tr w:rsidR="00F45200" w:rsidRPr="004D454A" w:rsidTr="004D454A">
        <w:trPr>
          <w:trHeight w:val="3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59. „Ostatecznie szereg przewidzianych w ustawie Prawo wodne z 2001 r. wyłączeń spod obowiązku ponoszenia opłat za usługi wodne nie został ujęty […] Nowe przepisy utrzymały – choć już w węższym zakresie – pewne odstępstwa, które objęły wybrane rodzaje działalności oraz niektóre kategorie podmiotowe.” (str. 52)</w:t>
            </w:r>
            <w:r w:rsidRPr="004D454A">
              <w:rPr>
                <w:rFonts w:ascii="Arial" w:hAnsi="Arial" w:cs="Arial"/>
                <w:sz w:val="20"/>
                <w:szCs w:val="20"/>
              </w:rPr>
              <w:br/>
              <w:t>Wśród ww. wybranych rodzajów działalności objętych odstępstwami znalazła się działalność górnicza, a szczególnie wydobycie węgla brunatnego i kamiennego – co jest kardynalnym błędem. Nie jest możliwe zapewnienie efektywnego wdrażania zasady zwrotu kosztów usług wodnych, jeśli dominująca część usług wodnych jest ustawowo zwolniona z opłat.</w:t>
            </w:r>
            <w:r w:rsidRPr="004D454A">
              <w:rPr>
                <w:rFonts w:ascii="Arial" w:hAnsi="Arial" w:cs="Arial"/>
                <w:sz w:val="20"/>
                <w:szCs w:val="20"/>
              </w:rPr>
              <w:br/>
              <w:t>Poza tym jest to ukryte subsydium dla sektora węglowego, co stanowi naruszenie przepisów o pomocy publicznej oraz polityki klimatycznej UE.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342</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2.4.5 Efektywna egzekucja nowych regulacji w zakresie wdrożenia zasady zwrotu kosztów usług wodnych (str. 52)</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60. „W istocie wypracowanie nowych rozwiązań stanowiło uwarunkowanie warunek ex-ante: 6.1 gospodarka wodna, bez którego wystąpienie po wsparcie UE dla inwestycji w sektorze gospodarki wodnej byłoby znacznie utrudnione.” (str. 53)</w:t>
            </w:r>
            <w:r w:rsidRPr="004D454A">
              <w:rPr>
                <w:rFonts w:ascii="Arial" w:hAnsi="Arial" w:cs="Arial"/>
                <w:sz w:val="20"/>
                <w:szCs w:val="20"/>
              </w:rPr>
              <w:br/>
              <w:t>Ww. zapis oznacza, że zamiast rozwiązać problem i dostosować Polskę do zasad UE, skonstruowano przepisy pozwalające na ukrycie omijania zasad RDW. To jest poważny problem, który powinien znaleźć odzwierciedlenie w PIPGW.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Opracowanie ustawy - Prawo wodne pozwoliło na wdrożenie Ramowej Dyrektywy Wodnej. Istnieją mechanizmy wewnątrz UE, które mają za zadanie kontrolę wdrażania prawa UE w państwach członkowskich UE.</w:t>
            </w:r>
          </w:p>
        </w:tc>
      </w:tr>
      <w:tr w:rsidR="00F45200" w:rsidRPr="004D454A" w:rsidTr="004D454A">
        <w:trPr>
          <w:trHeight w:val="4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343</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Aspekty ekonomiczne i finansowe</w:t>
            </w:r>
            <w:r w:rsidRPr="004D454A">
              <w:rPr>
                <w:rFonts w:ascii="Arial" w:hAnsi="Arial" w:cs="Arial"/>
                <w:sz w:val="20"/>
                <w:szCs w:val="20"/>
              </w:rPr>
              <w:br w:type="page"/>
              <w:t>2.5.1 Efektywność wykorzystania zasobów wodnych, szczególnie w zakresie użycia wody na cele przemysłu i cele komunalne (str. 53)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61. „Woda w Polsce jest wykorzystywana (pobierana) głównie przez przemysł (ok. 70%), na cele komunalne oraz dla rolnictwa.[…] Problem efektywności wykorzystania zasobów wodnych przeanalizowano więc w tych trzech obszarach, ze szczegółowym uwzględnieniem energetyki w sektorze przemysłu (czyli zapotrzebowania na energię elektryczną i cieplną, ponieważ odpowiada to za blisko 90% poborów w przemyśle1) i melioracji w rolnictwie.” (str. 54)</w:t>
            </w:r>
            <w:r w:rsidRPr="004D454A">
              <w:rPr>
                <w:rFonts w:ascii="Arial" w:hAnsi="Arial" w:cs="Arial"/>
                <w:sz w:val="20"/>
                <w:szCs w:val="20"/>
              </w:rPr>
              <w:br w:type="page"/>
              <w:t>W analizie pominięto odwodnienia – w tym odwodnienia górnicze, które są kluczowe w dyskusji o efektywności korzystania z wód w Polsce.</w:t>
            </w:r>
            <w:r w:rsidRPr="004D454A">
              <w:rPr>
                <w:rFonts w:ascii="Arial" w:hAnsi="Arial" w:cs="Arial"/>
                <w:sz w:val="20"/>
                <w:szCs w:val="20"/>
              </w:rPr>
              <w:br w:type="page"/>
              <w:t xml:space="preserve">Pobór odwodnieniowy stanowi 48% całkowitego poboru wód podziemnych, a same odwodnienia górnicze – 36% (wg projektu PPSS). Odwodnienia górnicze są zwolnione z opłat za usługi wodne oraz mają systemowo przyznawane derogacje od celów dla wód. W konsekwencji pobór odwodnieniowy jest </w:t>
            </w:r>
            <w:r w:rsidRPr="004D454A">
              <w:rPr>
                <w:rFonts w:ascii="Arial" w:hAnsi="Arial" w:cs="Arial"/>
                <w:sz w:val="20"/>
                <w:szCs w:val="20"/>
              </w:rPr>
              <w:lastRenderedPageBreak/>
              <w:t>pozbawiony jakichkolwiek mechanizmów kontrolnych i samoograniczających i prowadzi do masowego marnowania zasobów wodnych oraz do znaczących deficytów wód podziemnych w subregionach górniczych.</w:t>
            </w:r>
            <w:r w:rsidRPr="004D454A">
              <w:rPr>
                <w:rFonts w:ascii="Arial" w:hAnsi="Arial" w:cs="Arial"/>
                <w:sz w:val="20"/>
                <w:szCs w:val="20"/>
              </w:rPr>
              <w:br w:type="page"/>
              <w:t>W PIPGW ten problem musi być wzięty pod uwagę, przeanalizowany i musi zostać mu nadana odpowiednia ranga.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Problem poboru wód nie jest kwestią efektywności korzystania z zasobów wodnych. Uwaga jest również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344</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 Aspekty ekonomiczne i finansowe</w:t>
            </w:r>
            <w:r w:rsidRPr="004D454A">
              <w:rPr>
                <w:rFonts w:ascii="Arial" w:hAnsi="Arial" w:cs="Arial"/>
                <w:sz w:val="20"/>
                <w:szCs w:val="20"/>
              </w:rPr>
              <w:br/>
              <w:t xml:space="preserve">2.5.1 Efektywność wykorzystania zasobów wodnych, szczególnie w zakresie użycia wody na cele przemysłu i cele </w:t>
            </w:r>
            <w:r w:rsidRPr="004D454A">
              <w:rPr>
                <w:rFonts w:ascii="Arial" w:hAnsi="Arial" w:cs="Arial"/>
                <w:sz w:val="20"/>
                <w:szCs w:val="20"/>
              </w:rPr>
              <w:lastRenderedPageBreak/>
              <w:t>komunalne (str. 53)</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62. „Woda w Polsce jest wykorzystywana (pobierana)[…]” (str. 54)</w:t>
            </w:r>
            <w:r w:rsidRPr="004D454A">
              <w:rPr>
                <w:rFonts w:ascii="Arial" w:hAnsi="Arial" w:cs="Arial"/>
                <w:sz w:val="20"/>
                <w:szCs w:val="20"/>
              </w:rPr>
              <w:br/>
              <w:t>Należy zdefiniować i właściwie oraz konsekwentnie stosować terminy „pobór wód” i „wykorzystanie wód”, ponieważ mają one różne znaczenie.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Utworzono słowniczek z wykorzystaniem definicji występujących w ustawie z dnia 20 lipca 2017 r. - Prawo wodne.</w:t>
            </w:r>
          </w:p>
        </w:tc>
      </w:tr>
      <w:tr w:rsidR="00F45200" w:rsidRPr="004D454A" w:rsidTr="004D454A">
        <w:trPr>
          <w:trHeight w:val="4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345</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2.5.2 Problem źródeł finansowania (str. 56)</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63. „Wśród przyczyn omówionych problemów finansowania gospodarki wodnej można wskazać: […] nieadekwatną wysokość opłat za korzystanie z wód.” (str. 57)</w:t>
            </w:r>
            <w:r w:rsidRPr="004D454A">
              <w:rPr>
                <w:rFonts w:ascii="Arial" w:hAnsi="Arial" w:cs="Arial"/>
                <w:sz w:val="20"/>
                <w:szCs w:val="20"/>
              </w:rPr>
              <w:br/>
              <w:t>Problemem jest brak opłat za korzystanie z wód przez kluczowych, największych użytkowników takich jak branża górnicza (odwodnienia górnicze są ustawowo zwolnione z opłat) i energetyczna (pobór zwrotny i zrzut wody w związku z chłodzeniem elektrowni jest na ogół zwolniony z opłat – ustawa określa szczegółowe warunki zależnie od temperatury podgrzanej wody).</w:t>
            </w:r>
            <w:r w:rsidRPr="004D454A">
              <w:rPr>
                <w:rFonts w:ascii="Arial" w:hAnsi="Arial" w:cs="Arial"/>
                <w:sz w:val="20"/>
                <w:szCs w:val="20"/>
              </w:rPr>
              <w:br/>
              <w:t>Objęcie opłatami odwodnień górniczych oraz poboru na cele chłodzenia elektrowni węglowych natychmiast rozwiązałoby problem zbyt niskich wpływów z opłat za korzystanie z wód, bez konieczności podnoszenia opłat dla większości pozostałych użytkowników.</w:t>
            </w:r>
            <w:r w:rsidRPr="004D454A">
              <w:rPr>
                <w:rFonts w:ascii="Arial" w:hAnsi="Arial" w:cs="Arial"/>
                <w:sz w:val="20"/>
                <w:szCs w:val="20"/>
              </w:rPr>
              <w:br/>
              <w:t xml:space="preserve">Brak określenia ilościowego usług wodnych </w:t>
            </w:r>
            <w:r w:rsidRPr="004D454A">
              <w:rPr>
                <w:rFonts w:ascii="Arial" w:hAnsi="Arial" w:cs="Arial"/>
                <w:sz w:val="20"/>
                <w:szCs w:val="20"/>
              </w:rPr>
              <w:lastRenderedPageBreak/>
              <w:t>zwolnionych z opłat (wolumeny pobieranej wody i zrzucanych ścieków) nie pozwala na rzetelną ocenę znaczenia tego zwolnienia dla problemu finansowania gospodarki wodnej. Nie wiadomo, jak wiele jest tych utraconych dochodów. Należy dokonać w PIPGW takiej analizy.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6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346</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3.10 Istotne problemy ekonomiczno-finansowe w poszczególnych obszarach dorzeczy (str. 108)</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64. „Finansowanie działań w gospodarce wodnej: Wpływ na realizację celów środowiskowych dla poszczególnych JCW stanowi problem finansowania. Źródłem finansowania działań w dziedzinie gospodarki wodnej są przede wszystkim budżety publiczne. Znacznym utrudnieniem jest: stosunkowo mała ilość środków przeznaczonych na realizację (niedobór środków) oraz mnogość potencjalnych źródeł finansowania, przy czym źródła te obejmują również finansowanie działań z innych obszarów ochrony środowiska. Efektywność ekonomiczna działań z zakresu gospodarki wodnej jest nieporównywalna z efektywnością działań w ochronie środowiska i wspieranych przez politykę państwa i UE.” (str. 109 i str. 114 (podsumowanie))</w:t>
            </w:r>
            <w:r w:rsidRPr="004D454A">
              <w:rPr>
                <w:rFonts w:ascii="Arial" w:hAnsi="Arial" w:cs="Arial"/>
                <w:sz w:val="20"/>
                <w:szCs w:val="20"/>
              </w:rPr>
              <w:br w:type="page"/>
              <w:t>Ww. akapit jest kompletnie niezrozumiały i pozbawiony logiki. Wydaje się, że wspomniana tu „niska efektywność ekonomiczna” dotyczy działań z zakresu gospodarki wodnej, które nie są zgodne z polityką UE i nie dotyczą ochrony środowiska. A zatem te działania nie są zgodne z celami RDW, nie służą realizacji celów środowiskowych poszczególnych JCW i nie ma dla nich miejsca w tym dokumencie.</w:t>
            </w:r>
            <w:r w:rsidRPr="004D454A">
              <w:rPr>
                <w:rFonts w:ascii="Arial" w:hAnsi="Arial" w:cs="Arial"/>
                <w:sz w:val="20"/>
                <w:szCs w:val="20"/>
              </w:rPr>
              <w:br w:type="page"/>
              <w:t>Polityka UE wspiera działania z zakresu gospodarki wodnej, które są racjonalne i uzasadnione z punktu widzenia ochrony wód w zgodzie z RDW.</w:t>
            </w:r>
            <w:r w:rsidRPr="004D454A">
              <w:rPr>
                <w:rFonts w:ascii="Arial" w:hAnsi="Arial" w:cs="Arial"/>
                <w:sz w:val="20"/>
                <w:szCs w:val="20"/>
              </w:rPr>
              <w:br w:type="page"/>
              <w:t xml:space="preserve">Polityka UE nie jest tu więc problemem. Problemem jest próba sfinansowania ze środków publicznych działań, które nie wpisują się w cele RDW i nie są zgodne z polityką UE, a poprzez ich planowanie i realizację ogranicza się </w:t>
            </w:r>
            <w:r w:rsidRPr="004D454A">
              <w:rPr>
                <w:rFonts w:ascii="Arial" w:hAnsi="Arial" w:cs="Arial"/>
                <w:sz w:val="20"/>
                <w:szCs w:val="20"/>
              </w:rPr>
              <w:lastRenderedPageBreak/>
              <w:t>możliwości realizacji działań korzystnych dla ochrony wód, zgodnych z celami RDW i polityką UE.</w:t>
            </w:r>
            <w:r w:rsidRPr="004D454A">
              <w:rPr>
                <w:rFonts w:ascii="Arial" w:hAnsi="Arial" w:cs="Arial"/>
                <w:sz w:val="20"/>
                <w:szCs w:val="20"/>
              </w:rPr>
              <w:br w:type="page"/>
              <w:t>Ponadto, należy wyjaśnić, dlaczego mnogość potencjalnych źródeł finansowania stanowi problem.</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"Niska efektywność ekonomiczna" dotyczy osiągnięcia efektów, które są zgodne z polityką UE i dotyczą ochrony środowiska. Poprawa i odtworzenie stanu środowiska wodnego jest procesem długotrwałym w porównaniu np. do poprawy jakości powietrza.</w:t>
            </w:r>
          </w:p>
        </w:tc>
      </w:tr>
      <w:tr w:rsidR="00F45200" w:rsidRPr="004D454A" w:rsidTr="004D454A">
        <w:trPr>
          <w:trHeight w:val="18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347</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65. „Metale ciężkie w wodach powierzchniowych pochodzą z instalacji przemysłowych (spalanie paliw, ścieki przemysłowe), środków transportu, rolnictwa (środki ochrony roślin) oraz ze źródeł naturalnych.” (str. 112)</w:t>
            </w:r>
            <w:r w:rsidRPr="004D454A">
              <w:rPr>
                <w:rFonts w:ascii="Arial" w:hAnsi="Arial" w:cs="Arial"/>
                <w:sz w:val="20"/>
                <w:szCs w:val="20"/>
              </w:rPr>
              <w:br/>
              <w:t xml:space="preserve">Metale ciężkie pochodzą również z odwodnień górniczych (brudne wody kopalniane) i z depozycji atmosferycznej tego, </w:t>
            </w:r>
            <w:r w:rsidRPr="004D454A">
              <w:rPr>
                <w:rFonts w:ascii="Arial" w:hAnsi="Arial" w:cs="Arial"/>
                <w:sz w:val="20"/>
                <w:szCs w:val="20"/>
              </w:rPr>
              <w:lastRenderedPageBreak/>
              <w:t>co zostało wyemitowane do powietrza podczas wydobycia, transportu i spalania węgla. Należy uzupełnić opis.</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tekście już wymieniono m.in. Ścieki przemysłowe (do takich należą również wody z odwodnień górniczych), depozycja może być efektem spalania paliw (w instalacjach).</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348</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66. „Brak warunków do infiltracji wód deszczowych w grunt to brak zdolności do odbudowy zasobów wód podziemnych, co za kilkanaście lat stać się może dużym wyzwaniem dla naszej gospodarki wodnej, zwłaszcza w regionach wodnych o silnie zmienionych stosunkach wodnych (tereny górnicze, wielkie ośrodki przemysłowe, aglomeracje).” (str. 113)</w:t>
            </w:r>
            <w:r w:rsidRPr="004D454A">
              <w:rPr>
                <w:rFonts w:ascii="Arial" w:hAnsi="Arial" w:cs="Arial"/>
                <w:sz w:val="20"/>
                <w:szCs w:val="20"/>
              </w:rPr>
              <w:br/>
              <w:t>W rejonach górniczych to już jest wyzwanie! To nie jest kwestia przyszłości. Opady, nawet gdyby ich sumy nie malały, i tak nie są w stanie uzupełnić deficytu wód powodowanego odwodnieniami górniczymi, bo jest to deficyt rzędu 120-340%! Natomiast opady uzupełniają zasoby wód maksymalnie do 100% (w sprzyjających warunkach).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 zgodnie z sugestią.</w:t>
            </w:r>
          </w:p>
        </w:tc>
      </w:tr>
      <w:tr w:rsidR="00F45200" w:rsidRPr="004D454A" w:rsidTr="004D454A">
        <w:trPr>
          <w:trHeight w:val="21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349</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67.  „Susza i deficyt opadów spowodował wzrost zapotrzebowania na wodę zarówno na cele komunalne, rolnicze, jak i gospodarcze i energetyczne.” (str. 113)</w:t>
            </w:r>
            <w:r w:rsidRPr="004D454A">
              <w:rPr>
                <w:rFonts w:ascii="Arial" w:hAnsi="Arial" w:cs="Arial"/>
                <w:sz w:val="20"/>
                <w:szCs w:val="20"/>
              </w:rPr>
              <w:br/>
              <w:t xml:space="preserve">Nie jest jasne, na jakiej podstawie autorzy PIPGW doszli do takich wniosków. Susza i deficyt wód z pewnością spowodowały wzrost zapotrzebowania na wodę w rolnictwie, ale w pozostałych branżach (energetyka, przemysł, cele komunalne) można mówić o spadku dostępności i wzroście konkurencji. Należy </w:t>
            </w:r>
            <w:r w:rsidRPr="004D454A">
              <w:rPr>
                <w:rFonts w:ascii="Arial" w:hAnsi="Arial" w:cs="Arial"/>
                <w:sz w:val="20"/>
                <w:szCs w:val="20"/>
              </w:rPr>
              <w:lastRenderedPageBreak/>
              <w:t>przywołać dane statystyczne i skorygować ww. zapisy.</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Zdanie usunięto.</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350</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68. „Tradycyjna energetyka, jak i małe elektrownie wodne, bazują na zasobach wodnych.” (str. 113)</w:t>
            </w:r>
            <w:r w:rsidRPr="004D454A">
              <w:rPr>
                <w:rFonts w:ascii="Arial" w:hAnsi="Arial" w:cs="Arial"/>
                <w:sz w:val="20"/>
                <w:szCs w:val="20"/>
              </w:rPr>
              <w:br/>
              <w:t>Pojęcie „tradycyjna energetyka” nie jest powszechnie stosowane i nie wiadomo, do czego się odnosi (tradycje energetyki sięgają najwyżej 150 lat wstecz) Jeśli mowa o elektrowaniach węglowych, należy poprawić na Energetyka węglowa.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Poprawiono zgodnie z uwagą.</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351</w:t>
            </w:r>
          </w:p>
        </w:tc>
        <w:tc>
          <w:tcPr>
            <w:tcW w:w="137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Podsumowanie (str. 111)</w:t>
            </w: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69. „W obszarach, w których obecnie występuje brak rezerw lub zostały one przekroczone, a pobrane wody podziemne są odprowadzane w postaci ścieków do innych zlewni – przerzuty, może wyniknąć problem wymagający wdrożenia działań naprawczych w zakresie retencji wód i optymalizacji stosunków wodnych w całym regionie wodnym.” (str. 114)</w:t>
            </w:r>
            <w:r w:rsidRPr="004D454A">
              <w:rPr>
                <w:rFonts w:ascii="Arial" w:hAnsi="Arial" w:cs="Arial"/>
                <w:sz w:val="20"/>
                <w:szCs w:val="20"/>
              </w:rPr>
              <w:br w:type="page"/>
              <w:t>Taki problem już wyniknął. Konieczne jest podjęcie działań naprawczych w regionie wodnym Warty – w subregionie Wielkopolski Wschodniej (JCWPd 062, 071, 047, 043), Bałchatowa (JCWPd 083), w rejonie Turoszowskim (JCWPd 105) oraz na Górnym Śląsku (JCWPd 111, 112, 128, 129, 130, 142, 143, 144, 145, 146, 155, 156, 157).</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„Rozwój Tak – Odkrywki Nie”</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Celem niniejszego dokumentu nie jest opracowanie programu działań naprawczych. Zestaw działań mających na celu poprawę lub utrzymanie dobrego stanu wód będzie elementem projektów drugiej aktualizacji planów gospodarowania wodami na obszarach dorzeczy, które będą poddane odrębnemu procesowi konsultacji społecznych.</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Wnosimy o uwzględnienie w dokumencie problemu braku realizacji ETAPU II "programu Kompleksowego zabezpieczenia Żuław - do roku 2030" w części dotyczącej infrastruktury, będącej w kompetencjach samorządu województwa przed wejście w życie ustawy Prawo wodne z 20.07.2017 r., takiej jak: stacje pomp, wały przeciwpowodziowe i kanały. Zadania te znalazły się na liście strategicznych działań dla regionu wodnego Dolnej Wisły, w wydanym w 2016 r. rozporządzeniu Rady Ministrów w sprawie przyjęcia Planu Zarządzania Ryzykiem Powodzi -  do realizacji w latach 2016-2021.</w:t>
            </w:r>
            <w:r w:rsidRPr="004D454A">
              <w:rPr>
                <w:rFonts w:ascii="Arial" w:hAnsi="Arial" w:cs="Arial"/>
                <w:sz w:val="20"/>
                <w:szCs w:val="20"/>
              </w:rPr>
              <w:br/>
              <w:t xml:space="preserve">Uzasadnienie: </w:t>
            </w:r>
            <w:r w:rsidRPr="004D454A">
              <w:rPr>
                <w:rFonts w:ascii="Arial" w:hAnsi="Arial" w:cs="Arial"/>
                <w:sz w:val="20"/>
                <w:szCs w:val="20"/>
              </w:rPr>
              <w:br/>
              <w:t xml:space="preserve">W zidentyfikowanych w dokumencie obszarzach tematycznych, jako istotny problem gospodarki wodnej, nie zostało wskazane ryzyko powodziowe. Powódź została jedynie wspomniana w kontekście renaturyzacji rzek oraz ograniczenia presjki zabudowy na tereny narażone na niebezpieczeństwo powodzi. </w:t>
            </w:r>
            <w:r w:rsidRPr="004D454A">
              <w:rPr>
                <w:rFonts w:ascii="Arial" w:hAnsi="Arial" w:cs="Arial"/>
                <w:sz w:val="20"/>
                <w:szCs w:val="20"/>
              </w:rPr>
              <w:br/>
              <w:t xml:space="preserve">W szczególności ma to znaczenie w regionie wodnym Dolnej Wisły, dla obszaru Żuław Wiślanych, gdzie z uwagi na zagrożenie powodziowe relalizowany jest Program "Kompleksowe zabezpieczenie przeciwpowodziowe Żuław - do roku 2030 (z uwzględnieniem etapu z 2015 r.)", który obecnie jest w II etapie realizacji. </w:t>
            </w:r>
            <w:r w:rsidRPr="004D454A">
              <w:rPr>
                <w:rFonts w:ascii="Arial" w:hAnsi="Arial" w:cs="Arial"/>
                <w:sz w:val="20"/>
                <w:szCs w:val="20"/>
              </w:rPr>
              <w:br/>
              <w:t xml:space="preserve">Do tego wyjątkowego w skali kraju obszaru, gdzie ponad 1/4 powierzchni (z ok. 1700 km kw) znajduje się poniżej poziomu morza, stan infrastuktury przeciwpowodziowej powinien być priorytetem. Dodatkowo, w związku z </w:t>
            </w:r>
            <w:r w:rsidRPr="004D454A">
              <w:rPr>
                <w:rFonts w:ascii="Arial" w:hAnsi="Arial" w:cs="Arial"/>
                <w:sz w:val="20"/>
                <w:szCs w:val="20"/>
              </w:rPr>
              <w:lastRenderedPageBreak/>
              <w:t>bytowaniem bobra europejskiego na terenie Żuław Wiślanych, wały przeciwpowodziowe są miejscem wykonywania przez nie nor i w związku z brakiem technicznego zabezpieczenia przed możliwością ich uszkodzenia przez bobry, wały te są z roku na rok w coraz gorszym stanie. Nie można kierować się panującą obecnie suszą, powódź może przyjść w każdej chwili, a jej przyczyną mogą być zarówno opady nawalne czy cofka od strony morza. Tylko prawidłowe, nizawodne funkcjonowanie urządzeń przeciwpowodziowych jest warunkiem bezpieczeństwa Żuław.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dokumencie opisano kwestie zabezpieczenia przeciwpowodziowego w taki sposób, ponieważ przegląd istotnych problemów gospodarki wodnej  </w:t>
            </w:r>
            <w:r w:rsidR="00537FE5" w:rsidRPr="004D454A">
              <w:rPr>
                <w:rFonts w:ascii="Arial" w:hAnsi="Arial" w:cs="Arial"/>
                <w:sz w:val="20"/>
                <w:szCs w:val="20"/>
              </w:rPr>
              <w:t>odnosi</w:t>
            </w:r>
            <w:r w:rsidRPr="004D454A">
              <w:rPr>
                <w:rFonts w:ascii="Arial" w:hAnsi="Arial" w:cs="Arial"/>
                <w:sz w:val="20"/>
                <w:szCs w:val="20"/>
              </w:rPr>
              <w:t xml:space="preserve"> się do treści </w:t>
            </w:r>
            <w:r w:rsidR="00537FE5" w:rsidRPr="004D454A">
              <w:rPr>
                <w:rFonts w:ascii="Arial" w:hAnsi="Arial" w:cs="Arial"/>
                <w:sz w:val="20"/>
                <w:szCs w:val="20"/>
              </w:rPr>
              <w:t>szczególnie</w:t>
            </w:r>
            <w:r w:rsidRPr="004D454A">
              <w:rPr>
                <w:rFonts w:ascii="Arial" w:hAnsi="Arial" w:cs="Arial"/>
                <w:sz w:val="20"/>
                <w:szCs w:val="20"/>
              </w:rPr>
              <w:t xml:space="preserve"> w kontekście osiągania celów środowiskowych, o których mowa w art. 56, art. 57, art. 59 oraz w art. 61 ustawy z dnia 20 lipca 2017 r. - Prawo wodne. 22 grudnia 2020 r. rozpoczęły </w:t>
            </w:r>
            <w:r w:rsidR="00537FE5" w:rsidRPr="004D454A">
              <w:rPr>
                <w:rFonts w:ascii="Arial" w:hAnsi="Arial" w:cs="Arial"/>
                <w:sz w:val="20"/>
                <w:szCs w:val="20"/>
              </w:rPr>
              <w:t>się</w:t>
            </w:r>
            <w:r w:rsidRPr="004D454A">
              <w:rPr>
                <w:rFonts w:ascii="Arial" w:hAnsi="Arial" w:cs="Arial"/>
                <w:sz w:val="20"/>
                <w:szCs w:val="20"/>
              </w:rPr>
              <w:t xml:space="preserve"> konsultacje społeczne projektów planów zarządzania ryzykiem powodziowym. Proponuje się zgłoszenie tychże uwag w ramach tego procesu konsultacji społecznych.</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c.d. Dodatkowo należy zwrócić uwagę na odpowiedź otrzymaną w trybie webinarium przeprowadzonego w dniu 10.06. br., a dotyczącą braku realizacji przedmiotowych zadań. Jej brzmienie to: Moderator#6123: Temat jest analizowany w ramach aktualizacji Planów Zarządzania Ryzykiem Powodziowym". Absolutnie nie można się z tym stanowiskiem zgodzić, gdyż nie są wykonywania działania już znajdujące się na liście zadań strategicznych w ramach obowiązującego PZPR. Zatem jako działania strategiczne powinny być niezwłocznie realizowane, bez potrzeby czekania na opracowanie i przyjęcie aktualizacji PZPR.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Uwaga dotyczy projektów planów zarządzania ryzykiem powodziowym w sposób bezpośredni. Zaleca się kontakt i zgłoszenie uwag w ramach prowadzonych konsultacji publicznych dla projektu tego dokumentu (aPZRP).</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"Program badań w polskich obszarach morskich" polegający na ocenie stanu zasobów ryb na obszarze Zatoku Puckiej wykonywaniy jest przez Instytut Morski w Gdańsku. Istotne tu jest, że z informacji o wynikach w/w kontroli dowiadujemy się, że "Pomimo posiadania informacji o zagrożeniach ze strony materiałów niebezpiecznych, w latach 2016-2019 )I półrocze) administracja ochrony środowiska nie prowadziła monitoringu wód polskich obszarów morskich, w tym osadów i organizmów żywych (m.in. ryb i omułków) pod względem stężeń bojowych środków trujących oraz produktów ich rozpadu, a także - z wyjątkiem benzo(a)pirenu - paliwa i produktów ropopochodnych z wraków statków".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Stanowisko podmiotu zgłaszającego nie ma waloru uwagi. Stanowisko odpowiednich instytucji w odpowiedzi na raport NIK opisywany w uwadze jest możliwy do pozyskania. Zaleca się z tego powodu kontakt z odpowiednią instytucją.</w:t>
            </w:r>
          </w:p>
        </w:tc>
      </w:tr>
      <w:tr w:rsidR="00F45200" w:rsidRPr="004D454A" w:rsidTr="004D454A">
        <w:trPr>
          <w:trHeight w:val="2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Podrozdział 2.1.5. Wpływ depozycji atmosferycznej na stan wód.</w:t>
            </w:r>
            <w:r w:rsidRPr="004D454A">
              <w:rPr>
                <w:rFonts w:ascii="Arial" w:hAnsi="Arial" w:cs="Arial"/>
                <w:sz w:val="20"/>
                <w:szCs w:val="20"/>
              </w:rPr>
              <w:br w:type="page"/>
              <w:t>W rozdziale proponuje się wspomnieć także o działaniach podejmowanych na szczeblu wojewódzkim, w celu zmniejszenia emisji zannieczyszczeń do atmosfery z tzw. Emisji niskiej z ogrzewania lokali mieszkalnych, handlowych, usługowych oraz użyteczności publicznej, do któych należą uchwalone przez sejmiki województw Programy ochrony powietrza oraz tzw. uchwały antysmogowe. Wdrożenie działań wynikających z ww. dokumentów przyczyni się do poprawy jakości powietrza, a tym samym do zapewnienia mieszkańcom odpowiednich warunków zycia i ochrony ich zdrowia oraz ograniczy koszty społeczne związane ze skutkami zdrowotnymi zanieczyszczonego powietrza.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uzupełnienie.</w:t>
            </w:r>
          </w:p>
        </w:tc>
      </w:tr>
      <w:tr w:rsidR="00F45200" w:rsidRPr="004D454A" w:rsidTr="004D454A">
        <w:trPr>
          <w:trHeight w:val="4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2. Podrozdział 2.2.2. Wpływ niewystarczającego potencjału naturalnej retencji oraz renaturyzacji rzek skutkujący koniecznością realizacji technicznych metod ochrony przed powodzią na stan wód. </w:t>
            </w:r>
            <w:r w:rsidRPr="004D454A">
              <w:rPr>
                <w:rFonts w:ascii="Arial" w:hAnsi="Arial" w:cs="Arial"/>
                <w:sz w:val="20"/>
                <w:szCs w:val="20"/>
              </w:rPr>
              <w:br/>
              <w:t xml:space="preserve">Rozdział dotyczy jedynie odtworzenia naturalnej retencji na cele przeciwpowodziowe w zakresie działań związanych z renaturyzacją rzek. Proponuje się rozszerzyć opis o sposoby zwiększania potencjału retencyjnego w obrębie całej zlewni, a nie jedynie koryta rzeki. Działania takie są możliwe do realizacji zarówno w obszarach leśnych, rolniczych jak i zurbanizaowanych. Przykładami takich działań mogą być: retencjonowanie odpływów z systemów drenarskich, poprzez m.in. </w:t>
            </w:r>
            <w:r w:rsidRPr="004D454A">
              <w:rPr>
                <w:rFonts w:ascii="Arial" w:hAnsi="Arial" w:cs="Arial"/>
                <w:sz w:val="20"/>
                <w:szCs w:val="20"/>
              </w:rPr>
              <w:lastRenderedPageBreak/>
              <w:t>budowę lub wykorzystanie zastawek na rowach melioracyjnych, budowę zbiorników na ujściu systemów melioracji do cieków, pozostawienie roślinności wzdłuż rowów melioracyjnych, zmianę systemów melioracyjnych z odwadniających na hamujące odpływu i gromadzące wodę. Działania z zakresu retencjonowania odpływów z systemów drenarskich były realizowane w Polsce przez Regionalne Dyrekcje Laów Państwowych w ramach POIiŚ.</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Zapis ujęto zgodnie z sugestią.</w:t>
            </w:r>
          </w:p>
        </w:tc>
      </w:tr>
      <w:tr w:rsidR="00F45200" w:rsidRPr="004D454A" w:rsidTr="004D454A">
        <w:trPr>
          <w:trHeight w:val="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357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Podrozdział 2.3.1. Wpływ zmian klimatu na stan wód oraz ochrona przed suszą. Aspekty opisane w rozdziale proponuje się przedstawić nie tylko w kontekście ochrony przed suszą, ale także ochrony przed powodzią zgodnie z uwagą do rozdziału 2.2.2.</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Marszałek Województwa Pomorskiego</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W dokumencie opisano kwestie zabezpieczenia przeciwpowodziowego w taki sposób, ponieważ przegląd istotnych problemów gospodarki wodnej  </w:t>
            </w:r>
            <w:r w:rsidR="00537FE5" w:rsidRPr="004D454A">
              <w:rPr>
                <w:rFonts w:ascii="Arial" w:hAnsi="Arial" w:cs="Arial"/>
                <w:sz w:val="20"/>
                <w:szCs w:val="20"/>
              </w:rPr>
              <w:t>odnosi</w:t>
            </w:r>
            <w:r w:rsidRPr="004D454A">
              <w:rPr>
                <w:rFonts w:ascii="Arial" w:hAnsi="Arial" w:cs="Arial"/>
                <w:sz w:val="20"/>
                <w:szCs w:val="20"/>
              </w:rPr>
              <w:t xml:space="preserve"> się do treści </w:t>
            </w:r>
            <w:r w:rsidR="00537FE5" w:rsidRPr="004D454A">
              <w:rPr>
                <w:rFonts w:ascii="Arial" w:hAnsi="Arial" w:cs="Arial"/>
                <w:sz w:val="20"/>
                <w:szCs w:val="20"/>
              </w:rPr>
              <w:t>szczególnie</w:t>
            </w:r>
            <w:r w:rsidRPr="004D454A">
              <w:rPr>
                <w:rFonts w:ascii="Arial" w:hAnsi="Arial" w:cs="Arial"/>
                <w:sz w:val="20"/>
                <w:szCs w:val="20"/>
              </w:rPr>
              <w:t xml:space="preserve"> w kontekście osiągania celów środowiskowych, o których mowa w art. 56, art. 57, art. 59 oraz w art. 61 ustawy z dnia 20 lipca 2017 r. - Prawo wodne. 22 grudnia 2020 r. rozpoczęły </w:t>
            </w:r>
            <w:r w:rsidR="00537FE5" w:rsidRPr="004D454A">
              <w:rPr>
                <w:rFonts w:ascii="Arial" w:hAnsi="Arial" w:cs="Arial"/>
                <w:sz w:val="20"/>
                <w:szCs w:val="20"/>
              </w:rPr>
              <w:t>się</w:t>
            </w:r>
            <w:r w:rsidRPr="004D454A">
              <w:rPr>
                <w:rFonts w:ascii="Arial" w:hAnsi="Arial" w:cs="Arial"/>
                <w:sz w:val="20"/>
                <w:szCs w:val="20"/>
              </w:rPr>
              <w:t xml:space="preserve"> konsultacje społeczne projektów planów zarządzania ryzykiem powodziowym. Proponuje się zgłoszenie tychże uwag w ramach tego procesu konsultacji społecznych.</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Opis problemu "Wpływ zmian hydromorfologicznych na stan wód" sporządzony został tak, jakby problem polegał tylko na nowych przekształceniach hydromorfologicznych (będących przedmiotem derogacji z art. 4.7 RDW). Tymczasem problemem o olbrzymim znaczeniu i powszechnym występowaniu są istniejące przekształcenia hydromorfologiczne, będące skutkiem dawniejszych regulacji i robót utrzymaniowych. W wielu przypadkach to właśnie te przekształcenia uniemożliwiają lub utrudniają osiągnięcie celów środowiskowych. Problem jest powszechny i dotyczy kilku tysięcy, a nie kilkuset JCWP w Polsce. KZGW jest w posiadaniu szczegółowej diagnozy problemu, ponieważ została ona opracowana na zamówienie KZGW w "Krajowym Programie Renaturyzacji Wód Powierzchniowych".</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Opis rozdz. 2.2.1 uzupełniono o kwestię wskazaną w uwadze. Krajowy program renaturyzacji wód </w:t>
            </w:r>
            <w:r w:rsidR="00537FE5" w:rsidRPr="004D454A">
              <w:rPr>
                <w:rFonts w:ascii="Arial" w:hAnsi="Arial" w:cs="Arial"/>
                <w:sz w:val="20"/>
                <w:szCs w:val="20"/>
              </w:rPr>
              <w:t>powierzchniowych</w:t>
            </w:r>
            <w:r w:rsidRPr="004D454A">
              <w:rPr>
                <w:rFonts w:ascii="Arial" w:hAnsi="Arial" w:cs="Arial"/>
                <w:sz w:val="20"/>
                <w:szCs w:val="20"/>
              </w:rPr>
              <w:t xml:space="preserve"> jest jednym z działań ujętych w aktualizacji planów gospodarowania wodami (aPGW), stanowi realizację wymagań RDW, będąc tym samym odpowiedzią na zidentyfikowane presje hydromorfologiczne oraz pilne potrzeby poprawy stanu wód powierzchniowych.</w:t>
            </w:r>
            <w:r w:rsidRPr="004D454A">
              <w:rPr>
                <w:rFonts w:ascii="Arial" w:hAnsi="Arial" w:cs="Arial"/>
                <w:sz w:val="20"/>
                <w:szCs w:val="20"/>
              </w:rPr>
              <w:br/>
            </w:r>
            <w:r w:rsidRPr="004D454A">
              <w:rPr>
                <w:rFonts w:ascii="Arial" w:hAnsi="Arial" w:cs="Arial"/>
                <w:sz w:val="20"/>
                <w:szCs w:val="20"/>
              </w:rPr>
              <w:br/>
              <w:t>Głównym celem opracowania było zaproponowanie Obszarów Wymagających Renaturyzacji oraz Obszarów Priorytetowych, w których działania renaturyzacyjne powinny zostać zrealizowane w pierwszej kolejności, biorąc pod uwagę uwarunkowania środowiskowe i ekonomiczne. Każdej jednolitej części wód powierzchniowych (aJCWP), która została zaliczona do tych obszarów, przypisano potencjalne zestawy działań renaturyzacyjnych, jednak doprecyzowanie i określenie konkretnego sposobu działania wymaga dalszych szczegółowych analiz w skali lokalnej.</w:t>
            </w:r>
            <w:r w:rsidRPr="004D454A">
              <w:rPr>
                <w:rFonts w:ascii="Arial" w:hAnsi="Arial" w:cs="Arial"/>
                <w:sz w:val="20"/>
                <w:szCs w:val="20"/>
              </w:rPr>
              <w:br/>
            </w:r>
            <w:r w:rsidRPr="004D454A">
              <w:rPr>
                <w:rFonts w:ascii="Arial" w:hAnsi="Arial" w:cs="Arial"/>
                <w:sz w:val="20"/>
                <w:szCs w:val="20"/>
              </w:rPr>
              <w:br/>
              <w:t>Przedmiotowy dokument ma charakter kierunkowy, a finalne decyzje w zakresie planowanych do realizacji działań renaturyzacyjnych oraz harmonogramu ich wdrażania zostaną podjęte na etapie opracowywania drugiej aktualizacji planów gospodarowania wodami (II aPGW) i zawartego w nich programu działań.</w:t>
            </w:r>
          </w:p>
        </w:tc>
      </w:tr>
      <w:tr w:rsidR="00F45200" w:rsidRPr="004D454A" w:rsidTr="004D454A">
        <w:trPr>
          <w:trHeight w:val="7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359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2. Opis problemu "Wpływ nieystarczającego potencjałóu naturalnej retencji oraz renaturyzacji rzek…" wydaje się niedostatecznie opracowany. Opis ten omawia zamierzenia renaturyzacji rzek i odtworzenia naturalnej retencji (nie biorąc zresztą w ogóle pod uwagę opracowanego </w:t>
            </w:r>
            <w:r w:rsidRPr="004D454A">
              <w:rPr>
                <w:rFonts w:ascii="Arial" w:hAnsi="Arial" w:cs="Arial"/>
                <w:b/>
                <w:bCs/>
                <w:sz w:val="20"/>
                <w:szCs w:val="20"/>
              </w:rPr>
              <w:t>w lutym 2020 r.</w:t>
            </w:r>
            <w:r w:rsidRPr="004D454A">
              <w:rPr>
                <w:rFonts w:ascii="Arial" w:hAnsi="Arial" w:cs="Arial"/>
                <w:sz w:val="20"/>
                <w:szCs w:val="20"/>
              </w:rPr>
              <w:t xml:space="preserve"> "Krajowego Programu Renaturyzacji Wód Powierzchniowych", ale nie diagnozuje przyczyn niedostatecznej retencji naturalnej. Jak się wydaje, do podstawowych przyczyn, które powinny być tu wymienione, należą:</w:t>
            </w:r>
            <w:r w:rsidRPr="004D454A">
              <w:rPr>
                <w:rFonts w:ascii="Arial" w:hAnsi="Arial" w:cs="Arial"/>
                <w:sz w:val="20"/>
                <w:szCs w:val="20"/>
              </w:rPr>
              <w:br w:type="page"/>
              <w:t>- Powszechne w Polsce sposoby gospodarki rolnej na glebach torfowych, oparte na założeniu optymalizacji warunków wodnych pod kątem technologii rolniczych - czego skutkiem jest jednak utrata potencjału retencji wody w torfach (w znacznej części nieodwracalna w skutek inicjacji procesów murszenia). Zmiana tego stanu rzeczy wymaga istotnych zmian w technologiach rolniczych, opartych na założeniu "rolnictwa bagiennego" (paludikultury), realizowanego przy załozeniu optymalizacji warunków wodnych pod kątem retencji wody w torfie i dostosowania technologii rolniczych do tego założenia;</w:t>
            </w:r>
            <w:r w:rsidRPr="004D454A">
              <w:rPr>
                <w:rFonts w:ascii="Arial" w:hAnsi="Arial" w:cs="Arial"/>
                <w:sz w:val="20"/>
                <w:szCs w:val="20"/>
              </w:rPr>
              <w:br w:type="page"/>
              <w:t>- Istnienie starych systemów odwadniających torfowiska (także nie używane). Zwykle wykonane one zostały kilkadziesiąt lat temu; dziś niekiedy są gospodarczo zbędne, ale skutki ich działania objawiają się właśnie teraz -  w skutek istnienia tych systemów dziś wiele torfowisk dochodzi do fazy nieodwracalnej degradacji, oznaczającej nieodwracalne xnizczenie ich potencjału retencyjnego;</w:t>
            </w:r>
            <w:r w:rsidRPr="004D454A">
              <w:rPr>
                <w:rFonts w:ascii="Arial" w:hAnsi="Arial" w:cs="Arial"/>
                <w:sz w:val="20"/>
                <w:szCs w:val="20"/>
              </w:rPr>
              <w:br w:type="page"/>
              <w:t xml:space="preserve">- </w:t>
            </w:r>
            <w:r w:rsidRPr="004D454A">
              <w:rPr>
                <w:rFonts w:ascii="Arial" w:hAnsi="Arial" w:cs="Arial"/>
                <w:sz w:val="20"/>
                <w:szCs w:val="20"/>
              </w:rPr>
              <w:lastRenderedPageBreak/>
              <w:t>Wzrost udziału powierzchni nieprzepuszczalnych, wskutek rozwoju infrastruktury i zabudowy (istotne są tu nie tylko większe obszary nieprzepuszczalne , ale także rozproszone, niewielkie ale liczne drogi utwardzone, dachy zabudowań itp.);</w:t>
            </w:r>
            <w:r w:rsidRPr="004D454A">
              <w:rPr>
                <w:rFonts w:ascii="Arial" w:hAnsi="Arial" w:cs="Arial"/>
                <w:sz w:val="20"/>
                <w:szCs w:val="20"/>
              </w:rPr>
              <w:br w:type="page"/>
              <w:t>- Niepełne wykorzystanie potencjału retencyjnego lasów, poprzez stosowanie w gospodarce leśnej technologii nie sprzyjających retencji powierzchniowej (zręby zupełne, szlaki zrywkowe ułatwiające spływ wody, niedostateczne zasoby rozkładającego się drewna.</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Uzupełniono rozdział o podanie przyczyn niedostatecznej retencji oraz odniesiono się do Programu renaturyzacji wód. Krajowy program renaturyzacji wód </w:t>
            </w:r>
            <w:r w:rsidR="00537FE5" w:rsidRPr="004D454A">
              <w:rPr>
                <w:rFonts w:ascii="Arial" w:hAnsi="Arial" w:cs="Arial"/>
                <w:sz w:val="20"/>
                <w:szCs w:val="20"/>
              </w:rPr>
              <w:t>powierzchniowych</w:t>
            </w:r>
            <w:r w:rsidRPr="004D454A">
              <w:rPr>
                <w:rFonts w:ascii="Arial" w:hAnsi="Arial" w:cs="Arial"/>
                <w:sz w:val="20"/>
                <w:szCs w:val="20"/>
              </w:rPr>
              <w:t xml:space="preserve"> jest jednym z działań ujętych w aktualizacji planów gospodarowania wodami (aPGW), stanowi realizację wymagań RDW, będąc tym samym odpowiedzią na zidentyfikowane presje hydromorfologiczne oraz pilne potrzeby poprawy stanu wód powierzchniowych.</w:t>
            </w:r>
            <w:r w:rsidRPr="004D454A">
              <w:rPr>
                <w:rFonts w:ascii="Arial" w:hAnsi="Arial" w:cs="Arial"/>
                <w:sz w:val="20"/>
                <w:szCs w:val="20"/>
              </w:rPr>
              <w:br w:type="page"/>
            </w:r>
            <w:r w:rsidRPr="004D454A">
              <w:rPr>
                <w:rFonts w:ascii="Arial" w:hAnsi="Arial" w:cs="Arial"/>
                <w:sz w:val="20"/>
                <w:szCs w:val="20"/>
              </w:rPr>
              <w:br w:type="page"/>
              <w:t>Głównym celem opracowania było zaproponowanie Obszarów Wymagających Renaturyzacji oraz Obszarów Priorytetowych, w których działania renaturyzacyjne powinny zostać zrealizowane w pierwszej kolejności, biorąc pod uwagę uwarunkowania środowiskowe i ekonomiczne. Każdej jednolitej części wód powierzchniowych (aJCWP), która została zaliczona do tych obszarów, przypisano potencjalne zestawy działań renaturyzacyjnych, jednak doprecyzowanie i określenie konkretnego sposobu działania wymaga dalszych szczegółowych analiz w skali lokalnej.</w:t>
            </w:r>
            <w:r w:rsidRPr="004D454A">
              <w:rPr>
                <w:rFonts w:ascii="Arial" w:hAnsi="Arial" w:cs="Arial"/>
                <w:sz w:val="20"/>
                <w:szCs w:val="20"/>
              </w:rPr>
              <w:br w:type="page"/>
            </w:r>
            <w:r w:rsidRPr="004D454A">
              <w:rPr>
                <w:rFonts w:ascii="Arial" w:hAnsi="Arial" w:cs="Arial"/>
                <w:sz w:val="20"/>
                <w:szCs w:val="20"/>
              </w:rPr>
              <w:br w:type="page"/>
              <w:t>Przedmiotowy dokument ma charakter kierunkowy, a finalne decyzje w zakresie planowanych do realizacji działań renaturyzacyjnych oraz harmonogramu ich wdrażania zostaną podjęte na etapie opracowywania drugiej aktualizacji planów gospodarowania wodami (II aPGW) i zawartego w nich programu działań.</w:t>
            </w:r>
          </w:p>
        </w:tc>
      </w:tr>
      <w:tr w:rsidR="00F45200" w:rsidRPr="004D454A" w:rsidTr="004D454A">
        <w:trPr>
          <w:trHeight w:val="3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W opisie problemu "Wpływ nieystarczającego potencjałóu naturalnej retencji oraz renaturyzacji rzek…"  niedostatecznie zaakcentowany jest kluczowy dla retencji dolinowej aspekt przewracania terenów zalewowych, tj. przywracania możliwości rozlewania się wód wezbraniowych w dolinach rzecznych. Brak takich możliwości jest zasadniczym problemem - każda rzeka prawidłowo funkcjonująca pod względem ekologicznym i hydrologicznym z częstotliwością conajmniej raz na 1-2 lata musi realizować przepływ pozakorytowy (co jest konieczne dla uniknięcia koncentracji problemów powodziowych poniżej, odpowiedniego rozproszenia energii wód wezbraniowych, uniemożliwienia pozakorytowego odłożenia części osadów rzecznych), podczas gdy pospolitym oczekiwaniem społecznym jest "zapobieganie występowaniu rzek z brzegów".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Opis uzupełniono o aspekt wskazany w uwadze.</w:t>
            </w:r>
          </w:p>
        </w:tc>
      </w:tr>
      <w:tr w:rsidR="00F45200" w:rsidRPr="004D454A" w:rsidTr="004D454A">
        <w:trPr>
          <w:trHeight w:val="15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W opisie potrzeb renaturyzacji rzek należy przytoczyć konkluzję opracowanego w lutym 2020 r. Ktajowego Programu Renaturyzacji Wód Powierzchniowych/ Spośród istniejących w Polsce 3116 aJCWP rzecznych, 2832 wymaga renaturyzacji. Tj. wdrożenie jakiegoś zakresu renaturyzacji jest niezbędne, by osiągnąć stawiany tym aJCWP cel środowiskowy (a RDW wymaga osiągnięcia go do 2027 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Krajowy program renaturyzacji wód </w:t>
            </w:r>
            <w:r w:rsidR="00537FE5" w:rsidRPr="004D454A">
              <w:rPr>
                <w:rFonts w:ascii="Arial" w:hAnsi="Arial" w:cs="Arial"/>
                <w:sz w:val="20"/>
                <w:szCs w:val="20"/>
              </w:rPr>
              <w:t>powierzchniowych</w:t>
            </w:r>
            <w:r w:rsidRPr="004D454A">
              <w:rPr>
                <w:rFonts w:ascii="Arial" w:hAnsi="Arial" w:cs="Arial"/>
                <w:sz w:val="20"/>
                <w:szCs w:val="20"/>
              </w:rPr>
              <w:t xml:space="preserve"> jest jednym z działań ujętych w aktualizacji planów gospodarowania wodami (aPGW), stanowi realizację wymagań RDW, będąc tym samym odpowiedzią na zidentyfikowane presje hydromorfologiczne oraz pilne potrzeby poprawy stanu wód powierzchniowych.</w:t>
            </w:r>
            <w:r w:rsidRPr="004D454A">
              <w:rPr>
                <w:rFonts w:ascii="Arial" w:hAnsi="Arial" w:cs="Arial"/>
                <w:sz w:val="20"/>
                <w:szCs w:val="20"/>
              </w:rPr>
              <w:br/>
            </w:r>
            <w:r w:rsidRPr="004D454A">
              <w:rPr>
                <w:rFonts w:ascii="Arial" w:hAnsi="Arial" w:cs="Arial"/>
                <w:sz w:val="20"/>
                <w:szCs w:val="20"/>
              </w:rPr>
              <w:br/>
              <w:t xml:space="preserve">Głównym celem opracowania było zaproponowanie Obszarów Wymagających Renaturyzacji oraz Obszarów Priorytetowych, w których działania renaturyzacyjne powinny zostać zrealizowane w pierwszej kolejności, biorąc pod uwagę uwarunkowania środowiskowe i </w:t>
            </w:r>
            <w:r w:rsidRPr="004D454A">
              <w:rPr>
                <w:rFonts w:ascii="Arial" w:hAnsi="Arial" w:cs="Arial"/>
                <w:sz w:val="20"/>
                <w:szCs w:val="20"/>
              </w:rPr>
              <w:lastRenderedPageBreak/>
              <w:t>ekonomiczne. Każdej jednolitej części wód powierzchniowych (aJCWP), która została zaliczona do tych obszarów, przypisano potencjalne zestawy działań renaturyzacyjnych, jednak doprecyzowanie i określenie konkretnego sposobu działania wymaga dalszych szczegółowych analiz w skali lokalnej.</w:t>
            </w:r>
            <w:r w:rsidRPr="004D454A">
              <w:rPr>
                <w:rFonts w:ascii="Arial" w:hAnsi="Arial" w:cs="Arial"/>
                <w:sz w:val="20"/>
                <w:szCs w:val="20"/>
              </w:rPr>
              <w:br/>
            </w:r>
            <w:r w:rsidRPr="004D454A">
              <w:rPr>
                <w:rFonts w:ascii="Arial" w:hAnsi="Arial" w:cs="Arial"/>
                <w:sz w:val="20"/>
                <w:szCs w:val="20"/>
              </w:rPr>
              <w:br/>
              <w:t>Przedmiotowy dokument ma charakter kierunkowy, a finalne decyzje w zakresie planowanych do realizacji działań renaturyzacyjnych oraz harmonogramu ich wdrażania zostaną podjęte na etapie opracowywania drugiej aktualizacji planów gospodarowania wodami (II aPGW) i zawartego w nich programu działań.</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5. W opisie problemu "Wpływ zmian klimatu na stan wód oraz ochrona przed suszą" brakuje jasnej konstatacji, że susza glebowa jest w zasadzie niezalezna od sposobu gospodarowania wodami, ponieważ zasoby wody w glebach kształowane są w Polsce głównie przez opady atmosferyczne, tj. zanim jeszcze woda znajdzie się w wodach powierzchniowych (ciekach, jeziorach) i zanim będzie przedmiotem gospodarki wodnej. Sytuacje, w których rolnictwo korzysta z wód powierzchniowych lub podziemnych mają jednak w Polsce niewielką skalę w porównywaniu z korzystaniem z opadów. Oznacza to jednak, że inwestycjami w retencję wód nie można skutecznie rozwiązać problemu suszy rolniczej (nierealistyczne są bowiem nawodnienia na szeroką skalę, a poza tym miałby one krytycznie negatywny </w:t>
            </w:r>
            <w:r w:rsidRPr="004D454A">
              <w:rPr>
                <w:rFonts w:ascii="Arial" w:hAnsi="Arial" w:cs="Arial"/>
                <w:sz w:val="20"/>
                <w:szCs w:val="20"/>
              </w:rPr>
              <w:lastRenderedPageBreak/>
              <w:t>wpływ na - i tak zagrożny - stan wód powierzchniowych lub podziemnych, z których czerpanony wodę - słusznie przecież zidentyfikowano jako problem "Wpływ nadmiernego poboru wód powierzchniowych i podziemnych na ich stan").</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konstatacji w rozdz. 2.3.1. "Susza jest zjawiskiem naturalnym i warunkowana jest ilością opadów, ale jej skutki, w tym skala strat w sektorze gospodarki wodnej i rolnictwa z niej wynikających jest zależna od zmiany stosunków wodnych w zlewni, skali poboru wód, odwo</w:t>
            </w:r>
            <w:r w:rsidR="00537FE5" w:rsidRPr="004D454A">
              <w:rPr>
                <w:rFonts w:ascii="Arial" w:hAnsi="Arial" w:cs="Arial"/>
                <w:sz w:val="20"/>
                <w:szCs w:val="20"/>
              </w:rPr>
              <w:t>d</w:t>
            </w:r>
            <w:r w:rsidRPr="004D454A">
              <w:rPr>
                <w:rFonts w:ascii="Arial" w:hAnsi="Arial" w:cs="Arial"/>
                <w:sz w:val="20"/>
                <w:szCs w:val="20"/>
              </w:rPr>
              <w:t xml:space="preserve">nień etc. Skutki deficytu opadów na danym obszarze zależą bezpośrednio od sposobu zagospodarowania terenu zlewni i stopnia wykorzystania i stanu wód. Nadmierny pobór wód przy suszy hydrologicznej drenuje tereny przyległe, sprawiając że po bezśnieżnej zimie i niskich opadach już wczesną wiosną pojawia się susza glebowa. Przesuszają się zwłaszcza grunty silnie meliorowane. W Polsce ponad 81 % poborów z wód powierzchniowych przypada na sektor rolnictwo (akwakultura, nawadnianie, produkcja roślinna). Susza atmosferyczna -deficyt opadów przechodzi w suszę glebową, rolniczą (deficyt wody dla roślin). </w:t>
            </w:r>
            <w:r w:rsidRPr="004D454A">
              <w:rPr>
                <w:rFonts w:ascii="Arial" w:hAnsi="Arial" w:cs="Arial"/>
                <w:sz w:val="20"/>
                <w:szCs w:val="20"/>
              </w:rPr>
              <w:lastRenderedPageBreak/>
              <w:t>Przy wysokich temperaturach opad staje się nieefektywny, dochodzi do szybkiego parowania wody z gleby oraz wzrostu spływu powierzchniowego. W przypadku przedłużającego się deficytu opadów występuje susza hydrologiczna - zmiany przepływu wody w ciekach, często prowadzące do odcinkowego zaniku przepływu. WG GUS w 2019 roku, analogicznie jak w latach poprzednich, największy udział w zużyciu wody (pobór z powierzchniowych i podziemnych) na potrzeby gospodarki narodowej i ludności miał przemysł (w tym mieści się chów zwierząt i produkcja roślinna) 72% (6812 hm</w:t>
            </w:r>
            <w:r w:rsidRPr="004D454A">
              <w:rPr>
                <w:rFonts w:ascii="Arial" w:hAnsi="Arial" w:cs="Arial"/>
                <w:sz w:val="20"/>
                <w:szCs w:val="20"/>
                <w:vertAlign w:val="superscript"/>
              </w:rPr>
              <w:t>3</w:t>
            </w:r>
            <w:r w:rsidRPr="004D454A">
              <w:rPr>
                <w:rFonts w:ascii="Arial" w:hAnsi="Arial" w:cs="Arial"/>
                <w:sz w:val="20"/>
                <w:szCs w:val="20"/>
              </w:rPr>
              <w:t>). 4% zużycia wody na cele produkcyjne przypadało na wodę krążącą w obiegu zamkniętym.".</w:t>
            </w:r>
          </w:p>
        </w:tc>
      </w:tr>
      <w:tr w:rsidR="00F45200" w:rsidRPr="004D454A" w:rsidTr="004D454A">
        <w:trPr>
          <w:trHeight w:val="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W aktualnym przeglądzie istotnych problemów gospodarki wodnej niecelowe wydaje się już odnoszenie do nieefektywności systemu instytucjonalnego sprzed 2018 r.</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Element ten stanowi uzasadnienie powołania nowego systemu instytucjonalnego, który był postulowany w poprzednich Przeglądach.</w:t>
            </w:r>
          </w:p>
        </w:tc>
      </w:tr>
      <w:tr w:rsidR="00F45200" w:rsidRPr="004D454A" w:rsidTr="004D454A">
        <w:trPr>
          <w:trHeight w:val="63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Istotnych problemem organizacyjnym wydaje się brak wystarczającej informacji o wodach i presjach na nie. Kolejne zlecane przez KZGW opracowania analityczne bazują tym samym, istotnie wadliwym zestawie informacji, powielając jego braki. Szczególnie poważne problemy związane są z:</w:t>
            </w:r>
            <w:r w:rsidRPr="004D454A">
              <w:rPr>
                <w:rFonts w:ascii="Arial" w:hAnsi="Arial" w:cs="Arial"/>
                <w:sz w:val="20"/>
                <w:szCs w:val="20"/>
              </w:rPr>
              <w:br/>
              <w:t>- Niekompletnymi informacjami w bazie presji na wody. Wyrywkowe badania sugerują np., że w tej bazie może brakować 30-50% barier poprzecznych będących przeszkodą dla migracji organizmów wodnych. Dla większości barier poprzecznych brakuje informacji o istnieniu przepławek, nawet gdy jest informacj o przepławce to brak informacji o jej funkcjionalności (drożności);</w:t>
            </w:r>
            <w:r w:rsidRPr="004D454A">
              <w:rPr>
                <w:rFonts w:ascii="Arial" w:hAnsi="Arial" w:cs="Arial"/>
                <w:sz w:val="20"/>
                <w:szCs w:val="20"/>
              </w:rPr>
              <w:br/>
              <w:t xml:space="preserve">- Brakiem scentralizowanej bazy o realizowanych pracach utrzymaniowych oraz i o ich zamierzeniach (plany utrzymania wód), co utrudnia analizę oddziaływania takich prac na stan wód. </w:t>
            </w:r>
            <w:r w:rsidRPr="004D454A">
              <w:rPr>
                <w:rFonts w:ascii="Arial" w:hAnsi="Arial" w:cs="Arial"/>
                <w:sz w:val="20"/>
                <w:szCs w:val="20"/>
              </w:rPr>
              <w:br/>
              <w:t xml:space="preserve">- Brakiem wiarygodnej oceny stanu ekologicznego  dla większości wód. Przy wynikającym z RDW podejściu "one out - all out" wiarygodna jest tylko taka ocena, w ramach której zbadano wszystkie wymagane elementy jakości (w przeciwnym razie można wiarygodnie ocenić tylko orną granicę stanu). Tymczasem powszechne jest formułowanie oceny stanu ekologicznego wód na podstawie zbadnia tylko wybranych elementów jakości. Brak kompletnej informacji o stanie wszystkich elementów jakości wód sprawia, że obecnie - by mieć peność osiągnięcia celów środowiskowych do 2017 r. (a jest to obowiązek wynikający z RDW) - trzeba podjąć </w:t>
            </w:r>
            <w:r w:rsidRPr="004D454A">
              <w:rPr>
                <w:rFonts w:ascii="Arial" w:hAnsi="Arial" w:cs="Arial"/>
                <w:sz w:val="20"/>
                <w:szCs w:val="20"/>
              </w:rPr>
              <w:lastRenderedPageBreak/>
              <w:t>masowe działania naprawcze, nie zawsze mając pewność czy wszystkie z nich są konieczne.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Klub Przyrodników</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PIPGW wskazano na braki oraz niedoskonałości baz danych. Problem ocen stanu wód był analizowany w procedurze oceny presji (równolegle do opracowania niniejszego, konsultowanego dokumentu), przy czym wypracowano metody oceny poziomu ufności danych - zależnie od ich dostępności i kompletności.</w:t>
            </w:r>
          </w:p>
        </w:tc>
      </w:tr>
      <w:tr w:rsidR="00F45200" w:rsidRPr="004D454A" w:rsidTr="004D454A">
        <w:trPr>
          <w:trHeight w:val="39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związku z trwającymi konsultacjami społecznymi projektu przeglądu istotnych problemów gospodarki wodnej, poniżej przedstawiam uwagi jako mieszkanka gminy Babiak regionu objętego eksploatacją wegla brunatnego od ponad 70 lat. W obszarach eksploatacją węgla brunatnego od ponad 70 lat. W obszarach eksploatacji złóż kopalin (kopalni podziemnych i powierzchniowych) w wyniku odwodnień zaburzeniu uległy stosunki wodne, powstały leje depresji negatywnie wpływające na stan wód podziemnych i powierzchniowych często w promieniu wielu kilometrów. Obszary te mają ograniczenie odnawialności zasobów wód podziemnych oraz zaburzenia warunków obiegu wody oraz charakteryzują się ascenjzmem i ingresją wód słonych, powodujących zmianę jakości wód w użytkowych poziomach wodonośnych. Niestety moim zdaniem nie została opracowana szczegółowo taktyka i wytycznych dla mojego regionu w ceku podjęcia natychmiastowych działń zmierzających do zatrzymania tego degradacyjnego procesu. Nie wpominam już o odbudowie gospodarki wodnej tego terenu.</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W.R.</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Problem oddziaływania górnictwa, w tym kopalni odkrywkowych na stan morfologiczny, ilościowy i jakościowy wód został ujęty dokumentu. </w:t>
            </w:r>
            <w:r w:rsidRPr="004D454A">
              <w:rPr>
                <w:rFonts w:ascii="Arial" w:hAnsi="Arial" w:cs="Arial"/>
                <w:sz w:val="20"/>
                <w:szCs w:val="20"/>
              </w:rPr>
              <w:br/>
              <w:t>Problem wskazany w uwadze ma charakter szczegółowy i dotyczy wdrożenia konkretnych działań - powinien zatem zostać zgłoszony na etapie przygotowania kolejnej aktualizacji Planów Gospodarowania Wodami na obszarach dorzeczy (IIaPGW). Konsultowany dokument przeglądu istotnych problemów gospodarki wodnej na obszarach dorzeczy nie ma na celu opracowania programu działań mających na celu poprawę lub utrzymanie dobrego stanu wód, a jedynie analizę aktualnych problemów gospodarki wodnej.</w:t>
            </w:r>
          </w:p>
        </w:tc>
      </w:tr>
      <w:tr w:rsidR="00F45200" w:rsidRPr="004D454A" w:rsidTr="004D454A">
        <w:trPr>
          <w:trHeight w:val="12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Moim zdaniem należałoby się zastanowić nad zatrzymaniem odwodnienia a tym samym uniemożliwienie eksploatacji węgla brunatnego i budowie zastawek na melioracjach szczegółowych w trybie pilnym. Oraz odbudowie w tym terenie naturalnych poprzednio istniejących zbiorników wodnych małej retencji.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W.R.</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przeglądu i informacyjny, nie planistyczny, nie stanowi materiału do planowania działań naprawczych w zlewniach jednolitych części wód. Działania naprawcze będą częścią aktualizacji planów gospodarowania wodami na obszarach dorzeczy, która będzie przechodzić oddzielny proces konsultacji społecznych.</w:t>
            </w:r>
          </w:p>
        </w:tc>
      </w:tr>
      <w:tr w:rsidR="00F45200" w:rsidRPr="004D454A" w:rsidTr="004D454A">
        <w:trPr>
          <w:trHeight w:val="24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367</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Dla realizacji tych celów potrzebne są środki, dlatego proponuje włączenie się w program "Transformacja wielkopolski wschodniej", gdzie Agencja Rozwoju Regionalnego na onecną chwilę rozdysponowuje ogromne kwoty przekazane przez Komisję Europejską. Uważam, że środki tam przeznaczone powinny trafić przede wszystkim w Wasze ręce. Tworzenie jakiegokolwiek przemysłu z środków na planowaną transformację mija się z celem, gdyż w przypadku braku wody, a ta jest niezbędna niemal do każdej czynności człowieka, mija się z celem odbudowy tego regionu w ten sposób, ponieważ utworzone rozwiązania i działalności i tak się rozpadną.</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Osoba fizyczna / W.R.</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przeglądu i informacyjny, nie planistyczny, nie stanowi materiału do planowania działań naprawczych w zlewniach jednolitych części wód. Działania naprawcze będą częścią aktualizacji planów gospodarowania wodami na obszarach dorzeczy, która będzie przechodzić oddzielny proces konsultacji społecznych.</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Priorytet to bezpieczeństwo wodne dla ludzi. Proszę o zaplanowaniu i podjęcie faktycznych działań, nie tylko działań planistycznych.  Tym samym nie dopuszczalnie do stepowienia tereu, a w końcowej fazie do pustynnienia. Zderzymy się z ogromnym problemem jako społeczność, gdy nasze obawy staną się faktem. Pustynnienie obszarów nie tylko wielkopolski wschodniej i przyległych terenów województwa kujawsko-pomorskiego, terenów wokół odkrywki Bełchatów i innych objętych eksploatacją kopalin metodą odkrywkową, gdzie Wasz organ na podstawie badań stwierdził już największy stopień wykorzystania wód podziemnych i przeeksploatowanie ich, doprowadzi do upadku i zapaści gospodarczej, migracji setek tysięcy ludzi, mogą nawet nastąpić konfliktów wewnątrz państwa w walce o wodę i byt. Warto przeanalizować sytuację krajów </w:t>
            </w:r>
            <w:r w:rsidRPr="004D454A">
              <w:rPr>
                <w:rFonts w:ascii="Arial" w:hAnsi="Arial" w:cs="Arial"/>
                <w:sz w:val="20"/>
                <w:szCs w:val="20"/>
              </w:rPr>
              <w:lastRenderedPageBreak/>
              <w:t>Afrykańskich, gdzie problem z dostępem do wody nasilił się drastycznie. Mam nadzieję, że nie wypracujemy takiego samego scenariusza dla ludności tych obszarów.</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Osoba fizyczna / W.R.</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Zgadza się, centralna Polska jest obszarem bardzo wrażliwym na zmiany klimatu, w tym jego skutki czyli susze, dodatkowo jest to obszar intensywnie zagospodarowany rolniczo, gdzie znajdują się duże aglomeracje. Na czynnik klimatyczny (niskie sumy opadów) nakładają się więc oddziaływania związane z wykorzystaniem wód podziemnych i powierzchniowych.  Dokument ma charakter przeglądu i informacyjny, nie planistyczny, nie stanowi materiału do planowania działań naprawczych w zlewniach jednolitych części wód. Działania naprawcze będą częścią aktualizacji planów gospodarowania wodami na obszarach dorzeczy, która będzie przechodzić oddzielny proces konsultacji społecznych. Zagadnienia te były również przedmiotem analiz w ramach przygotowania planu </w:t>
            </w:r>
            <w:r w:rsidR="00537FE5" w:rsidRPr="004D454A">
              <w:rPr>
                <w:rFonts w:ascii="Arial" w:hAnsi="Arial" w:cs="Arial"/>
                <w:sz w:val="20"/>
                <w:szCs w:val="20"/>
              </w:rPr>
              <w:t>przeciwdziałania</w:t>
            </w:r>
            <w:r w:rsidRPr="004D454A">
              <w:rPr>
                <w:rFonts w:ascii="Arial" w:hAnsi="Arial" w:cs="Arial"/>
                <w:sz w:val="20"/>
                <w:szCs w:val="20"/>
              </w:rPr>
              <w:t xml:space="preserve"> skutkom suszy.</w:t>
            </w:r>
          </w:p>
        </w:tc>
      </w:tr>
      <w:tr w:rsidR="00F45200" w:rsidRPr="004D454A" w:rsidTr="004D454A">
        <w:trPr>
          <w:trHeight w:val="3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369</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Kolejny aspekt to nałożenie na indywidualnych właścicieli nieruchomości obowiązku ponoszenia opłat za analizę wód oczyszczonych przez domowe oczyszczalnie ścieków odprowadzanych do gruntów. Takie działania już powodują, braku zainteresowania takim rozwiązaniem oczyszczania ścieków ze względów ekonomicznych. To potęguje niekontrolowane wylewania ścieków przydomowych bezpośrednio do gruntu bez oczyszczania. W chwili nałożenia obowiązku na właścicieli nieruchomości dokonania 6 płatnych badań rocznych, przy cenie ok. 250 zł średnio za każde badanie, przy jednoczesnym braku mozliwości podłączenia do kanalizy z uwagi na jej brak w terenie,  i obwarowanie wysokimi kosztami za utylizację ścieków oczyszczalnie gminne, pośrednio przekłada się na koszty dla właściciela nieruchomości, nie jest zachęta o dbałość o środowisko. Często ze względy </w:t>
            </w:r>
            <w:r w:rsidRPr="004D454A">
              <w:rPr>
                <w:rFonts w:ascii="Arial" w:hAnsi="Arial" w:cs="Arial"/>
                <w:sz w:val="20"/>
                <w:szCs w:val="20"/>
              </w:rPr>
              <w:lastRenderedPageBreak/>
              <w:t>ekonomiczne zmuszają takie rozwiązania wiele osób do nielegalnych działań.</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Osoba fizyczna / W.R.</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Dokument ma charakter przeglądu i informacyjny, nie planistyczny, nie stanowi materiału do planowania działań naprawczych w zlewniach jednolitych części wód. Działania naprawcze będą częścią aktualizacji planów gospodarowania wodami na obszarach dorzeczy, która będzie przechodzić oddzielny proces konsultacji społecznych. Uwaga o charakterze postulatu zmian legislacyjnych. Proponuje się ją przekazać w trakcie trwania odpowiedniego procesu legislacyjnego. Działania w zakresie zmian prawa (przyszłych) nie były przedmiotem rozważań w ramach przygotowania dokumentu.</w:t>
            </w:r>
          </w:p>
        </w:tc>
      </w:tr>
      <w:tr w:rsidR="00F45200" w:rsidRPr="004D454A" w:rsidTr="004D454A">
        <w:trPr>
          <w:trHeight w:val="60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370</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1. We wstępie na stronie 9 wskazano, że „Przegląd IP ma na celu zidentyfikowanie i sklasyfikowanie zarówno najważniejszych problemów gospodarki wodnej utrudniających utrzymanie lub osiągnięcie celów środowiskowych, jak również czynników powodujących ich występowanie.”</w:t>
            </w:r>
            <w:r w:rsidRPr="004D454A">
              <w:rPr>
                <w:rFonts w:ascii="Arial" w:hAnsi="Arial" w:cs="Arial"/>
                <w:sz w:val="20"/>
                <w:szCs w:val="20"/>
              </w:rPr>
              <w:br w:type="page"/>
              <w:t>Po analizie całego opracowania można stwierdzić, że dokument nie identyfikuje prawidłowo wszystkich problemów gospodarki wodnej. W szczególności za poważny mankament przeglądu IP uznajemy nie wyodrębnienie prac utrzymaniowych na rzekach jako osobnego problemu, a zamiast tego odnoszenie się do kwestii prac utrzymaniowych w połączeniu z regulacjami rzek, jedynie w kontekście przypadków zgłoszenie derogacji z ar. 4.7 - w problemie określonym jako „Skala zastosowania derogacji z art. 4.7 RDW w związku z brakiem możliwości osiągnięcia celów środowiskowych (odnośnie przedsięwzięć realizowanych w obecnym cyklu planistycznym)”.</w:t>
            </w:r>
            <w:r w:rsidRPr="004D454A">
              <w:rPr>
                <w:rFonts w:ascii="Arial" w:hAnsi="Arial" w:cs="Arial"/>
                <w:sz w:val="20"/>
                <w:szCs w:val="20"/>
              </w:rPr>
              <w:br w:type="page"/>
            </w:r>
            <w:r w:rsidRPr="004D454A">
              <w:rPr>
                <w:rFonts w:ascii="Arial" w:hAnsi="Arial" w:cs="Arial"/>
                <w:b/>
                <w:bCs/>
                <w:sz w:val="20"/>
                <w:szCs w:val="20"/>
              </w:rPr>
              <w:t xml:space="preserve">Postulat: W dokumencie należy szczegółowo i konkretnie wskazać wszystkie problemy w obszarach dorzeczy, które mogą utrudniać utrzymanie bądź osiągnięcie celów środowiskowych przez poszczególne JCWP. W szczególności należy wyodrębnić prace utrzymaniowe jako osobny problem i kompleksowo przeanalizować wpływ prac utrzymaniowych wykonanych w JCWP w poprzednim cyklu planistycznym (lata 2010 – 2015) oraz w obecny cyklu planistycznym RDW (lata 2016 – 2019) na </w:t>
            </w:r>
            <w:r w:rsidRPr="004D454A">
              <w:rPr>
                <w:rFonts w:ascii="Arial" w:hAnsi="Arial" w:cs="Arial"/>
                <w:b/>
                <w:bCs/>
                <w:sz w:val="20"/>
                <w:szCs w:val="20"/>
              </w:rPr>
              <w:lastRenderedPageBreak/>
              <w:t>osiągnięcie środowiskowych celów dla wód oraz przeanalizować wpływ prac utrzymaniowych wykonanych w tych latach na pogłębienie problemu suszy i powodzi.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Problem znaczenia prac utrzymaniowych dla osiągnięcia celów środowiskowych został ujęty w konsultowanym dokumencie w rozdz. 2.2.1. W rozdziale skupiono się na opisie prac utrzymaniowych na założonym poziomie </w:t>
            </w:r>
            <w:r w:rsidR="00537FE5" w:rsidRPr="004D454A">
              <w:rPr>
                <w:rFonts w:ascii="Arial" w:hAnsi="Arial" w:cs="Arial"/>
                <w:sz w:val="20"/>
                <w:szCs w:val="20"/>
              </w:rPr>
              <w:t>szczegółowości</w:t>
            </w:r>
            <w:r w:rsidRPr="004D454A">
              <w:rPr>
                <w:rFonts w:ascii="Arial" w:hAnsi="Arial" w:cs="Arial"/>
                <w:sz w:val="20"/>
                <w:szCs w:val="20"/>
              </w:rPr>
              <w:t>, odpowiednio dostosowując opis. Udział odcinków zaktualizowanych jednolitych części wód powierzchniowych poddanych pracom utrzymaniowym z kategorii o szczególnie silnym oddziaływaniu na środowisko (odmulanie, odżwirowanie, usuwanie roślin z dna, wycinka drzew) został w analizie presji (projekt realizowany równolegle) uwzględniony jako jedno z kryteriów pomocniczych dla wyznaczenia ryzyka nieosiągnięcia celów środowiskowych przez jednolite części wód powierzchniowych (po aktualizacji). Opis we wstępie skrócono ze względu na pokrywanie się jego części z treścią właściwą prezentowaną w poszczególnych dalszych rozdziałach.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371</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2. Zagadnienie: Zmiany morfologiczne wód powierzchniowych (opis w ramach Wstępu)</w:t>
            </w:r>
            <w:r w:rsidRPr="004D454A">
              <w:rPr>
                <w:rFonts w:ascii="Arial" w:hAnsi="Arial" w:cs="Arial"/>
                <w:sz w:val="20"/>
                <w:szCs w:val="20"/>
              </w:rPr>
              <w:br/>
              <w:t>Na stronie 12 napisano: „Prace utrzymaniowe są podejmowane dla bieżącego zapewnienia bezpieczeństwa powodziowego, prawidłowego działania i możliwości użytkowania urządzeń wodnych i melioracyjnych oraz utrzymania dróg wodnych, z uwzględnieniem konieczności osiągnięcia celów środowiskowych. Ich oddziaływanie na środowisko jest zatem znacząco mniejsze i mniej trwałe niż w przypadku robót hydrotechnicznych, toteż podlegają one jedynie ocenie strategicznej. Ponadto dla obu wymienionych kategorii działań w 2018 r. opracowano zasady dobrych praktyk, które zostały przez PGW Wody Polskie przekazane jednostkom odpowiedzialnym za administrowanie wodami, jako pomocny materiał w zakresie uwzględniania aspektów środowiskowych przy planowaniu i realizacji prac utrzymaniowych i robót hydrotechnicznych”. Dalej na stronie 14 wskazano: „Dodatkowo analizując obowiązujący stan prawny należy wskazać, że minimalizacji wpływu na cele środowiskowe prac utrzymaniowych służą opracowywane w układzie regionów wodnych Plany utrzymania wód, podlegające procedurze strategicznej oceny oddziaływania na środowisko.”</w:t>
            </w:r>
            <w:r w:rsidRPr="004D454A">
              <w:rPr>
                <w:rFonts w:ascii="Arial" w:hAnsi="Arial" w:cs="Arial"/>
                <w:sz w:val="20"/>
                <w:szCs w:val="20"/>
              </w:rPr>
              <w:br/>
              <w:t xml:space="preserve">Z wieloletnich doświadczeń WWF wynika, że wpływ niektórych rodzajów prac utrzymaniowych na środowisko nie jest znacząco mniejszy i trwały niż prac hydrotechnicznych, zwłaszcza, że prace </w:t>
            </w:r>
            <w:r w:rsidRPr="004D454A">
              <w:rPr>
                <w:rFonts w:ascii="Arial" w:hAnsi="Arial" w:cs="Arial"/>
                <w:sz w:val="20"/>
                <w:szCs w:val="20"/>
              </w:rPr>
              <w:lastRenderedPageBreak/>
              <w:t>utrzymaniowe wykonywane są one cyklicznie co kilka lat. Biologiczne i hydromorfologiczne elementy jakości wód powierzchniowych są więc narażone na stałe, cykliczne negatywne oddziaływania i często nie mogą się osiągnąć wartości właściwych dla dobrego stanu lub potencjału ekologicznego. Doświadczenia WWF i innych organizacji pozarządowych w monitorowaniu prac utrzymaniowych i analizy dokumentacji towarzyszącej ogłoszeniom przetargów na wykonanie prace utrzymaniowych upoważniają do stwierdzenia, że pod hasłem utrzymania wód faktycznie realizuje się odcinkową regulację rzek. Ma to miejsce zwłaszcza w odniesieniu do różnego typu działań akcyjnych, takich jak naprawa szkód powodziowych, gdzie często np. „zabudowa wyrw” w brzegach rzek jest de facto odcinkową regulacją rzeki. Plany utrzymania wód i ich strategiczna ocena nie zminimalizowały wpływu tych prac na cele środowiskowe – to tylko teoretyczne rozważania, które nie mają odzwierciedlenia w praktyce.</w:t>
            </w:r>
            <w:r w:rsidRPr="004D454A">
              <w:rPr>
                <w:rFonts w:ascii="Arial" w:hAnsi="Arial" w:cs="Arial"/>
                <w:sz w:val="20"/>
                <w:szCs w:val="20"/>
              </w:rPr>
              <w:br/>
              <w:t>Postulat: W dokumencie powinna zostać wskazana rzeczywista skala problemu utrzymania wód i ich wpływu na cele środowiskowe.</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Problem znaczenia prac utrzymaniowych dla osiągnięcia celów środowiskowych został ujęty w konsultowanym dokumencie w rozdz. 2.2.1. W rozdziale skupiono się na opisie prac utrzymaniowych na założonym poziomie </w:t>
            </w:r>
            <w:r w:rsidR="00537FE5" w:rsidRPr="004D454A">
              <w:rPr>
                <w:rFonts w:ascii="Arial" w:hAnsi="Arial" w:cs="Arial"/>
                <w:sz w:val="20"/>
                <w:szCs w:val="20"/>
              </w:rPr>
              <w:t>szczegółowości</w:t>
            </w:r>
            <w:r w:rsidRPr="004D454A">
              <w:rPr>
                <w:rFonts w:ascii="Arial" w:hAnsi="Arial" w:cs="Arial"/>
                <w:sz w:val="20"/>
                <w:szCs w:val="20"/>
              </w:rPr>
              <w:t>, odpowiednio dostosowując opis. Udział odcinków zaktualizowanych jednolitych części wód powierzchniowych poddanych pracom utrzymaniowym z kategorii o szczególnie silnym oddziaływaniu na środowisko (odmulanie, odżwirowanie, usuwanie roślin z dna, wycinka drzew) został w analizie presji (projekt realizowany równolegle) uwzględniony jako jedno z kryteriów pomocniczych dla wyznaczenia ryzyka nieosiągnięcia celów środowiskowych przez jednolite części wód powierzchniowych (po aktualizacji). Opis we wstępie skrócono ze względu na pokrywanie się jego części z treścią właściwą prezentowaną w poszczególnych dalszych rozdziałach. Ze względu na założenia metodyczne przygotowania dokumentu i przyjętą formę, nie wprowadzano szczegółowych opisów analitycznych. Dokument wskazuje na problematykę prac utrzymaniowych.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372</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3. Zagadnienie: Wpływ emisji komunalnych na stan wód, w tym ochrona przed ściekami z gospodarstw domowych i terenów rekreacyjnych oraz ze składowisk odpadów (w ramach analizy obszarów problemowych w skali ogólnokrajowej)</w:t>
            </w:r>
            <w:r w:rsidRPr="004D454A">
              <w:rPr>
                <w:rFonts w:ascii="Arial" w:hAnsi="Arial" w:cs="Arial"/>
                <w:sz w:val="20"/>
                <w:szCs w:val="20"/>
              </w:rPr>
              <w:br w:type="page"/>
              <w:t>Na stronie 22 napisano: „W ciągu ostatnich dwudziestu latach odnotowano znaczący rozwój systemów kanalizacji, co uznać można za główny element ochrony wód przed zanieczyszczeniami pochodzącymi ze ścieków. W tym czasie znacznie zwiększyła się liczba przyłączy kanalizacyjnych, w szczególności na terenach wiejskich, gdzie odnotowano 17-krotny wzrost (do poziomu ok. 40%) przyłączonych gospodarstw domowych”[…] „Znaczące nakłady inwestycyjne spowodowały także wyraźny wzrost liczby oczyszczalni komunalnych wybudowanych zarówno na obszarach wiejskich i w małych miasteczkach, jak i w skali całego kraju (z niemal 2,5 tys. w roku 2000 do ponad 3,2 tys. w roku 2017), co przełożyło się na znaczny wzrost ilości ścieków odprowadzanych systemami kanalizacyjnymi.”</w:t>
            </w:r>
            <w:r w:rsidRPr="004D454A">
              <w:rPr>
                <w:rFonts w:ascii="Arial" w:hAnsi="Arial" w:cs="Arial"/>
                <w:sz w:val="20"/>
                <w:szCs w:val="20"/>
              </w:rPr>
              <w:br w:type="page"/>
              <w:t xml:space="preserve">Na stronie 23 opisywane zagadnienie zakończono wnioskiem „Rozwój infrastruktury ściekowej przyczynił się do obniżenia stężeń wszystkich zanieczyszczeń w wodach powierzchniowych i poprawy stanu lub potencjału ekologicznego wód. Obniżenie stężeń substancji nastąpiło w różnym stopniu. Na przestrzeni 20 lat ładunek fosforu ze ścieków oczyszczonych zmalał niemal 5-krotnie, podobnie jak BZT5, ale już ładunek azotu zmniejszył się o ok. 60%, a ChZT o </w:t>
            </w:r>
            <w:r w:rsidRPr="004D454A">
              <w:rPr>
                <w:rFonts w:ascii="Arial" w:hAnsi="Arial" w:cs="Arial"/>
                <w:sz w:val="20"/>
                <w:szCs w:val="20"/>
              </w:rPr>
              <w:lastRenderedPageBreak/>
              <w:t xml:space="preserve">niemal połowę. Mimo zmniejszenia zanieczyszczeń odprowadzanych z obszaru Polski do Bałtyku, w tym m.in. azotu, konieczne są dalsze działania w tym zakresie, w celu ochrony wód Bałtyku przed eutrofizacją.” </w:t>
            </w:r>
            <w:r w:rsidRPr="004D454A">
              <w:rPr>
                <w:rFonts w:ascii="Arial" w:hAnsi="Arial" w:cs="Arial"/>
                <w:sz w:val="20"/>
                <w:szCs w:val="20"/>
              </w:rPr>
              <w:br w:type="page"/>
              <w:t>Przytoczony tekst sugeruje, że budowa oczyszczalni ścieków rozwiązuje problem ścieków komunalnych, jeśli już dany obszar został podłączony do oczyszczalni. W dokumencie zignorowano zupełnie bardzo liczne w ostatnim czasie awarie oczyszczalni i zrzuty nieoczyszczonych ścieków do wód. Zrzuty ścieków do wód powtarzają się tak często, że należałoby uznać to za problem systemowy (np. źle dobrane parametry oczyszczalni, brak pełnej sprawności, wpływ czynników zewnętrznych na funkcjonowanie oczyszczalni).</w:t>
            </w:r>
            <w:r w:rsidRPr="004D454A">
              <w:rPr>
                <w:rFonts w:ascii="Arial" w:hAnsi="Arial" w:cs="Arial"/>
                <w:sz w:val="20"/>
                <w:szCs w:val="20"/>
              </w:rPr>
              <w:br w:type="page"/>
            </w:r>
            <w:r w:rsidRPr="004D454A">
              <w:rPr>
                <w:rFonts w:ascii="Arial" w:hAnsi="Arial" w:cs="Arial"/>
                <w:b/>
                <w:bCs/>
                <w:sz w:val="20"/>
                <w:szCs w:val="20"/>
              </w:rPr>
              <w:t>Postulat: Uwzględnienie w dokumencie szczegółowych zagadnień związanych z funkcjonowaniem oczyszczalni ścieków i ich wpływem na stan wód.</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Częściowo 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Dodano wzmiankę na temat awarii oczyszczalni ścieków i zrzutach nieoczyszczonych ścieków, zgodnie z postulatem.</w:t>
            </w:r>
          </w:p>
        </w:tc>
      </w:tr>
      <w:tr w:rsidR="00F45200" w:rsidRPr="004D454A" w:rsidTr="004D454A">
        <w:trPr>
          <w:trHeight w:val="66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373</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4. Zagadnienie: Zmiany morfologiczne wód powierzchniowych (w ramach analizy obszarów problemowych w skali ogólnokrajowej)</w:t>
            </w:r>
            <w:r w:rsidRPr="004D454A">
              <w:rPr>
                <w:rFonts w:ascii="Arial" w:hAnsi="Arial" w:cs="Arial"/>
                <w:sz w:val="20"/>
                <w:szCs w:val="20"/>
              </w:rPr>
              <w:br/>
              <w:t>Na stronie 28 przy analizach dotyczących zastosowania derogacji z art. 4.7 podano poziomy istotności dla wszystkich kategorii wód z wyjątkiem jcwp rzecznych, choć wskazano, że jest tam najwięcej derogacji z art. 4.7. Generalnie problematyka zastosowania derogacji z art. 4.7 nie jest wystarczająco opisana. Nie chodzi tu tylko o ilość derogacji (która i tak jest bardzo duża), tylko o jakość analiz, co w 2019 r. w swoim sprawozdaniu wskazała Komisja Europejska1. W Polsce praktycznie każda inwestycja hydrotechniczna otrzymuje derogację z art. 4.7, przy czym nie są prowadzone rzetelne analizy wariantowe na poziomie strategicznym tak, aby rzeczywiście spełnić wymogi przesłanek warunkujących zastosowanie derogacji z art. 4.7. Wciąż stosowany jest tu mechanizm: najpierw planuje się konkretną inwestycję, a potem do niej „dorabia” odpowiednie uzasadnienie i analizy wariantowe, a powinno być odwrotnie. Zagadnienia te nie zostały wskazane jako obszar problemowy w przedmiotowym dokumencie. Należy podkreślić, że dokonana przez organizacje pozarządowe analiza przedsięwzięć wymagających derogacji z art. 4.7 RDW (lista przedsięwzięć z wersji aPGW z roku 2016) wykazała, że ponad 90% przedsięwzięć nie spełnia wymogów derogacji.</w:t>
            </w:r>
            <w:r w:rsidRPr="004D454A">
              <w:rPr>
                <w:rFonts w:ascii="Arial" w:hAnsi="Arial" w:cs="Arial"/>
                <w:sz w:val="20"/>
                <w:szCs w:val="20"/>
              </w:rPr>
              <w:br/>
              <w:t xml:space="preserve">Postulat: W dokumencie należy szczegółowo </w:t>
            </w:r>
            <w:r w:rsidRPr="004D454A">
              <w:rPr>
                <w:rFonts w:ascii="Arial" w:hAnsi="Arial" w:cs="Arial"/>
                <w:sz w:val="20"/>
                <w:szCs w:val="20"/>
              </w:rPr>
              <w:lastRenderedPageBreak/>
              <w:t>przeanalizować wszystkie aspekty związane ze stosowaniem derogacji z art. 4.7, ze szczególnym naciskiem na analizę przesłanek. Należy podkreślić, że derogacja to z definicji odstępstwo od celów i tak powinno być traktowane – jako coś wyjątkowego, a nie reguła pozwalająca zrealizować dowolną inwestycję hydrotechniczną.</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W wersji dokumentu przekazanej do konsultacji wskazano wymagania i przesłanki, jakie muszą być spełnione dla wyznaczenia derogacji z art</w:t>
            </w:r>
            <w:r w:rsidR="00537FE5" w:rsidRPr="004D454A">
              <w:rPr>
                <w:rFonts w:ascii="Arial" w:hAnsi="Arial" w:cs="Arial"/>
                <w:sz w:val="20"/>
                <w:szCs w:val="20"/>
              </w:rPr>
              <w:t>. 4.7. RDW. Zapis utrzymano</w:t>
            </w:r>
            <w:r w:rsidRPr="004D454A">
              <w:rPr>
                <w:rFonts w:ascii="Arial" w:hAnsi="Arial" w:cs="Arial"/>
                <w:sz w:val="20"/>
                <w:szCs w:val="20"/>
              </w:rPr>
              <w:t xml:space="preserve"> w wersji po konsultacjach. Zgodnie z przepisami ustawy z dnia 20 lipca 2017 r. - Prawo wodne, istnieje mechanizm, który w swoim założeniu ma na celu umożliwienie rzetelnej analizy inwestycji pod kątem przesłanek wynikających z art. 4 ust. 7 Ramowej Dyrektywy Wodnej.</w:t>
            </w:r>
          </w:p>
        </w:tc>
      </w:tr>
      <w:tr w:rsidR="00F45200" w:rsidRPr="004D454A" w:rsidTr="004D454A">
        <w:trPr>
          <w:trHeight w:val="570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374</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5. Zagadnienie: Zmiany morfologiczne wód powierzchniowych (w ramach analizy obszarów problemowych w skali ogólnokrajowej)</w:t>
            </w:r>
            <w:r w:rsidRPr="004D454A">
              <w:rPr>
                <w:rFonts w:ascii="Arial" w:hAnsi="Arial" w:cs="Arial"/>
                <w:sz w:val="20"/>
                <w:szCs w:val="20"/>
              </w:rPr>
              <w:br w:type="page"/>
              <w:t>Na stronie 29 wskazano: „Budowa lub powiększenie istniejącego zbiornika zaporowego jest jednym z czynników silnie oddziałujących na większość gatunków i grup ekologicznych ryb, makrobezkręgowców i makrofitów. Odpowiednie zaplanowanie i realizacja skutecznych działań mitygujących te oddziaływania (w szczególności zapewnienie drożności dla migracji ryb przez odpowiednio skonstruowane przepławki) pomaga zmniejszyć ich intensywność.”</w:t>
            </w:r>
            <w:r w:rsidRPr="004D454A">
              <w:rPr>
                <w:rFonts w:ascii="Arial" w:hAnsi="Arial" w:cs="Arial"/>
                <w:sz w:val="20"/>
                <w:szCs w:val="20"/>
              </w:rPr>
              <w:br w:type="page"/>
              <w:t>Taki zapis bardzo łagodnie opisuje negatywny wpływ zbiorników na ekosystemy dolin rzecznych, a wręcz sugeruje, że przy odpowiednich minimalizacjach oddziaływanie to będzie na tyle mało znaczące, że w każdym przypadku jest akceptowalne. Co prawda w dalszej części tekstu opisano liczne negatywne oddziaływania zbiorników, ale nie wyciągnięto z tego opisu żadnych wniosków. Wskazywano tylko na minimalizację oddziaływań, a nie na kompleksowe podejście do konieczności budowy zbiorników zaporowych.</w:t>
            </w:r>
            <w:r w:rsidRPr="004D454A">
              <w:rPr>
                <w:rFonts w:ascii="Arial" w:hAnsi="Arial" w:cs="Arial"/>
                <w:sz w:val="20"/>
                <w:szCs w:val="20"/>
              </w:rPr>
              <w:br w:type="page"/>
            </w:r>
            <w:r w:rsidRPr="004D454A">
              <w:rPr>
                <w:rFonts w:ascii="Arial" w:hAnsi="Arial" w:cs="Arial"/>
                <w:b/>
                <w:bCs/>
                <w:sz w:val="20"/>
                <w:szCs w:val="20"/>
              </w:rPr>
              <w:t>Postulat: W dokumencie należy położyć większy nacisk na ocenę wpływu zbiorników zaporowych na ekosystem doliny rzecznej oraz analizę rzeczywistych przyczyn budowy zbiorników w kontekście alternatyw dla problemów, które rzekomo zbiorniki zaporowe mają rozwiązać.</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 xml:space="preserve">Dokument stanowi przegląd problemów gospodarki wodnej, nie skupia się na analizach szczegółowych skutków mogących mieć ewentualnie miejsce w przyszłości. Dokument ma </w:t>
            </w:r>
            <w:r w:rsidR="00537FE5" w:rsidRPr="004D454A">
              <w:rPr>
                <w:rFonts w:ascii="Arial" w:hAnsi="Arial" w:cs="Arial"/>
                <w:sz w:val="20"/>
                <w:szCs w:val="20"/>
              </w:rPr>
              <w:t>charakter</w:t>
            </w:r>
            <w:r w:rsidRPr="004D454A">
              <w:rPr>
                <w:rFonts w:ascii="Arial" w:hAnsi="Arial" w:cs="Arial"/>
                <w:sz w:val="20"/>
                <w:szCs w:val="20"/>
              </w:rPr>
              <w:t xml:space="preserve"> sygnalny w stosunku do działań </w:t>
            </w:r>
            <w:r w:rsidR="00537FE5" w:rsidRPr="004D454A">
              <w:rPr>
                <w:rFonts w:ascii="Arial" w:hAnsi="Arial" w:cs="Arial"/>
                <w:sz w:val="20"/>
                <w:szCs w:val="20"/>
              </w:rPr>
              <w:t>realizowanych</w:t>
            </w:r>
            <w:r w:rsidRPr="004D454A">
              <w:rPr>
                <w:rFonts w:ascii="Arial" w:hAnsi="Arial" w:cs="Arial"/>
                <w:sz w:val="20"/>
                <w:szCs w:val="20"/>
              </w:rPr>
              <w:t xml:space="preserve"> w celu przygotowania aktualizacji </w:t>
            </w:r>
            <w:r w:rsidR="00537FE5" w:rsidRPr="004D454A">
              <w:rPr>
                <w:rFonts w:ascii="Arial" w:hAnsi="Arial" w:cs="Arial"/>
                <w:sz w:val="20"/>
                <w:szCs w:val="20"/>
              </w:rPr>
              <w:t>planów</w:t>
            </w:r>
            <w:r w:rsidRPr="004D454A">
              <w:rPr>
                <w:rFonts w:ascii="Arial" w:hAnsi="Arial" w:cs="Arial"/>
                <w:sz w:val="20"/>
                <w:szCs w:val="20"/>
              </w:rPr>
              <w:t xml:space="preserve"> gospodarowania wodami na obszarach dorzeczy. Dokument opisuje problematykę zmian hydromorfologicznych wód na </w:t>
            </w:r>
            <w:r w:rsidR="00537FE5" w:rsidRPr="004D454A">
              <w:rPr>
                <w:rFonts w:ascii="Arial" w:hAnsi="Arial" w:cs="Arial"/>
                <w:sz w:val="20"/>
                <w:szCs w:val="20"/>
              </w:rPr>
              <w:t>założonym</w:t>
            </w:r>
            <w:r w:rsidRPr="004D454A">
              <w:rPr>
                <w:rFonts w:ascii="Arial" w:hAnsi="Arial" w:cs="Arial"/>
                <w:sz w:val="20"/>
                <w:szCs w:val="20"/>
              </w:rPr>
              <w:t xml:space="preserve"> poziomie szczegółowości.</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375</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6. Zagadnienie: Zmiany morfologiczne wód powierzchniowych (w ramach analizy obszarów problemowych w skali ogólnokrajowej)</w:t>
            </w:r>
            <w:r w:rsidRPr="004D454A">
              <w:rPr>
                <w:rFonts w:ascii="Arial" w:hAnsi="Arial" w:cs="Arial"/>
                <w:sz w:val="20"/>
                <w:szCs w:val="20"/>
              </w:rPr>
              <w:br/>
              <w:t>Na stronie 33 wskazano: „Należy także podkreślić, że negatywne oddziaływanie robót hydrotechnicznych i prac utrzymaniowych dotyczy przede wszystkim rzek naturalnych, szczególnie odcinków o mało zmienionej morfologii, zlokalizowanych w krajobrazie o cechach naturalnych. Prowadzenie tego typu prac na rzekach uregulowanych, położonych w obszarach zurbanizowanych, przemysłowych lub intensywnie użytkowanych rolniczo, jest nie tylko uzasadnione celami społecznymi i ekonomicznymi, ale też może przy zastosowaniu zasad dobrych praktyk przyczynić się do poprawy warunków morfologicznych i stanu ekosystemów rzecznych.”</w:t>
            </w:r>
            <w:r w:rsidRPr="004D454A">
              <w:rPr>
                <w:rFonts w:ascii="Arial" w:hAnsi="Arial" w:cs="Arial"/>
                <w:sz w:val="20"/>
                <w:szCs w:val="20"/>
              </w:rPr>
              <w:br/>
              <w:t xml:space="preserve">Negatywne oddziaływanie robót hydrotechnicznych i prac utrzymaniowych dotyczy KAŻDEJ rzeki, a dokładniej każdej JCWP. Przypominamy, że obowiązek osiągniecia lub utrzymania dobrego stanu/potencjału ekologicznego dotyczy wszystkich części wód, również silnie zmienionych i sztucznych. Wspomniane prace wpływają bardzo silnie negatywnie przede wszystkim na biologiczne i hydromorfologiczne elementy jakości wód powierzchniowych, a tym samym stanowią zagrożenie dla osiągniecia celów środowiskowych dla JCWP. Warto tu wspomnieć, że analizy statystyczne opracowane na potrzeby metody HIR (oceny </w:t>
            </w:r>
            <w:r w:rsidRPr="004D454A">
              <w:rPr>
                <w:rFonts w:ascii="Arial" w:hAnsi="Arial" w:cs="Arial"/>
                <w:sz w:val="20"/>
                <w:szCs w:val="20"/>
              </w:rPr>
              <w:lastRenderedPageBreak/>
              <w:t>stanu hydromorfologicznego rzek), wykazały, iż nie ma istotnej różnicy pod względem stanu hydromorfologicznego w warunkach referencyjnych dla JCWP zaklasyfikowanych jako naturalne i silnie zmienione, stąd w przypisaniu danego odcinka rzeki do poszczególnych klas stanu hydromorfologicznego nie ma podziału na JCWP naturalne i silnie zmienione. Rzeki podzielono natomiast na grupy pod względem ich typów abiotycznych, a osobną grupę stanowią sztuczne części wód. W świetle powyższego, w przypadku oceny stanu hydromorfologicznego i wpływu określonych prac na elementy hydromorfologiczne, nie ma znaczenia czy JCWP jest naturalna czy silnie zmieniona, ponieważ dla obu grup JCWP obowiązują te same wskaźniki dla poszczególnych klas jakości. Zatem pod kątem oceny wpływu inwestycji na JCWP, oddziaływanie na elementy hydromorfologiczne dla odcinków rzek naturalnych i silnie zmienionych będzie analizowane w taki sam sposób, jedynie sztuczne części wód (których jest stosunkowo niewiele) stanowią tu odrębną grupę.</w:t>
            </w:r>
            <w:r w:rsidRPr="004D454A">
              <w:rPr>
                <w:rFonts w:ascii="Arial" w:hAnsi="Arial" w:cs="Arial"/>
                <w:sz w:val="20"/>
                <w:szCs w:val="20"/>
              </w:rPr>
              <w:br/>
            </w:r>
            <w:r w:rsidRPr="004D454A">
              <w:rPr>
                <w:rFonts w:ascii="Arial" w:hAnsi="Arial" w:cs="Arial"/>
                <w:b/>
                <w:bCs/>
                <w:sz w:val="20"/>
                <w:szCs w:val="20"/>
              </w:rPr>
              <w:t>Postulat: Dokument należy przeredagować pod kątem rzetelnego podejścia do oceny wpływu robót hydrotechnicznych i prac utrzymaniowych na cele środowiskowe dla poszczególnych JCWP. Przytoczone powyżej sformułowania świadczą o niewłaściwej interpretacji celów RDW w Przeglądzie IP.</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Dokonano przeredagowania: "Należy także podkreślić, że negatywne oddziaływanie robót hydrotechnicznych i prac utrzymaniowych, wykonywanych w sprzeczności z zasadami umożliwiającymi osiągnięcie lub utrzymanie celów środowiskowych dla jednolitych części wód, dotyczy przede wszystkim rzek naturalnych, szczególnie odcinków o mało zmienionej morfologii, zlokalizowanych w krajobrazie o cechach naturalnych."</w:t>
            </w:r>
          </w:p>
        </w:tc>
      </w:tr>
      <w:tr w:rsidR="00F45200" w:rsidRPr="004D454A" w:rsidTr="004D454A">
        <w:trPr>
          <w:trHeight w:val="8190"/>
        </w:trPr>
        <w:tc>
          <w:tcPr>
            <w:tcW w:w="846" w:type="dxa"/>
            <w:noWrap/>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376</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7. Zagadnienie: Zmiany morfologiczne wód powierzchniowych (w ramach analizy obszarów problemowych w skali ogólnokrajowej)</w:t>
            </w:r>
            <w:r w:rsidRPr="004D454A">
              <w:rPr>
                <w:rFonts w:ascii="Arial" w:hAnsi="Arial" w:cs="Arial"/>
                <w:sz w:val="20"/>
                <w:szCs w:val="20"/>
              </w:rPr>
              <w:br w:type="page"/>
              <w:t xml:space="preserve">Na stronie 33 i 34 opisano szerzej prace utrzymaniowe i wskazano tam m.in. „[…]Wpływ prac utrzymaniowych na środowisko jest co do zasady umiarkowany, toteż podlegają one jedynie strategicznej ocenie oddziaływania i nie są podstawą do wyznaczenia derogacji z art. 4.7 RDW. Niemniej część kategorii prac utrzymaniowych może znacząco negatywnie wpływać na ekosystemy rzek, szczególnie jeśli są wykonywane w sposób techniczny, nie uwzględniający zasad dobrych praktyk oraz minął znaczny odstęp czasu od ostatnich prac utrzymaniowych, co pozwoliło na wykształcenie nowych warunków życia dla organizmów.” Dalej wskazano jednak negatywne oddziaływania prac utrzymaniowych, natomiast rozważania w tym temacie zakończono wnioskiem: „Należy jednak zaznaczyć, że systematyczne wykonywanie prac utrzymaniowych jest uzasadnione, o ile w dalszym ciągu służą one istotnym celom gospodarczym lub społecznym (np. ochrony przeciwpowodziowej lub żeglugi). Jeżeli nastąpi trwała zmiana w użytkowaniu danej części wód i dotychczas wykonywany zakres prac przestanie mieć uzasadnienie – należy rozważyć ich ograniczenie lub rezygnację z podejmowania dalszych działań w celu umożliwienia spontanicznej renaturyzacji. Przykładem może tu być rezygnacja z utrzymania nieużytkowanych obiektów hydrotechnicznych </w:t>
            </w:r>
            <w:r w:rsidRPr="004D454A">
              <w:rPr>
                <w:rFonts w:ascii="Arial" w:hAnsi="Arial" w:cs="Arial"/>
                <w:sz w:val="20"/>
                <w:szCs w:val="20"/>
              </w:rPr>
              <w:lastRenderedPageBreak/>
              <w:t>na rzecz decyzji o ich rozbiórce lub przebudowie (np. przekształcenie nieużytkowanych jazów na bystrza umożliwiające migrację ryb).”</w:t>
            </w:r>
            <w:r w:rsidRPr="004D454A">
              <w:rPr>
                <w:rFonts w:ascii="Arial" w:hAnsi="Arial" w:cs="Arial"/>
                <w:sz w:val="20"/>
                <w:szCs w:val="20"/>
              </w:rPr>
              <w:br w:type="page"/>
              <w:t xml:space="preserve">Jak wspomniano wyżej (punkt 2), prace utrzymaniowe znacząco oddziałują na ekosystem rzeki i ze względu na swoją skalę mogą uniemożliwić osiągnięcie celów środowiskowych w poszczególnych JCWP. Należy tu wyraźnie zaznaczyć, że w pierwszej kolejności powinno się dokonać oceny zasadności prowadzenia prac utrzymaniowych na danym terenie i całkowicie z nich zrezygnować, kiedy nie ma ku temu istotnych przesłanek. Zwłaszcza, że realizacja prac utrzymaniowych pogłębia problem suszy, a na niektórych obszarach, w zależności od uwarunkowań lokalnych, również problem powodzi. W Przeglądzie Istotnych Problemów Gospodarki Wodnej brakuje wzajemnego powiązania tych dokumentów, tj. Planów zarządzania ryzykiem powodziowym i Planu przeciwdziałania skutkom suszy. Na zasadność, a wręcz konieczność potraktowania prac utrzymaniowych jako odrębnego problemu gospodarki wodnej wskazuje m. innymi skala realizacji tzw. odmulania cieków, formalnie zapisanego w Prawie wodnym jako „udrażnianie śródlądowych wód powierzchniowych przez usuwanie zatorów utrudniających swobodny przepływ wód oraz usuwanie namułów i rumoszu”. W praktyce polega na usunięciu koparką warstwy do 50 cm osadów dennych. Specjaliści z zakresu badań i ochrony ekosystemów rzecznych są zgodni, że jest to działanie o potencjalnie </w:t>
            </w:r>
            <w:r w:rsidRPr="004D454A">
              <w:rPr>
                <w:rFonts w:ascii="Arial" w:hAnsi="Arial" w:cs="Arial"/>
                <w:sz w:val="20"/>
                <w:szCs w:val="20"/>
              </w:rPr>
              <w:lastRenderedPageBreak/>
              <w:t>bardzo silnym negatywnym bezpośrednim wpływie na siedliska i gatunki roślin i zwierząt związane z kortem i doliną cieku.</w:t>
            </w:r>
            <w:r w:rsidRPr="004D454A">
              <w:rPr>
                <w:rFonts w:ascii="Arial" w:hAnsi="Arial" w:cs="Arial"/>
                <w:sz w:val="20"/>
                <w:szCs w:val="20"/>
              </w:rPr>
              <w:br w:type="page"/>
              <w:t>Dokładna skala problemu degradacji ekosystemów rzek regulacjami i „utrzymaniem wód” nie jest dokładnie znana, gdyż nie prowadzi się żadnego ogólnodostępnego rejestru takich przedsięwzięć, umożliwiającego ocenę ich efektywności ekonomicznej oraz skutków środowiskowych. Dane na ten temat zebrane w tzw. Bazie HYMO opracowanej na zlecenie KZGW Wody Polskie w ramach analizy presji oraz dane zebrane przez WWF w ramach monitoringu przetargów na prowadzenie prac utrzymaniowych wskazują, że negatywne odziaływanie prac utrzymaniowych na ekosystemy rzeczne jest bardzo poważne. Ryc. 1 przedstawia rozmieszczenie odcinków rzek odmulonych co najmniej jeden raz w latach 2010 - 2017. Łączna długość odmulonych odcinków cieków wynosi ok. 37 450 km bieżących. Należy podkreślić, że podana tu łączna długość odmulonych cieków jest raczej zaniżona z uwagi na niekompletne dane z niektórych lat. Oznacza to, że na ponad 50% długości mniejszych rzek w krajobrazie rolniczym zostały przeprowadzone prace utrzymaniowe o silnym i długotrwałym negatywnym wpływie na stan hydromorfologiczny oraz na stan siedlisk i populacji gatunków wodnych i związanych z wodami.</w:t>
            </w:r>
            <w:r w:rsidRPr="004D454A">
              <w:rPr>
                <w:rFonts w:ascii="Arial" w:hAnsi="Arial" w:cs="Arial"/>
                <w:sz w:val="20"/>
                <w:szCs w:val="20"/>
              </w:rPr>
              <w:br w:type="page"/>
              <w:t xml:space="preserve">Analiza długości odmulonych odcinków cieków w stosunku do całkowitej długości cieku będącego ciekiem głównym w JCWP rzecznej wskazuje, że w przypadku wielu JCWP prace utrzymaniowe zagrażają </w:t>
            </w:r>
            <w:r w:rsidRPr="004D454A">
              <w:rPr>
                <w:rFonts w:ascii="Arial" w:hAnsi="Arial" w:cs="Arial"/>
                <w:sz w:val="20"/>
                <w:szCs w:val="20"/>
              </w:rPr>
              <w:lastRenderedPageBreak/>
              <w:t>osiągnięciu dobrego stanu / potencjału wód (ryc. 2). Dane z lat 2017 – 2017 wskazują, że przypadku aż 607 JCWP rzecznych odmulono ponad 80% długości cieku głównego, z czego w 139 JCWP 100% długości cieku głównego. Jak wspomniano wyżej, w rzeczywistości presja odmulania na stan JCWP rzecznych przypuszczalnie jest jeszcze większa.</w:t>
            </w:r>
            <w:r w:rsidRPr="004D454A">
              <w:rPr>
                <w:rFonts w:ascii="Arial" w:hAnsi="Arial" w:cs="Arial"/>
                <w:sz w:val="20"/>
                <w:szCs w:val="20"/>
              </w:rPr>
              <w:br w:type="page"/>
              <w:t>Silny negatywny wpływ utrzymania rzek na stan licznych JCWP rzecznych jest wyraźnie widoczny również wtedy, gdy weźmie się pod uwagę tylko lata 2016 i 2017, czyli dwa pierwsze lata obecnego cyklu planistycznego RDW (ryc. 3). Tylko w tych dwóch latach aż w 118 JCWP odmulono ponad 80% długości cieku głównego, z czego w przypadku 60 JCWP odmulono (co najmniej jeden raz) 100% długości cieku głównego.</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Odpowiedni fragment w rozdz. 2.2.1 przeredagowano: "Należy także podkreślić, że negatywne oddziaływanie robót hydrotechnicznych i prac utrzymaniowych, wykonywanych w sprzeczności z zasadami umożliwiającymi osiągnięcie lub utrzymanie celów środowiskowych dla jednolitych części wód, dotyczy przede wszystkim rzek naturalnych, szczególnie odcinków o mało zmienionej morfologii, zlokalizowanych w krajobrazie o cechach naturalnych."; Część uwagi postuluje zmiany w prawodawstwie - proponuje się zgłosić je w ramach odpowiedniego procesu legislacyjnego.</w:t>
            </w:r>
          </w:p>
        </w:tc>
      </w:tr>
      <w:tr w:rsidR="004D454A" w:rsidRPr="004D454A" w:rsidTr="004D454A">
        <w:trPr>
          <w:trHeight w:val="29141"/>
        </w:trPr>
        <w:tc>
          <w:tcPr>
            <w:tcW w:w="846"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377</w:t>
            </w:r>
          </w:p>
          <w:p w:rsidR="004D454A" w:rsidRPr="004D454A" w:rsidRDefault="004D454A" w:rsidP="004D454A">
            <w:pPr>
              <w:jc w:val="center"/>
              <w:rPr>
                <w:rFonts w:ascii="Arial" w:hAnsi="Arial" w:cs="Arial"/>
                <w:sz w:val="20"/>
                <w:szCs w:val="20"/>
              </w:rPr>
            </w:pPr>
          </w:p>
        </w:tc>
        <w:tc>
          <w:tcPr>
            <w:tcW w:w="1372" w:type="dxa"/>
            <w:vAlign w:val="center"/>
            <w:hideMark/>
          </w:tcPr>
          <w:p w:rsidR="004D454A" w:rsidRPr="004D454A" w:rsidRDefault="004D454A" w:rsidP="004D454A">
            <w:pPr>
              <w:jc w:val="center"/>
              <w:rPr>
                <w:rFonts w:ascii="Arial" w:hAnsi="Arial" w:cs="Arial"/>
                <w:sz w:val="20"/>
                <w:szCs w:val="20"/>
              </w:rPr>
            </w:pPr>
          </w:p>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cd. do wiersza 377</w:t>
            </w:r>
            <w:r w:rsidRPr="004D454A">
              <w:rPr>
                <w:rFonts w:ascii="Arial" w:hAnsi="Arial" w:cs="Arial"/>
                <w:sz w:val="20"/>
                <w:szCs w:val="20"/>
              </w:rPr>
              <w:br/>
              <w:t>W ocenie WWF prace utrzymaniowe tego rodzaju, częściowo lub całkowicie niwelujące pozytywne efekty wielu lat (nawet dziesięcioleci) spontanicznej renaturyzacji cieków w przeszłości uregulowanych oraz silnie degradujące cieki o korytach naturalnych, wielokrotnie były podejmowane bez racjonalnego, a zwłaszcza ekonomicznego i hydrologicznego uzasadnienia. Przedsięwzięcia takie były realizowane na przykład w śródleśnych dolinach cieków ekstensywnie użytkowanych rolniczo. Jest wysoce prawdopodobne, że motywacją podejmowania tak inwazyjnych prac utrzymaniowych, gruntownej konserwacji oraz regulacji cieków było traktowanie naturalnych cech koryta cieku i jego doliny jako zaniedbania wymagającego usunięcia – w myśl dominującego niegdyś, a obecnie uznanego za błędne przekonania, że dobra rzeka to rzeka uregulowana. W przypadku takich przedsięwzięć za możliwą, istotną motywację do ich realizacji należy również uznać dążność do szybkiego wydatkowania znaczących środków publicznych ze źródeł unijnych (presja na szybką absorpcję środków pomocowych) i krajowych oraz mechanizmy korupcjogenne związane z brakiem efektywnej merytorycznej i finansowej kontroli przedsięwzięć hydrotechnicznych3.</w:t>
            </w:r>
            <w:r w:rsidRPr="004D454A">
              <w:rPr>
                <w:rFonts w:ascii="Arial" w:hAnsi="Arial" w:cs="Arial"/>
                <w:sz w:val="20"/>
                <w:szCs w:val="20"/>
              </w:rPr>
              <w:br/>
              <w:t xml:space="preserve">Niewłaściwie zdefiniowane prace utrzymaniowe zwiększają również ryzyko wystąpienia suszy rolniczej i hydrologicznej oraz potęgują jej negatywne skutki, gdyż ograniczają naturalną retencję koryt i dolin </w:t>
            </w:r>
            <w:r w:rsidRPr="004D454A">
              <w:rPr>
                <w:rFonts w:ascii="Arial" w:hAnsi="Arial" w:cs="Arial"/>
                <w:sz w:val="20"/>
                <w:szCs w:val="20"/>
              </w:rPr>
              <w:lastRenderedPageBreak/>
              <w:t>rzecznych, a w powiązaniu z systemami rowów odwadniających pozbawionych zastawek, mogą znacząco obniżyć poziom wody w profilu glebowym na dużych obszarach. Analiza rodzajów prac utrzymaniowych najsilniej i długotrwale przyspieszających odpływ wód ze zlewni oraz obniżających źwierciadło wód w korytach cieków, tj. „odmulania”, wskazuje, że w latach 2010 – 2017 większość takich prac przeprowadzono na obszarach bardzo i krytycznie narażonych na suszę rolniczą (ryc. 4).</w:t>
            </w:r>
            <w:r w:rsidRPr="004D454A">
              <w:rPr>
                <w:rFonts w:ascii="Arial" w:hAnsi="Arial" w:cs="Arial"/>
                <w:sz w:val="20"/>
                <w:szCs w:val="20"/>
              </w:rPr>
              <w:br/>
              <w:t>Analiza skupień odmulonych odcinków na obszarach bardzo i krytycznie narażonych na suszę rolniczą (ryc. 5) wskazuje, że największa koncentracja tych prac nastąpiła w centralnych rejonach kraju, o których od dawna wiadomo, że są szczególnie podatne na suszę, np. Wielkopolska.</w:t>
            </w:r>
            <w:r w:rsidRPr="004D454A">
              <w:rPr>
                <w:rFonts w:ascii="Arial" w:hAnsi="Arial" w:cs="Arial"/>
                <w:sz w:val="20"/>
                <w:szCs w:val="20"/>
              </w:rPr>
              <w:br/>
              <w:t>Wyniki podobnych analiz dla lat 2016 i 2017, czyli dwóch pierwszych lata obecnego cyklu planistycznego RDW przedstawiają ryc. 6 i 7.</w:t>
            </w:r>
            <w:r w:rsidRPr="004D454A">
              <w:rPr>
                <w:rFonts w:ascii="Arial" w:hAnsi="Arial" w:cs="Arial"/>
                <w:sz w:val="20"/>
                <w:szCs w:val="20"/>
              </w:rPr>
              <w:br/>
              <w:t xml:space="preserve">Dane o „odmulaniu” prowadzonym roku 2018, czyli w pierwszym roku funkcjonowania PGW Wody Polskie nie są dostępne w postaci kartograficznej. Wstępne podsumowanie wyników monitoring przetargów prowadzonych przez WWF przedstawionych w formie tabelarycznej wskazują, że w tym roku prace utrzymanie o charakterze odmulania, czyli trwale przyspieszające odpływ wód i obniżające zwierciadło wód gruntowych, przeprowadzono na ok. 6 300 km bieżących cieków. Oznacza to spadek o ok. 30% intensywności „odmulania” w porównaniu </w:t>
            </w:r>
            <w:r w:rsidRPr="004D454A">
              <w:rPr>
                <w:rFonts w:ascii="Arial" w:hAnsi="Arial" w:cs="Arial"/>
                <w:sz w:val="20"/>
                <w:szCs w:val="20"/>
              </w:rPr>
              <w:lastRenderedPageBreak/>
              <w:t>z referencyjnymi latami 2016 – 2017. Trudo jednak wnioskować na tej podstawie, czy prace utrzymaniowe są obecnie lepiej planowane, czy też spadek intensywności ich wykonywania jest jedynie konsekwencją tego, że 2018 r. to rok nietypowy, w którym struktury Wód Polskich nie był jeszcze ustabilizowane.</w:t>
            </w:r>
            <w:r w:rsidRPr="004D454A">
              <w:rPr>
                <w:rFonts w:ascii="Arial" w:hAnsi="Arial" w:cs="Arial"/>
                <w:sz w:val="20"/>
                <w:szCs w:val="20"/>
              </w:rPr>
              <w:br/>
            </w:r>
            <w:r w:rsidRPr="004D454A">
              <w:rPr>
                <w:rFonts w:ascii="Arial" w:hAnsi="Arial" w:cs="Arial"/>
                <w:b/>
                <w:bCs/>
                <w:sz w:val="20"/>
                <w:szCs w:val="20"/>
              </w:rPr>
              <w:t>Postulat: W dokumencie należy jasno wskazać kierunek działań prowadzących do zaniechania prac utrzymaniowych na obszarach, gdzie jest to zbędne, w szczególności na obszarach krytycznie i bardzo narażonych na susze rolniczą i hydrologiczną. Konieczne jest także wskazanie działań prowadzących do objęcia prac utrzymaniowych szczegółowym monitoringiem prowadzonym przez PGW Wody Polskie oraz wskazanie działań na rzecz wprowadzenia obowiązku przestrzegania dobrych praktyk w planowaniu i realizacji prac utrzymaniowych. Konieczne jest zatem opracowanie analizy w tym zakresie. Dokumentpowinien również uwzględniać wzajemne powiązania pomiędzy różnymi obszarami problemowymi i wyciągać stosowne wnioski w tym zakresie.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Dokonano przeredagowania fragmentu treści odnoszącego się do uwagi: "Należy także podkreślić, że negatywne oddziaływanie robót hydrotechnicznych i prac utrzymaniowych, wykonywanych w sprzeczności z zasadami umożliwiającymi osiągnięcie lub utrzymanie celów środowiskowych dla jednolitych części wód, dotyczy przede wszystkim rzek naturalnych, szczególnie odcinków o mało zmienionej morfologii, zlokalizowanych w krajobrazie o cechach naturalnych."</w:t>
            </w:r>
          </w:p>
        </w:tc>
      </w:tr>
      <w:tr w:rsidR="00F45200" w:rsidRPr="004D454A" w:rsidTr="004D454A">
        <w:trPr>
          <w:trHeight w:val="8100"/>
        </w:trPr>
        <w:tc>
          <w:tcPr>
            <w:tcW w:w="846" w:type="dxa"/>
            <w:noWrap/>
            <w:vAlign w:val="center"/>
          </w:tcPr>
          <w:p w:rsidR="00F45200" w:rsidRPr="004D454A" w:rsidRDefault="004D454A" w:rsidP="004D454A">
            <w:pPr>
              <w:jc w:val="center"/>
              <w:rPr>
                <w:rFonts w:ascii="Arial" w:hAnsi="Arial" w:cs="Arial"/>
                <w:sz w:val="20"/>
                <w:szCs w:val="20"/>
              </w:rPr>
            </w:pPr>
            <w:r w:rsidRPr="004D454A">
              <w:rPr>
                <w:rFonts w:ascii="Arial" w:hAnsi="Arial" w:cs="Arial"/>
                <w:sz w:val="20"/>
                <w:szCs w:val="20"/>
              </w:rPr>
              <w:lastRenderedPageBreak/>
              <w:t>378</w:t>
            </w:r>
          </w:p>
        </w:tc>
        <w:tc>
          <w:tcPr>
            <w:tcW w:w="1372" w:type="dxa"/>
            <w:vAlign w:val="center"/>
            <w:hideMark/>
          </w:tcPr>
          <w:p w:rsidR="00F45200" w:rsidRPr="004D454A" w:rsidRDefault="00F45200" w:rsidP="004D454A">
            <w:pPr>
              <w:jc w:val="center"/>
              <w:rPr>
                <w:rFonts w:ascii="Arial" w:hAnsi="Arial" w:cs="Arial"/>
                <w:sz w:val="20"/>
                <w:szCs w:val="20"/>
              </w:rPr>
            </w:pPr>
          </w:p>
        </w:tc>
        <w:tc>
          <w:tcPr>
            <w:tcW w:w="4322"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8. Zagadnienie: Zmiany morfologiczne wód powierzchniowych (w ramach analizy obszarów problemowych w skali ogólnokrajowej)</w:t>
            </w:r>
            <w:r w:rsidRPr="004D454A">
              <w:rPr>
                <w:rFonts w:ascii="Arial" w:hAnsi="Arial" w:cs="Arial"/>
                <w:sz w:val="20"/>
                <w:szCs w:val="20"/>
              </w:rPr>
              <w:br w:type="page"/>
              <w:t>Analizy dotyczące wpływu prac utrzymaniowych i robót hydrotechnicznych na środowisko kończą się na stronie 34 wnioskiem: „Stosowanie zasad dobrych praktyk oraz odpowiednio dobranych środków minimalizujących i kompensacji dla działań inwestycyjnych może znacząco ograniczyć negatywny wpływ prac utrzymaniowych i robót hydrotechnicznych, a nawet przynieść dodatkowe korzyści w postaci wprowadzenia elementów renaturyzacji”</w:t>
            </w:r>
            <w:r w:rsidRPr="004D454A">
              <w:rPr>
                <w:rFonts w:ascii="Arial" w:hAnsi="Arial" w:cs="Arial"/>
                <w:sz w:val="20"/>
                <w:szCs w:val="20"/>
              </w:rPr>
              <w:br w:type="page"/>
              <w:t xml:space="preserve">Taki wniosek sugeruje, że można zrealizować każdą pracę hydrotechniczną, bo jej efekty mogą za każdym razem zostać zminimalizowane. W dokumencie brakuje podkreślenia, że najpierw powinno się rozważać działania alternatywne, a dopiero, kiedy nie ma innego wyjścia i na jakimś odcinku rzeki potrzebna jest regulacja, to minimalizacje mogą częściowo ograniczyć negatywny wpływ prac na środowisko, ale nie wyeliminują go. Włączenie elementów renaturyzacji koryta rzeki powinno być obowiązkowe w przypadku wszystkich przedsięwzięć hydrotechnicznych o charakterze regulacji koryta cieku, oczywiście po niebudzącym wątpliwości uzasadnieniu konieczności ich realizacji. Docelowo renaturyzacja rzek i potoków powinna dominować – analizy wykonane w ramach prac nad Krajowym programem renaturyzacji wykazały, że aż 90% JCWP rzecznych wymaga podjęcia działań renaturyzacyjnych. </w:t>
            </w:r>
            <w:r w:rsidRPr="004D454A">
              <w:rPr>
                <w:rFonts w:ascii="Arial" w:hAnsi="Arial" w:cs="Arial"/>
                <w:sz w:val="20"/>
                <w:szCs w:val="20"/>
              </w:rPr>
              <w:lastRenderedPageBreak/>
              <w:t>Obecnie tak nie jest i należy to wyraźnie podkreślić: prace hydrotechniczne pogarszające stan hydromorfologiczny cieków realizowane są w Polsce co najmniej 100 razy częściej niż prace renaturyzacyjne. Należy również podkreślić, że renaturyzacja cieków i ich dolin daje znacznie większe niż regulacja możliwości synergii z działaniami na rzecz ograniczenia problemu suszy, a zwłaszcza z działaniami nakierowanymi na zwiększenie retencji glebowej i krajobrazowej.</w:t>
            </w:r>
            <w:r w:rsidRPr="004D454A">
              <w:rPr>
                <w:rFonts w:ascii="Arial" w:hAnsi="Arial" w:cs="Arial"/>
                <w:sz w:val="20"/>
                <w:szCs w:val="20"/>
              </w:rPr>
              <w:br w:type="page"/>
            </w:r>
            <w:r w:rsidRPr="004D454A">
              <w:rPr>
                <w:rFonts w:ascii="Arial" w:hAnsi="Arial" w:cs="Arial"/>
                <w:b/>
                <w:bCs/>
                <w:sz w:val="20"/>
                <w:szCs w:val="20"/>
              </w:rPr>
              <w:t>Postulat: W dokumencie powinno się zweryfikować podejście do oceny robót hydrotechnicznych i prac utrzymaniowych pod kątem rzetelnej oceny wpływu tych prac na środowisko. Powinno się również osobno wskazać renaturyzację rzek jako najbardziej pożądany kierunek prowadzenia prac w dolinie rzeki.</w:t>
            </w:r>
          </w:p>
        </w:tc>
        <w:tc>
          <w:tcPr>
            <w:tcW w:w="1434"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F45200" w:rsidRPr="004D454A" w:rsidRDefault="00F45200"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F45200" w:rsidRPr="004D454A" w:rsidRDefault="00537FE5" w:rsidP="004D454A">
            <w:pPr>
              <w:jc w:val="center"/>
              <w:rPr>
                <w:rFonts w:ascii="Arial" w:hAnsi="Arial" w:cs="Arial"/>
                <w:sz w:val="20"/>
                <w:szCs w:val="20"/>
              </w:rPr>
            </w:pPr>
            <w:r w:rsidRPr="004D454A">
              <w:rPr>
                <w:rFonts w:ascii="Arial" w:hAnsi="Arial" w:cs="Arial"/>
                <w:sz w:val="20"/>
                <w:szCs w:val="20"/>
              </w:rPr>
              <w:t>Pro środowiskowe</w:t>
            </w:r>
            <w:r w:rsidR="00F45200" w:rsidRPr="004D454A">
              <w:rPr>
                <w:rFonts w:ascii="Arial" w:hAnsi="Arial" w:cs="Arial"/>
                <w:sz w:val="20"/>
                <w:szCs w:val="20"/>
              </w:rPr>
              <w:t xml:space="preserve"> zmiany podejścia w praktyce prac utrzymaniowych, zgodne z treścią uwagi, są obecnie wprowadzane w oparciu o cytowane w dokumencie katalogi dobrych praktyk. Niemiej jednak zdecydowano się usunąć opisane w uwadze stwierdzenie ze względu na brak waloru opisu sytuacji aktualnej. Stwierdzenie w swojej treści wybiegało w niedokonaną przyszłość. Miał on również charakter opisu działań naprawczych, z których zdecydowano się zrezygnować w treści konsultowanego dokumentu, z uwagi na podjęte założenia. Zestawy działań będą jednak przedmiotem konsultacji społecznych drugiej aktualizacji planów gospodarowania wodami na obszarach dorzeczy, prowadzonych w ramach innego procesu.</w:t>
            </w:r>
          </w:p>
        </w:tc>
      </w:tr>
      <w:tr w:rsidR="004D454A" w:rsidRPr="004D454A" w:rsidTr="004D454A">
        <w:trPr>
          <w:trHeight w:val="6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379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9. Zagadnienie: Wpływ ograniczonej drożności rzek (pod kątem możliwości migracji ryb dwuśrodowiskowych) na stan wód (w ramach analizy obszarów problemowych w skali ogólnokrajowej)</w:t>
            </w:r>
            <w:r w:rsidRPr="004D454A">
              <w:rPr>
                <w:rFonts w:ascii="Arial" w:hAnsi="Arial" w:cs="Arial"/>
                <w:sz w:val="20"/>
                <w:szCs w:val="20"/>
              </w:rPr>
              <w:br/>
              <w:t>Na stronie 39 dokument podaje, że: „Łącznie tylko ok. 45% zidentyfikowanych przepławek zachowuje przynajmniej częściową sprawność według Bazy Presji, co jest wynikiem odbiegającym od potrzeb udrożnienia rzek dla ryb dwuśrodowiskowych, wędrujących w obrębie rzek oraz gatunków chronionych. Problem drożności rzek dla migracji ryb należy zatem uznać za istotny w skali kraju.”</w:t>
            </w:r>
            <w:r w:rsidRPr="004D454A">
              <w:rPr>
                <w:rFonts w:ascii="Arial" w:hAnsi="Arial" w:cs="Arial"/>
                <w:sz w:val="20"/>
                <w:szCs w:val="20"/>
              </w:rPr>
              <w:br/>
              <w:t>To stwierdzenie odnosi się jedynie do jednego aspektu ograniczenia możliwości przemieszczania się organizmów wodnych, jakim jest budowla piętrząca wodę. Natomiast całkowicie pominięty jest problem odcinków cieków zajętych przez „jeziora zaporowe”, które stanowią bardzo poważną barierę dla migracji ryb. Zagadnienie to szczegółowo omówione jest w publikacji pt. „Zbiornik zaporowy jako bariera behawioralna i migracyjna dla ryb wędrownych”, stanowiącej załącznik 1 do niniejszych uwag. W związku z tym, nawet sprawnie działająca przepławka może okazać się niewystarczająca dla rozwiązania problemu zaburzonej ciągłości ekologicznej cieku, co przeczy zapisom IP o możliwości znaczącej minimalizacji oddziaływań w zakresie budowy zbiorników zaporowych, czyli nowych barier migracyjnych.</w:t>
            </w:r>
            <w:r w:rsidRPr="004D454A">
              <w:rPr>
                <w:rFonts w:ascii="Arial" w:hAnsi="Arial" w:cs="Arial"/>
                <w:sz w:val="20"/>
                <w:szCs w:val="20"/>
              </w:rPr>
              <w:br/>
            </w:r>
            <w:r w:rsidRPr="004D454A">
              <w:rPr>
                <w:rFonts w:ascii="Arial" w:hAnsi="Arial" w:cs="Arial"/>
                <w:b/>
                <w:bCs/>
                <w:sz w:val="20"/>
                <w:szCs w:val="20"/>
              </w:rPr>
              <w:t xml:space="preserve">Postulat: W dokumencie należy </w:t>
            </w:r>
            <w:r w:rsidRPr="004D454A">
              <w:rPr>
                <w:rFonts w:ascii="Arial" w:hAnsi="Arial" w:cs="Arial"/>
                <w:b/>
                <w:bCs/>
                <w:sz w:val="20"/>
                <w:szCs w:val="20"/>
              </w:rPr>
              <w:lastRenderedPageBreak/>
              <w:t>uwzględnić kompleksowe podejście do wszystkich negatywnych oddziaływań obiektów hydrotechnicznych na stan wód, w tym oddziaływanie jezior zaporowych jako bariery dla migracji ryb.</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Problematyka ujęta w uwadze znajduje swoje odzwierciedlenie w treści dokumentu przekazanej do konsultacji społecznych "Budowa lub powiększenie istniejącego zbiornika zaporowego jest jednym z czynników silnie oddziałujących na większość gatunków i grup ekologicznych ryb, makrobezkręgowców i makrofitów."</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10. Zagadnienie: Ochrona stanu ilościowego wód powierzchniowych i podziemnych (w ramach analizy obszarów problemowych w skali ogólnokrajowej)</w:t>
            </w:r>
            <w:r w:rsidRPr="004D454A">
              <w:rPr>
                <w:rFonts w:ascii="Arial" w:hAnsi="Arial" w:cs="Arial"/>
                <w:sz w:val="20"/>
                <w:szCs w:val="20"/>
              </w:rPr>
              <w:br w:type="page"/>
              <w:t>W tym rozdziale analizowano m.in. zagadnienia suszy. Pominięto natomiast oddziaływania związane z realizacją zadań wskazanych w projekcie Planu przeciwdziałania skutkom suszy (PPSS). Obecnie dokument ten zawiera ponad 600 inwestycji, a wiele z nich będzie miało znaczący negatywny wpływ na ekosystemy rzeczne. Jeśli znaczna część inwestycji z PPSS będzie wymagała derogacji z art. 4.7, to nie jest to rozwiązanie problemu, ale mnożenie problemów. W ocenie WWF inwestycje zaproponowane w projekcie PPSS są w większości pozbawione merytorycznego uzasadnienia. W szczególności zaproponowane w PPSS zbiorniki retencyjne na rzekach, silnie negatywnie wpływające na ekosystemy rzeczne, stanową przykład pozbawionego racjonalności „retencjonowania wody dla potrzeb retencjonowania” oraz przemycania pod hasłem ograniczania suszy zbiorników, których zasadniczym celem jest rekreacja. Inwestycje takie wpisują się niestety w dotychczasowa złą praktykę realizacji bardzo kosztownych przedsięwzięć hydrotechnicznych pozbawionych merytorycznego uzasadnienia, w przypadku których trudno się oprzeć wrażeniu, że ich jedynym racjonalnym celem było wydanie jak największej ilości środków publicznych.</w:t>
            </w:r>
            <w:r w:rsidRPr="004D454A">
              <w:rPr>
                <w:rFonts w:ascii="Arial" w:hAnsi="Arial" w:cs="Arial"/>
                <w:sz w:val="20"/>
                <w:szCs w:val="20"/>
              </w:rPr>
              <w:br w:type="page"/>
              <w:t xml:space="preserve">Jednocześnie w Przeglądzie IP zostało zmarginalizowany bardzo ważne zagadnienie, jakim jest pogłębianie problemy </w:t>
            </w:r>
            <w:r w:rsidRPr="004D454A">
              <w:rPr>
                <w:rFonts w:ascii="Arial" w:hAnsi="Arial" w:cs="Arial"/>
                <w:sz w:val="20"/>
                <w:szCs w:val="20"/>
              </w:rPr>
              <w:lastRenderedPageBreak/>
              <w:t>suszy rolniczej wskutek realizacji na masową skalę prac utrzymaniowych trwale przyspieszających odpływ wód ze zlewni rolniczych (patrz też pkt. 7) oraz drenujący efekt 320 tys. km bieżących rowów odwadniających powszechnie pozbawionych zastawek. W kontekście narastającego zagrożenia suszą rolniczą, problem niewłaściwie wykonywanych prac utrzymaniowych oraz problem dysfunkcyjnych systemów rowów odwadniających w pełni zasługuje na rangę jednego z najważniejszych problemów i wymaga podjęcia pilnych i zakrojonych na masową skalę działań. Skalę problemu rowów odwadniających ilustrują ryc. 8 i 9.</w:t>
            </w:r>
            <w:r w:rsidRPr="004D454A">
              <w:rPr>
                <w:rFonts w:ascii="Arial" w:hAnsi="Arial" w:cs="Arial"/>
                <w:sz w:val="20"/>
                <w:szCs w:val="20"/>
              </w:rPr>
              <w:br w:type="page"/>
            </w:r>
            <w:r w:rsidRPr="004D454A">
              <w:rPr>
                <w:rFonts w:ascii="Arial" w:hAnsi="Arial" w:cs="Arial"/>
                <w:b/>
                <w:bCs/>
                <w:sz w:val="20"/>
                <w:szCs w:val="20"/>
              </w:rPr>
              <w:t>Postulat: W przeglądzie IP należy uwzględnić rzeczywisty wpływ realizacji Planu przeciwdziałania skutkom suszy (PPSS) na środowisko, z uwzględnieniem wszystkich zaplanowanych z PPSS inwestycji. Czym innym jest omawianie osobno typów inwestycji i ich oddziaływania, a czym innym wskazanie konkretnych dokumentów sektorowych bądź horyzontalnych, które będą generowały znaczące oddziaływania. Ich wskazanie powinno być dodatkowym zabezpieczeniem, w celu eliminacji potencjalnie szkodliwych inwestycji, które stanowią bardziej problem niż jego rozwiązanie.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Celem analizy było wskazanie faktycznego oddziaływania, jakie miało miejsce w kończącym się cyklu planistycznym - a takie oddziaływanie miały tylko przedsięwzięcia realizowane. Przegląd odnosi się do aktualnej problematyki gospodarki wodnej, nie analizując potencjalnych problemów wynikających z niezrealizowanych jeszcze zamierzeń inwestycyjnych.</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11. Zagadnienie: Ochrona stanu ilościowego wód powierzchniowych i podziemnych (w ramach analizy obszarów problemowych w skali ogólnokrajowej)</w:t>
            </w:r>
            <w:r w:rsidRPr="004D454A">
              <w:rPr>
                <w:rFonts w:ascii="Arial" w:hAnsi="Arial" w:cs="Arial"/>
                <w:sz w:val="20"/>
                <w:szCs w:val="20"/>
              </w:rPr>
              <w:br/>
              <w:t>W rozdziale poruszono również wpływ zmian klimatu na stan wód. Temat ten został jednak opisany zdecydowanie niewystarczająco. W tym zakresie powinny zostać ujęte również przekształcenia siedlisk zarówno w korytach rzek jak i całych dolin rzecznych, co jest ściśle związane z celami środowiskowymi dla obszarów chronionych.</w:t>
            </w:r>
            <w:r w:rsidRPr="004D454A">
              <w:rPr>
                <w:rFonts w:ascii="Arial" w:hAnsi="Arial" w:cs="Arial"/>
                <w:sz w:val="20"/>
                <w:szCs w:val="20"/>
              </w:rPr>
              <w:br/>
            </w:r>
            <w:r w:rsidRPr="004D454A">
              <w:rPr>
                <w:rFonts w:ascii="Arial" w:hAnsi="Arial" w:cs="Arial"/>
                <w:b/>
                <w:bCs/>
                <w:sz w:val="20"/>
                <w:szCs w:val="20"/>
              </w:rPr>
              <w:t>Postulat: Dokument należy rozszerzyć o szczegółowe analizy klimatyczne i scenariusze konsekwencji tych zmian pod kątem ustalania celów środowiskowych i generalnie realizacji gospodarowania wodami w przyszłości.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Sprawdzian klimatyczny jest częścią prac nad programem działań naprawczych mających na celu poprawę lub utrzymanie dobrego stanu wód, które będą częścią projektów planów gospodarowania wodami na obszarach dorzeczy, które podlegać będą odrębnemu procesowi konsultacji społecznych.</w:t>
            </w:r>
          </w:p>
        </w:tc>
      </w:tr>
      <w:tr w:rsidR="004D454A" w:rsidRPr="004D454A" w:rsidTr="004D454A">
        <w:trPr>
          <w:trHeight w:val="6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12. Zagadnienie: Ochrona stanu ilościowego wód powierzchniowych i podziemnych (w ramach analizy obszarów problemowych w skali ogólnokrajowej)</w:t>
            </w:r>
            <w:r w:rsidRPr="004D454A">
              <w:rPr>
                <w:rFonts w:ascii="Arial" w:hAnsi="Arial" w:cs="Arial"/>
                <w:sz w:val="20"/>
                <w:szCs w:val="20"/>
              </w:rPr>
              <w:br w:type="page"/>
              <w:t>Na stronie 41 „Istotne problemy warunkowane małymi zasobami wodnymi w Polsce, identyfikowane w kontekście zmian klimatu (w tym wzrostu częstotliwości i przedłużających się okresów susz)” odniesiono przede wszystkim do żeglugi i energetyki, a na samym końcu do: „obszarów chronionych i bioróżnorodności: wysychanie mokradeł, torfowisk, brak możliwości zachowania przepływu biologicznego w ciekach” podczas gdy właśnie skupienie się na tych ostatnich pozwoli znacząco zniwelować skutki suszy dla innych ważnych sektorów np. rolnictwa. Żegluga w sytuacji niedoborów wody powinna być postawiona na końcu hierarchii potrzeb. Nie ma bowiem żadnego merytorycznego uzasadnienia dla rozwoju żeglugi śródlądowej i podnoszenia klasy żeglowności rzek w sytuacji przewidywanego pogłębiającego się niedoboru wody w rzekach w okresie letnim w związku z ocieplaniem się klimatu oraz wobec istnienia alternatywnego sposobu ekologizacji transportu, jakim jest inwestycja w transport kolejowy. Przekonująco wykazuje to raport WWF pt. „Żegluga czy kolej. Perspektywy zrównoważonego rozwoju transportu w Polsce do 2050r”, który stanowi załącznik nr 2 do niniejszych uwag.</w:t>
            </w:r>
            <w:r w:rsidRPr="004D454A">
              <w:rPr>
                <w:rFonts w:ascii="Arial" w:hAnsi="Arial" w:cs="Arial"/>
                <w:sz w:val="20"/>
                <w:szCs w:val="20"/>
              </w:rPr>
              <w:br w:type="page"/>
            </w:r>
            <w:r w:rsidRPr="004D454A">
              <w:rPr>
                <w:rFonts w:ascii="Arial" w:hAnsi="Arial" w:cs="Arial"/>
                <w:b/>
                <w:bCs/>
                <w:sz w:val="20"/>
                <w:szCs w:val="20"/>
              </w:rPr>
              <w:t xml:space="preserve">Postulat: W dokumencie należy zweryfikować hierarchię potrzeb w zakresie korzystania z zasobów wodnych w aspekcie zmian klimatu. Żegluga powinna się znaleźć na </w:t>
            </w:r>
            <w:r w:rsidRPr="004D454A">
              <w:rPr>
                <w:rFonts w:ascii="Arial" w:hAnsi="Arial" w:cs="Arial"/>
                <w:b/>
                <w:bCs/>
                <w:sz w:val="20"/>
                <w:szCs w:val="20"/>
              </w:rPr>
              <w:lastRenderedPageBreak/>
              <w:t>ostatnim miejscu. W kontekście postępującego ocieplanie się klimatu i związanych z nim niedoborów wody należy zrewidować zasadność dalszego utrzymywania dróg wodnych o klasie III i wyższych.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Wymienione w wyliczeniu opisanym w uwadze sektory nie są zhierarchizowane, ich wymienienie jest w kolejności przypadkowej, równorzędnej.</w:t>
            </w:r>
          </w:p>
        </w:tc>
      </w:tr>
      <w:tr w:rsidR="004D454A" w:rsidRPr="004D454A" w:rsidTr="004D454A">
        <w:trPr>
          <w:trHeight w:val="4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13. Zagadnienie: Ochrona stanu ilościowego wód powierzchniowych i podziemnych (w ramach analizy obszarów problemowych w skali ogólnokrajowej)</w:t>
            </w:r>
            <w:r w:rsidRPr="004D454A">
              <w:rPr>
                <w:rFonts w:ascii="Arial" w:hAnsi="Arial" w:cs="Arial"/>
                <w:sz w:val="20"/>
                <w:szCs w:val="20"/>
              </w:rPr>
              <w:br/>
              <w:t>Na stronie 41 wskazano, że: „elektrownie wodne o mocy poniżej 5 MW zaliczane do tzw. małych elektrowni wodnych (MEW), powszechnie uznawane są za czyste, bezpieczne i przewidywalne źródła energii”</w:t>
            </w:r>
            <w:r w:rsidRPr="004D454A">
              <w:rPr>
                <w:rFonts w:ascii="Arial" w:hAnsi="Arial" w:cs="Arial"/>
                <w:sz w:val="20"/>
                <w:szCs w:val="20"/>
              </w:rPr>
              <w:br/>
              <w:t xml:space="preserve">Elektrownie wodne, w tym również MEW mają negatywny wpływ na ekosystem rzeki, zwłaszcza na ichtiofaunę. Dodatkowo ostatnie badania pokazują, że funkcjonowanie elektrowni wodnej powoduje emisję prawie 4-krotnie większej ilości gazów cieplarnianych niż przy wyprodukowaniu takiej samej ilości energii z ropy naftowej. Nie oznacza to oczywiście, że korzystanie z paliw kopalnych jest dobrą alternatywą dla hydroelektrowni, wskazuje jedynie, że hydroelektrownie nie są tak ekologicznymi źródłami energii, i to pod wieloma względami, jak się powszechnie uważa. </w:t>
            </w:r>
            <w:r w:rsidRPr="004D454A">
              <w:rPr>
                <w:rFonts w:ascii="Arial" w:hAnsi="Arial" w:cs="Arial"/>
                <w:b/>
                <w:bCs/>
                <w:sz w:val="20"/>
                <w:szCs w:val="20"/>
              </w:rPr>
              <w:t>Postulat: Budowa nowych elektrowni wodnych powinna być potraktowana jako istotny problem w gospodarce wodnej.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Celem analizy było wskazanie faktycznego oddziaływania, jakie miało miejsce w kończącym się cyklu planistycznym - a takie oddziaływanie miały tylko przedsięwzięcia realizowane. Przegląd odnosi się do aktualnej problematyki gospodarki wodnej, nie analizując potencjalnych problemów wynikających z niezrealizowanych jeszcze zamierzeń inwestycyjnych.</w:t>
            </w:r>
          </w:p>
        </w:tc>
      </w:tr>
      <w:tr w:rsidR="004D454A" w:rsidRPr="004D454A" w:rsidTr="004D454A">
        <w:trPr>
          <w:trHeight w:val="4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14. Zagadnienie: Wpływ nadmiernego poboru wód powierzchniowych i podziemnych na ich stan (w ramach analizy obszarów problemowych w skali ogólnokrajowej)</w:t>
            </w:r>
            <w:r w:rsidRPr="004D454A">
              <w:rPr>
                <w:rFonts w:ascii="Arial" w:hAnsi="Arial" w:cs="Arial"/>
                <w:sz w:val="20"/>
                <w:szCs w:val="20"/>
              </w:rPr>
              <w:br/>
              <w:t>Na stronie 44 wskazano: „Zidentyfikowano następujące istotne problemy w dorzeczach i regionach wodnych, będące wynikiem nadmiernego poboru wód powierzchniowych i podziemnych: (-) zaburzony przepływ nienaruszalny w ciekach powierzchniowych w wyniku nadmiernego poboru wód powierzchniowych stanowi istotny problem dla stanu i potencjału ekologicznego wód płynących i zagrożenie dla osiągnięcia celów środowiskowych JCWP i obszarów chronionych wg RDW”</w:t>
            </w:r>
            <w:r w:rsidRPr="004D454A">
              <w:rPr>
                <w:rFonts w:ascii="Arial" w:hAnsi="Arial" w:cs="Arial"/>
                <w:sz w:val="20"/>
                <w:szCs w:val="20"/>
              </w:rPr>
              <w:br/>
              <w:t>W analizie tego zagadnienia nie uwzględniono weryfikacji pozwoleń wodnoprawnych jako rzeczywistego narzędzia do kontroli tego zjawiska. Rzeczywistym zagadnieniem problemowym jest to, że nie wykonuje się takiej weryfikacji, wykonuje się za mało kontroli poborów wód, a także, że brak jest spójnej bazy danych zawierającej wszystkie dane o rzeczywistych poborach wód.</w:t>
            </w:r>
            <w:r w:rsidRPr="004D454A">
              <w:rPr>
                <w:rFonts w:ascii="Arial" w:hAnsi="Arial" w:cs="Arial"/>
                <w:sz w:val="20"/>
                <w:szCs w:val="20"/>
              </w:rPr>
              <w:br/>
            </w:r>
            <w:r w:rsidRPr="004D454A">
              <w:rPr>
                <w:rFonts w:ascii="Arial" w:hAnsi="Arial" w:cs="Arial"/>
                <w:b/>
                <w:bCs/>
                <w:sz w:val="20"/>
                <w:szCs w:val="20"/>
              </w:rPr>
              <w:t>Postulat: Dokument należy uzupełnić o kwestie związane z przeglądem i weryfikacją pozwoleń wodnoprawnych i analizę obszarów problemowych w tym zakresie.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uwzględniona 2.3.2 zapis: Ważnym elementem ochrony zasobów ilościowych wód w perspektywie przedłużającej się suszy oraz zmian klimatu jest konieczność weryfikacji pozwoleń wodnoprawnych, zgodnie z przepisami obowiązującego prawa.</w:t>
            </w:r>
          </w:p>
        </w:tc>
      </w:tr>
      <w:tr w:rsidR="004D454A" w:rsidRPr="004D454A" w:rsidTr="004D454A">
        <w:trPr>
          <w:trHeight w:val="5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15. Zagadnienie: Istotne problemy w poszczególnych obszarach dorzeczy</w:t>
            </w:r>
            <w:r w:rsidRPr="004D454A">
              <w:rPr>
                <w:rFonts w:ascii="Arial" w:hAnsi="Arial" w:cs="Arial"/>
                <w:sz w:val="20"/>
                <w:szCs w:val="20"/>
              </w:rPr>
              <w:br w:type="page"/>
              <w:t>W odniesieniu do dorzecza Wisły i Odry jako istotny problem nie wskazano planów rozwoju dróg wodnych. W 2016 r. uchwałą RM zostały przyjęte: „Założenia do planów rozwoju śródlądowych dróg wodnych w Polsce na lata 2016–2020 z perspektywą do roku 2030”. Ilość i skala działań hydrotechnicznych zaplanowanych w tym dokumencie i powstałych później szczegółowych opracowaniach jest tak duża, że stanowi obecnie potencjalnie jedną z największych presji na obszarach obu dorzeczy. Przykładowo, w odniesieniu do dorzecza Odry problem związany z oceną aktualnego wskaźnika drożności rzek pod kątem możliwości migracji ryb dwuśrodowiskowych uznano za bardzo istotny, ale nie wspomniano o Odrzańskiej Drodze Wodnej, na której planuje się budowę ok. 30 stopni wodnych, ani o planach budowy 8 - 9 stopni wodnych na Wiśle poniżej Warszawy, o planach skanalizowaniu odcinka Wisły pomiędzy Warszawą a Dęblinem oraz budowy kanały łączącego Wisłę z Bugiem. Należy przypomnieć, że dokonana przez Klub Przyrodników ocena wpływu rozwoju towarowych dróg wodnych na środowisko wskazuje na oddziaływanie o charakterze katastrofy ekologicznej, obejmującej między innymi całkowitą likwidację lub poważną degradację ok. 30 obszarów Natura 2000 w dolinach rzek. Opracowanie to stanowi załącznik 3 do niniejszych uwag</w:t>
            </w:r>
            <w:r w:rsidRPr="004D454A">
              <w:rPr>
                <w:rFonts w:ascii="Arial" w:hAnsi="Arial" w:cs="Arial"/>
                <w:sz w:val="20"/>
                <w:szCs w:val="20"/>
              </w:rPr>
              <w:br w:type="page"/>
            </w:r>
            <w:r w:rsidRPr="004D454A">
              <w:rPr>
                <w:rFonts w:ascii="Arial" w:hAnsi="Arial" w:cs="Arial"/>
                <w:b/>
                <w:bCs/>
                <w:sz w:val="20"/>
                <w:szCs w:val="20"/>
              </w:rPr>
              <w:t xml:space="preserve">Postulat: W dokumencie należy uwzględnić </w:t>
            </w:r>
            <w:r w:rsidRPr="004D454A">
              <w:rPr>
                <w:rFonts w:ascii="Arial" w:hAnsi="Arial" w:cs="Arial"/>
                <w:b/>
                <w:bCs/>
                <w:sz w:val="20"/>
                <w:szCs w:val="20"/>
              </w:rPr>
              <w:lastRenderedPageBreak/>
              <w:t>oddziaływania związane z planowanymi inwestycjami w ramach rozwoju śródlądowych dróg wodnych.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Celem analizy było wskazanie faktycznego oddziaływania, jakie miało miejsce w kończącym się cyklu planistycznym - a takie oddziaływanie miały tylko przedsięwzięcia realizowane. Przegląd odnosi się do aktualnej problematyki gospodarki wodnej, nie analizując potencjalnych problemów wynikających z niezrealizowanych jeszcze zamierzeń inwestycyjnych.</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386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 Jedną z przyczyn wielu problemów poruszanych w przedmiotowym dokumencie jest to, że nie traktuje się zlewni kompleksowo, a problemów nie rozwiązuje u źródła, ale stosuje się metodę leczenia objawów a nie przyczyn. W dokumencie nie zostało to podkreślone.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Konieczność zlewniowego podejścia do problemów gospodarki wodnej wynika z samego układu prezentowania istotności  problemów w dorzeczach i regionach wodnych.</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387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b. Jednym z głównych problemów jest również brak planowania i realizacji inwestycji z uwzględnieniem celów środowiskowych, zwłaszcza dla obszarów chronionych. Częściowo zagadnienie to dotyczy </w:t>
            </w:r>
            <w:r w:rsidRPr="004D454A">
              <w:rPr>
                <w:rFonts w:ascii="Arial" w:hAnsi="Arial" w:cs="Arial"/>
                <w:sz w:val="20"/>
                <w:szCs w:val="20"/>
              </w:rPr>
              <w:lastRenderedPageBreak/>
              <w:t>stosowania art. 4.7, ale wymaga również szerszego spojrzenia na poziomie strategicznym.</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Analiza spełnienia celów środowiskowych dla obszarów chronionych stanowiła jedną ze składowych analizy presji wykonanej równolegle do przygotowania niniejszego dokumentu. Wyniki prac będą ujęte w aktualizacji planów </w:t>
            </w:r>
            <w:r w:rsidRPr="004D454A">
              <w:rPr>
                <w:rFonts w:ascii="Arial" w:hAnsi="Arial" w:cs="Arial"/>
                <w:sz w:val="20"/>
                <w:szCs w:val="20"/>
              </w:rPr>
              <w:lastRenderedPageBreak/>
              <w:t>gospodarowania wodami na obszarach dorzeczy i będą podlegać odrębnemu procesowi konsultacji społecznych.</w:t>
            </w:r>
          </w:p>
        </w:tc>
      </w:tr>
      <w:tr w:rsidR="004D454A" w:rsidRPr="004D454A" w:rsidTr="004D454A">
        <w:trPr>
          <w:trHeight w:val="4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 W IP pominięto ważne aspekty społeczne i prawne jakimi są:</w:t>
            </w:r>
            <w:r w:rsidRPr="004D454A">
              <w:rPr>
                <w:rFonts w:ascii="Arial" w:hAnsi="Arial" w:cs="Arial"/>
                <w:sz w:val="20"/>
                <w:szCs w:val="20"/>
              </w:rPr>
              <w:br/>
              <w:t>i. presja samorządów na budowę zbiorników wodnych rekreacyjnych budowanych z puli środków publicznych pod nośnym społecznie hasłem ochrony przed powodzią lub suszą;</w:t>
            </w:r>
            <w:r w:rsidRPr="004D454A">
              <w:rPr>
                <w:rFonts w:ascii="Arial" w:hAnsi="Arial" w:cs="Arial"/>
                <w:sz w:val="20"/>
                <w:szCs w:val="20"/>
              </w:rPr>
              <w:br/>
              <w:t>ii. presja rolników wywierana na instytucje zarządzające wodą w kierunku podejmowania działań osuszających zlewnię (regulacje rzek, prace utrzymaniowe skutkujące zwiększeniem efektu drenującego koryt cieków) i możliwe mechanizmy łagodzące presję.</w:t>
            </w:r>
            <w:r w:rsidRPr="004D454A">
              <w:rPr>
                <w:rFonts w:ascii="Arial" w:hAnsi="Arial" w:cs="Arial"/>
                <w:sz w:val="20"/>
                <w:szCs w:val="20"/>
              </w:rPr>
              <w:br/>
              <w:t>iii. Mankamenty ustawy Prawo wodne skutkujące pogłębianiem się problemu suszy, a tym w szczególności jednostronne postrzeganie celów utrzymania wód i anachroniczny katalog prac utrzymaniowych – obowiązkiem właściciela wód jest prowadzenie niemal wyłącznie takich prac utrzymaniowych, które skutkują przyspieszonym odpływem wód z cieków, w tym ze zlewni małych rzek i potoków w krajobrazie rolniczym i leśnym. Szczegółowe informacje na temat zasygnalizowanych wyżej mankamentów ustawy Prawo wodne zawiera załącznik nr 4 - Ekspertyza prawna „Przepisy ustawy Prawo wodne skutkujące pogłębieniem problemu suszy i powodzi”.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WWF Polska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Ad.i. Presja samorządów na budowę zbiorników wodnych rekreacyjnych jest zjawiskiem niemierzalnym i subiektywnym, ponadto mieszczącym się w granicach władztwa planistycznego gminy. Do weryfikacji zgodności tego typu zamierzeń z przepisami RDW służy art. 4.7. RDW stosowany w toku postępowania w sprawie decyzji o środowiskowych uwarunkowaniach/oceny wodnoprawnej.</w:t>
            </w:r>
            <w:r w:rsidRPr="004D454A">
              <w:rPr>
                <w:rFonts w:ascii="Arial" w:hAnsi="Arial" w:cs="Arial"/>
                <w:sz w:val="20"/>
                <w:szCs w:val="20"/>
              </w:rPr>
              <w:br/>
            </w:r>
            <w:r w:rsidRPr="004D454A">
              <w:rPr>
                <w:rFonts w:ascii="Arial" w:hAnsi="Arial" w:cs="Arial"/>
                <w:sz w:val="20"/>
                <w:szCs w:val="20"/>
              </w:rPr>
              <w:br/>
              <w:t>Ad. ii. presja rolników wywierana na instytucje zarządzające wodą w kierunku podejmowania działań osuszających zlewnię jest zjawiskiem niemierzalnym i subiektywnym. Ponadto organy właściwe w sprawie gospodarowania wodami nie wykonują swych działań statutowych kierując się presją zainteresowanej społeczności lecz działając zgodni i w granicach prawa oraz m.in. w oparciu o dokumenty programowe, oparte o stosowne prace analityczne, na podstawie których identyfikowane jest zapotrzebowanie i zasadność podejmowania określonych działań inwestycyjnych.</w:t>
            </w:r>
            <w:r w:rsidRPr="004D454A">
              <w:rPr>
                <w:rFonts w:ascii="Arial" w:hAnsi="Arial" w:cs="Arial"/>
                <w:sz w:val="20"/>
                <w:szCs w:val="20"/>
              </w:rPr>
              <w:br/>
            </w:r>
            <w:r w:rsidRPr="004D454A">
              <w:rPr>
                <w:rFonts w:ascii="Arial" w:hAnsi="Arial" w:cs="Arial"/>
                <w:sz w:val="20"/>
                <w:szCs w:val="20"/>
              </w:rPr>
              <w:br/>
              <w:t>Ad. iii. Uwaga dotyczy postulowanych zmian prawnych. Proponuje się zgłoszenie uwagi w ramach odpowiedniego procesu legislacyjnego.</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389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2.1.1 str.18</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wykazie skrótów brak definicji jednostki LSU - pojęcie z zakresu statystyki publicznej. Przydatna byłaby informacja o związku między LSU i DJP - dotychczas w rozporządzeniach stosowano jednostkę DJP.</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LSU do tabeli ze skrótami. Objaśnienie dodano w przypisach dolnych.</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390</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2.1.2 str.21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"Z powodu braku dostępnych danych dotyczących wielkości poborów wody z przeznaczeniem na obiekty stawowe…" - czy takie dane są - tylko niedostępne dla autorów opracowania, czy też takich danych nie ma? Informacje o wielkościach poboru z przeznaczeniem na potrzeby stawowe powinny być gromadzone, szczególnie ze względu na obecne niedobory wody spowodowane suszą. Dane o poborach wody na te cele powinny pochodzić z wydawanych przez PGW Wody Polskie pozwoleń wodnoprawnych i powinny być okresowo weryfikowane.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przeglądu problemów dokonano analizy problemów w skali dorzeczy na podstawie dostępnych danych. Analiza presji związanej z poborem wód na akwakulturę była przedmiotem równolegle realizowanego projektu realizowanego na potrzeby drugiej aktualizacji planów gospodarowania wodami na obszarach dorzeczy. Fragment dostosowano do zakresu wykorzystanych informacji.</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2.1.2 str.21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"Elementem dobrej praktyki...jest zalecenie  uzgadniania przez hodowców ryb w obrębie mniejszych zlewni terminu odprowadzania wody ze stawów…" - czy to powinno być zalecenie, czy warunek w pozwoleniu wodnoprawnym?</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Fragment usunięto jako posiadający walor propozycji działań naprawczych. Przegląd analizuje problemy gospodarki wodnej istniejących aktualnie. Zestaw działań mających na celu osiągnięcie lub utrzymanie dobrego stanu wód będzie częścią aktualizacji planów gospodarowania wodami na obszarach dorzeczy, podlegającej odrębnemu procesowi konsultacji społecznych.</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392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2.1.4 str.26</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"...podczyszczanie ścieków przemysłowych w miejscu ich powstawania może być rozwiązaniem tańszym niż oczyszczanie ich razem ze ściekami bytowymi" - tańsze dla kogo? Właściciele sieci kanalizacyjnych/oczyszczalni powinni stosować takie cenniki, aby zakładom opłacało się stosować systemy podczyszczające.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Tańsze dla oczyszczalni.</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2.2.1 str.27</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"elementy wspomagające (hydromorfologiczne – metoda oceny stanu morfologii rzeki HIR…" - uzupełnić o metodykę obserwacji hydromorfologicznych jezior LHS</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 zgodnie z sugestią.</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2.2.2 str.37</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należy przeredagować zapis "poddany renaturyzacji ekosystem jest samoutrzymujący się i odporny na wpływy zewnętrzne, tak że ewentualny zakres prac utrzymaniowych  jest zminimalizowany"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Uzupełniono zapis: "poddany renaturyzacji ekosystem jest stabilny, samoutrzymujący się i odporny na wpływy zewnętrzne, tak że ewentualny zakres niezbędnych prac utrzymaniowych jest zminimalizowany".</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2.5.1 str.55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Zapisy "nieodpowiednia/nieadekwatna efektywność" wymagają doprecyzowania. Nieodpowiedni w porównaniu/stosunku do czego?  Nieadekwatny do czego?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Tytuł podrozdziału ukierunkowuje zakres przekazywanych w nim treści.</w:t>
            </w:r>
          </w:p>
        </w:tc>
      </w:tr>
      <w:tr w:rsidR="004D454A" w:rsidRPr="004D454A" w:rsidTr="004D454A">
        <w:trPr>
          <w:trHeight w:val="3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396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3.2.1 str.73                                                                                                                                                                                                                                                                                                                                                                                                Załącznik nr  1 Zakładka Dorzecze Odry wiersz 18</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"Odnotowuje się przekroczenia wartości granicznych zanieczyszczeń mogących pochodzić z depozycji atmosferycznej w pojedynczych JCWPd (np. benzo(a)piren), które jednak nie wpływają na obniżenie stanu oraz ryzyko nieosiągnięcia dobrego stanu" - jest pozbawiony podstaw. W wypadku wód podziemnych - wskazano JCWPd - depozycja atmosferyczna ma znikomy (pomijalny wpływ) na ich jakość.</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Istnieje wpływ infiltracji zanieczyszczonych wód opadowych do poziomów wodonośnych, szczególnie w obszarach, gdzie pierwszy poziom wodonośny jest jednocześnie głównym użytkowym poziomem wodonośnym w utworach szczelinowych pozbawionym pokrywy utworów słaboprzepuszczalnych.</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3.2.2 str.78</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części opisującej problemy z niewystarczającym potencjałem naturalnej retencji nie przedstawiono, nie zanalizowano i nie oceniono zagadnień związanych z eksploatacją torfu. W celu ułatwienia eksploatacji torfu i zalesienia terenu odwadnia się obszary podmokłe, obniżając poziom wód gruntowych. Przykład: zlewnia Dojcy (udokumentowane 21 złóż torfu o łącznej powierzchni 122,7 ha) - niekorzystne zmiany to m.in. wysuszanie i szybkie zanikanie Rezerwatu Przyrody „Bagno Chorzemińskie” oraz zmniejszenie przepływu rzeki  w związku z poborem wody do napełniania wyrobisk pokopalnianych.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odniesienie do zagadnienia eksploatacji torfu.</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398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Projekt przeglądu istotnych problemów gospodarki wodnej pkt 4 str.114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Niezrozumiały zapis " Przy należytym uzasadnieniu nadrzędnych celów społecznych i wdrożeniu wszystkich zasadnych środków minimalizujących i kompensacji, są dopuszczalne w świetle RDW ze względu na przyjęte derogacje, jednak znaczne przekształcenie…"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Tekst odpowiednio skorygowano:</w:t>
            </w:r>
            <w:r w:rsidRPr="004D454A">
              <w:rPr>
                <w:rFonts w:ascii="Arial" w:hAnsi="Arial" w:cs="Arial"/>
                <w:sz w:val="20"/>
                <w:szCs w:val="20"/>
              </w:rPr>
              <w:br/>
              <w:t xml:space="preserve">Przy należytym uzasadnieniu nadrzędnych celów społecznych i wdrożeniu wszystkich zasadnych środków minimalizujących i kompensacji, </w:t>
            </w:r>
            <w:r w:rsidRPr="004D454A">
              <w:rPr>
                <w:rFonts w:ascii="Arial" w:hAnsi="Arial" w:cs="Arial"/>
                <w:b/>
                <w:bCs/>
                <w:sz w:val="20"/>
                <w:szCs w:val="20"/>
              </w:rPr>
              <w:t>planowane w tym obszarze inwestycje</w:t>
            </w:r>
            <w:r w:rsidRPr="004D454A">
              <w:rPr>
                <w:rFonts w:ascii="Arial" w:hAnsi="Arial" w:cs="Arial"/>
                <w:sz w:val="20"/>
                <w:szCs w:val="20"/>
              </w:rPr>
              <w:t xml:space="preserve"> są dopuszczalne w świetle RDW ze względu na przyjęte derogacje, jednak znaczne przekształcenie licznych części wód może </w:t>
            </w:r>
            <w:r w:rsidRPr="004D454A">
              <w:rPr>
                <w:rFonts w:ascii="Arial" w:hAnsi="Arial" w:cs="Arial"/>
                <w:sz w:val="20"/>
                <w:szCs w:val="20"/>
              </w:rPr>
              <w:lastRenderedPageBreak/>
              <w:t>powodować wzrost presji w odniesieniu do innych JCWP i pogorszenie stanu ekologicznego położonych w tych samych systemach rzecznych.</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399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1.1.1        Wpływ nadmiernego poboru wód powierzchniowych i podziemnych na ich stan</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zlewni Orli i Rowu Polskiego (dopływy Baryczy) nadmierny pobór wód powierzchniowych nie występował w roku 2019,  gdyż mniejsze cieki nie prowadziły wody. Cieki płynęły jeżeli odprowadzane były do nich ścieki z oczyszczalni ścieków, stanowiące przy normalnych przepływach około 50 % wody w rzece , co w znaczący sposób wpływało na jakość wody. Przy wydawaniu pozwoleń wodnoprawnych na odprowadzanie oczyszczonych ścieków powinno zwracać się uwagę  na dopuszczalne parametry i jeśli to możliwe zaostrzać je  przy mniejszych ciekach.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Presje wynikające z nadmiernego poboru wskazane zostały jako problem pojawiający się z rosnącym zapotrzebowaniem na wodę do nawodnień w sektorze rolniczym, co wynika z przedłużającej się suszy, zmian klimatu oraz nakłada się na istniejące presje antropogeniczne (melioracje, pobory etc.). Dokument ma charakter przekrojowy i pokazuje problemy w skali dorzeczy i regionów wodnych.</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400</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ogólna - brak roślinności na brzegach cieków</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ciągu ostatnich 10 lat występuje bardzo często zjawisko wycinania drzew i krzewów rosnących na brzegach cieków - nie w korycie. Spowodowało to gwałtowny rozwój trzcin, które przyspieszają parowanie wody w ciekach oraz hamują przepływy, powodują też utrudnianie rozwoju innych typów roślinności. Okresowe wycinanie trzcin z kolei powoduje znaczną ingerencję w dno koryta, które kończy się usunięciem z dna wszelkiej roślinności. W ciekach zacienionych przez drzewa proces zarastania koryta nie jest tak intensywny.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Problematyka prac utrzymaniowych została opisana w dokumencie.</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401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2.1.2  WPŁYW EMISJI Z CHOWU I HODOWLI RYB NA STAN WÓD</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Umniejszanie zjawiska wpływu hodowli ryb na cieki o charakterze górskim  (takie  cieki  znajdują się również  na  nizinach) nie jest całkowicie uzasadnione. Chów karpia i innych ryb karpiowatych w stawach w dużej mierze opiera się na  bazie rozwijającego się w stawach zooplanktonu, choć oczywiście jest uzupełniany dokarmianiem ziarnem zbóż i granulatami. Natomiast  w przypadku ryb łososiowatych cały wzrost masy ryb oparty  jest  na dokarmianiu zewnętrznym i z tego też powodu ilość odprowadzanych zanieczyszczeń do cieków, może być znacząco większa.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skali dorzecza ten problem jest mniej istotny. Wynika to ze stosunku liczby cieków o charakterze wyżynno-górskim (gdzie ta presja głównie występuje) do wszystkich cieków na nizinach.</w:t>
            </w:r>
          </w:p>
        </w:tc>
      </w:tr>
      <w:tr w:rsidR="004D454A" w:rsidRPr="004D454A" w:rsidTr="004D454A">
        <w:trPr>
          <w:trHeight w:val="6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402</w:t>
            </w:r>
          </w:p>
        </w:tc>
        <w:tc>
          <w:tcPr>
            <w:tcW w:w="1372" w:type="dxa"/>
            <w:noWrap/>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i/>
                <w:iCs/>
                <w:sz w:val="20"/>
                <w:szCs w:val="20"/>
              </w:rPr>
            </w:pPr>
            <w:r w:rsidRPr="004D454A">
              <w:rPr>
                <w:rFonts w:ascii="Arial" w:hAnsi="Arial" w:cs="Arial"/>
                <w:i/>
                <w:iCs/>
                <w:sz w:val="20"/>
                <w:szCs w:val="20"/>
              </w:rPr>
              <w:t>Ścieki przemysłowe (ponad 1200 punktów zrzutu) odprowadzane do ponad 700 JCWP -</w:t>
            </w:r>
            <w:r w:rsidRPr="004D454A">
              <w:rPr>
                <w:rFonts w:ascii="Arial" w:hAnsi="Arial" w:cs="Arial"/>
                <w:sz w:val="20"/>
                <w:szCs w:val="20"/>
              </w:rPr>
              <w:t xml:space="preserve"> Zdanie powtarzające się w poszczególnych regionach wodnych: "Przekroczenie stężeń granicznych substancji szczególnie szkodliwych we wszystkich monitorowanych w obecnym cyklu planistycznym JCWP rzecznych. Dotyczy to głównie difenyloeterów bromowanych, które mogą się przedostawać do środowiska z przemysłu oraz z odcieków ze składowisk odpadów…" - przekroczenia dla difenyloeterów bromowanych odnotowano dla wszystkich JCWP, w których oznaczane były substancje szkodliwe </w:t>
            </w:r>
            <w:r w:rsidRPr="004D454A">
              <w:rPr>
                <w:rFonts w:ascii="Arial" w:hAnsi="Arial" w:cs="Arial"/>
                <w:sz w:val="20"/>
                <w:szCs w:val="20"/>
                <w:u w:val="single"/>
              </w:rPr>
              <w:t>w biocie</w:t>
            </w:r>
            <w:r w:rsidRPr="004D454A">
              <w:rPr>
                <w:rFonts w:ascii="Arial" w:hAnsi="Arial" w:cs="Arial"/>
                <w:sz w:val="20"/>
                <w:szCs w:val="20"/>
              </w:rPr>
              <w:t xml:space="preserve">, badania prowadzone </w:t>
            </w:r>
            <w:r w:rsidRPr="004D454A">
              <w:rPr>
                <w:rFonts w:ascii="Arial" w:hAnsi="Arial" w:cs="Arial"/>
                <w:sz w:val="20"/>
                <w:szCs w:val="20"/>
                <w:u w:val="single"/>
              </w:rPr>
              <w:t>w wodzie</w:t>
            </w:r>
            <w:r w:rsidRPr="004D454A">
              <w:rPr>
                <w:rFonts w:ascii="Arial" w:hAnsi="Arial" w:cs="Arial"/>
                <w:sz w:val="20"/>
                <w:szCs w:val="20"/>
              </w:rPr>
              <w:t xml:space="preserve"> w obecnym cyklu nie wykazały przekroczeń dla tej substancji. Przekroczenia dla difenyleterów bromowanych badanych w biocie we wszystkich pobranych próbkach wg prof. dr hab. inż. Adama Grochowalskiego (Opinia z 21.11.2018 r. odnośnie zawartości PBDE w biocie wykonana na zlecenie GIOŚ) wynikają z zaniżonej wartości EQS, co potwierdzają przytoczone w Opinii badania prowadzone na całym świecie, w wyniku czego żadna analizowana próbka czy to z wód śródlądowych czy akwenów morskich nie spełni wymagań, jeśli EQS nie zostanie zmieniony.  W przemyśle nie stosuje się difenyloeterów bromowanych od ponad 10 lat, są jednak bardzo trwałe w środowisku. Przekroczenia wykazane najczęściej w badanich JCWP, oprócz difenoloterów bromowanych w biocie,  dotyczą wskaźników oznaczanych w wodzie - wskaźniki z grupy WWA (szczególnie benzo(a)piren), a także </w:t>
            </w:r>
            <w:r w:rsidRPr="004D454A">
              <w:rPr>
                <w:rFonts w:ascii="Arial" w:hAnsi="Arial" w:cs="Arial"/>
                <w:sz w:val="20"/>
                <w:szCs w:val="20"/>
              </w:rPr>
              <w:lastRenderedPageBreak/>
              <w:t>rtęci, niklu, ołowiu oraz heptachloru w biocie - te właśnie wskaźniki pochodzące z emisji przemysłowej (jak też depozycji atmosferycznej, ale w tym przypadku chodzi o ścieki przemysłowe) mają BARDZO ISTOTNY, a nie tylko ISTOTNY wpływ na ochronę jakościową wód powierzchniowych i podziemnych.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Wskazane ESQ są obowiązujące i wskazują na przekroczenie, a co za tym idzie potencjalne występowanie presji.</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t>
            </w:r>
            <w:r w:rsidRPr="004D454A">
              <w:rPr>
                <w:rFonts w:ascii="Arial" w:hAnsi="Arial" w:cs="Arial"/>
                <w:sz w:val="20"/>
                <w:szCs w:val="20"/>
              </w:rPr>
              <w:lastRenderedPageBreak/>
              <w:t>W DORZECZY</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w całym materiale w częściach dot. poszczególnych dorzeczy str.: 61, 74, 93, 96, 99, 107  -   wskaźniki fizycznochemiczne wskazujące m.in. na komunalne źródła zanieczyszczeń (ChZT, OWO) - parametr OWO nie jest charakterystyczny dla ścieków komunalnych, substancje biogenne, ChZT i BZT5 są wskaźnikami charakteryzującymi oddziaływanie ścieków komunalnych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Sytuacji z charakterystycznymi parametrami fizykochemicznymi jest złożona i trudno jest wskazać jedno źródło, z którego pochodzą (tak jak w przypadku biogenów wskazanych w uwadze jako charakterystyczne wg GIOŚ dla ścieków komunalnych, a przecież ważnym źródłem są także zanieczyszczenia rozproszone, w tym gównie rolnictwo (co np. wskazują raporty HELCOM). OWO może wskazywać na pochodzenie komunalne zanieczyszczeń, na co </w:t>
            </w:r>
            <w:r w:rsidRPr="004D454A">
              <w:rPr>
                <w:rFonts w:ascii="Arial" w:hAnsi="Arial" w:cs="Arial"/>
                <w:sz w:val="20"/>
                <w:szCs w:val="20"/>
              </w:rPr>
              <w:lastRenderedPageBreak/>
              <w:t>wskazują bardzo silne powiązania pomiędzy OWO, a ChZT.</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404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Załącznik 1. Przegląd istotnych problemów gospodarki wodnej</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poszczególnych arkuszach wiersz dot. problemu: Ścieki bytowe - wskaźniki fizycznochemiczne wskazujące m.in. na komunalne źródła zanieczyszczeń (ChZT, OWO) - parametr OWO nie jest charakterystyczny dla ścieków komunalnych, substancje biogenne, ChZT i BZT5 są wskaźnikami charakteryzującymi oddziaływanie ścieków komunalnych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str.20 rozdział 2.1.2 poświęcony jest problemom emisji zanieczyszczeń z obszarów rolnych, zapisy dotyczące substancji priorytetowych;  dioksyny i związki dioksynopodobne są jak najbardziej związkami szkodliwymi i niepożądanymi, jednak głównym źródłem ich występowania nie jest rolnictwo. Faktycznie mogą być one produktem ubocznym przy produkcji herbicydów,  uważamy jednak, że w tym rozdziale należałoby wymienić te substancje priorytetowe, które głównie mają zastosowanie jako pestycydy i których obecność stwierdza się w wodach. W monitoringu wód powierzchniowych dioksyny </w:t>
            </w:r>
            <w:r w:rsidRPr="004D454A">
              <w:rPr>
                <w:rFonts w:ascii="Arial" w:hAnsi="Arial" w:cs="Arial"/>
                <w:sz w:val="20"/>
                <w:szCs w:val="20"/>
              </w:rPr>
              <w:lastRenderedPageBreak/>
              <w:t>monitorowane są w matrycy będącej biotą i tylko w odniesieniu do niej ustalone są  graniczne wartości stężeń, tzw EQS.</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informacje o herbicydach jako substancjach priorytetowych.</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ype="page"/>
              <w:t>GOSPODARKI WODNEJ DLA OBSZARÓW DORZECZY</w:t>
            </w:r>
            <w:r w:rsidRPr="004D454A">
              <w:rPr>
                <w:rFonts w:ascii="Arial" w:hAnsi="Arial" w:cs="Arial"/>
                <w:sz w:val="20"/>
                <w:szCs w:val="20"/>
              </w:rPr>
              <w:br w:type="page"/>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22 ostatni akapit - podana jest informacja o stałej ilości  ścieków (2,2 mln m</w:t>
            </w:r>
            <w:r w:rsidRPr="004D454A">
              <w:rPr>
                <w:rFonts w:ascii="Arial" w:hAnsi="Arial" w:cs="Arial"/>
                <w:sz w:val="20"/>
                <w:szCs w:val="20"/>
                <w:vertAlign w:val="superscript"/>
              </w:rPr>
              <w:t>3</w:t>
            </w:r>
            <w:r w:rsidRPr="004D454A">
              <w:rPr>
                <w:rFonts w:ascii="Arial" w:hAnsi="Arial" w:cs="Arial"/>
                <w:sz w:val="20"/>
                <w:szCs w:val="20"/>
              </w:rPr>
              <w:t xml:space="preserve"> ), należałoby uściślić zapis, do jakiego okresu odnosi się ta ilość (np. rocznie, na rok)</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informację, że dotyczy to roku 2018.</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23, przedostatnie zdanie - gdyby spadek poszczególnych zanieczyszczeń był podany w ten sam sposób (krotność lub procent), informacja  jednoznacznie wskazywałaby na wielkości spadku poszczególnych zanieczyszczeń i różnice między nimi.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starano się nie stosować uogólnień i uproszczeń oraz przekazywać treści w jasnej formie. Ze względu jednak na zachowanie przejrzystości dokumentu, w niektórych miejscach nie wprowadzano bardzo szczegółowego opisu pewnych zagadnień i zostały przedstawione one w sposób bardziej ogólny.</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408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26 rozdział 2.1.5 - w drugim zdaniu wymienione sa zanieczyszczenia, które emitowane są z atmosfery - wśród nich wymieniono jony wodoru  - w ogóle nie ma takiego zanieczyszczenia, może to jest tzw. "skrót myślowy" ale należy wyraźnie zaznaczyć  jakie zanieczyszczenie lub zjawisko miało być wskazane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Jon wodorowy występuje w zjonizowanych gazach i jako taki może być traktowany jako zanieczyszczenie. Niemniej jednak, z uwagi na to, że rzeczywiście nie występuje w tej formie w wodzie usunięto z tekstu.</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409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62 i dalsze -zapisy wskazują na przekroczenia wartości granicznych dla wskaźników - między innymi azotu organicznego - dla tego wskaźnika nie ma wskazanych wartości granicznych, można się posłużyć azotem Kjeldahla, dla którego istnieją granice klas, ale ta forma azotu jest sumą azotu organicznego i amonowego.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Usunięto zapis.</w:t>
            </w:r>
          </w:p>
        </w:tc>
      </w:tr>
      <w:tr w:rsidR="004D454A" w:rsidRPr="004D454A" w:rsidTr="004D454A">
        <w:trPr>
          <w:trHeight w:val="56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410</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ype="page"/>
              <w:t>Gospodarki wodnej dla obszarów dorzeczy</w:t>
            </w:r>
            <w:r w:rsidRPr="004D454A">
              <w:rPr>
                <w:rFonts w:ascii="Arial" w:hAnsi="Arial" w:cs="Arial"/>
                <w:sz w:val="20"/>
                <w:szCs w:val="20"/>
              </w:rPr>
              <w:br w:type="page"/>
              <w:t>Materiał do konsultacji społecznych</w:t>
            </w:r>
            <w:r w:rsidRPr="004D454A">
              <w:rPr>
                <w:rFonts w:ascii="Arial" w:hAnsi="Arial" w:cs="Arial"/>
                <w:sz w:val="20"/>
                <w:szCs w:val="20"/>
              </w:rPr>
              <w:br w:type="page"/>
              <w:t xml:space="preserve">2.4 aspekty prawno-organizacyjne i społeczne </w:t>
            </w:r>
            <w:r w:rsidRPr="004D454A">
              <w:rPr>
                <w:rFonts w:ascii="Arial" w:hAnsi="Arial" w:cs="Arial"/>
                <w:sz w:val="20"/>
                <w:szCs w:val="20"/>
              </w:rPr>
              <w:br w:type="page"/>
              <w:t>2.4.1 zapewnienie efektywności nowego systemu instytucjonalnego na rzecz realizacji celów środowiskowych RDW</w:t>
            </w:r>
            <w:r w:rsidRPr="004D454A">
              <w:rPr>
                <w:rFonts w:ascii="Arial" w:hAnsi="Arial" w:cs="Arial"/>
                <w:sz w:val="20"/>
                <w:szCs w:val="20"/>
              </w:rPr>
              <w:br w:type="page"/>
              <w:t>Str. 48</w:t>
            </w:r>
            <w:r w:rsidRPr="004D454A">
              <w:rPr>
                <w:rFonts w:ascii="Arial" w:hAnsi="Arial" w:cs="Arial"/>
                <w:sz w:val="20"/>
                <w:szCs w:val="20"/>
              </w:rPr>
              <w:br w:type="page"/>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projekcie jest zapis:</w:t>
            </w:r>
            <w:r w:rsidRPr="004D454A">
              <w:rPr>
                <w:rFonts w:ascii="Arial" w:hAnsi="Arial" w:cs="Arial"/>
                <w:sz w:val="20"/>
                <w:szCs w:val="20"/>
              </w:rPr>
              <w:br w:type="page"/>
              <w:t xml:space="preserve">"Dział Pozwoleń Wodnoprawnych wydając decyzje dokonuje weryfikacji dokumentów, by planowane inwestycje nie naruszały ustaleń PGW czy planów ochrony i zadań ochronnych dla obszarów chronionych lub prowadzi postępowania określające czy pewne dopuszczenia nie kolidują z celami środowiskowymi dla wód." </w:t>
            </w:r>
            <w:r w:rsidRPr="004D454A">
              <w:rPr>
                <w:rFonts w:ascii="Arial" w:hAnsi="Arial" w:cs="Arial"/>
                <w:sz w:val="20"/>
                <w:szCs w:val="20"/>
              </w:rPr>
              <w:br w:type="page"/>
            </w:r>
            <w:r w:rsidRPr="004D454A">
              <w:rPr>
                <w:rFonts w:ascii="Arial" w:hAnsi="Arial" w:cs="Arial"/>
                <w:sz w:val="20"/>
                <w:szCs w:val="20"/>
              </w:rPr>
              <w:br w:type="page"/>
              <w:t>Czy Dział Pozwoleń Wodnoprawnych będzie weryfikował także dokumenty nie tylko dotyczące inwestycji, ale także korzystania ze środowiska? Pozwolenia wodnoprawne udzielane sa między innymi na pobór wody, odprowadzanie podczyszczonych ścieków do wód lub gruntu. Czy wydawanie tych pozwoleń będzie koordynowane, tzn. czy przy ich udzielaniu będzie uwzględniany bilans wodny nie tylko dla danego obszaru, odcinka cieku, ale np. dla całej rzeki (np. Wisły).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Jednostki Wód Polskich działają zgodnie z przepisami i w granicach przepisów je obowiązujących.</w:t>
            </w:r>
          </w:p>
        </w:tc>
      </w:tr>
      <w:tr w:rsidR="004D454A" w:rsidRPr="004D454A" w:rsidTr="004D454A">
        <w:trPr>
          <w:trHeight w:val="45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r w:rsidRPr="004D454A">
              <w:rPr>
                <w:rFonts w:ascii="Arial" w:hAnsi="Arial" w:cs="Arial"/>
                <w:sz w:val="20"/>
                <w:szCs w:val="20"/>
              </w:rPr>
              <w:br/>
              <w:t>Materiał do konsultacji społecznych</w:t>
            </w:r>
            <w:r w:rsidRPr="004D454A">
              <w:rPr>
                <w:rFonts w:ascii="Arial" w:hAnsi="Arial" w:cs="Arial"/>
                <w:sz w:val="20"/>
                <w:szCs w:val="20"/>
              </w:rPr>
              <w:br/>
              <w:t>1 Istotne problemy w poszczególnych obszarach dorzeczy</w:t>
            </w:r>
            <w:r w:rsidRPr="004D454A">
              <w:rPr>
                <w:rFonts w:ascii="Arial" w:hAnsi="Arial" w:cs="Arial"/>
                <w:sz w:val="20"/>
                <w:szCs w:val="20"/>
              </w:rPr>
              <w:br/>
              <w:t>1.1 Dorzecze Wisły</w:t>
            </w:r>
            <w:r w:rsidRPr="004D454A">
              <w:rPr>
                <w:rFonts w:ascii="Arial" w:hAnsi="Arial" w:cs="Arial"/>
                <w:sz w:val="20"/>
                <w:szCs w:val="20"/>
              </w:rPr>
              <w:br/>
              <w:t>1.1.1 Ochrona jakościowa wód powierzchniowych i podziemnych</w:t>
            </w:r>
            <w:r w:rsidRPr="004D454A">
              <w:rPr>
                <w:rFonts w:ascii="Arial" w:hAnsi="Arial" w:cs="Arial"/>
                <w:sz w:val="20"/>
                <w:szCs w:val="20"/>
              </w:rPr>
              <w:br/>
              <w:t>Str. 58</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projekcie jest zapis: </w:t>
            </w:r>
            <w:r w:rsidRPr="004D454A">
              <w:rPr>
                <w:rFonts w:ascii="Arial" w:hAnsi="Arial" w:cs="Arial"/>
                <w:sz w:val="20"/>
                <w:szCs w:val="20"/>
              </w:rPr>
              <w:br/>
              <w:t>"Przekroczenie stężeń granicznych substancji szczególnie szkodliwych dla środowiska wodnego w większości monitorowanych w obecnym cyklu planistycznym JCWP rzecznych. Dotyczy to głównie difenyloeterów bromowanych, które mogą się przedostawać do środowiska także z odcieków ze składowisk odpadów..."</w:t>
            </w:r>
            <w:r w:rsidRPr="004D454A">
              <w:rPr>
                <w:rFonts w:ascii="Arial" w:hAnsi="Arial" w:cs="Arial"/>
                <w:sz w:val="20"/>
                <w:szCs w:val="20"/>
              </w:rPr>
              <w:br/>
            </w:r>
            <w:r w:rsidRPr="004D454A">
              <w:rPr>
                <w:rFonts w:ascii="Arial" w:hAnsi="Arial" w:cs="Arial"/>
                <w:sz w:val="20"/>
                <w:szCs w:val="20"/>
              </w:rPr>
              <w:br/>
              <w:t>Polibromowane difenyloetery są powszechnie stosowane jako uniepalniacze. Są to dodatki do chemicznie utwardzanych tworzyw sztucznych wykorzystywanych do produkcji sprzętu biurowego, urządzeń elektrycznych i elektronicznych, do produkcji pianek poliuretanowych, są także stosowane w przemyśle tekstylnym. Źródłem emisji difenyloeterów bromowanych sa nie tylko odcieki ze składowisk,  ale mogą to być także miejsca nagromadzenia przedmiotów plastikowych, zakłady produkcyjne, pomieszczenia mieszkalne (dane literaturowe).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Tekście chodziło o przemysłowe źródła zanieczyszczeń oraz dodatkowo odcieki ze składowisk. Fragment przeredagowano.</w:t>
            </w:r>
          </w:p>
        </w:tc>
      </w:tr>
      <w:tr w:rsidR="004D454A" w:rsidRPr="004D454A" w:rsidTr="004D454A">
        <w:trPr>
          <w:trHeight w:val="663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ype="page"/>
              <w:t>Gospodarki wodnej dla obszarów dorzeczy</w:t>
            </w:r>
            <w:r w:rsidRPr="004D454A">
              <w:rPr>
                <w:rFonts w:ascii="Arial" w:hAnsi="Arial" w:cs="Arial"/>
                <w:sz w:val="20"/>
                <w:szCs w:val="20"/>
              </w:rPr>
              <w:br w:type="page"/>
              <w:t>Materiał do konsultacji społecznych</w:t>
            </w:r>
            <w:r w:rsidRPr="004D454A">
              <w:rPr>
                <w:rFonts w:ascii="Arial" w:hAnsi="Arial" w:cs="Arial"/>
                <w:sz w:val="20"/>
                <w:szCs w:val="20"/>
              </w:rPr>
              <w:br w:type="page"/>
              <w:t xml:space="preserve">1.1 Zmiany morfologiczne wód powierzchniowych </w:t>
            </w:r>
            <w:r w:rsidRPr="004D454A">
              <w:rPr>
                <w:rFonts w:ascii="Arial" w:hAnsi="Arial" w:cs="Arial"/>
                <w:sz w:val="20"/>
                <w:szCs w:val="20"/>
              </w:rPr>
              <w:br w:type="page"/>
              <w:t>1.1.1 Wpływ zmian hydromorfologicznych na stan wód</w:t>
            </w:r>
            <w:r w:rsidRPr="004D454A">
              <w:rPr>
                <w:rFonts w:ascii="Arial" w:hAnsi="Arial" w:cs="Arial"/>
                <w:sz w:val="20"/>
                <w:szCs w:val="20"/>
              </w:rPr>
              <w:br w:type="page"/>
              <w:t>4) Prace regulacyjne i utrzymaniowe w korytach naturalnych części wód, sztucznych lub silnie zmienionych części wód oraz rowach melioracyjnych</w:t>
            </w:r>
            <w:r w:rsidRPr="004D454A">
              <w:rPr>
                <w:rFonts w:ascii="Arial" w:hAnsi="Arial" w:cs="Arial"/>
                <w:sz w:val="20"/>
                <w:szCs w:val="20"/>
              </w:rPr>
              <w:br w:type="page"/>
              <w:t>Str. 33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projekcie jest zapis:</w:t>
            </w:r>
            <w:r w:rsidRPr="004D454A">
              <w:rPr>
                <w:rFonts w:ascii="Arial" w:hAnsi="Arial" w:cs="Arial"/>
                <w:sz w:val="20"/>
                <w:szCs w:val="20"/>
              </w:rPr>
              <w:br w:type="page"/>
              <w:t>"Należy także podkreślić, że negatywne oddziaływanie robót hydrotechnicznych i prac utrzymaniowych dotyczy przede wszystkim rzek naturalnych, szczególnie odcinków o mało zmienionej morfologii, zlokalizowanych w krajobrazie o cechach naturalnych. Prowadzenie tego typu prac na rzekach uregulowanych, położonych w obszarach zurbanizowanych, przemysłowych lub intensywnie użytkowanych rolniczo, jest nie tylko uzasadnione celami społecznymi i ekonomicznymi, ale też może przy zastosowaniu zasad dobrych praktyk przyczynić się do poprawy warunków morfologicznych i stanu ekosystemów rzecznych."</w:t>
            </w:r>
            <w:r w:rsidRPr="004D454A">
              <w:rPr>
                <w:rFonts w:ascii="Arial" w:hAnsi="Arial" w:cs="Arial"/>
                <w:sz w:val="20"/>
                <w:szCs w:val="20"/>
              </w:rPr>
              <w:br w:type="page"/>
            </w:r>
            <w:r w:rsidRPr="004D454A">
              <w:rPr>
                <w:rFonts w:ascii="Arial" w:hAnsi="Arial" w:cs="Arial"/>
                <w:sz w:val="20"/>
                <w:szCs w:val="20"/>
              </w:rPr>
              <w:br w:type="page"/>
              <w:t>Z tekstu wynika, że jeśli kiedyś dokonano ingerencji w ekosystem  rzeki, to obecnie roboty hydrotechniczne i prace utrzymaniowe mogą poprawić jej warunki hydromorfologiczne i stan ekosystemu. Bardziej słuszne wydaje się rozważenie częściowej renaturyzacji, tzn. pogodzenie potrzeb użytkowania rzeki z jej naturalnym funkcjonowaniem.</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Treść tę przeredagowano w następujący sposób: "Należy także podkreślić, że negatywne oddziaływanie robót hydrotechnicznych i prac utrzymaniowych, wykonywanych w sprzeczności z zasadami umożliwiającymi osiągnięcie lub utrzymanie celów środowiskowych dla jednolitych części wód, dotyczy przede wszystkim rzek naturalnych, szczególnie odcinków o mało zmienionej morfologii, zlokalizowanych w krajobrazie o cechach naturalnych. "</w:t>
            </w:r>
          </w:p>
        </w:tc>
      </w:tr>
      <w:tr w:rsidR="004D454A" w:rsidRPr="004D454A" w:rsidTr="004D454A">
        <w:trPr>
          <w:trHeight w:val="382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Projekt przeglądu istotnych problemów </w:t>
            </w:r>
            <w:r w:rsidRPr="004D454A">
              <w:rPr>
                <w:rFonts w:ascii="Arial" w:hAnsi="Arial" w:cs="Arial"/>
                <w:sz w:val="20"/>
                <w:szCs w:val="20"/>
              </w:rPr>
              <w:br/>
              <w:t>Gospodarki wodnej dla obszarów dorzeczy</w:t>
            </w:r>
            <w:r w:rsidRPr="004D454A">
              <w:rPr>
                <w:rFonts w:ascii="Arial" w:hAnsi="Arial" w:cs="Arial"/>
                <w:sz w:val="20"/>
                <w:szCs w:val="20"/>
              </w:rPr>
              <w:br/>
              <w:t>Materiał do konsultacji społecznych</w:t>
            </w:r>
            <w:r w:rsidRPr="004D454A">
              <w:rPr>
                <w:rFonts w:ascii="Arial" w:hAnsi="Arial" w:cs="Arial"/>
                <w:sz w:val="20"/>
                <w:szCs w:val="20"/>
              </w:rPr>
              <w:br/>
              <w:t>Zał_nr_1_do_Projektu_przeglądu</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załączniku do projektu jako istotny problem podano "Niewystarczający potencjał naturalnej retencji". Propozycją na rozwiązanie tego probelmu jest poprawa systemów melioracyjnych, w celu umożliwienia sterowania odpływem wód i jego spowalniania w okresach suchych (przeciwdziałanie suszy) oraz retencjonowanie wody w okresach intensywnych opadów (ograniczenie zagrożenia powodziowego).</w:t>
            </w:r>
            <w:r w:rsidRPr="004D454A">
              <w:rPr>
                <w:rFonts w:ascii="Arial" w:hAnsi="Arial" w:cs="Arial"/>
                <w:sz w:val="20"/>
                <w:szCs w:val="20"/>
              </w:rPr>
              <w:br/>
              <w:t xml:space="preserve">Zwiększenie naturalnej retencji odbywa sie przez renaturyzację - przywracanie i utrzymywanie obszarów podmokłych, naturalnych zagłębień bezodpływowych, oczek wodnych itd. </w:t>
            </w:r>
            <w:r w:rsidRPr="004D454A">
              <w:rPr>
                <w:rFonts w:ascii="Arial" w:hAnsi="Arial" w:cs="Arial"/>
                <w:sz w:val="20"/>
                <w:szCs w:val="20"/>
              </w:rPr>
              <w:br/>
              <w:t>Zabiegi melioracyjne nie stanowią prostej metody na zwiększenie naturalnej retencji. Na Lubelszczyźnie, funkcjonujący system Kanału Wieprz-Krzna, przyczynił się do znacznych zmian w bilansie wodnych obszaru. W ogólnym bilansie wodnym zwiększony i przyspieszony został odpływ wód z obszaru. Ubytek tej wody nie jest kompensowany przez retencję w zbiornikach. W okresach letnich, przy obecnym zagrożeniu suszą, wody do przciwdziałania suszy może zbraknąć. Problem stanowi także wprowadzanie retencjonowanych wód na obszary, na których wody mają odmienny chemizm; stanowią wtedy zanieczyszczenie, a w przypadku np. torofowisk (szczególnie skąpożyznych) - mogą stanowić zagrożenie dla funkcjonowania ekosystemów.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GIOŚ</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powtarzające się treści z załącznika nr 1 i treści dokumentu głównego podjęto decyzje o rezygnacji z prezentowania treści w załączniku nr 1.</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2.2.1. Wpływ zmian</w:t>
            </w:r>
            <w:r w:rsidRPr="004D454A">
              <w:rPr>
                <w:rFonts w:ascii="Arial" w:hAnsi="Arial" w:cs="Arial"/>
                <w:sz w:val="20"/>
                <w:szCs w:val="20"/>
              </w:rPr>
              <w:br w:type="page"/>
              <w:t>hydromorfologicznych na stan wód</w:t>
            </w:r>
            <w:r w:rsidRPr="004D454A">
              <w:rPr>
                <w:rFonts w:ascii="Arial" w:hAnsi="Arial" w:cs="Arial"/>
                <w:sz w:val="20"/>
                <w:szCs w:val="20"/>
              </w:rPr>
              <w:br w:type="page"/>
              <w:t>6) Pozostałe - wg aPGW 59 JCWP</w:t>
            </w:r>
            <w:r w:rsidRPr="004D454A">
              <w:rPr>
                <w:rFonts w:ascii="Arial" w:hAnsi="Arial" w:cs="Arial"/>
                <w:sz w:val="20"/>
                <w:szCs w:val="20"/>
              </w:rPr>
              <w:br w:type="page"/>
              <w:t>Powiązane głównie z wydobyciem</w:t>
            </w:r>
            <w:r w:rsidRPr="004D454A">
              <w:rPr>
                <w:rFonts w:ascii="Arial" w:hAnsi="Arial" w:cs="Arial"/>
                <w:sz w:val="20"/>
                <w:szCs w:val="20"/>
              </w:rPr>
              <w:br w:type="page"/>
              <w:t>kopalin (53 JCWP), ponadto dotyczące</w:t>
            </w:r>
            <w:r w:rsidRPr="004D454A">
              <w:rPr>
                <w:rFonts w:ascii="Arial" w:hAnsi="Arial" w:cs="Arial"/>
                <w:sz w:val="20"/>
                <w:szCs w:val="20"/>
              </w:rPr>
              <w:br w:type="page"/>
              <w:t>zrzutów wód (2 JCWP) oraz działań</w:t>
            </w:r>
            <w:r w:rsidRPr="004D454A">
              <w:rPr>
                <w:rFonts w:ascii="Arial" w:hAnsi="Arial" w:cs="Arial"/>
                <w:sz w:val="20"/>
                <w:szCs w:val="20"/>
              </w:rPr>
              <w:br w:type="page"/>
              <w:t>renaturyzacyjnych (4 JCWP). Ponieważ</w:t>
            </w:r>
            <w:r w:rsidRPr="004D454A">
              <w:rPr>
                <w:rFonts w:ascii="Arial" w:hAnsi="Arial" w:cs="Arial"/>
                <w:sz w:val="20"/>
                <w:szCs w:val="20"/>
              </w:rPr>
              <w:br w:type="page"/>
              <w:t>żadna w tych inwestycji nie została</w:t>
            </w:r>
            <w:r w:rsidRPr="004D454A">
              <w:rPr>
                <w:rFonts w:ascii="Arial" w:hAnsi="Arial" w:cs="Arial"/>
                <w:sz w:val="20"/>
                <w:szCs w:val="20"/>
              </w:rPr>
              <w:br w:type="page"/>
              <w:t>wskazana przez Zamawiającego jako</w:t>
            </w:r>
            <w:r w:rsidRPr="004D454A">
              <w:rPr>
                <w:rFonts w:ascii="Arial" w:hAnsi="Arial" w:cs="Arial"/>
                <w:sz w:val="20"/>
                <w:szCs w:val="20"/>
              </w:rPr>
              <w:br w:type="page"/>
              <w:t>realizowana łub przewidziana</w:t>
            </w:r>
            <w:r w:rsidRPr="004D454A">
              <w:rPr>
                <w:rFonts w:ascii="Arial" w:hAnsi="Arial" w:cs="Arial"/>
                <w:sz w:val="20"/>
                <w:szCs w:val="20"/>
              </w:rPr>
              <w:br w:type="page"/>
              <w:t xml:space="preserve">w najbliższym czasie do </w:t>
            </w:r>
            <w:r w:rsidRPr="004D454A">
              <w:rPr>
                <w:rFonts w:ascii="Arial" w:hAnsi="Arial" w:cs="Arial"/>
                <w:sz w:val="20"/>
                <w:szCs w:val="20"/>
              </w:rPr>
              <w:lastRenderedPageBreak/>
              <w:t>realizacji -</w:t>
            </w:r>
            <w:r w:rsidRPr="004D454A">
              <w:rPr>
                <w:rFonts w:ascii="Arial" w:hAnsi="Arial" w:cs="Arial"/>
                <w:sz w:val="20"/>
                <w:szCs w:val="20"/>
              </w:rPr>
              <w:br w:type="page"/>
              <w:t>wyłączono je z dalszej analizy</w:t>
            </w:r>
            <w:r w:rsidRPr="004D454A">
              <w:rPr>
                <w:rFonts w:ascii="Arial" w:hAnsi="Arial" w:cs="Arial"/>
                <w:sz w:val="20"/>
                <w:szCs w:val="20"/>
              </w:rPr>
              <w:br w:type="page"/>
              <w:t>i zgrupowano w kategorii „pozostałe</w:t>
            </w:r>
            <w:r w:rsidRPr="004D454A">
              <w:rPr>
                <w:rFonts w:ascii="Arial" w:hAnsi="Arial" w:cs="Arial"/>
                <w:sz w:val="20"/>
                <w:szCs w:val="20"/>
              </w:rPr>
              <w:br w:type="page"/>
              <w:t>Potencjalnie istotne oddziaływanie</w:t>
            </w:r>
            <w:r w:rsidRPr="004D454A">
              <w:rPr>
                <w:rFonts w:ascii="Arial" w:hAnsi="Arial" w:cs="Arial"/>
                <w:sz w:val="20"/>
                <w:szCs w:val="20"/>
              </w:rPr>
              <w:br w:type="page"/>
              <w:t>mogłyby mieć w tej grupie prace</w:t>
            </w:r>
            <w:r w:rsidRPr="004D454A">
              <w:rPr>
                <w:rFonts w:ascii="Arial" w:hAnsi="Arial" w:cs="Arial"/>
                <w:sz w:val="20"/>
                <w:szCs w:val="20"/>
              </w:rPr>
              <w:br w:type="page"/>
              <w:t>związane z dostosowaniem koryt</w:t>
            </w:r>
            <w:r w:rsidRPr="004D454A">
              <w:rPr>
                <w:rFonts w:ascii="Arial" w:hAnsi="Arial" w:cs="Arial"/>
                <w:sz w:val="20"/>
                <w:szCs w:val="20"/>
              </w:rPr>
              <w:br w:type="page"/>
              <w:t>rzecznych do wymagań związanych</w:t>
            </w:r>
            <w:r w:rsidRPr="004D454A">
              <w:rPr>
                <w:rFonts w:ascii="Arial" w:hAnsi="Arial" w:cs="Arial"/>
                <w:sz w:val="20"/>
                <w:szCs w:val="20"/>
              </w:rPr>
              <w:br w:type="page"/>
              <w:t>z wydobyciem kopalin, odprowadzaniem</w:t>
            </w:r>
            <w:r w:rsidRPr="004D454A">
              <w:rPr>
                <w:rFonts w:ascii="Arial" w:hAnsi="Arial" w:cs="Arial"/>
                <w:sz w:val="20"/>
                <w:szCs w:val="20"/>
              </w:rPr>
              <w:br w:type="page"/>
              <w:t>wód kopalnianych itp., jednak prac tych</w:t>
            </w:r>
            <w:r w:rsidRPr="004D454A">
              <w:rPr>
                <w:rFonts w:ascii="Arial" w:hAnsi="Arial" w:cs="Arial"/>
                <w:sz w:val="20"/>
                <w:szCs w:val="20"/>
              </w:rPr>
              <w:br w:type="page"/>
              <w:t>nie przewidziano do realizacji w bliższej</w:t>
            </w:r>
            <w:r w:rsidRPr="004D454A">
              <w:rPr>
                <w:rFonts w:ascii="Arial" w:hAnsi="Arial" w:cs="Arial"/>
                <w:sz w:val="20"/>
                <w:szCs w:val="20"/>
              </w:rPr>
              <w:br w:type="page"/>
              <w:t>perspektywie obejmującej kolejny cykl</w:t>
            </w:r>
            <w:r w:rsidRPr="004D454A">
              <w:rPr>
                <w:rFonts w:ascii="Arial" w:hAnsi="Arial" w:cs="Arial"/>
                <w:sz w:val="20"/>
                <w:szCs w:val="20"/>
              </w:rPr>
              <w:br w:type="page"/>
              <w:t>planistyc</w:t>
            </w:r>
            <w:r w:rsidRPr="004D454A">
              <w:rPr>
                <w:rFonts w:ascii="Arial" w:hAnsi="Arial" w:cs="Arial"/>
                <w:sz w:val="20"/>
                <w:szCs w:val="20"/>
              </w:rPr>
              <w:lastRenderedPageBreak/>
              <w:t>zny, stąd uznano je za mało</w:t>
            </w:r>
            <w:r w:rsidRPr="004D454A">
              <w:rPr>
                <w:rFonts w:ascii="Arial" w:hAnsi="Arial" w:cs="Arial"/>
                <w:sz w:val="20"/>
                <w:szCs w:val="20"/>
              </w:rPr>
              <w:br w:type="page"/>
              <w:t>znaczące.</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W okresie obowiązywania aPGW wydobycie węgla w PGG S.A. prowadzone jest w oparciu o obecnie obowiązujące koncesje. PGG S.A.</w:t>
            </w:r>
            <w:r w:rsidRPr="004D454A">
              <w:rPr>
                <w:rFonts w:ascii="Arial" w:hAnsi="Arial" w:cs="Arial"/>
                <w:sz w:val="20"/>
                <w:szCs w:val="20"/>
              </w:rPr>
              <w:br w:type="page"/>
              <w:t>wystąpiła do organu koncesyjnego z wnioskami o przedłużenie koncesji dla kopalń: KWK Ruda Ruch: Halemba, Bielszowice, Pokój, KWK Piast - Ziemowit Ruch: Ziemowit i Piast, KWK Bolesław Śmiały, KWK Murcki - Staszic, KWK Mysłowice - Wesoła. Dlatego też wydobycie prowadzone będzie w tych kopalniach w oparciu o przedłużone, a nie nowe koncesje. Ww. kopalniom okres obowiązywania koncesji kończy się w br. W oparciu o przedłużoną koncesję wydobycie prowadzone jest w KWK Sośnica oraz KWK Wujek. W oparciu o nowe koncesje (otrzymane w latach 2016-2018) prowadzone jest wydobycie w KWK ROW. Wobec powyższego w dalszym ciągu będzie</w:t>
            </w:r>
            <w:r w:rsidRPr="004D454A">
              <w:rPr>
                <w:rFonts w:ascii="Arial" w:hAnsi="Arial" w:cs="Arial"/>
                <w:sz w:val="20"/>
                <w:szCs w:val="20"/>
              </w:rPr>
              <w:br w:type="page"/>
              <w:t>prowadzone odwodnienie zakładów górniczych, a wody z odwodnienia będą wprowadzane do cieków powierzchniowych. Miejsca</w:t>
            </w:r>
            <w:r w:rsidRPr="004D454A">
              <w:rPr>
                <w:rFonts w:ascii="Arial" w:hAnsi="Arial" w:cs="Arial"/>
                <w:sz w:val="20"/>
                <w:szCs w:val="20"/>
              </w:rPr>
              <w:br w:type="page"/>
              <w:t>wprowadzania wód z odwodnienia do odbiorników powierzchniowych nie ulegną zmianie, jakość wprowadzanych wód nie ulegnie</w:t>
            </w:r>
            <w:r w:rsidRPr="004D454A">
              <w:rPr>
                <w:rFonts w:ascii="Arial" w:hAnsi="Arial" w:cs="Arial"/>
                <w:sz w:val="20"/>
                <w:szCs w:val="20"/>
              </w:rPr>
              <w:br w:type="page"/>
              <w:t>większym zmianom.</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Polska Grupa Górnicza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Dokument skupia się na problematyce gospodarki wodnej w czasie obecnym i nie wskazuje przewidywanych nowych presji związanych z odwodnieniami w górnictwie w perspektywie najbliższego cyklu planistycznego, co jest zgodne z treścią uwagi, podkreśla się jedynie, że tego rodzaju presje występują i mogą mieć w założonej skali oddziaływanie.</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115-116 (dotyczące strat wody - nie jest to tylko komentarz do projektu, lecz reakcja na przedstawienie problemu w trakcie konsultacji)</w:t>
            </w:r>
            <w:r w:rsidRPr="004D454A">
              <w:rPr>
                <w:rFonts w:ascii="Arial" w:hAnsi="Arial" w:cs="Arial"/>
                <w:sz w:val="20"/>
                <w:szCs w:val="20"/>
              </w:rPr>
              <w:br w:type="page"/>
              <w:t xml:space="preserve">Izba Gospodarcza „Wodociągi Polskie” zwraca uwagę na zagadnienie strat wody poruszone podczas spotkania konsultacyjnego dotyczącego Przeglądu Istotnych Problemów Gospodarki Wodnej w dniu 10 czerwca. Kwestia redukowania strat wody przez przedsiębiorstwa wodociągowe jest jednym z poważnych wyzwań realizowanych przez członków Izby. Dlatego zwracamy uwagę na sformułowania, które padły w trakcie spotkania i budzą nasz niepokój.Izba od ponad 10 lat prowadzi benchmarking przedsiębiorstw wodociągowo-kanalizacyjnych , który wskazuje, że redukcja strat wody (obok jednostkowego zużycia energii ) stanowi priorytet dla zarządzających przedsiębiorstwami. W benchmarkingu strat wody korzystamy z uznanej na świecie metodyki International Water Association (IWA). Pragniemy zwrócić uwagę na fakt, że ta międzynarodowa (z ponad 60-letnim doświadczeniem) organizacja podkreśla, że strat wody nie da się zredukować do zera. Nie ma miejsca na świecie, gdzie straty wody byłyby bliskie zeru. Każda sieć wodociągowa ma określony wskaźnik strat zależny od konfiguracji sieci, materiału, wieku, technologii budowy,  którego osiągnięcie powoduje, że dalsze działania są bezcelowe. Inwestowanie w redukcję strat wody ma więc sens do osiągnięcia punktu opłacalności ekonomicznej. Do niego właśnie dążą przedsiębiorstwa. Należy także podkreślić, że </w:t>
            </w:r>
            <w:r w:rsidRPr="004D454A">
              <w:rPr>
                <w:rFonts w:ascii="Arial" w:hAnsi="Arial" w:cs="Arial"/>
                <w:sz w:val="20"/>
                <w:szCs w:val="20"/>
              </w:rPr>
              <w:lastRenderedPageBreak/>
              <w:t xml:space="preserve">straty wody nie są równoznaczne z wyciekami z nieszczelnych sieci obejmując wiele innych aspektów związanych z wykorzystaniem wody na cele technologiczne, płukaniem sieci w celu utrzymania jakości wody w odległych częściach sieci czy kradzieże z hydrantów.   </w:t>
            </w:r>
            <w:r w:rsidRPr="004D454A">
              <w:rPr>
                <w:rFonts w:ascii="Arial" w:hAnsi="Arial" w:cs="Arial"/>
                <w:sz w:val="20"/>
                <w:szCs w:val="20"/>
              </w:rPr>
              <w:br w:type="page"/>
              <w:t xml:space="preserve">Tak więc twierdzenie jakie padło 10 czerwca, że przedsiębiorstwa tracą od 15 – 25 % wody jest mylące. Podane wartości nie zostały poparte żadnymi analizami i odbiegają od danych Izby.  Według benchmarkingu Izby straty wody systematycznie maleją i osiągnęły w roku 2018 średnie wartości zawarte w granicach  13% - 17% (zależnie od wielkości przedsiębiorstwa). W latach 2015-2019 (po ostatniej aktualizacji dyrektywy 98/83/WE) na szczeblu unijnym trwała dyskusja na temat strat wody w sieci wodociągowej i ich dopuszczalnej wartości. W efekcie wymiany wielu informacji i wyników badań, Komisja Europejska uznała, że zagadnienie to wymaga zbadania wśród krajów członkowskich i dopiero później ustalenia progu, do którego kraje będą dążyć. Decyzja ta znalazła odzwierciedlenia w nowej dyrektywie w sprawie jakości wody przeznaczonej do spożycia przez ludzi, której tekst jest już nieformalnie zatwierdzony i najprawdopodobniej zostanie przegłosowany przez PE pod koniec br. Izba zadeklarowała już pełna gotowość do udziału w badaniach i ustalaniu wskaźnika wycieków. Mamy do tego doskonała bazę dzięki benchmarkingowi oraz wymianie doświadczeń międzynarodowych. Oczekujemy, że dyrektywa dzięki aktom delegowanym uporządkuje kwestię definicji </w:t>
            </w:r>
            <w:r w:rsidRPr="004D454A">
              <w:rPr>
                <w:rFonts w:ascii="Arial" w:hAnsi="Arial" w:cs="Arial"/>
                <w:sz w:val="20"/>
                <w:szCs w:val="20"/>
              </w:rPr>
              <w:lastRenderedPageBreak/>
              <w:t>wycieków i wartości, do których należy dążyć.</w:t>
            </w:r>
            <w:r w:rsidRPr="004D454A">
              <w:rPr>
                <w:rFonts w:ascii="Arial" w:hAnsi="Arial" w:cs="Arial"/>
                <w:sz w:val="20"/>
                <w:szCs w:val="20"/>
              </w:rPr>
              <w:br w:type="page"/>
              <w:t>Ponadto przeprowadzona przez Izbę na początku 2020 roku ankieta wskazuje, że członkowie IGWP bardzo mocno koncentrują się na kwestii strat wody i podejmują wiele czynności aby je ograniczyć:  wymiana i renowacja sieci, wdrażanie modeli hydraulicznych, instalowanie systemów sterujących podażą itd.</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A.G.</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Dane zacytowane zarówno w Projekcie Przeglądu jak i podczas prezentacji pochodzą z opracowań i raportów NIK. Potwierdzają je również wyniki ankiet nadesłanych w ramach konsultacji społecznych. W wynikach ankiet przedsiębiorstwa wod-kan (ponad 50 jednostek) wskazują na poziom strat wody w sieci w większości na ponad 10%. Kilka z nich wskazała na straty na poziomie ponad 25%. </w:t>
            </w:r>
            <w:r w:rsidRPr="004D454A">
              <w:rPr>
                <w:rFonts w:ascii="Arial" w:hAnsi="Arial" w:cs="Arial"/>
                <w:sz w:val="20"/>
                <w:szCs w:val="20"/>
              </w:rPr>
              <w:br w:type="page"/>
              <w:t>Oczywiście nie zmienia to podniesionego faktu, że istnieją "naturalne" straty z urządzeń wodociągowych szacowane na kilka % (przedział 5-10%). Proszę zauważyć, że przedsiębiorstwa wod-kan podejmują konieczne zabiegi na rzecz ograniczenia strat, co z resztą autor uwagi również podnosi. Nie rozxpatruje się tego w ten sposób, że w przedsiębiorstwach jest to problem pomijalny.</w:t>
            </w:r>
            <w:r w:rsidRPr="004D454A">
              <w:rPr>
                <w:rFonts w:ascii="Arial" w:hAnsi="Arial" w:cs="Arial"/>
                <w:sz w:val="20"/>
                <w:szCs w:val="20"/>
              </w:rPr>
              <w:br w:type="page"/>
              <w:t>W Izbie nie są zarejestrowane wszystkie przedsiebiorstwa wod-kan. Raporty NIK wskazują na dwa rodzaje wyników strat. Duże przedsiębiorstwa w miastach mają ograniczone straty wody z sieci, zaś te mniejsze, bp. z powodu braku funduszy na wymianę itd. - większe.</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 W aktualizacji planów gospodarowania wodami jak również w dokumencie podlegającym obecnie konsultacjom społecznym „Przeglądzie istotnych problemów gospodarki wodnej dla obszarów dorzeczy” nie porusza się problemów hydroenergetyki.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Przeglądzie wskazano na problem hydroenergetyki w kontekście zmian klimatu (dot. małych zasobów wodnych w Polsce) i zwiększonej częstotliwości występowania suszy. Analizy w odniesieniu do strategii energetycznej kraju nie stanowią przedmiotu rozważań w ramach dokumentu.</w:t>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417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zagadnienia -  Zmiany morfologiczne wód powierzchniowych :</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Ocena aktualnego wskaźnika drożności rzek pod kątem możliwości migracji ryb dwuśrodowiskowych - w decyzjach wodnoprawnych nakłada się na właścicieli stopni i elektrowni wodnych często wybudowanych kilkadziesiąt lat temu, obowiązek zabudowy przepławek dla ryb, których funkcja i rola  całkowicie jest związana z produkcją energii elektrycznej. Ich budowa z jednej strony pociąga za sobą znaczące nakłady inwestycyjne, z drugiej zaś obniża produktywność elektrowni poprzez skierowanie strumienia wody poza turbiny. Należy uregulować sposób finansowania przepławek, tak aby koszty z tym związane nie były ponoszone przez właścicieli elektrowni wodnych.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Przedmiotem rozważań w ramach Przeglądu nie jest analiza ewentualnych konieczności zmian prawnych, zaś opis aktualnej sytuacji problemów gospodarki wodnej, w szczególności w kontekście osiągnięcia lub utrzymania celów środowiskowych dla jednolitych części wód. Uwaga o charakterze postulatu zmian w istniejącym prawodawstwie. Proponuje się zgłoszenie jej w ramach adekwatnego procesu legislacyjnego.</w:t>
            </w:r>
          </w:p>
        </w:tc>
      </w:tr>
      <w:tr w:rsidR="004D454A" w:rsidRPr="004D454A" w:rsidTr="004D454A">
        <w:trPr>
          <w:trHeight w:val="3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zagadnienia -  Zmiany morfologiczne wód powierzchniowych :</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Prace regulacyjne i utrzymaniowe w korytach naturalnych części wód, sztucznych lub silnie zmienionych części wód oraz rowach melioracyjnych - w okresie suszy hydrologicznej, która obejmuje ok. 36% dorzeczy środkowej Odry i górnej Wisły konieczne jest retencjonowanie wody w celu ograniczenia jej szybkiego odpływu. Duże znaczenie w tym procesie odgrywają zbiorniki wodne, lecz ze względu na zamulenie ich funkcja w zakresie retencjonowania wód w okresie wielu lat maleje /utrata pojemności/, szczególnie przy częstych opadach nawalnych i dopływach z obszarów górskich, gdzie rzeki niosą oprócz mułu dużo rumoszu. W ramach planów zwiększania retencji oprócz budowy nowych zbiorników należy doprowadzić do odmulenia zbiorników już istniejących. Z uwagi fakt iż właścicielem i zarządcą wód jest PGW WP koszty odmulania zbiorników powinien ponosić właściciel wody. Podobnie sytuacja wygląda z utrzymaniem brzegów, wycinką nadbrzeżnych drzew, gdzie koszty ponoszone są przez właściciela zbiornika.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Niewątpliwie utrzymanie pojemności retencyjnej istniejących zbiorników jest działaniem korzystnym i mniej ingerującym w środowisko. Przedmiotem rozważań w ramach Przeglądu nie jest jednak analiza ewentualnych konieczności wprowadzania działań naprawczych, zaś opis aktualnej sytuacji problemów gospodarki wodnej, w szczególności w kontekście osiągnięcia lub utrzymania celów środowiskowych dla jednolitych części wód. Uwaga o charakterze postulatu realizacji działań może być zgłoszona w ramach konsultacji społecznych drugiej aktualizacji planów gospodarowania wodami na obszarach dorzeczy, których elementem (jednym z wielu) będzie zestaw działań mających na celu osiągnięcie lub utrzymanie dobrego stanu wód.</w:t>
            </w:r>
          </w:p>
        </w:tc>
      </w:tr>
      <w:tr w:rsidR="004D454A" w:rsidRPr="004D454A" w:rsidTr="004D454A">
        <w:trPr>
          <w:trHeight w:val="5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419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zagadnienia -  Zmiany morfologiczne wód powierzchniowych :</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 wielozadaniowość zbiorników wodnych wykorzystywanych energetycznie w TAURON Ekoenergia sp. z o. o. jest niepodważalnym faktem, odnotowywanym we wszystkich oficjalnych dokumentach takich jak instrukcje gospodarowania wodą,  traktujących o gospodarowaniu wodami powierzchniowymi, oraz w decyzjach wodnoprawnych, w których wskazuje się na podstawową rolę, jaką zbiorniki te pełnią w ochronie przeciwpowodziowej, ochronie przed skutkami suszy i w retencjonowaniu wód powierzchniowych. Zadania te z mocy prawa przypisane są PGW WP.  Zbiorniki wodne, przy których zlokalizowane są elektrownie wodne stanowią składnik majątku naszej Spółki i  całość kosztów ich utrzymania ponosi Spółka, tam zaś, gdzie zbiorniki znajdują się w zarządzie PGW WP, uczestniczymy w pokrywaniu kosztów utrzymania zbiorników na mocy postanowień zapisanych w decyzjach wodnoprawnych. Ponieważ na zbiornikach Spółka prowadzi gospodarkę wodą w okresach suszy i wezbrań realizując zadania przynależne PGW WP to PGW WP powinny partycypować w kosztach utrzymania urządzeń wodnych zbiorników. O wydanie decyzji o partycypacji Spółka wystąpiła w 2019 roku do PGW WP, jednak do dzisiaj pomimo naszych monitów nie zostały one wydane. Sprawa dotycząca zarówno wysokości i rodzaju partycypacji  użytkowników stopni wodnych i urządzeń hydrotechnicznych, jak również partycypacji PGW WP w kosztach utrzymania stopni i zbiorników powinna zostać uregulowana </w:t>
            </w:r>
            <w:r w:rsidRPr="004D454A">
              <w:rPr>
                <w:rFonts w:ascii="Arial" w:hAnsi="Arial" w:cs="Arial"/>
                <w:sz w:val="20"/>
                <w:szCs w:val="20"/>
              </w:rPr>
              <w:lastRenderedPageBreak/>
              <w:t>systemowo, tak aby wykluczyć możliwości dowolnego kształtowania relacji i wysokości udziału w tym zakresie.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Przedmiotem rozważań w ramach Przeglądu nie jest analiza ewentualnych konieczności zmian prawnych, zaś opis aktualnej sytuacji problemów gospodarki wodnej, w szczególności w kontekście osiągnięcia lub utrzymania celów środowiskowych dla jednolitych części wód. Uwaga o charakterze postulatu zmian w istniejącym prawodawstwie. Proponuje się zgłoszenie jej w ramach adekwatnego procesu legislacyjnego. Zagadnienie wydania decyzji o partycypacji wykracza poza spektrum konsultacji społecznych i proponuje się w tej sytuacji skorzystania z narzędzi, jakie daje Kodeks postępowania administracyjnego, w celu realizacji sprawy.</w:t>
            </w:r>
          </w:p>
        </w:tc>
      </w:tr>
      <w:tr w:rsidR="004D454A" w:rsidRPr="004D454A" w:rsidTr="004D454A">
        <w:trPr>
          <w:trHeight w:val="4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zagadnienia – Aspekty organizacyjno-społeczne -  Wdrożenie efektywnej regulacji prawnej w zakresie metody szacowania przepływów środowiskowych – w obecnych regulacjach prawnych pojęcie przepływu środowiskowego nie istnieje. Regulacje prawne odnoszą się do przepływu nienaruszalnego. Jest on ważnym elementem pozwoleń wodnoprawnych, w których, określa się m.in. jego wielkość.  Wprowadzenie przepływów środowiskowych w miejsce przepływów nienaruszalnych wymagałoby zmiany Prawa wodnego i wiązałoby się ze zmianami m.in. w zakresie wydawania pozwoleń wodnoprawnych - z uwzględnieniem przepływów środowiskowych. Problematyczny i kosztowny może się okazać obowiązek dostosowania obowiązujących pozwoleń wodnoprawnych do nowych wymogów prawnych, być może obowiązek uzyskania nowych pozwoleń. Należy się także spodziewać przypadków, dla których wielkości przepływów środowiskowych będą większe od dotychczas stosowanych przepływów nienaruszalnych oraz że w odróżnieniu od przepływu nienaruszalnego przepływy środowiskowe mogą być zmienne w ciągu roku. Sytuacja taka może w wielu przypadkach wpływać negatywnie na funkcjonowanie oraz rentowność elektrowni wodnych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Wszystkie te zagadnienia zostały przeanalizowane w ramach dwóch projektów badawczo rozwojowych realizowanych na zlecenie dawnego Krajowego Zarządu Gospodarki Wodnej. Analizowano zarówno aspekty prawne, jak i ekonomiczne wprowadzenia instytucji przepływów środowiskowych. W celu szacunku skutków ekonomicznych w ramach I projektu został opracowany projekt ankiety skierowany do użytkowników wód.</w:t>
            </w:r>
          </w:p>
        </w:tc>
      </w:tr>
      <w:tr w:rsidR="004D454A" w:rsidRPr="004D454A" w:rsidTr="004D454A">
        <w:trPr>
          <w:trHeight w:val="6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ramach zagadnienia - Istotne problemy ekonomiczno-finansowe w poszczególnych obszarach dorzeczy: Właściciele  stopni wodnych służących przede wszystkim  ochronie przeciwpowodziowej ponoszą znaczące koszty związane z ich utrzymaniem. Potrzebne są wydatki finansowe na realizację zadań modernizacyjnych i odtworzeniowych istniejącej infrastruktury hydrotechnicznej takich jak zapory w Rożnowie, Leśnej, Złotnikach, Pilchowicach, Lubachowie oraz innych piętrzeń mających istotny wpływ na kształtowanie stosunków wodnych w tym retencję. Uważamy, że w sposób systemowy powinny zostać uregulowane sprawy ponoszenia kosztów związanych z utrzymaniem takich stopni przez Skarb Państwa. Obecnie zależy to od decyzji partycypacyjnej wydawanej przez PGW WP, która ma decydować o wysokości swojego udziału. Spółki takie jak TAURON Ekoenergia sp. z o. o. są obciążane także kosztami partycypacji w utrzymaniu stopni wodnych na mocy obowiązujących lub wydawanych obecnie przez PGW WP decyzji o pozwoleniu wodnoprawnym. Podział tych kosztów nie jest doprecyzowany przez przepisy prawa i trudny do ustalenia. Nad wieloma problemami związanymi u uczestniczeniem w kosztach utrzymania piętrzeń takich jak Dąbie, Przewóz, Otmuchów, Janowice, Wały Śląskie toczą się rozmowy od wielu lat z RZGW Kraków i Wrocław, w których trudno zaakceptować strukturę i poziom kosztów  wpływających na rentowność elektrowni. Spółka często ponosi również opłaty za </w:t>
            </w:r>
            <w:r w:rsidRPr="004D454A">
              <w:rPr>
                <w:rFonts w:ascii="Arial" w:hAnsi="Arial" w:cs="Arial"/>
                <w:sz w:val="20"/>
                <w:szCs w:val="20"/>
              </w:rPr>
              <w:lastRenderedPageBreak/>
              <w:t>dzierżawę gruntów. Mając na uwadze wnoszone opłaty za wykorzystanie  wody do celów energetycznych oraz pozbawienie od 2016r. elektrowni wodnym o mocy powyżej 5 MW prawa do uzyskania „zielonych certyfikatów” mamy do czynienia w wielu lokalizacjach z faktem braku rentowności energetyki wodnej w Polsce.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Przedmiotem rozważań w ramach Przeglądu nie jest analiza ewentualnych konieczności zmian prawnych, zaś opis aktualnej sytuacji problemów gospodarki wodnej, w szczególności w kontekście osiągnięcia lub utrzymania celów środowiskowych dla jednolitych części wód. Uwaga o charakterze postulatu zmian w istniejącym prawodawstwie. Proponuje się zgłoszenie jej w ramach adekwatnego procesu legislacyjnego. Zagadnienie wydania decyzji o partycypacji wykracza poza spektrum konsultacji społecznych i proponuje się w tej sytuacji skorzystania z narzędzi, jakie daje Kodeks postępowania administracyjnego, w celu realizacji sprawy.</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422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Dostęp do usług wodnych których koszt ponosi użytkownik wody (1,24zł /MWh) stanowi przychód PGW WP. Podnoszony w dokumencie problem niskiego poziomu opłat za usługi wodne w przypadku elektrowni wodnych jest nieuzasadniony. Elektrownie zwracają do cieku wodnego wykorzystaną energetycznie wodę o lepszych parametrach poprzez jej natlenienie, nie zmieniając jednocześnie jej składu chemicznego. Podnoszony wzrost opłat spowoduje  </w:t>
            </w:r>
            <w:r w:rsidRPr="004D454A">
              <w:rPr>
                <w:rFonts w:ascii="Arial" w:hAnsi="Arial" w:cs="Arial"/>
                <w:sz w:val="20"/>
                <w:szCs w:val="20"/>
              </w:rPr>
              <w:lastRenderedPageBreak/>
              <w:t>drastyczne pogorszenie rentowności elektrowni wodnych, mając na uwadze pozostałe koszty o których wspomniano powyżej.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Podniesiony w uwadze problem dotyczy wysokości opłat za usługi wodne w szczególnym przypadku. Dokument odnosi się do nieadekwatnej wysokości opłat za usługi wodne. Szczegóły nie zostały podane, gdyż zmiany w instrumentach ekonomicznych gospodarki wodnej powinny zostać wypracowane w toku prac prawnych tj. analiz i faktycznej oceny wpływu tych zmian na obszar społeczno-gospodarczy, oczywiście wraz z konsultacjami społecznymi tych programowanych zmian. Przedmiotem rozważań </w:t>
            </w:r>
            <w:r w:rsidRPr="004D454A">
              <w:rPr>
                <w:rFonts w:ascii="Arial" w:hAnsi="Arial" w:cs="Arial"/>
                <w:sz w:val="20"/>
                <w:szCs w:val="20"/>
              </w:rPr>
              <w:lastRenderedPageBreak/>
              <w:t>w ramach Przeglądu nie jest analiza ewentualnych konieczności zmian prawnych, zaś opis aktualnej sytuacji problemów gospodarki wodnej, w szczególności w kontekście osiągnięcia lub utrzymania celów środowiskowych dla jednolitych części wód. Uwaga o charakterze postulatu zmian w istniejącym prawodawstwie. Proponuje się zgłoszenie jej w ramach adekwatnego procesu legislacyjnego. Zagadnienie wydania decyzji o partycypacji wykracza poza spektrum konsultacji społecznych i proponuje się w tej sytuacji skorzystania z narzędzi, jakie daje Kodeks postępowania administracyjnego, w celu realizacji sprawy.</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Istotnym problemem o którym wspomniano w pkt. 4 było pozbawienie od roku 2016 elektrowni wodnych o mocy powyżej 5 MW praw do uzyskania świadectw pochodzenia pomimo nie zakończenia 15-letniego okresu wsparcia zagwarantowanego w obowiązujących regulacjach. Spowodowało to utratę przychodów Spółki związanych z wyprodukowanym wolumenem energii elektrycznej w ilości ponad 1 mln MWh w okresie 2016-2020. W konsekwencji doprowadziło to do drastycznego zmniejszenia marży z działalności Spółki. TAURON Ekoenergia wnosi o przywrócenie zielonych certyfikatów dla elektrowni wodnych o mocy zainstalowanej powyżej 5 MW do czasu zakończenia 15-letniego okresu wsparcia zgodnie z wcześniejszymi regulacjami.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konsultowanego dokumentu. Zaleca się bezpośredni kontakt z odpowiedzialną instytucją, np. Ministerstwem Klimatu i Środowiska.</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Ochrona stanu ilościowego wód nie uwzględnia wód kopalnianych w kontekście zasobu do wykorzystania .</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Zagadnienie omówiono w kontekście wywoływanej presji, co jest zgodne z celem dokumentu - omówienie problemów gospodarki wodnej w szczególności w kontekście ich wpływu na osiągnięcie i utrzymanie celów środowiskowych.</w:t>
            </w:r>
          </w:p>
        </w:tc>
      </w:tr>
      <w:tr w:rsidR="004D454A" w:rsidRPr="004D454A" w:rsidTr="004D454A">
        <w:trPr>
          <w:trHeight w:val="6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425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Postulat o odstąpienie od limitowania boru w ściekach.</w:t>
            </w:r>
            <w:r w:rsidRPr="004D454A">
              <w:rPr>
                <w:rFonts w:ascii="Arial" w:hAnsi="Arial" w:cs="Arial"/>
                <w:sz w:val="20"/>
                <w:szCs w:val="20"/>
              </w:rPr>
              <w:br w:type="page"/>
              <w:t xml:space="preserve">Polskie przedsiębiorstwa energetyczne mają utrudnione regulacje na tle konkurencji z EU. </w:t>
            </w:r>
            <w:r w:rsidRPr="004D454A">
              <w:rPr>
                <w:rFonts w:ascii="Arial" w:hAnsi="Arial" w:cs="Arial"/>
                <w:sz w:val="20"/>
                <w:szCs w:val="20"/>
              </w:rPr>
              <w:br w:type="page"/>
              <w:t xml:space="preserve">Żaden z poniższych koncernów energetycznych europejskich: </w:t>
            </w:r>
            <w:r w:rsidRPr="004D454A">
              <w:rPr>
                <w:rFonts w:ascii="Arial" w:hAnsi="Arial" w:cs="Arial"/>
                <w:sz w:val="20"/>
                <w:szCs w:val="20"/>
              </w:rPr>
              <w:br w:type="page"/>
              <w:t xml:space="preserve">-      Engie – Belgia                                   http://www.engie.com  </w:t>
            </w:r>
            <w:r w:rsidRPr="004D454A">
              <w:rPr>
                <w:rFonts w:ascii="Arial" w:hAnsi="Arial" w:cs="Arial"/>
                <w:sz w:val="20"/>
                <w:szCs w:val="20"/>
              </w:rPr>
              <w:br w:type="page"/>
              <w:t>- Uniper Energy                                   https://www.uniper.energy/en.html</w:t>
            </w:r>
            <w:r w:rsidRPr="004D454A">
              <w:rPr>
                <w:rFonts w:ascii="Arial" w:hAnsi="Arial" w:cs="Arial"/>
                <w:sz w:val="20"/>
                <w:szCs w:val="20"/>
              </w:rPr>
              <w:br w:type="page"/>
              <w:t>- EON – Wielka Brytania                 https://www.eonenergy.com/</w:t>
            </w:r>
            <w:r w:rsidRPr="004D454A">
              <w:rPr>
                <w:rFonts w:ascii="Arial" w:hAnsi="Arial" w:cs="Arial"/>
                <w:sz w:val="20"/>
                <w:szCs w:val="20"/>
              </w:rPr>
              <w:br w:type="page"/>
              <w:t>- ESB – Irlandia                                    https://www.esb.ie/</w:t>
            </w:r>
            <w:r w:rsidRPr="004D454A">
              <w:rPr>
                <w:rFonts w:ascii="Arial" w:hAnsi="Arial" w:cs="Arial"/>
                <w:sz w:val="20"/>
                <w:szCs w:val="20"/>
              </w:rPr>
              <w:br w:type="page"/>
              <w:t>- Helen – Finlandia                            https://www.helen.fi/</w:t>
            </w:r>
            <w:r w:rsidRPr="004D454A">
              <w:rPr>
                <w:rFonts w:ascii="Arial" w:hAnsi="Arial" w:cs="Arial"/>
                <w:sz w:val="20"/>
                <w:szCs w:val="20"/>
              </w:rPr>
              <w:br w:type="page"/>
              <w:t>- EDF – Francja                                     https://www.edf.fr/</w:t>
            </w:r>
            <w:r w:rsidRPr="004D454A">
              <w:rPr>
                <w:rFonts w:ascii="Arial" w:hAnsi="Arial" w:cs="Arial"/>
                <w:sz w:val="20"/>
                <w:szCs w:val="20"/>
              </w:rPr>
              <w:br w:type="page"/>
              <w:t xml:space="preserve">- Latvenergo – Łotwa                        http://www.latvenergo.lv </w:t>
            </w:r>
            <w:r w:rsidRPr="004D454A">
              <w:rPr>
                <w:rFonts w:ascii="Arial" w:hAnsi="Arial" w:cs="Arial"/>
                <w:sz w:val="20"/>
                <w:szCs w:val="20"/>
              </w:rPr>
              <w:br w:type="page"/>
              <w:t>- Energie AG – Austria                      https://www.energieag.at/</w:t>
            </w:r>
            <w:r w:rsidRPr="004D454A">
              <w:rPr>
                <w:rFonts w:ascii="Arial" w:hAnsi="Arial" w:cs="Arial"/>
                <w:sz w:val="20"/>
                <w:szCs w:val="20"/>
              </w:rPr>
              <w:br w:type="page"/>
              <w:t>- Nuon – Holandia                             https://www.nuon.com/</w:t>
            </w:r>
            <w:r w:rsidRPr="004D454A">
              <w:rPr>
                <w:rFonts w:ascii="Arial" w:hAnsi="Arial" w:cs="Arial"/>
                <w:sz w:val="20"/>
                <w:szCs w:val="20"/>
              </w:rPr>
              <w:br w:type="page"/>
              <w:t>- Enel – Włochy, Hiszpania            https://www.enel.it/</w:t>
            </w:r>
            <w:r w:rsidRPr="004D454A">
              <w:rPr>
                <w:rFonts w:ascii="Arial" w:hAnsi="Arial" w:cs="Arial"/>
                <w:sz w:val="20"/>
                <w:szCs w:val="20"/>
              </w:rPr>
              <w:br w:type="page"/>
              <w:t>- RWE – Niemcy                                  http://www.rwe.com/</w:t>
            </w:r>
            <w:r w:rsidRPr="004D454A">
              <w:rPr>
                <w:rFonts w:ascii="Arial" w:hAnsi="Arial" w:cs="Arial"/>
                <w:sz w:val="20"/>
                <w:szCs w:val="20"/>
              </w:rPr>
              <w:br w:type="page"/>
              <w:t xml:space="preserve">nie potwierdza u siebie regulacji na temat dopuszczalnego poziomu boru w ściekach. </w:t>
            </w:r>
            <w:r w:rsidRPr="004D454A">
              <w:rPr>
                <w:rFonts w:ascii="Arial" w:hAnsi="Arial" w:cs="Arial"/>
                <w:sz w:val="20"/>
                <w:szCs w:val="20"/>
              </w:rPr>
              <w:br w:type="page"/>
            </w:r>
            <w:r w:rsidRPr="004D454A">
              <w:rPr>
                <w:rFonts w:ascii="Arial" w:hAnsi="Arial" w:cs="Arial"/>
                <w:sz w:val="20"/>
                <w:szCs w:val="20"/>
              </w:rPr>
              <w:br w:type="page"/>
              <w:t xml:space="preserve">Tylko w Polsce pierwiastek ten jest limitowany. Nikt inny nie ma takich ograniczeń. </w:t>
            </w:r>
            <w:r w:rsidRPr="004D454A">
              <w:rPr>
                <w:rFonts w:ascii="Arial" w:hAnsi="Arial" w:cs="Arial"/>
                <w:sz w:val="20"/>
                <w:szCs w:val="20"/>
              </w:rPr>
              <w:br w:type="page"/>
            </w:r>
            <w:r w:rsidRPr="004D454A">
              <w:rPr>
                <w:rFonts w:ascii="Arial" w:hAnsi="Arial" w:cs="Arial"/>
                <w:sz w:val="20"/>
                <w:szCs w:val="20"/>
              </w:rPr>
              <w:br w:type="page"/>
              <w:t>Bor nie jest usuwalny w dostępnych technologiach przemysłowych, a ponieważ nie jest nigdzie indziej wymagany do dotrzymania nie ma impulsu do rozwoju takich technologii.</w:t>
            </w:r>
            <w:r w:rsidRPr="004D454A">
              <w:rPr>
                <w:rFonts w:ascii="Arial" w:hAnsi="Arial" w:cs="Arial"/>
                <w:sz w:val="20"/>
                <w:szCs w:val="20"/>
              </w:rPr>
              <w:br w:type="page"/>
              <w:t xml:space="preserve">Dodatkowo stawia to naszą energetykę w niekonkurencyjnej sytuacji do </w:t>
            </w:r>
            <w:r w:rsidRPr="004D454A">
              <w:rPr>
                <w:rFonts w:ascii="Arial" w:hAnsi="Arial" w:cs="Arial"/>
                <w:sz w:val="20"/>
                <w:szCs w:val="20"/>
              </w:rPr>
              <w:lastRenderedPageBreak/>
              <w:t>innych koncernów przemysłowych, związanych z energetyką konwencjonalną.</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w ramach przygotowania planu przeciwdziałania skutkom suszy.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426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aktualizacji planów gospodarowania wodami jak również w dokumencie podlegającym obecnie konsultacjom społecznym „Przeglądzie istotnych problemów gospodarki wodnej dla obszarów dorzeczy” nie porusza się problemów hydroenergetyki.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Przeglądzie wskazano na problem hydroenergetyki w kontekście zmian klimatu (dot. małych zasobów wodnych w Polsce) i zwiększonej częstotliwości występowania suszy. Analizy w odniesieniu do strategii energetycznej kraju nie stanowią przedmiotu rozważań w ramach dokumentu.</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planów zwiększania retencji oprócz budowy nowych zbiorników należy doprowadzić do odmulenia zbiorników już istniejących.</w:t>
            </w:r>
            <w:r w:rsidRPr="004D454A">
              <w:rPr>
                <w:rFonts w:ascii="Arial" w:hAnsi="Arial" w:cs="Arial"/>
                <w:sz w:val="20"/>
                <w:szCs w:val="20"/>
              </w:rPr>
              <w:br/>
              <w:t xml:space="preserve"> Z uwagi fakt iż właścicielem i zarządcą wód jest PGW WP koszty odmulania zbiorników powinien ponosić właściciel wody. Podobnie sytuacja wygląda z utrzymaniem brzegów, wycinką nadbrzeżnych drzew, gdzie koszty ponoszone są przez właściciela zbiornika.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TAURON Ekoenergia spółka z o. 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Przedmiotem rozważań w ramach Przeglądu nie jest analiza ewentualnych konieczności zmian prawnych, zaś opis aktualnej sytuacji problemów gospodarki wodnej, w szczególności w kontekście osiągnięcia lub utrzymania celów środowiskowych dla jednolitych części wód. Uwaga o charakterze postulatu zmian w istniejącym prawodawstwie. Proponuje się zgłoszenie jej w ramach adekwatnego procesu legislacyjnego. Zagadnienie wydania decyzji o partycypacji wykracza poza spektrum konsultacji społecznych i proponuje się w tej sytuacji skorzystania z narzędzi, jakie daje Kodeks postępowania administracyjnego, w celu realizacji sprawy.</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akapicie dotyczącym ochrony stanu ilościowego wód powierzchniowych i podziemnych pominięto nadmierny pobór wód w związku z działalnością górniczą. </w:t>
            </w:r>
            <w:r w:rsidRPr="004D454A">
              <w:rPr>
                <w:rFonts w:ascii="Arial" w:hAnsi="Arial" w:cs="Arial"/>
                <w:sz w:val="20"/>
                <w:szCs w:val="20"/>
              </w:rPr>
              <w:br w:type="page"/>
              <w:t xml:space="preserve">Górnictwo odkrywkowe wiąże się z zajmowaniem i przekształcaniem wielkich obszarów. W wyniku prowadzonych prac powstają głębokie górnicze wyrobiska odkrywkowe o bardzo dużej powierzchni, a także zwałowiska wewnętrzne i zewnętrzne. Skala zmian jest ogromna – dochodzi do zniszczenia dziesiątek tysięcy hektarów gruntów rolnych, leśnych i innych. Teren kopalni odkrywkowej musi być odwadniany, przez co dochodzi do zmiany stosunków wodnych w górotworze i na powierzchni, także na bardzo dużym obszarze. Obniżenie zwierciadła wód podziemnych w rejonie odkrywki powoduje powstanie wokół niej leja depresji. Na rozwój leja wpływają różne czynniki, zaczynając od wielkości odkrywki i głębokości odwadniania, poprzez budowę geologiczną złoża i jego otoczenia oraz panujące w nim warunki hydrogeologiczne, po lokalne warunki meteorologiczne (struktura opadów), sieć hydrograficzną /rzeczną (układ wszystkich cieków wodnych na danym terenie, wynikający głównie z jego ukształtowania) i istniejące ujęcia wód podziemnych. Rozwój leja depresji wpływa na środowisko przyrodnicze na różne sposoby. Zmniejsza uwilgotnienie gleb, użytków zielonych takich jak pastwiska i łąki oraz gruntów ornych, co przekłada się bezpośrednio na spadek plonów. Wpływa też na zasoby wodne lasów, szczególnie siedlisk wilgotnych i bagiennych. </w:t>
            </w:r>
            <w:r w:rsidRPr="004D454A">
              <w:rPr>
                <w:rFonts w:ascii="Arial" w:hAnsi="Arial" w:cs="Arial"/>
                <w:sz w:val="20"/>
                <w:szCs w:val="20"/>
              </w:rPr>
              <w:lastRenderedPageBreak/>
              <w:t xml:space="preserve">Następuje zmniejszenie lub utrata przepływu w ciekach powierzchniowych, z powodu zmniejszającego się dopływu wód powierzchniowych i podziemnych, albo ucieczki wody z nieuszczelnionych koryt rzek. Ponadto jednocześnie możemy też obserwować zmniejszanie się zasobów wód podziemnych w poziomach wodonośnych będących pod wpływem odwadniania oraz obniżanie poziomu wód gruntowych, powodujące między innymi brak wody w płytkich studniach gospodarskich. Problemy wynikające z brakiem wody spowodowane wydobyciem węgla w dużej mierze dotykają producentów mleka. Produkcja mleka w Polsce jest jedną z najbardziej rozwiniętych produkcji rolnych. Polska ponad 30% swojej produkcji eksportuje. Polska Federacja Hodowców Bydła i Producentów Mleka reprezentuje ponad 20 tys. gospodarstw zajmujących się hodowla bydła mlecznego.  </w:t>
            </w:r>
            <w:r w:rsidRPr="004D454A">
              <w:rPr>
                <w:rFonts w:ascii="Arial" w:hAnsi="Arial" w:cs="Arial"/>
                <w:sz w:val="20"/>
                <w:szCs w:val="20"/>
              </w:rPr>
              <w:br w:type="page"/>
              <w:t>Coraz częściej pojawia się problem  suszy hydrogeologicznej, związanej ze spadkiem poziomu wód podziemnych. W naszym klimacie odbudowa zasobów wód podziemnych zachodzi najintensywniej jesienią i zimą, gdy spokojne deszcze przez dłuższy czas mogą wsiąkać w glebę, oraz gdy stopniowo topniejąca pokrywa śnieżna pomału infiltruje w głąb ziemi. Ale zmienia się klimat - a wraz z nim zmianie uległy opady.</w:t>
            </w:r>
            <w:r w:rsidRPr="004D454A">
              <w:rPr>
                <w:rFonts w:ascii="Arial" w:hAnsi="Arial" w:cs="Arial"/>
                <w:sz w:val="20"/>
                <w:szCs w:val="20"/>
              </w:rPr>
              <w:br w:type="page"/>
              <w:t>Globalne ocieplenie wpływa na stan wód w Polsce na kilka sposobów:</w:t>
            </w:r>
            <w:r w:rsidRPr="004D454A">
              <w:rPr>
                <w:rFonts w:ascii="Arial" w:hAnsi="Arial" w:cs="Arial"/>
                <w:sz w:val="20"/>
                <w:szCs w:val="20"/>
              </w:rPr>
              <w:br w:type="page"/>
              <w:t xml:space="preserve">• Wraz ze wzrostem temperatury powietrza intensyfikuje się parowanie wody. Zmniejsza się przez to infiltracja, czyli ilość wód wsiąkających w głąb </w:t>
            </w:r>
            <w:r w:rsidRPr="004D454A">
              <w:rPr>
                <w:rFonts w:ascii="Arial" w:hAnsi="Arial" w:cs="Arial"/>
                <w:sz w:val="20"/>
                <w:szCs w:val="20"/>
              </w:rPr>
              <w:lastRenderedPageBreak/>
              <w:t>strefy aeracji i zasilających wody podziemne, oraz zmniejsza się spływ powierzchniowy – coraz mniej wody spływa po powierzchni terenu, a następnie rzekami i strumieniami.</w:t>
            </w:r>
            <w:r w:rsidRPr="004D454A">
              <w:rPr>
                <w:rFonts w:ascii="Arial" w:hAnsi="Arial" w:cs="Arial"/>
                <w:sz w:val="20"/>
                <w:szCs w:val="20"/>
              </w:rPr>
              <w:br w:type="page"/>
              <w:t>• Im cieplej, tym mniej mamy pokrywy śnieżnej. Nie mamy takich wiosennych roztopów jak jeszcze kilkadziesiąt lat temu. Zasoby wód podziemnych nie mają z czego odnowić się zimą i dlatego już nawet wczesną wiosną dostrzegamy oznaki suszy.</w:t>
            </w:r>
            <w:r w:rsidRPr="004D454A">
              <w:rPr>
                <w:rFonts w:ascii="Arial" w:hAnsi="Arial" w:cs="Arial"/>
                <w:sz w:val="20"/>
                <w:szCs w:val="20"/>
              </w:rPr>
              <w:br w:type="page"/>
              <w:t>• Zmienia się również charakter opadów. Na skutek zmiany klimatu występują one coraz rzadziej i są bardziej gwałtowne. Niestety takie ulewne deszcze nie wsiąkają w glebę, tylko szybko spływają po jej powierzchni.</w:t>
            </w:r>
            <w:r w:rsidRPr="004D454A">
              <w:rPr>
                <w:rFonts w:ascii="Arial" w:hAnsi="Arial" w:cs="Arial"/>
                <w:sz w:val="20"/>
                <w:szCs w:val="20"/>
              </w:rPr>
              <w:br w:type="page"/>
              <w:t>Obserwowany od lat wzrost temperatury powietrza jest jedną z głównych przyczyn pogłębiającej się  suszy w Polsce. Według prognoz Instytutu Ochrony Środowiska zmiana klimatu będzie postępować, a średnioroczna temperatura w naszym kraju może wzrosnąć do 2090 r. nawet o 3 stopnie Celsjusza.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Polska Federacja Hodowców Bydła i Producentów Mleka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Rozdział 3.2.2 uzupełniono: "W przypadku wód podziemnych nadmierny ich pobór lub odwadnianie terenów górniczych może prowadzić do powstania lejów depresji, w tym o zasięgu regionalnym. (…)."</w:t>
            </w:r>
          </w:p>
        </w:tc>
      </w:tr>
      <w:tr w:rsidR="004D454A" w:rsidRPr="004D454A" w:rsidTr="004D454A">
        <w:trPr>
          <w:trHeight w:val="3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429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Uważam, że określanie świadomości ekologicznej polaków (mamy rok 2020) w nawiązaniu do przywołanej  literatury z roku 2008 jest chyba nieuprawnione.  Również określanie tej świadomości na podstawie  tylko okresowo wydawanych komunikatów dotyczących "racjonalnego korzystania z wody" jest również nieuprawnione. W przedmiotowym opracowaniu sami Państwo napisali, że nie wzrasta ilość odprowadzanych ścieków do systemów kanalizacyjnych  , że "Jest to wynik głównie zmniejszonego zużycia wody" (strona 22).  Chyba, że uznamy, iż np. napełnianie tymczasowych basenów na własne cele jest wykroczeniem.  Proszę zauważyć, że zdecydowana większość nadawców tych komunikatów to małe przedsiębiorstwa komunalne dla których wzrost zużycia dobowego wody o 100% może być  problemem technicznym np mała wydajność pomp, a  nie problemem braku wody w ujęciu (strona 55).</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D.R.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usunięto.</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430</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Uważam, że poprzedni organ ochrony środowiska (starosta, Prezydent, marszałek) wydający pozwolenie wodnoprawne miał zdecydowanie bliżej, a zatem chyba łatwiej łatwiej aby skontrolować realizacje przedmiotowych decyzji?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D.R.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opracowaniu wielokrotnie zwracano uwagę na nieuwzględnianie przez podmioty korzystające z zasobów wody, efektywności korzystania z tychże zasobów. Jednocześnie nie wskazywano oraz nie promowano systemów zarządzania środowiskowego, w tym unijnego jako narzędzia wspomagającego poprawę efektywności środowiskowej  (także efektywności w zakresie gospodarowania wodą) w przedsiębiorstwach i instytucjach. Zamieszczono jednocześnie informację o powołaniu Zespołu doradczego przy Ministrze (strona 55).</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D.R.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Systemy zarządzania środowiskowego takie jak EMAS czy ISO 14001 są systemami dobrowolnymi, jednakże wiele zakładów dokłada starań celem ich wdrożenia, ponieważ zarówno zwiększają efektywności ekonomiczną, jak i ekologiczną przedsiębiorstwa. Ponadto zwiększają szanse na dofinansowanie ze środków UE. Co więcej, w związku z wydawaniem pozwoleń zintegrowanych badane jest wdrożenie najlepszych dostępnych technik (BAT), a w związku z wydawaniem decyzji o środowiskowych uwarunkowaniach wdrożenie opcji najkorzystniejszej środowiskowo. Ponadto kolejnym instrumentem poprawiającym zarządzanie korzystaniem z wód jest przegląd pozwoleń wodnoprawnych. Niemniej jednak, Dokument ma charakter informacyjny, nie planistyczny, nie stanowi materiału do planowania działań naprawczych w jednolitych częściach wód.</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432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 uwagi na to, iż stwierdzono w opracowaniu problem nielegalnego odprowadzania ścieków np, z nieszczelnych zbiorników na ścieki, lub bezpośrednie ich wprowadzanie do środowiska - proponuję, by zidentyfikować oddzielnie ten problem - nazwać z imienia i oszacować (zwaloryzować) - czy jest bardzo istotny, czy istotny."?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D.R.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Problem związany ze zbiornikami bezodpływowymi został ujęty jako jeden z elementów emisji komunalnych. Nie znajduje się uzasadnienia dla traktowania go oddzielnie.</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433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 20 Proponujemy rozważyć dodanie do punktu 2.1.2 po słowach: "...co zwiększa eutrofizację w ciekach poniżej stawów", zdania: "Preferowanym standardem ochrony jakości wód, są tradycyjne ziemne stawy hodowlane o niskim zagęszczeniu ryb ( do 1500 kg przyrostu/ha/rok). Wody </w:t>
            </w:r>
            <w:r w:rsidRPr="004D454A">
              <w:rPr>
                <w:rFonts w:ascii="Arial" w:hAnsi="Arial" w:cs="Arial"/>
                <w:sz w:val="20"/>
                <w:szCs w:val="20"/>
              </w:rPr>
              <w:lastRenderedPageBreak/>
              <w:t>odprowadzane z tych stawów nie są zaliczane do zanieczyszczeń.</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Towarzystwo Promocji Ryb</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tekście przeglądu dodano fragment tekstu dotyczącego hodowli ekstensywnej ryb "Tradycyjne stawy karpiowe, użytkowane w systemie ekstensywnym z częściowym wykorzystaniem naturalnych źródeł pokarmu ryb (produkcja do 1500 kg ryb/ha) mogą mieć pozytywny wpływ na środowisko, ponieważ zwiększają retencję wód w zlewni, a koncentracje </w:t>
            </w:r>
            <w:r w:rsidRPr="004D454A">
              <w:rPr>
                <w:rFonts w:ascii="Arial" w:hAnsi="Arial" w:cs="Arial"/>
                <w:sz w:val="20"/>
                <w:szCs w:val="20"/>
              </w:rPr>
              <w:lastRenderedPageBreak/>
              <w:t>substancji biogennych mogą być niższe w wodach odprowadzanych ze stawów, niż w zasilających je wodach rzek (asymilacja przez roślinność i organizmy zasiedlające stawy, usuwanie biogenów wraz z odławianymi rybami oraz wykaszaną roślinnością). Taka ekstensywna hodowla nie przyczynia się zatem do zanieczyszczenia wód, a może mieć liczne oddziaływania korzystne, ponieważ stawy pełnią wiele funkcji ekologicznych, szczególnie ważnych w obszarach kraju gdzie naturalne jeziora występują nielicznie, lub jest ich brak (regiony wodne: Małej Wisły, Górnej Wisły, Górnej Odry i Środkowej Odry). "</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Natomiast na str. 42 w pkt 2.3.1 ... Stosowanie różnych form retencji, w tym sztucznej (proponujemy dodać "np. przy pomocy tradycyjnych ziemnych stawów hodowlanych i naturalnej (realizowanej za pomocą środków mających na celu ochronę zasobów wodnych poprzez przywracanie ...</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Towarzystwo Promocji Ryb</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tekście przeglądu dodano fragment tekstu dotyczącego hodowli ekstensywnej ryb "Tradycyjne stawy karpiowe, użytkowane w systemie ekstensywnym z częściowym wykorzystaniem naturalnych źródeł pokarmu ryb (produkcja do 1500 kg ryb/ha) mogą mieć pozytywny wpływ na środowisko, ponieważ zwiększają retencję wód w zlewni, a koncentracje substancji biogennych mogą być niższe w wodach odprowadzanych ze stawów, niż w zasilających je wodach rzek (asymilacja przez roślinność i organizmy zasiedlające stawy, usuwanie biogenów wraz z odławianymi rybami oraz wykaszaną roślinnością). Taka ekstensywna hodowla nie przyczynia się zatem do zanieczyszczenia wód, a może mieć liczne oddziaływania korzystne, ponieważ stawy pełnią wiele funkcji ekologicznych, szczególnie ważnych w obszarach kraju gdzie naturalne jeziora występują nielicznie, lub jest ich brak (regiony </w:t>
            </w:r>
            <w:r w:rsidRPr="004D454A">
              <w:rPr>
                <w:rFonts w:ascii="Arial" w:hAnsi="Arial" w:cs="Arial"/>
                <w:sz w:val="20"/>
                <w:szCs w:val="20"/>
              </w:rPr>
              <w:lastRenderedPageBreak/>
              <w:t>wodne: Małej Wisły, Górnej Wisły, Górnej Odry i Środkowej Odry). " - w rozdz. 2.1.2.</w:t>
            </w:r>
          </w:p>
        </w:tc>
      </w:tr>
      <w:tr w:rsidR="004D454A" w:rsidRPr="004D454A" w:rsidTr="004D454A">
        <w:trPr>
          <w:trHeight w:val="6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prezentacji „Ochrona jakościowa wód powierzchniowych i podziemnych” (autor dr inż. Daniel Gebler), przedstawionej w czasie webinaru 10 czerwca 2020 r., jako jeden z głównych problemów zanieczyszczeń wód wymieniono:</w:t>
            </w:r>
            <w:r w:rsidRPr="004D454A">
              <w:rPr>
                <w:rFonts w:ascii="Arial" w:hAnsi="Arial" w:cs="Arial"/>
                <w:sz w:val="20"/>
                <w:szCs w:val="20"/>
              </w:rPr>
              <w:br/>
            </w:r>
            <w:r w:rsidRPr="004D454A">
              <w:rPr>
                <w:rFonts w:ascii="Arial" w:hAnsi="Arial" w:cs="Arial"/>
                <w:sz w:val="20"/>
                <w:szCs w:val="20"/>
              </w:rPr>
              <w:br/>
              <w:t>- „potencjalne problemy z niespełnianiem odpowiednich norm (zawiesin, biogenów, BTZ5 i ChZT) przez przydomowe oczyszczalnie ścieków spowodowane dużą zmiennością stężeń zanieczyszczeń np. porównując okres lata i zimy, ich nadmierna koncentracja na danym terenie oraz lokalizacja na nieodpowiednim gruncie,</w:t>
            </w:r>
            <w:r w:rsidRPr="004D454A">
              <w:rPr>
                <w:rFonts w:ascii="Arial" w:hAnsi="Arial" w:cs="Arial"/>
                <w:sz w:val="20"/>
                <w:szCs w:val="20"/>
              </w:rPr>
              <w:br/>
              <w:t>- awarie oczyszczalni ścieków.”</w:t>
            </w:r>
            <w:r w:rsidRPr="004D454A">
              <w:rPr>
                <w:rFonts w:ascii="Arial" w:hAnsi="Arial" w:cs="Arial"/>
                <w:sz w:val="20"/>
                <w:szCs w:val="20"/>
              </w:rPr>
              <w:br/>
            </w:r>
            <w:r w:rsidRPr="004D454A">
              <w:rPr>
                <w:rFonts w:ascii="Arial" w:hAnsi="Arial" w:cs="Arial"/>
                <w:sz w:val="20"/>
                <w:szCs w:val="20"/>
              </w:rPr>
              <w:br/>
              <w:t xml:space="preserve">Podobne stwierdzenie zawarto w dokumencie „Projekt przeglądu istotnych problemów gospodarki wodnej dla obszarów dorzeczy. Materiał do konsultacji społecznych” (str. 21, </w:t>
            </w:r>
            <w:r w:rsidRPr="004D454A">
              <w:rPr>
                <w:rFonts w:ascii="Arial" w:hAnsi="Arial" w:cs="Arial"/>
                <w:sz w:val="20"/>
                <w:szCs w:val="20"/>
              </w:rPr>
              <w:br/>
              <w:t>pkt 2.1.3):</w:t>
            </w:r>
            <w:r w:rsidRPr="004D454A">
              <w:rPr>
                <w:rFonts w:ascii="Arial" w:hAnsi="Arial" w:cs="Arial"/>
                <w:sz w:val="20"/>
                <w:szCs w:val="20"/>
              </w:rPr>
              <w:br/>
            </w:r>
            <w:r w:rsidRPr="004D454A">
              <w:rPr>
                <w:rFonts w:ascii="Arial" w:hAnsi="Arial" w:cs="Arial"/>
                <w:sz w:val="20"/>
                <w:szCs w:val="20"/>
              </w:rPr>
              <w:br/>
              <w:t xml:space="preserve">„Wpływ przydomowych oczyszczalni ścieków na środowisko i jakość wód wiąże się głównie z emisją zawiesin oraz biogenów, będących obok BTZ5 i ChZT, głównymi wskaźnikami oceny skuteczności działania tego typu oczyszczalni. Problemem może być także niespełnianie odpowiednich norm przez przydomowe oczyszczalnie ścieków </w:t>
            </w:r>
            <w:r w:rsidRPr="004D454A">
              <w:rPr>
                <w:rFonts w:ascii="Arial" w:hAnsi="Arial" w:cs="Arial"/>
                <w:sz w:val="20"/>
                <w:szCs w:val="20"/>
              </w:rPr>
              <w:lastRenderedPageBreak/>
              <w:t>(spowodowane dużą zmiennością stężeń zanieczyszczeń np. porównując okres lata i zimy) oraz ich lokalizacja na nieodpowiednim gruncie.”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Ekodren Naturalne Systemy Oczyszczania</w:t>
            </w:r>
          </w:p>
        </w:tc>
        <w:tc>
          <w:tcPr>
            <w:tcW w:w="1291" w:type="dxa"/>
            <w:vMerge w:val="restart"/>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Merge w:val="restart"/>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Niezależnie od notyfikowania i dopuszczeniem do użytkowania, na etapie użytkowania przydomowych oczyszczalni ścieków notuje się problemy, które zostały opisane w przeglądzie. Uwaga nie wymaga zmian w tekście dokumentu.</w:t>
            </w:r>
          </w:p>
        </w:tc>
      </w:tr>
      <w:tr w:rsidR="004D454A" w:rsidRPr="004D454A" w:rsidTr="004D454A">
        <w:trPr>
          <w:trHeight w:val="6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1) Przed dopuszczeniem do sprzedaży i użytkowania na terenie UE, przydomowe oczyszczalnie ścieków muszą być przebadane przez laboratorium notyfikowane UE zgodnie z normą PN-EN 12566-3:2005+A2:2013 - „Małe oczyszczalnie ścieków dla obliczeniowej liczby mieszkańców (OLM) do 50, Część 3: Kontenerowe i/lub montowane na miejscu przydomowe oczyszczalnie ścieków&amp;#34;, a następnie oznakowane znakiem CE. Badanie skuteczności oczyszczania trwa 38 tygodni, z czego z ładunkiem nominalnym 30 tygodni, z 50 % ładunku nominalnego – 4 tygodnie, z 150 % ładunku nominalnego – 2 tygodnie. </w:t>
            </w:r>
            <w:r w:rsidRPr="004D454A">
              <w:rPr>
                <w:rFonts w:ascii="Arial" w:hAnsi="Arial" w:cs="Arial"/>
                <w:sz w:val="20"/>
                <w:szCs w:val="20"/>
              </w:rPr>
              <w:br w:type="page"/>
            </w:r>
            <w:r w:rsidRPr="004D454A">
              <w:rPr>
                <w:rFonts w:ascii="Arial" w:hAnsi="Arial" w:cs="Arial"/>
                <w:sz w:val="20"/>
                <w:szCs w:val="20"/>
              </w:rPr>
              <w:br w:type="page"/>
            </w:r>
            <w:r w:rsidRPr="004D454A">
              <w:rPr>
                <w:rFonts w:ascii="Arial" w:hAnsi="Arial" w:cs="Arial"/>
                <w:sz w:val="20"/>
                <w:szCs w:val="20"/>
              </w:rPr>
              <w:br w:type="page"/>
              <w:t>Wynika z tego, że:</w:t>
            </w:r>
            <w:r w:rsidRPr="004D454A">
              <w:rPr>
                <w:rFonts w:ascii="Arial" w:hAnsi="Arial" w:cs="Arial"/>
                <w:sz w:val="20"/>
                <w:szCs w:val="20"/>
              </w:rPr>
              <w:br w:type="page"/>
              <w:t>- przydomowe oczyszczalnie ścieków muszą spełniać „odpowiednie” normy i jest to warunek dopuszczenia ich do użytkowania,</w:t>
            </w:r>
            <w:r w:rsidRPr="004D454A">
              <w:rPr>
                <w:rFonts w:ascii="Arial" w:hAnsi="Arial" w:cs="Arial"/>
                <w:sz w:val="20"/>
                <w:szCs w:val="20"/>
              </w:rPr>
              <w:br w:type="page"/>
              <w:t>- oczyszczalnie są badane po kątem „odporności” na zmienność stężeń zanieczyszczeń, a przystosowana do takich zmiennych warunków jest zwłaszcza technologia SBR, stosowana powszechnie w przydomowych oczyszczalniach ścieków; sezon letni i zimowy nie mają więc znaczenia dla skuteczności oczyszczania. W okresie zimowym, gdy temperatura ścieków spadnie poniżej 12°C może jedynie ulec pogorszeniu redukcja azotu (spowolnienie procesów denitryfikacji). Problem ten jednak dotyczy wszystkich oczyszczalni, łącznie z komunalnymi.</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Merge/>
            <w:vAlign w:val="center"/>
            <w:hideMark/>
          </w:tcPr>
          <w:p w:rsidR="004D454A" w:rsidRPr="004D454A" w:rsidRDefault="004D454A" w:rsidP="004D454A">
            <w:pPr>
              <w:jc w:val="center"/>
              <w:rPr>
                <w:rFonts w:ascii="Arial" w:hAnsi="Arial" w:cs="Arial"/>
                <w:sz w:val="20"/>
                <w:szCs w:val="20"/>
              </w:rPr>
            </w:pPr>
          </w:p>
        </w:tc>
        <w:tc>
          <w:tcPr>
            <w:tcW w:w="4729" w:type="dxa"/>
            <w:vMerge/>
            <w:vAlign w:val="center"/>
            <w:hideMark/>
          </w:tcPr>
          <w:p w:rsidR="004D454A" w:rsidRPr="004D454A" w:rsidRDefault="004D454A" w:rsidP="004D454A">
            <w:pPr>
              <w:jc w:val="center"/>
              <w:rPr>
                <w:rFonts w:ascii="Arial" w:hAnsi="Arial" w:cs="Arial"/>
                <w:sz w:val="20"/>
                <w:szCs w:val="20"/>
              </w:rPr>
            </w:pP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 Cały proces oczyszczania zachodzi w zbiorniku przydomowej oczyszczalni ścieków. Rodzaj gruntu, w którym jest zamontowana oczyszczalnia nie ma więc wpływu na skuteczność oczyszczania ścieków. Problemem nie jest ani grunt, ani nierównomierność stężeń zanieczyszczeń.</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Informacje dotyczące problemów z eksploatacją przydomowych oczyszczalni ścieków wskazują zarządzający wodami, prowadzący monitoring (potwierdził to m.in. proces ankietyzacji), a także jest to opisane w literaturze przedmiotu.</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438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 Nie ma też znaczenia „nadmierna koncentracja” oczyszczalni na danym terenie, ponieważ nie ma żadnych norm ograniczających ilość przydomowych oczyszczalni ścieków na określonej powierzchni. Poza tym, nawet „nadmierna” koncentracja oczyszczalni ma korzystniejszy wpływ na stan wód, niż w ogóle ich brak na danym terenie i odprowadzanie nieoczyszczonych ścieków wprost do środowiska naturalnego w niekontrolowany sposób.</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Informacje dotyczące problemów z eksploatacją przydomowych oczyszczalni ścieków wskazują zarządzający wodami, prowadzący monitoring (potwierdził to m.in.. proces ankietyzacji), a także jest to opisane w literaturze przedmiotu. Przydomowe oczyszczalnie ścieków są oczywiście jednym z elementów systemu gospodarowania ściekami, dlatego wskazuje się na budowę przydomowych oczyszczalni ścieków jako element rozwoju systemów oczyszczania. W planowaniu tego typu instalacji należy jednak uwzględniać problemy ze spełnianiem odpowiednich norm oczyszczania, ryzyko zanieczyszczenia wód podziemnych oraz możliwości zastosowania nowoczesnych technologii.</w:t>
            </w:r>
          </w:p>
        </w:tc>
      </w:tr>
      <w:tr w:rsidR="004D454A" w:rsidRPr="004D454A" w:rsidTr="004D454A">
        <w:trPr>
          <w:trHeight w:val="5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439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 Rodzaj gruntu ma wpływ na eksploatację tzw. oczyszczalni drenażowych (tj. osadnik gnilny z drenażem rozsączającym), w których ścieki wstępnie podczyszczone w osadniku gnilnym, rozsączane są poprzez rury drenażowe na żwirze ułożonym w gruncie, zanieczyszczając w ten sposób środowisko naturalne. Skuteczności oczyszczania tego typu urządzeń nie można w żaden sposób zweryfikować, gdyż nie ma możliwości technicznych pobrania próbek ścieku oczyszczonego z drenażu zakopanego w ziemi. Nie ma więc możliwości zbadania, czy takie urządzenie zapewnia ten sam poziom ochrony środowiska, co systemy kanalizacji zbiorczej (czego wymaga od nas art. 83 ust. 4 Prawa wodnego).</w:t>
            </w:r>
            <w:r w:rsidRPr="004D454A">
              <w:rPr>
                <w:rFonts w:ascii="Arial" w:hAnsi="Arial" w:cs="Arial"/>
                <w:sz w:val="20"/>
                <w:szCs w:val="20"/>
              </w:rPr>
              <w:br/>
            </w:r>
            <w:r w:rsidRPr="004D454A">
              <w:rPr>
                <w:rFonts w:ascii="Arial" w:hAnsi="Arial" w:cs="Arial"/>
                <w:sz w:val="20"/>
                <w:szCs w:val="20"/>
              </w:rPr>
              <w:br/>
              <w:t xml:space="preserve">Nie ma też obowiązujących norm europejskiej dotyczących oczyszczalni drenażowych (drenaży). W większości państw Unii Europejskiej są one niedozwolone. W Polsce użytkowanie tego typu urządzeń formalnie jest również niedozwolone właśnie ze względu na brak norm i możliwości zbadania skuteczności oczyszczania. </w:t>
            </w:r>
            <w:r w:rsidRPr="004D454A">
              <w:rPr>
                <w:rFonts w:ascii="Arial" w:hAnsi="Arial" w:cs="Arial"/>
                <w:sz w:val="20"/>
                <w:szCs w:val="20"/>
              </w:rPr>
              <w:br/>
            </w:r>
            <w:r w:rsidRPr="004D454A">
              <w:rPr>
                <w:rFonts w:ascii="Arial" w:hAnsi="Arial" w:cs="Arial"/>
                <w:sz w:val="20"/>
                <w:szCs w:val="20"/>
              </w:rPr>
              <w:br/>
              <w:t>Pomimo to, oczyszczalnie drenażowe wciąż stanowią ponad 50% wszystkich instalowanych urządzeń, głównie z powodu ich bardzo niskiej ceny i łatwej, bezkosztowej, niekontrolowanej eksploatacji.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Informacje dotyczące problemów z eksploatacją przydomowych oczyszczalni ścieków wskazują zarządzający wodami, prowadzący monitoring (potwierdził to m.in.. proces ankietyzacji), a także jest to opisane w literaturze przedmiotu. Uwaga dotycząca oczyszczalni drenażowych potwierdza informacje zawarte w dokumencie.</w:t>
            </w:r>
          </w:p>
        </w:tc>
      </w:tr>
      <w:tr w:rsidR="004D454A" w:rsidRPr="004D454A" w:rsidTr="004D454A">
        <w:trPr>
          <w:trHeight w:val="3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5) Nieprawidłowa praca przydomowych oczyszczalni ścieków wynika z:</w:t>
            </w:r>
            <w:r w:rsidRPr="004D454A">
              <w:rPr>
                <w:rFonts w:ascii="Arial" w:hAnsi="Arial" w:cs="Arial"/>
                <w:sz w:val="20"/>
                <w:szCs w:val="20"/>
              </w:rPr>
              <w:br w:type="page"/>
              <w:t xml:space="preserve">- niewłaściwej eksploatacji oczyszczalni i zbyt dużej ilości materiału organicznego (BZT5) w ściekach surowych dopływających do oczyszczalni. Zdarza się, że użytkownicy robią z oczyszczalni „śmietnik” wrzucając do niej wszelkiego rodzaju odpady spożywcze, oleje, agresywne środki chemiczne itp. </w:t>
            </w:r>
            <w:r w:rsidRPr="004D454A">
              <w:rPr>
                <w:rFonts w:ascii="Arial" w:hAnsi="Arial" w:cs="Arial"/>
                <w:sz w:val="20"/>
                <w:szCs w:val="20"/>
              </w:rPr>
              <w:br w:type="page"/>
              <w:t>- nieprawidłowego doboru oczyszczalni, to jest zbyt małej przepustowości w stosunku do liczby użytkowników i odprowadzanych ścieków,</w:t>
            </w:r>
            <w:r w:rsidRPr="004D454A">
              <w:rPr>
                <w:rFonts w:ascii="Arial" w:hAnsi="Arial" w:cs="Arial"/>
                <w:sz w:val="20"/>
                <w:szCs w:val="20"/>
              </w:rPr>
              <w:br w:type="page"/>
              <w:t>- permanentnego przeciążania oczyszczalni,</w:t>
            </w:r>
            <w:r w:rsidRPr="004D454A">
              <w:rPr>
                <w:rFonts w:ascii="Arial" w:hAnsi="Arial" w:cs="Arial"/>
                <w:sz w:val="20"/>
                <w:szCs w:val="20"/>
              </w:rPr>
              <w:br w:type="page"/>
              <w:t>- odprowadzania solanek ze stacji uzdatniania wody,</w:t>
            </w:r>
            <w:r w:rsidRPr="004D454A">
              <w:rPr>
                <w:rFonts w:ascii="Arial" w:hAnsi="Arial" w:cs="Arial"/>
                <w:sz w:val="20"/>
                <w:szCs w:val="20"/>
              </w:rPr>
              <w:br w:type="page"/>
              <w:t>- odprowadzania kondensatu z pieców kondensacyjnych,</w:t>
            </w:r>
            <w:r w:rsidRPr="004D454A">
              <w:rPr>
                <w:rFonts w:ascii="Arial" w:hAnsi="Arial" w:cs="Arial"/>
                <w:sz w:val="20"/>
                <w:szCs w:val="20"/>
              </w:rPr>
              <w:br w:type="page"/>
              <w:t>- oszczędności energii – wyłączania kompresora oczyszczalni np. na noc,</w:t>
            </w:r>
            <w:r w:rsidRPr="004D454A">
              <w:rPr>
                <w:rFonts w:ascii="Arial" w:hAnsi="Arial" w:cs="Arial"/>
                <w:sz w:val="20"/>
                <w:szCs w:val="20"/>
              </w:rPr>
              <w:br w:type="page"/>
              <w:t>- brak fachowego nadzoru i serwisu – dlatego jest on konieczny.</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w wystarczający sposób opisano problematykę przydomowych oczyszczalni ścieków, wskazując główne zidentyfikowane problemy, na poziomie dorzeczy i regionów wodnych. Treść dokumentu na założonym poziomie szczegółowości opisuje wskazany w uwadze problem przydomowych oczyszczalni ścieków.</w:t>
            </w:r>
          </w:p>
        </w:tc>
      </w:tr>
      <w:tr w:rsidR="004D454A" w:rsidRPr="004D454A" w:rsidTr="004D454A">
        <w:trPr>
          <w:trHeight w:val="4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6) Konieczne jest podjęcie prac legalizacyjnych, które jednoznacznie wprowadzą obowiązek przeprowadzenia chociażby jednego rocznie badania ścieków oczyszczonych, wykonanego przez laboratorium akredytowane. </w:t>
            </w:r>
            <w:r w:rsidRPr="004D454A">
              <w:rPr>
                <w:rFonts w:ascii="Arial" w:hAnsi="Arial" w:cs="Arial"/>
                <w:sz w:val="20"/>
                <w:szCs w:val="20"/>
              </w:rPr>
              <w:br/>
            </w:r>
            <w:r w:rsidRPr="004D454A">
              <w:rPr>
                <w:rFonts w:ascii="Arial" w:hAnsi="Arial" w:cs="Arial"/>
                <w:sz w:val="20"/>
                <w:szCs w:val="20"/>
              </w:rPr>
              <w:br/>
              <w:t>Pożądanym rozwiązaniem z punktu widzenia ochrony wód byłoby badanie próbek ścieków w takiej częstotliwości, jak stosowane dla oczyszczalni poniżej RLM 2000 zgodnie z rozporządzeniem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 Taką liczbę badań wyklucza jednak aspekt finansowy – koszy badań byłyby nadmiernym obciążeniem dla użytkowników oczyszczalni.</w:t>
            </w:r>
            <w:r w:rsidRPr="004D454A">
              <w:rPr>
                <w:rFonts w:ascii="Arial" w:hAnsi="Arial" w:cs="Arial"/>
                <w:sz w:val="20"/>
                <w:szCs w:val="20"/>
              </w:rPr>
              <w:br/>
            </w:r>
            <w:r w:rsidRPr="004D454A">
              <w:rPr>
                <w:rFonts w:ascii="Arial" w:hAnsi="Arial" w:cs="Arial"/>
                <w:sz w:val="20"/>
                <w:szCs w:val="20"/>
              </w:rPr>
              <w:br/>
              <w:t>Należy również rozwiązać problem obowiązku i częstotliwości wywozu osadu nadmiernego oraz serwisu oczyszczalni.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w ramach przygotowania planu przeciwdziałania skutkom suszy.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442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7) Konieczne jest definitywne rozwiązanie (na poziomie ustawowym) sprawy pozwoleń wodnoprawnych na wyloty z przydomowych oczyszczalni oraz na instalacje rozsączające służące wprowadzaniu wód opadowych do ziemi w ramach małej retencji. Niejednoznaczne przepisy i praktyka ich stosowania oparta na interpretacjach </w:t>
            </w:r>
            <w:r w:rsidRPr="004D454A">
              <w:rPr>
                <w:rFonts w:ascii="Arial" w:hAnsi="Arial" w:cs="Arial"/>
                <w:sz w:val="20"/>
                <w:szCs w:val="20"/>
              </w:rPr>
              <w:lastRenderedPageBreak/>
              <w:t>centralnych organów administracji, nie sprzyjają instalowaniu oczyszczalni przydomowych, zwłaszcza na terenach wiejskich.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w ramach przygotowania planu przeciwdziałania skutkom suszy.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443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8) Należy również stopniowo promować oraz przygotowywać użytkowników do wprowadzania systemów redukujących dodatkowo związki biogenne (fosfor, azot) – tak obowiązek jest już w m.in. w Niemczech, Szwecji, Norwegii oraz na Litwie. W Polsce obecnie nie jest wymagana redukcja związków biogennych.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Ekodren Naturalne Systemy Oczyszczania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3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444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opracowaniu autor napisał, iż "zbyt duże wykorzystanie zasobów wodnych w stosunku do rzeczywistych możliwości jakie posiada dany region wodny, zwłaszcza w okresie suszy, powodować może negatywne skutki środowiskowe i społeczne (…) Zmiany ilościowe wód determinują w sposób znaczący ich jakość – wpływ na możliwość osiągnięcia celów". Należy doprecyzować, co według autorów opracowania oznacza „zbyt duże wykorzystanie zasobów wodnych” i według jakiej metodologii jest dokonywana taka ocena.</w:t>
            </w:r>
            <w:r w:rsidRPr="004D454A">
              <w:rPr>
                <w:rFonts w:ascii="Arial" w:hAnsi="Arial" w:cs="Arial"/>
                <w:sz w:val="20"/>
                <w:szCs w:val="20"/>
              </w:rPr>
              <w:br w:type="page"/>
              <w:t>Powyższe jest istotne w kontekście ew. ryzyka ograniczenia warunków korzystania z zasobów wodnych dla danej instalacji, które zostały określone w obecnych decyzjach administracyjnych (decyzje wodno-prawne, pozwolenia zintegrowane w zakresie gospodarki wodno – ściekowej).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powtarzanie się treści we wstępie i w rozdziałach odnoszących się do konkretnych problemów gospodarki wodnej, zdecydowano się skrócić treść Wstępu do najważniejszych informacji opisujących zawartość dokumentu, w tym usunięto cytowane w uwadze zdanie.</w:t>
            </w:r>
          </w:p>
        </w:tc>
      </w:tr>
      <w:tr w:rsidR="004D454A" w:rsidRPr="004D454A" w:rsidTr="004D454A">
        <w:trPr>
          <w:trHeight w:val="4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opracowaniu na str. 52 autor napisał, iż "Z perspektywy prawnej kluczową kwestią w związku ze stosowaniem powyższej definicji jest wypracowanie metodyki uwzględniania wartości przepływów gwarantujących realizację celów środowiskowych w postępowaniach w sprawie:</w:t>
            </w:r>
            <w:r w:rsidRPr="004D454A">
              <w:rPr>
                <w:rFonts w:ascii="Arial" w:hAnsi="Arial" w:cs="Arial"/>
                <w:sz w:val="20"/>
                <w:szCs w:val="20"/>
              </w:rPr>
              <w:br/>
              <w:t>• decyzji o środowiskowych uwarunkowaniach,</w:t>
            </w:r>
            <w:r w:rsidRPr="004D454A">
              <w:rPr>
                <w:rFonts w:ascii="Arial" w:hAnsi="Arial" w:cs="Arial"/>
                <w:sz w:val="20"/>
                <w:szCs w:val="20"/>
              </w:rPr>
              <w:br/>
              <w:t>• pozwolenia wodnoprawnego na wykonywanie urządzeń wodnych, na szczególne korzystanie z wód oraz na usługi wodne (w szczególności pobór wód podziemnych lub wód powierzchniowych)."</w:t>
            </w:r>
            <w:r w:rsidRPr="004D454A">
              <w:rPr>
                <w:rFonts w:ascii="Arial" w:hAnsi="Arial" w:cs="Arial"/>
                <w:sz w:val="20"/>
                <w:szCs w:val="20"/>
              </w:rPr>
              <w:br/>
              <w:t>W ocenie wyrażającego uwagi niezmiernie istotnym jest określenie, w jaki sposób będzie wypracowywana metodyka dotycząca przedmiotowego zagadnienia oraz jaki będzie jej formalno-prawny charakter (akt powszechnie obowiązujący, akt wewnętrzny administracji publicznej). Niezależenie od powyższego przedmiotowa metodyka powinna zostać przyjęta w transparentnym, otwartym procesie uwzględniającym udział wszystkich interesariuszy.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Definicje wg projektu: "Wdrożenie metody szacowania przepływów środowiskowych w Polsce”, opracowany na zlecenie  Krajowego  Zarządu  Gospodarki  Wodnej  w  Warszawie  w ramach umowy nr KZGW/DPZWpgw/1/2017. Przepływ środowiskowy korytowy określono jako przepływ warunkujący dobry stan lub potencjał elementów  biologicznych  stanu  wód. Przepływ środowiskowy pozakorytowy określono jako przepływ warunkujący właściwy stan siedlisk i gatunków zależnych od wód.  Oczywiście udział interesariuszy w procesie legislacyjnym jest niezbędny, ponieważ ich opinia jest kluczowa przy ocenie skutków regulacji i wypracowaniu optymalnej metody szacowania przepływów gwarantujących cele ekologiczne, ale i akceptowalnej z perspektywy użytkowników wód. Niemniej jednak, podjęto decyzję o rezygnacji z umieszczenia tej treści w wersji dokumentu po konsultacjach z uwagi na to, że treść dokumentu, według jego założeń, opisuje problematykę gospodarki wodnej według stanu aktualnego, nie skupia się jednocześnie na propozycjach działań naprawczych do ewentualnej realizacji w przyszłości.</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Następująca teza przedstawiona przez autorów opracowania wydaje się nieprawidłowa  "Nadmierny pobór wód podziemnych może intensyfikować negatywne skutki zmian klimatu na danym obszarze, stwarzając zagrożenie dla sektorów szczególnie wrażliwych jak: rolnictwo (wzrost podatności na suszę rolniczą)” </w:t>
            </w:r>
            <w:r w:rsidRPr="004D454A">
              <w:rPr>
                <w:rFonts w:ascii="Arial" w:hAnsi="Arial" w:cs="Arial"/>
                <w:sz w:val="20"/>
                <w:szCs w:val="20"/>
              </w:rPr>
              <w:br w:type="page"/>
              <w:t xml:space="preserve">Nie ma badań ani podstaw teoretycznych, aby jednoznacznie twierdzić, że obniżenie wód gruntowych zwłaszcza w rejonie leja depresji hydrologicznej wywołanego funkcjonowaniem kopalni odkrywkowej ma istotne znaczenie dla  produkcyjności rolniczej .  </w:t>
            </w:r>
            <w:r w:rsidRPr="004D454A">
              <w:rPr>
                <w:rFonts w:ascii="Arial" w:hAnsi="Arial" w:cs="Arial"/>
                <w:sz w:val="20"/>
                <w:szCs w:val="20"/>
              </w:rPr>
              <w:br w:type="page"/>
            </w:r>
            <w:r w:rsidRPr="004D454A">
              <w:rPr>
                <w:rFonts w:ascii="Arial" w:hAnsi="Arial" w:cs="Arial"/>
                <w:sz w:val="20"/>
                <w:szCs w:val="20"/>
              </w:rPr>
              <w:br w:type="page"/>
              <w:t xml:space="preserve">Na glebach o typie opadowo-retencyjnym całe zapotrzebowanie roślin na wodę jest pokrywane z opadów atmosferycznych i wody zmagazynowanej przez glebę. Wynika to ze stosunkowo niewielkiej głębokości  korzenienia większości roślin uprawnych, a w szczególności zbóż, posiadających wiązkowy system korzenienia o zasięgu nie przekraczającym 0,5 m. Uniemożliwia to roślinności korzystanie z zasobów wód gruntowych, gdyż wysokość podsiąkania wody, zwłaszcza na glebach wytworzonych z piasku, jest bardzo niewielka. Stopień zaspokojenia potrzeb wodnych roślin na tych glebach zależy od rozkładu opadów w sezonie wegetacyjnym, a także w znacznym stopniu od rodzaju gleby. Gleby ciężkie, które ze względu na duży udział silnie rozdrobnionych cząstek gleby charakteryzują się dużą retencją wodną, czyli dużą zdolnością do magazynowania wody, zapewniają  roślinom stosunkowo dobre warunki zaopatrzenia w wodę i większą </w:t>
            </w:r>
            <w:r w:rsidRPr="004D454A">
              <w:rPr>
                <w:rFonts w:ascii="Arial" w:hAnsi="Arial" w:cs="Arial"/>
                <w:sz w:val="20"/>
                <w:szCs w:val="20"/>
              </w:rPr>
              <w:lastRenderedPageBreak/>
              <w:t>odporność na suszę. Natomiast gleby lekkie wytworzone z piasków (kl. V i VI - 55% oraz kl. 4 - 37% ogółu gleb), takie właśnie, które dominują na obszarach  lejów depresyjnych kopalń odkrywkowych, mają znacznie mniejsze zdolności do magazynowania wody opadowej, co powoduje znacznie większą wrażliwość uprawianych tam roślin na suszę glebową wynikającą z okresowego braku opadów. Jest więc rzeczą zrozumiałą, że na takich glebach obniżenie poziomu wód gruntowych (poniżej 2 m) z tytułu odwodnienia wywołanego funkcjonowaniem kopalni odkrywkowej, nie ma wpływu na uwilgotnienie w strefie powierzchniowej gleb, gdzie rozwija się główna masa korzeniowa roślin. Gleby takie są wyjątkowo wrażliwe na okresowe susze z tytułu nierównomiernego rozkładu opadów w sezonie wegetacyjnym, co decyduje o ich niskiej produkcyjności rolniczej. Potwierdzeniem tych uogólnień są wyniki badań przeprowadzone na obszarze gleb leżących w obrębie oddziaływania leja depresyjnego Kopalni Bełchatów (Kurbiel M. i in. 2011, Uzarowicz Ł. i in. 2014).</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Cytowana w uwadze treść fragmentu dokumentu wyraża przypuszczenie, nie zaś jednoznaczne stwierdzenie. Nie wyraża również związku przyczynowo-skutkowego pomiędzy wyłącznie obiektami kopalń a stratami w rolnictwie. Fragment wyraża ogólną tendencję obserwowanych zjawisk, nie odnosi się konkretnie do kopalń położnych wśród obszarów rolnych na glebach opadowo-retencyjnych.</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Następująca teza przedstawiona przez autorów opracowania wydaje się nieprawidłowa  "Wpływ nadmiernego poboru wód powierzchniowych do nawodnień w okresie niżówek na przepływy nienaruszalne; Region wodny środkowej Odry i region wodny Warty, Noteci - problem istotny, z uwagi na dużą wrażliwość przepływów rzecznych na przedłużającą się suszę, dużą powierzchnię regionu zagrożoną czterema typami suszy. Dodatkowym problemem jest kumulowanie presji z poborami i odwodnieniem obszarów kopalni. W konsekwencji na odcinkach cieków obserwujemy znaczące obniżenie przepływów.” </w:t>
            </w:r>
            <w:r w:rsidRPr="004D454A">
              <w:rPr>
                <w:rFonts w:ascii="Arial" w:hAnsi="Arial" w:cs="Arial"/>
                <w:sz w:val="20"/>
                <w:szCs w:val="20"/>
              </w:rPr>
              <w:br w:type="page"/>
              <w:t xml:space="preserve">Nie ma badań ani podstaw teoretycznych, aby jednoznacznie twierdzić, że obniżenie wód gruntowych zwłaszcza w rejonie leja depresji hydrologicznej wywołanego funkcjonowaniem kopalni odkrywkowej ma istotne znaczenie dla  produkcyjności rolniczej .  </w:t>
            </w:r>
            <w:r w:rsidRPr="004D454A">
              <w:rPr>
                <w:rFonts w:ascii="Arial" w:hAnsi="Arial" w:cs="Arial"/>
                <w:sz w:val="20"/>
                <w:szCs w:val="20"/>
              </w:rPr>
              <w:br w:type="page"/>
            </w:r>
            <w:r w:rsidRPr="004D454A">
              <w:rPr>
                <w:rFonts w:ascii="Arial" w:hAnsi="Arial" w:cs="Arial"/>
                <w:sz w:val="20"/>
                <w:szCs w:val="20"/>
              </w:rPr>
              <w:br w:type="page"/>
              <w:t xml:space="preserve">Na glebach o typie opadowo-retencyjnym całe zapotrzebowanie roślin na wodę jest pokrywane z opadów atmosferycznych i wody zmagazynowanej przez glebę. Wynika to ze stosunkowo niewielkiej głębokości  korzenienia większości roślin uprawnych, a w szczególności zbóż, posiadających wiązkowy system korzenienia o zasięgu nie przekraczającym 0,5 m. Uniemożliwia to roślinności korzystanie z zasobów wód gruntowych, gdyż wysokość podsiąkania wody, zwłaszcza na glebach wytworzonych z piasku, jest bardzo niewielka. Stopień zaspokojenia potrzeb wodnych roślin na tych glebach zależy od rozkładu opadów w sezonie wegetacyjnym, a także w znacznym </w:t>
            </w:r>
            <w:r w:rsidRPr="004D454A">
              <w:rPr>
                <w:rFonts w:ascii="Arial" w:hAnsi="Arial" w:cs="Arial"/>
                <w:sz w:val="20"/>
                <w:szCs w:val="20"/>
              </w:rPr>
              <w:lastRenderedPageBreak/>
              <w:t>stopniu od rodzaju gleby. Gleby ciężkie, które ze względu na duży udział silnie rozdrobnionych cząstek gleby charakteryzują się dużą retencją wodną, czyli dużą zdolnością do magazynowania wody, zapewniają  roślinom stosunkowo dobre warunki zaopatrzenia w wodę i większą odporność na suszę. Natomiast gleby lekkie wytworzone z piasków (kl. V i VI - 55% oraz kl. 4 - 37% ogółu gleb), takie właśnie, które dominują na obszarach  lejów depresyjnych kopalń odkrywkowych, mają znacznie mniejsze zdolności do magazynowania wody opadowej, co powoduje znacznie większą wrażliwość uprawianych tam roślin na suszę glebową wynikającą z okresowego braku opadów. Jest więc rzeczą zrozumiałą, że na takich glebach obniżenie poziomu wód gruntowych (poniżej 2 m) z tytułu odwodnienia wywołanego funkcjonowaniem kopalni odkrywkowej, nie ma wpływu na uwilgotnienie w strefie powierzchniowej gleb, gdzie rozwija się główna masa korzeniowa roślin. Gleby takie są wyjątkowo wrażliwe na okresowe susze z tytułu nierównomiernego rozkładu opadów w sezonie wegetacyjnym, co decyduje o ich niskiej produkcyjności rolniczej. Potwierdzeniem tych uogólnień są wyniki badań przeprowadzone na obszarze gleb leżących w obrębie oddziaływania leja depresyjnego Kopalni Bełchatów (Kurbiel M. i in. 2011, Uzarowicz Ł. i in. 2014).</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uwzględniona.</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związku z odpowiedzią na analogiczną uwagę dokonano przeredagowania wskazanego fragmentu: "Region wodny środkowej Odry i region wodny Warty, Noteci - problem istotny, z uwagi na dużą wrażliwość przepływów rzecznych na przedłużającą się suszę, dużą powierzchnię regionu zagrożoną czterema typami suszy. Dodatkowym problemem  może być kumulowanie presji z poborami i odwodnieniem obszarów kopalni. W konsekwencji na odcinkach cieków obserwujemy znaczące obniżenie przepływów."</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448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 zapis cyt. „…Zakwaszenie ekosystemów wodnych spowodowane jest najczęściej kwasem siarkowym i azotowym, pochodzącymi ze spalania paliw kopalnych, dostającymi się do wody z opadami oraz ze spływami ze zlewni…” sugeruje jakoby sektor energetyczny był źródłem zakwaszenia. Proponujemy bardziej precyzyjne brzmienie: „ Zakwaszenie ekosystemów wodnych spowodowane jest częściowo związkami siarki azotu,  pochodzącymi ze spalania paliw kopalnych, a dostającymi się do wody z opadami oraz ze spływami ze zlewni .”</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 według sugestii.</w:t>
            </w:r>
          </w:p>
        </w:tc>
      </w:tr>
      <w:tr w:rsidR="004D454A" w:rsidRPr="004D454A" w:rsidTr="004D454A">
        <w:trPr>
          <w:trHeight w:val="3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449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2. zapis cyt. „ … Podgrzanie wód powierzchniowych może następować na skutek odprowadzania wód pochodzących z instalacji chłodzących elektrowni lub innych obiektów przemysłowych…” sugeruje, że wszystkie instalacje chłodzące prowadzą do wzrostu temperatury wód powierzchniowych. Nie jest to prawidłowe założenie w przypadku zamkniętych systemów chłodzenia elektrowni. Jeśli chodzi o chłodzenie w systemie zamkniętym, wody chłodzące są kierowane nie do cieków tylko są zagospodarowywane we własnych instalacjach, gdzie następuje ich wychłodzenie. Następnie kierowane są jako ścieki do oczyszczalni ścieków, w których są nie tylko oczyszczane, ale dalej ulegają schłodzeniu. Proponujemy bardziej precyzyjne brzmienie: „Podgrzanie wód powierzchniowych może następować na skutek odprowadzania wód pochodzących z  instalacji otwartych systemów chłodzących </w:t>
            </w:r>
            <w:r w:rsidRPr="004D454A">
              <w:rPr>
                <w:rFonts w:ascii="Arial" w:hAnsi="Arial" w:cs="Arial"/>
                <w:sz w:val="20"/>
                <w:szCs w:val="20"/>
              </w:rPr>
              <w:lastRenderedPageBreak/>
              <w:t>elektrowni lub innych obiektów przemysłowych.”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Zmieniono fragment tekstu zgodnie z uwagą na „Podgrzanie wód powierzchniowych może następować na skutek odprowadzania wód pochodzących z  instalacji otwartych systemów chłodzących elektrowni lub innych obiektów przemysłowych”</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450</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Zgodnie z oceną RW6000211971 przeprowadzoną przez WIOŚ Szczecin w 2017 roku dla JCWP, są one w stanie poniżej dobrego ze względu na przekroczenia stężeń średniorocznych parametrów tj.: benzo(a)piren. Dodatkowo od lat dla Tywy i Zalewu Szczecińskiego obserwuje się problem ze wiązkami azotu i fosforu pochodzenia rolniczego.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PGE POLSKA GRUPA ENERGETYCZNA S.A.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charakter opracowania odnoszący się do skali dorzeczy i regionów wodnych, przegląd omawia problemy dostosowując się poziomem szczegółowości do tej skali. Przegląd istotnych problemów nie odnosi się do pojedynczych JCWP.</w:t>
            </w:r>
          </w:p>
        </w:tc>
      </w:tr>
      <w:tr w:rsidR="004D454A" w:rsidRPr="004D454A" w:rsidTr="004D454A">
        <w:trPr>
          <w:trHeight w:val="7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2.4 Aspekty prawno-organizacyjne i społeczne </w:t>
            </w:r>
            <w:r w:rsidRPr="004D454A">
              <w:rPr>
                <w:rFonts w:ascii="Arial" w:hAnsi="Arial" w:cs="Arial"/>
                <w:sz w:val="20"/>
                <w:szCs w:val="20"/>
              </w:rPr>
              <w:br/>
              <w:t xml:space="preserve">2.4.4 Wdrożenie efektywnej regulacji prawnej w zakresie metody szacowania przepływów środowiskowych </w:t>
            </w:r>
            <w:r w:rsidRPr="004D454A">
              <w:rPr>
                <w:rFonts w:ascii="Arial" w:hAnsi="Arial" w:cs="Arial"/>
                <w:sz w:val="20"/>
                <w:szCs w:val="20"/>
              </w:rPr>
              <w:br/>
              <w:t>(str. 51) „Wdrożenie instrumentu szacowania przepływów środowiskowych wymaga […]</w:t>
            </w:r>
            <w:r w:rsidRPr="004D454A">
              <w:rPr>
                <w:rFonts w:ascii="Arial" w:hAnsi="Arial" w:cs="Arial"/>
                <w:sz w:val="20"/>
                <w:szCs w:val="20"/>
              </w:rPr>
              <w:br/>
              <w:t xml:space="preserve">postępowania administracyjne w sprawie indywidualnych przedsięwzięć, w tym przepisy kontrolne dotyczące monitorowania zachowania przepływu.” </w:t>
            </w:r>
            <w:r w:rsidRPr="004D454A">
              <w:rPr>
                <w:rFonts w:ascii="Arial" w:hAnsi="Arial" w:cs="Arial"/>
                <w:sz w:val="20"/>
                <w:szCs w:val="20"/>
              </w:rPr>
              <w:br/>
              <w:t>Uwaga 1: Monitoring zachowania przepływu musi być ściśle powiązany z możliwością egzekwowania ograniczeń na użytkowników wód w razie naruszenia przepływów środowiskowych. Dotyczy to w szczególności użytkowników marnujących zasoby wodne, np. Kopalnie węgla kamiennego.</w:t>
            </w:r>
            <w:r w:rsidRPr="004D454A">
              <w:rPr>
                <w:rFonts w:ascii="Arial" w:hAnsi="Arial" w:cs="Arial"/>
                <w:sz w:val="20"/>
                <w:szCs w:val="20"/>
              </w:rPr>
              <w:br/>
              <w:t>Dodatkową kwestię jest uregulowanie informacją o dopuszczalnych zrzutach wód zanieczyszczonych i limitów przyznawanych dla różnych podmiotów gospodarczych. Brak jednej ewidencji w ramach danej zlewni wód  może doprowadzić do nałożenia się i przekroczenia wielkości zrzutów dopuszczalnej ekologicznie dla danej rzeki.</w:t>
            </w:r>
            <w:r w:rsidRPr="004D454A">
              <w:rPr>
                <w:rFonts w:ascii="Arial" w:hAnsi="Arial" w:cs="Arial"/>
                <w:sz w:val="20"/>
                <w:szCs w:val="20"/>
              </w:rPr>
              <w:br/>
              <w:t xml:space="preserve"> </w:t>
            </w:r>
            <w:r w:rsidRPr="004D454A">
              <w:rPr>
                <w:rFonts w:ascii="Arial" w:hAnsi="Arial" w:cs="Arial"/>
                <w:sz w:val="20"/>
                <w:szCs w:val="20"/>
              </w:rPr>
              <w:br/>
              <w:t>(str. 52) Z perspektywy prawnej kluczową kwestią w związku ze stosowaniem powyższej definicji jest wypracowanie metodyki uwzględniania wartości przepływów gwarantujących realizację celów środowiskowych w postępowaniach w sprawie:</w:t>
            </w:r>
            <w:r w:rsidRPr="004D454A">
              <w:rPr>
                <w:rFonts w:ascii="Arial" w:hAnsi="Arial" w:cs="Arial"/>
                <w:sz w:val="20"/>
                <w:szCs w:val="20"/>
              </w:rPr>
              <w:br/>
              <w:t>decyzji o środowiskowych uwarunkowaniach,</w:t>
            </w:r>
            <w:r w:rsidRPr="004D454A">
              <w:rPr>
                <w:rFonts w:ascii="Arial" w:hAnsi="Arial" w:cs="Arial"/>
                <w:sz w:val="20"/>
                <w:szCs w:val="20"/>
              </w:rPr>
              <w:br/>
              <w:t xml:space="preserve">pozwolenia wodnoprawnego na wykonywanie </w:t>
            </w:r>
            <w:r w:rsidRPr="004D454A">
              <w:rPr>
                <w:rFonts w:ascii="Arial" w:hAnsi="Arial" w:cs="Arial"/>
                <w:sz w:val="20"/>
                <w:szCs w:val="20"/>
              </w:rPr>
              <w:lastRenderedPageBreak/>
              <w:t>urządzeń wodnych, na szczególne korzystanie z wód oraz na usługi wodne (w szczególności pobór wód podziemnych lub wód powierzchniowych),</w:t>
            </w:r>
            <w:r w:rsidRPr="004D454A">
              <w:rPr>
                <w:rFonts w:ascii="Arial" w:hAnsi="Arial" w:cs="Arial"/>
                <w:sz w:val="20"/>
                <w:szCs w:val="20"/>
              </w:rPr>
              <w:br/>
              <w:t>decyzji zatwierdzającej instrukcję gospodarowania wodą.</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Udział interesariuszy w procesie legislacyjnym jest niezbędny, ponieważ ich opinia jest kluczowa przy ocenie skutków regulacji i wypracowaniu optymalnej metody szacowania przepływów gwarantujących cele ekologiczne, ale i akceptowalnej z perspektywy użytkowników wód. Niemniej jednak, podjęto decyzję o rezygnacji z umieszczenia tej treści w wersji dokumentu po konsultacjach z uwagi na to, że treść dokumentu, według jego założeń, opisuje problematykę gospodarki wodnej według stanu aktualnego, nie skupia się jednocześnie na propozycjach działań naprawczych do ewentualnej realizacji w przyszłości. Uwaga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4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Uwaga 2:. Ta kwestia jest bardzo istotna z punktu widzenia oddziaływań związanych z poborem wód (powierzchniowych i podziemnych) i odwodnieniami górniczymi w ramach istniejących i planowanych inwestycji w nowe wyrobiska górnicze (przykład planowane złoże Imielin Północ). Nowo projektowane przepisy powinny uwzględniać wpływ inwestycji na obowiązuje pozwolenia wodnoprawne, które dopuszczają pobór wód powierzchniowych i podziemnych powodujący naruszenie przepływów środowiskowych. </w:t>
            </w:r>
            <w:r w:rsidRPr="004D454A">
              <w:rPr>
                <w:rFonts w:ascii="Arial" w:hAnsi="Arial" w:cs="Arial"/>
                <w:sz w:val="20"/>
                <w:szCs w:val="20"/>
              </w:rPr>
              <w:br/>
              <w:t>W przypadku wydobycia kopalin, oznacza to konieczność obowiązkowego sporządzania numerycznego modelu hydrogeologicznego i dokumentacji hydrogeologicznej na etapie oceny oddziaływania na środowisko. Obecnie dokumentacja hydrogeologiczna nie jest obowiązkowa na etapie RDOŚ oceny oddziaływania na środowisko, dane te muszą być jawne i dostępne dla strony społecznej a model numeryczny powinien być wymagany.</w:t>
            </w:r>
            <w:r w:rsidRPr="004D454A">
              <w:rPr>
                <w:rFonts w:ascii="Arial" w:hAnsi="Arial" w:cs="Arial"/>
                <w:sz w:val="20"/>
                <w:szCs w:val="20"/>
              </w:rPr>
              <w:br/>
              <w:t xml:space="preserve"> </w:t>
            </w:r>
            <w:r w:rsidRPr="004D454A">
              <w:rPr>
                <w:rFonts w:ascii="Arial" w:hAnsi="Arial" w:cs="Arial"/>
                <w:sz w:val="20"/>
                <w:szCs w:val="20"/>
              </w:rPr>
              <w:br/>
              <w:t>2.4.5 Efektywna egzekucja nowych regulacji w zakresie wdrożenia zasady zwrotu kosztów usług wodnych (str. 53)</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w ramach przygotowania planu przeciwdziałania skutkom suszy.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453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3: jeśli znacząca część usług wodnych jest ustawowo zwolniona z opłat np. z tytułu działalność górnicza, a szczególnie wydobycie węgla brunatnego i kamiennego to jak można zaprojektować politykę zwrotu kosztów wodnych.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w ramach przygotowania planu przeciwdziałania skutkom suszy.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6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 Aspekty ekonomiczne i finansowe</w:t>
            </w:r>
            <w:r w:rsidRPr="004D454A">
              <w:rPr>
                <w:rFonts w:ascii="Arial" w:hAnsi="Arial" w:cs="Arial"/>
                <w:sz w:val="20"/>
                <w:szCs w:val="20"/>
              </w:rPr>
              <w:br w:type="page"/>
              <w:t>2.5.1 Efektywność wykorzystania zasobów wodnych, szczególnie w zakresie użycia wody na cele przemysłu i cele komunalne (str. 54)</w:t>
            </w:r>
            <w:r w:rsidRPr="004D454A">
              <w:rPr>
                <w:rFonts w:ascii="Arial" w:hAnsi="Arial" w:cs="Arial"/>
                <w:sz w:val="20"/>
                <w:szCs w:val="20"/>
              </w:rPr>
              <w:br w:type="page"/>
              <w:t xml:space="preserve">(Str 55) „Woda w Polsce jest wykorzystywana  głównie przez przemysł (69%), […] Problem efektywności wykorzystania zasobów wodnych przeanalizowano [...] , ze szczegółowym uwzględnieniem energetyki w sektorze przemysłu (czyli zapotrzebowania na energię elektryczną i cieplną, ponieważ odpowiada to za blisko 90% poborów w przemyśle) </w:t>
            </w:r>
            <w:r w:rsidRPr="004D454A">
              <w:rPr>
                <w:rFonts w:ascii="Arial" w:hAnsi="Arial" w:cs="Arial"/>
                <w:sz w:val="20"/>
                <w:szCs w:val="20"/>
              </w:rPr>
              <w:br w:type="page"/>
              <w:t>Uwaga 4: W analizie pominięto odwodnienia – w tym odwodnienia górnicze, które są kluczowe z punktu widzenia  efektywności korzystania z zasobów wodnych. Odwodnienia górnicze są zwolnione z opłat za usługi wodne. W konsekwencji ten pobór jest pozbawiony skutecznych mechanizmów kontrolnych i prowadzi do wielkiego marnowania zasobów wodnych w regionach górniczych. W projektowanych regulacjach to zagadnienie musi być wzięte pod uwagę a odpowiednie regulacje kontrolne zaprojektowane i wprowadzone do stosowania.</w:t>
            </w:r>
            <w:r w:rsidRPr="004D454A">
              <w:rPr>
                <w:rFonts w:ascii="Arial" w:hAnsi="Arial" w:cs="Arial"/>
                <w:sz w:val="20"/>
                <w:szCs w:val="20"/>
              </w:rPr>
              <w:br w:type="page"/>
            </w:r>
            <w:r w:rsidRPr="004D454A">
              <w:rPr>
                <w:rFonts w:ascii="Arial" w:hAnsi="Arial" w:cs="Arial"/>
                <w:sz w:val="20"/>
                <w:szCs w:val="20"/>
              </w:rPr>
              <w:br w:type="page"/>
              <w:t>2.5.2 Problem źródeł finansowania (str. 56)</w:t>
            </w:r>
            <w:r w:rsidRPr="004D454A">
              <w:rPr>
                <w:rFonts w:ascii="Arial" w:hAnsi="Arial" w:cs="Arial"/>
                <w:sz w:val="20"/>
                <w:szCs w:val="20"/>
              </w:rPr>
              <w:br w:type="page"/>
              <w:t>(str 57) „Wśród przyczyn omówionych problemów finansowania gospodarki wodnej można wskazać: […] niski poziom świadomości społecznej na temat konieczności ponoszenia wydatków na ochronę wód i środowiska wodnego i ekosystemów zależnych od wód; nieadekwatną wysokość opłat za korzystanie z wód</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Analiza obejmowała przede wszystkim wykorzystanie wody i jej marnotrawienie po pobraniu ze środowiska naturalnego. W przypadku wskazanym w uwadze mamy do czynienia z ujęciem wody i zabezpieczeniem wyrobisk przed zalaniem na co przedsiębiorstwa górnicze otrzymały stosowne zezwolenia. Interesem przedsiębiorstw jest zrobić to w jak najmniejszej ilości, ze względu na koszt wydobycia tej wody na powierzchnię ziemi. Nie zakłada się zatem by dochodziło tu do braku efektywności ekonomicznej, czy stricte finansowej.</w:t>
            </w:r>
            <w:r w:rsidRPr="004D454A">
              <w:rPr>
                <w:rFonts w:ascii="Arial" w:hAnsi="Arial" w:cs="Arial"/>
                <w:sz w:val="20"/>
                <w:szCs w:val="20"/>
              </w:rPr>
              <w:br w:type="page"/>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Uwaga 5: obowiązkowe opłaty dla odwodnień górniczych oraz poboru na cele chłodzenia elektrowni węglowych doprowadzą do uregulowania zbyt niskich wpływów z opłat za korzystanie z wód i powinny doprowadzić do właściwych kierunków zmian w gospodarce zasobami wodnymi kraju i źródeł finansowania działań z tytułu ochrony zasobów wody. </w:t>
            </w:r>
            <w:r w:rsidRPr="004D454A">
              <w:rPr>
                <w:rFonts w:ascii="Arial" w:hAnsi="Arial" w:cs="Arial"/>
                <w:sz w:val="20"/>
                <w:szCs w:val="20"/>
              </w:rPr>
              <w:br/>
              <w:t>Dodatkowo warto rozważyć i zaprojektować kampanie informacyjno edukacyjne podnoszące świadomość i istotność ochrony zasobów wód i ekosystemów wśród społeczeństwa.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Programowanie wskazanych w uwadze propozycji nie jest przedmiotem Przeglądu. Tego typu rozwiązania wymagają analizy i oceny wpływu na obszar społeczno-gospodarczy. Projektowanie kampanii informacyjno-edukacyjnych i ich wykonanie oczywiście może pozytywnie wpłynąć pozytywnie na świadomość ochrony zasobów wodnych, ale należy mieć na uwadze, że nie jest to przedmiot Przeglądu. Działania naprawcze, mające na celu poprawę lub utrzymanie dobrego stanu wód są częścią projektów planów gospodarowania wodami na obszarach dorzeczy, które będą przechodziły również proces konsultacji społecznych. Uwaga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456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3.1 Dorzecze Wisły</w:t>
            </w:r>
            <w:r w:rsidRPr="004D454A">
              <w:rPr>
                <w:rFonts w:ascii="Arial" w:hAnsi="Arial" w:cs="Arial"/>
                <w:sz w:val="20"/>
                <w:szCs w:val="20"/>
              </w:rPr>
              <w:br/>
              <w:t>3.1.1 Ochrona jakościowa wód powierzchniowych i podziemnych (str 57)</w:t>
            </w:r>
            <w:r w:rsidRPr="004D454A">
              <w:rPr>
                <w:rFonts w:ascii="Arial" w:hAnsi="Arial" w:cs="Arial"/>
                <w:sz w:val="20"/>
                <w:szCs w:val="20"/>
              </w:rPr>
              <w:br/>
              <w:t>Uwaga 6: Ważna kwestię jest uregulowanie informacją o dopuszczalnych zrzutach wód zanieczyszczonych i limitów technicznych przyznawanych dla różnych podmiotów w ramach prowadzonej eksploatacji górniczej. Brak jednej ewidencji w ramach danej zlewni wód może doprowadzić do nałożenia się i przekroczenia wielkości zrzutów dopuszczalnych “środowiskowo” dla danej rzeki co będzie szczególnie uciążliwe w związku z niskimi stanami wód w okresach suszy.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Aktualnie ewidencję prowadzi PGW Wody Polskie (poszczególne RZGW), które weryfikują kwestię oddziaływań skumulowanych.</w:t>
            </w:r>
          </w:p>
        </w:tc>
      </w:tr>
      <w:tr w:rsidR="004D454A" w:rsidRPr="004D454A" w:rsidTr="004D454A">
        <w:trPr>
          <w:trHeight w:val="5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Uwaga 7: Zbyt mały poziom szczegółowości opracowania i prezentowanych danych statystycznych </w:t>
            </w:r>
            <w:r w:rsidRPr="004D454A">
              <w:rPr>
                <w:rFonts w:ascii="Arial" w:hAnsi="Arial" w:cs="Arial"/>
                <w:sz w:val="20"/>
                <w:szCs w:val="20"/>
              </w:rPr>
              <w:br w:type="page"/>
              <w:t>Na przykład zanieczyszczenia ze źródeł punktowych, np. zrzuty ścieków przemysłowych, wód kopalnianych lub wód pochłodniczych, zwłaszcza koncentrujące się w rejonach przemysłowych takich jak GOP. W skali całego dorzecza Wisły a w szczególności w skali Górnego Śląska jest to bardzo istotny problem, który negatywnie wpływa na jakość środowiska i zdrowie milionów ludzi i jego rozwiązanie powinno stanowić priorytet w zlewniach na terenie Górnego Śląska.</w:t>
            </w:r>
            <w:r w:rsidRPr="004D454A">
              <w:rPr>
                <w:rFonts w:ascii="Arial" w:hAnsi="Arial" w:cs="Arial"/>
                <w:sz w:val="20"/>
                <w:szCs w:val="20"/>
              </w:rPr>
              <w:br w:type="page"/>
              <w:t xml:space="preserve">Brak podawania danych liczbowych, zwłaszcza jeśli pokazałyby skalę problemów. W ten sposób negatywny wpływ wydobycia i spalania węgla w elektrowniach węglowych na zasoby wodne nie został pokazany we właściwej skali.  </w:t>
            </w:r>
            <w:r w:rsidRPr="004D454A">
              <w:rPr>
                <w:rFonts w:ascii="Arial" w:hAnsi="Arial" w:cs="Arial"/>
                <w:sz w:val="20"/>
                <w:szCs w:val="20"/>
              </w:rPr>
              <w:br w:type="page"/>
              <w:t>Bardzo ważne problemy górnictwa i odwodnień górniczych (skali odwodnień, ich efektów, kumulowania się efektów z suszą, skutkami zmian klimatu, innymi rodzajami poboru wody); a także wpływ ścieków przemysłowych z kopalni.</w:t>
            </w:r>
            <w:r w:rsidRPr="004D454A">
              <w:rPr>
                <w:rFonts w:ascii="Arial" w:hAnsi="Arial" w:cs="Arial"/>
                <w:sz w:val="20"/>
                <w:szCs w:val="20"/>
              </w:rPr>
              <w:br w:type="page"/>
              <w:t>Przykładowo problemy dla Jednolitych Części Wód Powierzchniowych związane z działalnością górniczą, oraz wynikające z nich derogacje dla górnictwa, zostały pokazane w kategorii „pozostałe” i nie opisano ich wystarczająco szczegółowo. Łącznie pozostałych jest 59 z czego 53 z nich dotyczą górnictwa.</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Dokument odnosi się do problemów w skali dorzeczy, regionów wodnych. Dokument opracowywany jest na założonym poziomie szczegółowości i odnosi się do szerokiego spektrum problemów. Wpływ oddziaływań górniczych został omówiony w innych rozdziałach dokumentu. W tym rozdziale, do którego odnosi się uwaga problem rozpatrywano w odniesieniu do liczby przyznanych derogacji w poprzednim cyklu planistycznym.</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458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8: redaktorska, Grafika podsumowująca problemy obszaru dorzecza Wisły jest podana w raporcie dwukrotnie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Zdecydowano się nie ujmować grafik w wersji dokumentu po konsultacjach społecznych, ze </w:t>
            </w:r>
            <w:r w:rsidRPr="004D454A">
              <w:rPr>
                <w:rFonts w:ascii="Arial" w:hAnsi="Arial" w:cs="Arial"/>
                <w:sz w:val="20"/>
                <w:szCs w:val="20"/>
              </w:rPr>
              <w:lastRenderedPageBreak/>
              <w:t>względu na powtarzanie treści z częścią główną dokumentu.</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459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 mało informacji o kluczowym znaczeniu małej retencji w górnych zlewniach rzek, o konieczności zatrzymywania wody w krajobrazie, nie poprzez wielkie zbiorniki i  tamy na dużych rzekach, tylko przez mikro i małą retencję.</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J.T.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Przeglądzie IPGW wskazuje się na znaczenie retencji zlewniowej i krajobrazowej oraz rolę zbiorników retencyjnych.</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460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Brak informacji o konieczności zmiany podejścia inżynierów do projektowania konstrukcji hydrotechnicznych. Należy projektowane zbiorniki retencyjne wpisywać w istniejącą rzeźbę terenu i istniejącą zieleń, bez karczowania i wyrównywania dna, tworząc przez to odsłonięte zbiorniki praktycznie "odparowujące".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J.T.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Działania naprawcze, mające na celu poprawę lub utrzymanie dobrego stanu wód są częścią projektów planów gospodarowania wodami na obszarach dorzeczy, które będą przechodziły również proces konsultacji społecznych.</w:t>
            </w:r>
          </w:p>
        </w:tc>
      </w:tr>
      <w:tr w:rsidR="004D454A" w:rsidRPr="004D454A" w:rsidTr="004D454A">
        <w:trPr>
          <w:trHeight w:val="3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461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Moim zdaniem należy wprowadzić zapisy odnośnie prowadzenia baz opłatowych. Obecny system EDEN jest bardzo trudny do wykorzystania w celu tworzenia zestawień bilansowych. Pomimo tego, że płatnicy zgodnie z rozporządzeniem składają dość obszerne oświadczenia to do bazy opłatowej wprowadzany jest tylko płatnik, pobór i numer decyzji. Bardzo trudne te dane zlokalizować przestrzennie, gdyż lokalizacja powinna odnosić się do ujęć i ich lokalizacji (nazwa ujęcia, adres ujęcia). Rozbudowanie o kilka kolumn bazy EDEN nie stanowiłoby dużego problemu, szczególnie, że dane te i tak trafiają do Zarządów Zlewni, tylko zostają w większości tylko na papierze. W Polsce nie ma sprawnego systemu, który monitorowałby wielkość poboru wód podziemnych w </w:t>
            </w:r>
            <w:r w:rsidRPr="004D454A">
              <w:rPr>
                <w:rFonts w:ascii="Arial" w:hAnsi="Arial" w:cs="Arial"/>
                <w:sz w:val="20"/>
                <w:szCs w:val="20"/>
              </w:rPr>
              <w:lastRenderedPageBreak/>
              <w:t>powiązaniu z lokalizacją, a to jedyna możliwość aby móc tworzyć bilans w obrębie poszczególnych jednostek czy JCWPd. Wiem, że identyfikacja ujęć stanowi problem także dla GW WP, gdyż nie wszystkie ujęcia mają decyzję i nie we wszystkich jest precyzyjna informacja o lokalizacji dlatego w bazie opłatowej powinny być choć minimalne informację o ujęciu a nie tylko płatniku.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Państwowy Instytut Geologiczny -Państwowy Instytut Badawczy</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Wskazane w uwadze rozwiązania organizacyjne nie wpływają bezpośrednio na efektywność wykorzystania zasobów wodnych. Zaprezentowane rozwiązania wymagają analizy pod kątem zasadności oraz ewentualnych kosztów wprowadzenia. Działania naprawcze, mające na celu poprawę lub utrzymanie dobrego stanu wód są częścią projektów planów gospodarowania wodami na obszarach dorzeczy, które będą przechodziły również proces konsultacji społecznych.</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2.1.</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Plany Gospodarowania Wodami mają na celu osiągnięcie lub utrzymanie co najmniej dobrego stanu/potencjału JCWP i JCWPd do 2015 r., a jedynie w uzasadnionych przypadkach ten termin może sięgać 2017 i 2021 roku. </w:t>
            </w:r>
            <w:r w:rsidRPr="004D454A">
              <w:rPr>
                <w:rFonts w:ascii="Arial" w:hAnsi="Arial" w:cs="Arial"/>
                <w:sz w:val="20"/>
                <w:szCs w:val="20"/>
              </w:rPr>
              <w:br w:type="page"/>
              <w:t xml:space="preserve">W oparciu o ocenę stanu JCWP w latach 2016 – 2018, przeprowadzoną przez GIOŚ wynika, że ze względu na klasyfikację stanu chemicznego wód rzecznych, wód przejściowych i przybrzeżnych, ocena stanu wód będąca wypadkową klasyfikacji stanu/potencjału ekologicznego i stanu chemicznego, charakteryzowała się w około 90% złym ich stanem. Pomimo, że tylko 30 – 40 %  tych samych JCWP każdego roku objęta jest  monitoringiem, oceniany stan chemiczny będzie miał zasadniczy wpływ na nieosiągnięcie celu środowiskowego w znaczącej ilości wód powierzchniowych. W tej sytuacji, naszym zdaniem, konieczne jest szczegółowe rozpoznanie źródeł  zanieczyszczeń priorytetowych najczęściej występujących w wodzie, takich jak benzo(a)piren i w biocie – difenyloetery bromowane, heptachlor, rtęć oraz jej związki, i ich stopniowa eliminacja. Tym bardziej, że niektóre z w.w. zanieczyszczeń występują w rzekach, która stanowi źródło  zaopatrzenia w wodę pitną miasta Gdańska (Raport o stanie środowiska woj. Pomorskiego 2016 i 2017 rok). W regionie wodnym Dolnej Wisły zauważa się także brak poprawy w porównaniu z poprzednim cyklem planistycznym, przekroczenia wartości granicznych dla WWA i biogenów pochodzących, zdaniem autorów IP,  z </w:t>
            </w:r>
            <w:r w:rsidRPr="004D454A">
              <w:rPr>
                <w:rFonts w:ascii="Arial" w:hAnsi="Arial" w:cs="Arial"/>
                <w:sz w:val="20"/>
                <w:szCs w:val="20"/>
              </w:rPr>
              <w:lastRenderedPageBreak/>
              <w:t xml:space="preserve">depozycji atmosferycznej. </w:t>
            </w:r>
            <w:r w:rsidRPr="004D454A">
              <w:rPr>
                <w:rFonts w:ascii="Arial" w:hAnsi="Arial" w:cs="Arial"/>
                <w:sz w:val="20"/>
                <w:szCs w:val="20"/>
              </w:rPr>
              <w:br w:type="page"/>
              <w:t>Coraz częściej występująca na znacznej części regionu wodnego Dolnej Wisły susza hydrologiczna, stanowi istotny problem w zakresie ochrony jakościowej wód powierzchniowych i podziemnych. Niski poziom wód w rzekach ma wpływ na ich jakość.</w:t>
            </w:r>
            <w:r w:rsidRPr="004D454A">
              <w:rPr>
                <w:rFonts w:ascii="Arial" w:hAnsi="Arial" w:cs="Arial"/>
                <w:sz w:val="20"/>
                <w:szCs w:val="20"/>
              </w:rPr>
              <w:br w:type="page"/>
              <w:t xml:space="preserve">Prawie 10 letni okres wdrażania Programów Wodno – Środowiskowych Kraju nie przynosi założonych rezultatów osiągnięcia dobrego stanu wód. Ocena skuteczności działań wynikających z I aPWŚK , w kategorii Gospodarka Komunalna, wykonana na zlecenie Wód Polskich, wskazuje na ,,umiarkowany stopień realizacji”, a odnosząc się do oceny skuteczności konkluzja jest następująca: ,,W całej puli JCWP rzecznych poddanych ocenie – 67% działań uznano za nieskuteczne, 13% skuteczne, 20% brak możliwości oceny”. </w:t>
            </w:r>
            <w:r w:rsidRPr="004D454A">
              <w:rPr>
                <w:rFonts w:ascii="Arial" w:hAnsi="Arial" w:cs="Arial"/>
                <w:sz w:val="20"/>
                <w:szCs w:val="20"/>
              </w:rPr>
              <w:br w:type="page"/>
              <w:t>Konieczne jest zmodyfikowanie strategii wdrażania i monitorowania realizacji aPGW w kierunku identyfikacji poszczególnych źródeł zanieczyszczeń i rodzaju zanieczyszczeń i przygotowanie programu ich skutecznej eliminacji ze środowiska wodnego.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przedstawiono problematykę przedstawioną w uwadze wraz ze wskazaniem źródeł oraz skali przekroczeń w skali całego kraju oraz w dorzeczy. Szczegółowa identyfikacja źródeł presji odpowiedzialnych za przekroczenia poszczególnych wskaźników ocen wód została opracowana w ramach projektu "Identyfikacja presji w regionach wodnych i na obszarach dorzeczy". Analiza szczegółowa wpływu źródeł presji na wskaźniki oceny wód w poszczególnych JCWP została zrealizowana w niniejszym projekcie "Analizy znaczących oddziaływań antropogenicznych wraz z oceną ich wpływu na stan wód oraz oceną ryzyka nieosiągnięcia celów środowiskowych".</w:t>
            </w:r>
          </w:p>
        </w:tc>
      </w:tr>
      <w:tr w:rsidR="004D454A" w:rsidRPr="004D454A" w:rsidTr="004D454A">
        <w:trPr>
          <w:trHeight w:val="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Bardzo istotny aspekt, dobrze zdefiniowany w Przeglądzie IP.</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Stanowisko nie ma charakteru uwagi, nie wymaga rozpatrzenia.</w:t>
            </w:r>
          </w:p>
        </w:tc>
      </w:tr>
      <w:tr w:rsidR="004D454A" w:rsidRPr="004D454A" w:rsidTr="004D454A">
        <w:trPr>
          <w:trHeight w:val="6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464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Obowiązki w zakresie poprawy stanu ilościowego wód powierzchniowych mają istotne znaczenie, ponieważ Polska zaliczana jest do krajów ubogich w zasoby wodne. W ww obszarze tematycznym, region wodny Dolnej Wisły, autorzy opracowania ocenili problem stanu ilościowego wód jako istotny, wskazując między innymi na presję związaną z intensywną melioracją Żuław. Żuławy, to sztucznie utrzymywany obszar, odwadniany mechanicznie. Ilość odpompowywanej wody jest dostosowana do  parametrów zapewniających przeciwdziałanie zagrożeniu powodziowemu o prawdopodobieństwie wystąpienia 10% (1 raz na 10 lat). W tej sytuacji, nie można założyć, że funkcjonujący system polderowy na Żuławach jest problemem gospodarki wodnej, wpływającym na obniżenie zwierciadła wody, ponieważ tego rozwiązania zmienić nie można.</w:t>
            </w:r>
            <w:r w:rsidRPr="004D454A">
              <w:rPr>
                <w:rFonts w:ascii="Arial" w:hAnsi="Arial" w:cs="Arial"/>
                <w:sz w:val="20"/>
                <w:szCs w:val="20"/>
              </w:rPr>
              <w:br/>
              <w:t>Drugim czynnikiem wymienianym wśród istotnych problemów gospodarki wodnej jest nadmierny pobór wód do celów komunalnych i przemysłowych. Przegląd pozwoleń wodnoprawnych pod kątem optymalizacji zużycia wody, tworzenia obiegów zamkniętych, jeśli będzie efektywnie realizowany , powinien przynieść widoczną poprawę sytuacji.</w:t>
            </w:r>
            <w:r w:rsidRPr="004D454A">
              <w:rPr>
                <w:rFonts w:ascii="Arial" w:hAnsi="Arial" w:cs="Arial"/>
                <w:sz w:val="20"/>
                <w:szCs w:val="20"/>
              </w:rPr>
              <w:br/>
              <w:t xml:space="preserve">Renaturyzacja rzek, retencja wód, spowalnianie odpływu, przeciwdziałanie skutkom suszy są to działania, które mają </w:t>
            </w:r>
            <w:r w:rsidRPr="004D454A">
              <w:rPr>
                <w:rFonts w:ascii="Arial" w:hAnsi="Arial" w:cs="Arial"/>
                <w:sz w:val="20"/>
                <w:szCs w:val="20"/>
              </w:rPr>
              <w:lastRenderedPageBreak/>
              <w:t>wpływ na poprawę ilości zasobów wodnych, a także mogą w sposób naturalny rozwiązywać lub wspomagać ochronę przeciwpowodziową.</w:t>
            </w:r>
            <w:r w:rsidRPr="004D454A">
              <w:rPr>
                <w:rFonts w:ascii="Arial" w:hAnsi="Arial" w:cs="Arial"/>
                <w:sz w:val="20"/>
                <w:szCs w:val="20"/>
              </w:rPr>
              <w:br/>
              <w:t>Warto rozważyć, czy na skutek szerokiego aspektu koniecznych działań współzależnych od siebie na rzecz gospodarki wodnej i tworzenia licznych programów przez Wody Polskie i Ministra ds. gospodarki wodnej, nie należałoby część tych programów i planów połączyć w jednym dokumencie, co dałoby większą przejrzystość, spójność i ocenę efektywności realizowanych zadań.</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Założeniem jest, że plany i programy wspomniane w uwadze mają charakter komplementarny względem siebie. Przygotowanie aktualizacji planów gospodarowania wodami na obszarach dorzeczy, planów zarządzania ryzykiem powodziowym i planu przeciwdziałania skutkom suszy jest wymogiem ustawowym. Plany te służą swoim celom, razem oddziałując synergicznie.</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2.4.</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Przegląd istotnych problemów gospodarki wodnej, jako opracowanie, powinien na wstępie wskazać efekty jakie zostały osiągnięte w związku z realizacją PGW, od pierwszego planu przyjętego przez RM w 2011 roku, aby następnie przejść do identyfikacji przyczyn opóźnień, a także braku jego wykonania. Już pierwsza aktualizacja planów wykazała podobną listę problemów związanych przede wszystkim z wdrażaniem ustalonych działań. Działania wskazane w PWŚK, za wyjątkiem realizowanego na określonych zasadach i z dedykowanym wsparciem finansowym KPOŚK, nie są wystarczająco nadzorowane i kontrolowane. Z kontroli NIK przeprowadzonej w 2015 roku, dotyczącej zapobiegania i obniżania zanieczyszczeń wód dorzecza Odry wynika, że słabą stroną realizacji PGW jest brak regulacji prawnych pozwalających na nałożenie obowiązku sprawozdawczego na wszystkie jednostki odpowiedzialne za realizację działań ujętych w PGW w celu umożliwienia bieżącej oceny stanu ich zaawansowania i ocenę skuteczności w zakresie osiągnięcia celów środowiskowych. </w:t>
            </w:r>
            <w:r w:rsidRPr="004D454A">
              <w:rPr>
                <w:rFonts w:ascii="Arial" w:hAnsi="Arial" w:cs="Arial"/>
                <w:sz w:val="20"/>
                <w:szCs w:val="20"/>
              </w:rPr>
              <w:br w:type="page"/>
              <w:t xml:space="preserve">Dokonywanie oceny postępu we wdrażaniu programów działań aPGW (grudzień 2018) opartej w głównej mierze o przeprowadzone ankiety, na które w przypadku gmin odpowiedziało zaledwie 66% , nie daje wiarygodnego oglądu sytuacji. Wynikający wniosek generalny z Oceny, to niski stopień zaawansowania działań, a główną rekomendacją zaradczą zawartą w Ocenie, jest podjęcie szeroko zakrojonych działań </w:t>
            </w:r>
            <w:r w:rsidRPr="004D454A">
              <w:rPr>
                <w:rFonts w:ascii="Arial" w:hAnsi="Arial" w:cs="Arial"/>
                <w:sz w:val="20"/>
                <w:szCs w:val="20"/>
              </w:rPr>
              <w:lastRenderedPageBreak/>
              <w:t>edukacyjnych i promocyjnych skierowanych do administracji rządowej, samorządowej, a także osób prywatnych, by podmioty zobligowane do realizacji działań były świadome tych obowiązków.</w:t>
            </w:r>
            <w:r w:rsidRPr="004D454A">
              <w:rPr>
                <w:rFonts w:ascii="Arial" w:hAnsi="Arial" w:cs="Arial"/>
                <w:sz w:val="20"/>
                <w:szCs w:val="20"/>
              </w:rPr>
              <w:br w:type="page"/>
              <w:t>Powyższe zalecenie, jak widać na przestrzeni ostatnich 10 lat nie ma mocy sprawczej, aczkolwiek edukacja w tym zakresie powinna być permanentnie prowadzona w różnych grupach społecznych.</w:t>
            </w:r>
            <w:r w:rsidRPr="004D454A">
              <w:rPr>
                <w:rFonts w:ascii="Arial" w:hAnsi="Arial" w:cs="Arial"/>
                <w:sz w:val="20"/>
                <w:szCs w:val="20"/>
              </w:rPr>
              <w:br w:type="page"/>
              <w:t>Wniosek z powyższego jest jeden, tylko odpowiednie regulacje prawne w tym względzie mogą zapewnić rozwiązanie problemu świadomości i odpowiedzialności jednostek wskazanych w PWŚK. Dobry przykład stanowi wdrożenia realizacji KPOŚK, poprzez ścieżkę legislacyjną przy jednoczesnym wsparciu finansowym samorządów wiele działań zostało skutecznie zrealizowanych.</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Analiza osiągnięć PGW jest przedmiotem aktualizacji planów gospodarowania wodami na obszarach dorzeczy. Zgodnie z ustawą - Prawo wodne, aktualizacja planu gospodarowania wodami na obszarze dorzecza powinna zawierać następujące dane:</w:t>
            </w:r>
            <w:r w:rsidRPr="004D454A">
              <w:rPr>
                <w:rFonts w:ascii="Arial" w:hAnsi="Arial" w:cs="Arial"/>
                <w:sz w:val="20"/>
                <w:szCs w:val="20"/>
              </w:rPr>
              <w:br w:type="page"/>
              <w:t>1)</w:t>
            </w:r>
            <w:r w:rsidRPr="004D454A">
              <w:rPr>
                <w:rFonts w:ascii="Arial" w:hAnsi="Arial" w:cs="Arial"/>
                <w:sz w:val="20"/>
                <w:szCs w:val="20"/>
              </w:rPr>
              <w:br w:type="page"/>
              <w:t>podsumowanie wszelkich zmian lub uaktualnień dokonanych od dnia ogłoszenia poprzedniego planu gospodarowania wodami na obszarze dorzecza;</w:t>
            </w:r>
            <w:r w:rsidRPr="004D454A">
              <w:rPr>
                <w:rFonts w:ascii="Arial" w:hAnsi="Arial" w:cs="Arial"/>
                <w:sz w:val="20"/>
                <w:szCs w:val="20"/>
              </w:rPr>
              <w:br w:type="page"/>
              <w:t>2)</w:t>
            </w:r>
            <w:r w:rsidRPr="004D454A">
              <w:rPr>
                <w:rFonts w:ascii="Arial" w:hAnsi="Arial" w:cs="Arial"/>
                <w:sz w:val="20"/>
                <w:szCs w:val="20"/>
              </w:rPr>
              <w:br w:type="page"/>
              <w:t>ocenę postępu w osiąganiu celów środowiskowych z prezentacją wyników monitoringu w okresie objętym poprzednim planem oraz wyjaśnieniem przyczyn ewentualnego nieosiągnięcia niektórych celów środowiskowych;</w:t>
            </w:r>
            <w:r w:rsidRPr="004D454A">
              <w:rPr>
                <w:rFonts w:ascii="Arial" w:hAnsi="Arial" w:cs="Arial"/>
                <w:sz w:val="20"/>
                <w:szCs w:val="20"/>
              </w:rPr>
              <w:br w:type="page"/>
              <w:t>3)</w:t>
            </w:r>
            <w:r w:rsidRPr="004D454A">
              <w:rPr>
                <w:rFonts w:ascii="Arial" w:hAnsi="Arial" w:cs="Arial"/>
                <w:sz w:val="20"/>
                <w:szCs w:val="20"/>
              </w:rPr>
              <w:br w:type="page"/>
              <w:t>charakterystykę i wyjaśnienie wszystkich działań przewidzianych we wcześniejszej wersji planu gospodarowania wodami na obszarze dorzecza, które nie zostały zastosowane;</w:t>
            </w:r>
            <w:r w:rsidRPr="004D454A">
              <w:rPr>
                <w:rFonts w:ascii="Arial" w:hAnsi="Arial" w:cs="Arial"/>
                <w:sz w:val="20"/>
                <w:szCs w:val="20"/>
              </w:rPr>
              <w:br w:type="page"/>
              <w:t>4)</w:t>
            </w:r>
            <w:r w:rsidRPr="004D454A">
              <w:rPr>
                <w:rFonts w:ascii="Arial" w:hAnsi="Arial" w:cs="Arial"/>
                <w:sz w:val="20"/>
                <w:szCs w:val="20"/>
              </w:rPr>
              <w:br w:type="page"/>
              <w:t>charakterystykę koniecznych dodatkowych działań ustalonych w trakcie realizacji planu. Dodatkowo art. 325 ustawy - Prawo wodne zobowiązuje wskazane w nim podmioty do przedstawiania sprawozdań z realizacji programów działań im przypisanych w planach gospodarowania wodami na obszarach dorzeczy.</w:t>
            </w:r>
          </w:p>
        </w:tc>
      </w:tr>
      <w:tr w:rsidR="004D454A" w:rsidRPr="004D454A" w:rsidTr="004D454A">
        <w:trPr>
          <w:trHeight w:val="6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2.5.</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Nieodpowiednia efektywność korzystania z zasobów wodnych, to wciąż poważny problem gospodarki wodnej. Jednym z czynników przyjętych w działaniach aPWŚK jest przegląd pozwoleń wodnoprawnych, który za mało jest doceniany, przez co realizowany, na rzecz poprawy efektywności oraz racjonalnego korzystania z zasobów wodnych. Sprawczość tego narzędzia połączona z wykorzystaniem wiedzy o najlepszych dostępnych technikach i technologiach przypisanych do odpowiednich rodzajów działalności gospodarczej powinna znacząco ograniczyć zużycie wody i zrzut ścieków. Jednak realizacja tego działania wymaga uczestnictwa w tym procesie wyspecjalizowanej i odpowiedniej ilości kadry. Braki kadrowe, to jedna z głównych przeszkód, wskazana w Ocenie postępu w realizacji działań (2018r.)</w:t>
            </w:r>
            <w:r w:rsidRPr="004D454A">
              <w:rPr>
                <w:rFonts w:ascii="Arial" w:hAnsi="Arial" w:cs="Arial"/>
                <w:sz w:val="20"/>
                <w:szCs w:val="20"/>
              </w:rPr>
              <w:br/>
              <w:t xml:space="preserve">Pozytywnym aspektem w kwestii finansowania działań z zakresu gospodarki wodnej jest przyjęta przez UE kompleksowa strategia ,,Europejski Zielony Ład” ukierunkowana na przeciwdziałanie zmianom klimatycznym. W dokumencie tym zawarty jest m.in. plan działań zmniejszający zanieczyszczenie środowiska (jakość i ilość wód - realizacja PGW), efektywne wykorzystanie zasobów naturalnych (ilość wód - retencja wód, renaturyzacja rzek), adaptacja do zmian klimatycznych (ilość i jakość wód, zagrożenie powodzią, suszą). Do realizacji powyższych celów dostosowane będą programy wsparcia finansowego. Wobec zmieniających się warunków klimatycznych, wszystkie działania gospodarcze i społeczne, </w:t>
            </w:r>
            <w:r w:rsidRPr="004D454A">
              <w:rPr>
                <w:rFonts w:ascii="Arial" w:hAnsi="Arial" w:cs="Arial"/>
                <w:sz w:val="20"/>
                <w:szCs w:val="20"/>
              </w:rPr>
              <w:lastRenderedPageBreak/>
              <w:t>w tym związane z ochroną życia i zdrowia ludzkiego powinny być realizowane z uwzględnieniem wyzwań wynikających ze zmian klimatu.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dizyczna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Wskazane rozwiązania organizacyjne nie są przedmiotem Przeglądu Istotnych Problemów Gospodarki Wodnej.  Kwestia wykorzystania przeglądu pozwoleń wodnoprawnych nie została wskazana jako istotny problem gospodarki wodnej, ponieważ jest to narzędzie do realizacji polityki wodnej kraju w aspekcie racjonalnego wykorzystania zasobów wodnych. Zestaw działań mających na celu utrzymanie lub osiągnięcie dobrego stanu wód będzie przedmiotem tzw. sprawdzianu klimatycznego. Sprawdzian dokonany zostanie jednak w ramach przygotowania projektów planów gospodarowania wodami na obszarach dorzeczy.</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3.10.</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Inny obszar problemowy – ekosystem Morza Bałtyckiego</w:t>
            </w:r>
            <w:r w:rsidRPr="004D454A">
              <w:rPr>
                <w:rFonts w:ascii="Arial" w:hAnsi="Arial" w:cs="Arial"/>
                <w:sz w:val="20"/>
                <w:szCs w:val="20"/>
              </w:rPr>
              <w:br w:type="page"/>
              <w:t>Ocena stanu środowiska morskiego w 2017 r. w odniesieniu do okresu 2007-2016 wskazuje, że stan wód przejściowych i przybrzeżnych na przestrzeni ostatnich lat nie tylko nie ulega poprawie, ale w niektórych aspektach ulega pogorszeniu. Stan ogólny jednolitych części wód przejściowych i przybrzeżnych przylegających do województwa pomorskiego został sklasyfikowany jako zły.</w:t>
            </w:r>
            <w:r w:rsidRPr="004D454A">
              <w:rPr>
                <w:rFonts w:ascii="Arial" w:hAnsi="Arial" w:cs="Arial"/>
                <w:sz w:val="20"/>
                <w:szCs w:val="20"/>
              </w:rPr>
              <w:br w:type="page"/>
              <w:t>Stężenia zanieczyszczeń obserwowane w wodach przybrzeżnych i przejściowych mają tendencję wzrostową, a dane pochodzące z oceny stanu środowiska w 2017 r. na tle okresu 2007-2016 wskazują, że w przypadku azotu nieorganicznego, a także azotu i fosforu całkowitego stężenia w 2017 r. były dużo wyższe niż w roku poprzednim zarówno w okresie zimowym jak i w całym roku, były również wyższe niż odpowiednie średnie z wielolecia 2007-2016.</w:t>
            </w:r>
            <w:r w:rsidRPr="004D454A">
              <w:rPr>
                <w:rFonts w:ascii="Arial" w:hAnsi="Arial" w:cs="Arial"/>
                <w:sz w:val="20"/>
                <w:szCs w:val="20"/>
              </w:rPr>
              <w:br w:type="page"/>
              <w:t>Stan wód i ekosystemu Morza Bałtyckiego wynika ze specyfiki jego uwarunkowań fizyczno-geograficznych (niewielkie zasolenie, ograniczona wymiana wód z Morzem Północnym, duży ładunek zanieczyszczeń dopływających rzekami). Na niekorzystny stan wód Bałtyku, w tym wód przybrzeżnych i przejściowych wpływa odprowadzanie ścieków komunalnych i przemysłowych, spływy powierzchniowe z rolnictwa, depozycja zanieczyszczeń atmosferycznych, żegluga morska oraz niebezpieczne zanieczyszczenia zdeponowane na dnie morskim od II wojny światowej.</w:t>
            </w:r>
            <w:r w:rsidRPr="004D454A">
              <w:rPr>
                <w:rFonts w:ascii="Arial" w:hAnsi="Arial" w:cs="Arial"/>
                <w:sz w:val="20"/>
                <w:szCs w:val="20"/>
              </w:rPr>
              <w:br w:type="page"/>
              <w:t xml:space="preserve">W zlewisku Bałtyku leży 9 </w:t>
            </w:r>
            <w:r w:rsidRPr="004D454A">
              <w:rPr>
                <w:rFonts w:ascii="Arial" w:hAnsi="Arial" w:cs="Arial"/>
                <w:sz w:val="20"/>
                <w:szCs w:val="20"/>
              </w:rPr>
              <w:lastRenderedPageBreak/>
              <w:t>uprzemysłowionych państw, w tym Polska, której ludność stanowi połowę mieszkańców tego zlewiska. Pogarszanie się stanu wód morskich – szczególnie w rejonie ujść Wisły i Odry spowodowane jest ciągłym dopływem: substancji biogennych powodujących eutrofizację, metali ciężkich, związków organicznych, skażeń bakteriologicznych oraz farmaceutyków. Wywołuje to rozwój niekorzystnych zmian morskich wód przybrzeżnych i wód przejściowych oraz ekosystemu morskiego, intensyfikowany zmianami klimatu. Konsekwencją zmian klimatycznych jest ocieplenie powietrza atmosferycznego i wód morskich oraz wzrost nasilenia zjawisk ekstremalnych (nawalne opady, wiatry, sztormy, wezbrania, fale upałów).</w:t>
            </w:r>
            <w:r w:rsidRPr="004D454A">
              <w:rPr>
                <w:rFonts w:ascii="Arial" w:hAnsi="Arial" w:cs="Arial"/>
                <w:sz w:val="20"/>
                <w:szCs w:val="20"/>
              </w:rPr>
              <w:br w:type="page"/>
              <w:t xml:space="preserve">Skutki zmian klimatu przyczyniają się do zmian w ekosystemie wód morskich, takich  jak zmiany ilościowe i jakościowe planktonu, zaburzenia równowagi gatunkowej ryb, introdukcja nierodzimych gatunków organizmów. Zwiększenie częstotliwości występowania zjawisk ekstremalnych prowadzi także do zmian abrazyjno-akumulacyjnych w strefie brzegowej oraz zagrożenia sztormami jednostek osadniczych najniżej położonych w pasie wybrzeża. Wezbrania sztormowe stanowią poważne zagrożenie i będą nabierać coraz większego znaczenia w ochronie linii brzegowej, plaż, wydm, klifów oraz ujść rzek. </w:t>
            </w:r>
            <w:r w:rsidRPr="004D454A">
              <w:rPr>
                <w:rFonts w:ascii="Arial" w:hAnsi="Arial" w:cs="Arial"/>
                <w:sz w:val="20"/>
                <w:szCs w:val="20"/>
              </w:rPr>
              <w:br w:type="page"/>
              <w:t xml:space="preserve">Ujście Wisły z jej deltą oraz Żuławskim systemem przyrodniczo-technicznym należą do najbardziej zagrożonych zmianami klimatu w obszarze Południowego Bałtyku. Zagrożeniom tym </w:t>
            </w:r>
            <w:r w:rsidRPr="004D454A">
              <w:rPr>
                <w:rFonts w:ascii="Arial" w:hAnsi="Arial" w:cs="Arial"/>
                <w:sz w:val="20"/>
                <w:szCs w:val="20"/>
              </w:rPr>
              <w:lastRenderedPageBreak/>
              <w:t>podlegają obszary depresyjne i przydepresyjne zamieszkane przez ponad 200 tys. ludzi, a także części takich miast jak Gdańsk, Elbląg i Tczew oraz zagospodarowane tereny gmin, infrastruktura techniczna i komunikacyjna na powierzchni około 300 km2. Przyległy do ujścia akwen Zatoki Gdańskiej kumuluje wszystkie zanieczyszczenia dopływające Wisłą z ponad połowy powierzchni kraju.</w:t>
            </w:r>
            <w:r w:rsidRPr="004D454A">
              <w:rPr>
                <w:rFonts w:ascii="Arial" w:hAnsi="Arial" w:cs="Arial"/>
                <w:sz w:val="20"/>
                <w:szCs w:val="20"/>
              </w:rPr>
              <w:br w:type="page"/>
              <w:t>Konieczne jest zmodyfikowanie strategii wdrażania i monitorowania realizacji aPGW w zakresie gospodarowania wodami przybrzeżnymi i przejściowymi, w kierunku identyfikacji poszczególnych źródeł zanieczyszczeń i rodzaju zanieczyszczeń i przygotowanie programu ich skutecznej eliminacji ze środowiska wodnego.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A.T.</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przedstawiono problematykę przedstawioną w uwadze wraz ze wskazaniem potencjalnych zagrożeń dla Morza Bałtyckiego. Ze względu na założony w dokumencie poziom szczegółowości, jednak nie analizowano ekosystemu Morza Bałtyckiego - zajmuje się tym w swoich raportach i opracowaniach Komisja HELCOM. Podejście strategiczne do ochrony wód Bałtyku ujmowane jest w programie ochrony wód morskich.</w:t>
            </w:r>
          </w:p>
        </w:tc>
      </w:tr>
      <w:tr w:rsidR="004D454A" w:rsidRPr="004D454A" w:rsidTr="004D454A">
        <w:trPr>
          <w:trHeight w:val="4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468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imieniu 2644 osób, które podpisały apel na stronie: https://dzialaj.akcjademokracja.pl/campaigns/ministrze-wystaw-kopalniom-i-elektrowniom-weglowym-rachunek-za-wode</w:t>
            </w:r>
            <w:r w:rsidRPr="004D454A">
              <w:rPr>
                <w:rFonts w:ascii="Arial" w:hAnsi="Arial" w:cs="Arial"/>
                <w:sz w:val="20"/>
                <w:szCs w:val="20"/>
              </w:rPr>
              <w:br/>
              <w:t>apelujemy  w ramach konsultacji o:</w:t>
            </w:r>
            <w:r w:rsidRPr="004D454A">
              <w:rPr>
                <w:rFonts w:ascii="Arial" w:hAnsi="Arial" w:cs="Arial"/>
                <w:sz w:val="20"/>
                <w:szCs w:val="20"/>
              </w:rPr>
              <w:br/>
              <w:t>- wniesienie do Przeglądu zobowiązania polskiego rządu do szybkiego wprowadzenia opłat za wykorzystywanie wody do chłodzenia elektrowni węglowych oraz za wykorzystywanie jej w procesach wydobywczych w kopalniach węgla kamiennego i brunatnego,</w:t>
            </w:r>
            <w:r w:rsidRPr="004D454A">
              <w:rPr>
                <w:rFonts w:ascii="Arial" w:hAnsi="Arial" w:cs="Arial"/>
                <w:sz w:val="20"/>
                <w:szCs w:val="20"/>
              </w:rPr>
              <w:br/>
              <w:t>- wniesienie do Przeglądu rekomendacji w sprawie konieczności niezwłocznego ustanowienia harmonogramu zamykania kopalń i elektrowni węglowych,</w:t>
            </w:r>
            <w:r w:rsidRPr="004D454A">
              <w:rPr>
                <w:rFonts w:ascii="Arial" w:hAnsi="Arial" w:cs="Arial"/>
                <w:sz w:val="20"/>
                <w:szCs w:val="20"/>
              </w:rPr>
              <w:br/>
              <w:t>- wniesienie do Przeglądu zobowiązania się rządu do rozpoczęcia procesów naprawczych, które uwzględnią wpływ wydobywania i spalania węgla, jako jednego z najistotniejszych problemów gospodarki wodnej w Polsce i będą adresować konkretne rozwiązania, obciążające kopalnie i elektrownie kosztami za użytkowanie bezcennego dobra naturalnego, jakim jest woda.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Fundacja Akcja Demokracja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zakresie postulatu " - wniesienie do Przeglądu rekomendacji w sprawie konieczności niezwłocznego ustanowienia harmonogramu zamykania kopalń i elektrowni węglowych," Dokument nie ma na celu opracowania strategii energetycznej kraju. W zakresie pozostałych postulatów, wyjaśnia się, że są to uwagi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469</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Program nie zakłada w dostatecznej skali koordynowania rozwiązywania problemów w gospodarowaniu wodą poprzez utrzymanie małej retencji z Ministerstwem Żeglugi Morskiej i Gospodarki Wodnej, programami PO Ryby oraz Ministerstwem Rolnictwa. Państwo skupia się na inwestowaniu w małe oczka, dopłaty do studni nawadniających, </w:t>
            </w:r>
            <w:r w:rsidRPr="004D454A">
              <w:rPr>
                <w:rFonts w:ascii="Arial" w:hAnsi="Arial" w:cs="Arial"/>
                <w:sz w:val="20"/>
                <w:szCs w:val="20"/>
              </w:rPr>
              <w:lastRenderedPageBreak/>
              <w:t>budowę nowych zbiorników retencyjnych, natomiast nie opracowało systemu ułatwiającego utrzymanie już istniejącej małej retencji oraz mechanizmu zachęcającego do budowania nowych obiektów tego typu przez podmioty prywatne.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Osoba fizyczna / K.S.</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o charakterze postulatu zmian legislacyjnych. Proponuje się ją przekazać w trakcie trwania odpowiedniego procesu legislacyjnego. Działania w zakresie zmian prawa (przyszłych) nie były przedmiotem rozważań w ramach przygotowania dokumentu.</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Zgłaszamy do konsultacji w Programie podjęcie niezwłocznie kroków na rzecz ochrony zbiornika wód podziemnych GZWP 452 Chrzanów o powierzchni 273,4 km², zasilającego w wodę pitną południowy Śląsk i północną Małopolskę. W sumie prawie 3 mln mieszkańców. Zgodnie z opracowaniem &amp;#34;Informatora Główne Zbiorniki Wód Podziemnych w Polsce, 2017&amp;#34; Państwowego Instytutu Geologicznego i Państwowego Instytutu Badawczego - pełniącego zgodnie z Dyrektywą Wodną i Ustawą Prawo Wodne - funkcje Państwowej Służby Hydrogeologicznej, strefa ochrony pośredniej oraz obszar ochronny GZWP 452 Chrzanów, przestała pełnić swoją funkcję ochronną i konieczne jest jej nowe wytyczenie.</w:t>
            </w:r>
            <w:r w:rsidRPr="004D454A">
              <w:rPr>
                <w:rFonts w:ascii="Arial" w:hAnsi="Arial" w:cs="Arial"/>
                <w:sz w:val="20"/>
                <w:szCs w:val="20"/>
              </w:rPr>
              <w:br w:type="page"/>
              <w:t xml:space="preserve">Obecnie zbiornik GZWP 452 Chrzanów, jest poważnie zagrożony, nieodwracalnym zniszczeniem przez planowaną przez PGG eksploatację złoża węgla kamiennego „Imielin-Północ”. Najpłytszy z planowanych pokładów wydobywczych będzie drążony metodą „na zawał stropu” na głębokości zaledwie 180 m! Planowana eksploatacja obejmie na terenie Imielina i okolic, obszar bezpośrednio pod zbiornikiem GZWP 452. W planach PGG dla złoża „Imielin-Północ”, ujęte jest ponad 10 letnie(!) odwadnianie wyrobisk górniczych pod tym zbiornikiem, a zanieczyszczone wody kopalniane mają być zrzucane do Wisły. Już w tej chwili wody te są stale zanieczyszczane siarczanami pochodzącymi z zatopionej zlikwidowanej kopalni „Trzebionka” (tamże, s. </w:t>
            </w:r>
            <w:r w:rsidRPr="004D454A">
              <w:rPr>
                <w:rFonts w:ascii="Arial" w:hAnsi="Arial" w:cs="Arial"/>
                <w:sz w:val="20"/>
                <w:szCs w:val="20"/>
              </w:rPr>
              <w:lastRenderedPageBreak/>
              <w:t>343), a jak wiadomo węgiel ze złoża „Imielin-Północ” jest zasiarczony (2%). Co więcej, eksperci podnoszą również kwestię zrzutów z kopalni zasolonych wód z metalami ciężkimi, metaloidami, pierwiastkami radioaktywnymi do Wisły, co doprowadzi do dalszej degradacji jakościowej już obecnie złego stanu chemicznego jej wód, szczególnie latem i w okresach suszy. (Sylwester Kraśnicki, Wydobywanie węgla kamiennego ze złoża “Imielin-Północ” (...) pod kątem możliwego szkodliwego oddziaływania tego przedsięwzięcia na wody podziemne, a zwłaszcza na zbiorniki wód podziemnych Ludów Polski, 2018, s. 7-11)</w:t>
            </w:r>
            <w:r w:rsidRPr="004D454A">
              <w:rPr>
                <w:rFonts w:ascii="Arial" w:hAnsi="Arial" w:cs="Arial"/>
                <w:sz w:val="20"/>
                <w:szCs w:val="20"/>
              </w:rPr>
              <w:br w:type="page"/>
              <w:t>Tylko ustanowienie nowej strefy ochronnej zbiornika GZWP 452 Chrzanów z zakazem pozyskiwania kopalin w strefie naziemnej i podziemnej, umożliwia ochronę zbiornika przed nieodwracalnym zniszczeniem.</w:t>
            </w:r>
            <w:r w:rsidRPr="004D454A">
              <w:rPr>
                <w:rFonts w:ascii="Arial" w:hAnsi="Arial" w:cs="Arial"/>
                <w:sz w:val="20"/>
                <w:szCs w:val="20"/>
              </w:rPr>
              <w:br w:type="page"/>
              <w:t xml:space="preserve">Wobec nadciągającego wieloletniego kryzysu wodnego w Polsce i Europie, ochrona GZWP 452 Chrzanów, staje się jednym z najważniejszym regionalnych priorytetów gospodarowania zasobami wodnymi aż dwóch województw: Śląska i Małopolski. </w:t>
            </w:r>
            <w:r w:rsidRPr="004D454A">
              <w:rPr>
                <w:rFonts w:ascii="Arial" w:hAnsi="Arial" w:cs="Arial"/>
                <w:sz w:val="20"/>
                <w:szCs w:val="20"/>
              </w:rPr>
              <w:br w:type="page"/>
            </w:r>
            <w:r w:rsidRPr="004D454A">
              <w:rPr>
                <w:rFonts w:ascii="Arial" w:hAnsi="Arial" w:cs="Arial"/>
                <w:sz w:val="20"/>
                <w:szCs w:val="20"/>
              </w:rPr>
              <w:br w:type="page"/>
              <w:t>Podstawy prawne:</w:t>
            </w:r>
            <w:r w:rsidRPr="004D454A">
              <w:rPr>
                <w:rFonts w:ascii="Arial" w:hAnsi="Arial" w:cs="Arial"/>
                <w:sz w:val="20"/>
                <w:szCs w:val="20"/>
              </w:rPr>
              <w:br w:type="page"/>
              <w:t xml:space="preserve">USTAWA z dnia 6 lipca 2001 r. o zachowaniu narodowego charakteru strategicznych zasobów naturalnych kraju </w:t>
            </w:r>
            <w:r w:rsidRPr="004D454A">
              <w:rPr>
                <w:rFonts w:ascii="Arial" w:hAnsi="Arial" w:cs="Arial"/>
                <w:sz w:val="20"/>
                <w:szCs w:val="20"/>
              </w:rPr>
              <w:br w:type="page"/>
              <w:t>Art. 1. Do strategicznych zasobów naturalnych kraju zalicza się:</w:t>
            </w:r>
            <w:r w:rsidRPr="004D454A">
              <w:rPr>
                <w:rFonts w:ascii="Arial" w:hAnsi="Arial" w:cs="Arial"/>
                <w:sz w:val="20"/>
                <w:szCs w:val="20"/>
              </w:rPr>
              <w:br w:type="page"/>
              <w:t>1) wody podziemne oraz wody powierzchniowe w ciekach naturalnych i w</w:t>
            </w:r>
            <w:r w:rsidRPr="004D454A">
              <w:rPr>
                <w:rFonts w:ascii="Arial" w:hAnsi="Arial" w:cs="Arial"/>
                <w:sz w:val="20"/>
                <w:szCs w:val="20"/>
              </w:rPr>
              <w:br w:type="page"/>
              <w:t>źródłach, z których te cieki biorą początek, w kanałach, w jeziorach i w</w:t>
            </w:r>
            <w:r w:rsidRPr="004D454A">
              <w:rPr>
                <w:rFonts w:ascii="Arial" w:hAnsi="Arial" w:cs="Arial"/>
                <w:sz w:val="20"/>
                <w:szCs w:val="20"/>
              </w:rPr>
              <w:br w:type="page"/>
              <w:t>zbiornikach wodnych o ciągłym dopływie w rozumieniu przepisów ustawy z</w:t>
            </w:r>
            <w:r w:rsidRPr="004D454A">
              <w:rPr>
                <w:rFonts w:ascii="Arial" w:hAnsi="Arial" w:cs="Arial"/>
                <w:sz w:val="20"/>
                <w:szCs w:val="20"/>
              </w:rPr>
              <w:br w:type="page"/>
              <w:t xml:space="preserve">dnia 20 lipca 2017 r. – Prawo wodne </w:t>
            </w:r>
            <w:r w:rsidRPr="004D454A">
              <w:rPr>
                <w:rFonts w:ascii="Arial" w:hAnsi="Arial" w:cs="Arial"/>
                <w:sz w:val="20"/>
                <w:szCs w:val="20"/>
              </w:rPr>
              <w:lastRenderedPageBreak/>
              <w:t>(Dz. U. poz. 1566 i 2180 oraz z 2018</w:t>
            </w:r>
            <w:r w:rsidRPr="004D454A">
              <w:rPr>
                <w:rFonts w:ascii="Arial" w:hAnsi="Arial" w:cs="Arial"/>
                <w:sz w:val="20"/>
                <w:szCs w:val="20"/>
              </w:rPr>
              <w:br w:type="page"/>
              <w:t>r. poz. 650 i 710);</w:t>
            </w:r>
            <w:r w:rsidRPr="004D454A">
              <w:rPr>
                <w:rFonts w:ascii="Arial" w:hAnsi="Arial" w:cs="Arial"/>
                <w:sz w:val="20"/>
                <w:szCs w:val="20"/>
              </w:rPr>
              <w:br w:type="page"/>
            </w:r>
            <w:r w:rsidRPr="004D454A">
              <w:rPr>
                <w:rFonts w:ascii="Arial" w:hAnsi="Arial" w:cs="Arial"/>
                <w:sz w:val="20"/>
                <w:szCs w:val="20"/>
              </w:rPr>
              <w:br w:type="page"/>
              <w:t>Ustawa z dnia 20 lipca 2017 r. Prawo wodne, Dz. U. 2017, poz. 1566</w:t>
            </w:r>
            <w:r w:rsidRPr="004D454A">
              <w:rPr>
                <w:rFonts w:ascii="Arial" w:hAnsi="Arial" w:cs="Arial"/>
                <w:sz w:val="20"/>
                <w:szCs w:val="20"/>
              </w:rPr>
              <w:br w:type="page"/>
              <w:t>&amp;#34;Wody, jako integralna część środowiska oraz siedlisko dla organizmów,</w:t>
            </w:r>
            <w:r w:rsidRPr="004D454A">
              <w:rPr>
                <w:rFonts w:ascii="Arial" w:hAnsi="Arial" w:cs="Arial"/>
                <w:sz w:val="20"/>
                <w:szCs w:val="20"/>
              </w:rPr>
              <w:br w:type="page"/>
              <w:t>podlegają ochronie, niezależnie od tego, czyją stanowią własność.”</w:t>
            </w:r>
            <w:r w:rsidRPr="004D454A">
              <w:rPr>
                <w:rFonts w:ascii="Arial" w:hAnsi="Arial" w:cs="Arial"/>
                <w:sz w:val="20"/>
                <w:szCs w:val="20"/>
              </w:rPr>
              <w:br w:type="page"/>
            </w:r>
            <w:r w:rsidRPr="004D454A">
              <w:rPr>
                <w:rFonts w:ascii="Arial" w:hAnsi="Arial" w:cs="Arial"/>
                <w:sz w:val="20"/>
                <w:szCs w:val="20"/>
              </w:rPr>
              <w:br w:type="page"/>
              <w:t>Zgodnie z Ustawa z dnia 20 lipca 2017 r. Prawo wodne. Art. 130 Art. 130.</w:t>
            </w:r>
            <w:r w:rsidRPr="004D454A">
              <w:rPr>
                <w:rFonts w:ascii="Arial" w:hAnsi="Arial" w:cs="Arial"/>
                <w:sz w:val="20"/>
                <w:szCs w:val="20"/>
              </w:rPr>
              <w:br w:type="page"/>
              <w:t>1. Na terenie ochrony pośredniej może być zakazane lub ograniczone</w:t>
            </w:r>
            <w:r w:rsidRPr="004D454A">
              <w:rPr>
                <w:rFonts w:ascii="Arial" w:hAnsi="Arial" w:cs="Arial"/>
                <w:sz w:val="20"/>
                <w:szCs w:val="20"/>
              </w:rPr>
              <w:br w:type="page"/>
              <w:t>wykonywanie robót lub czynności powodujących zmniejszenie przydatności</w:t>
            </w:r>
            <w:r w:rsidRPr="004D454A">
              <w:rPr>
                <w:rFonts w:ascii="Arial" w:hAnsi="Arial" w:cs="Arial"/>
                <w:sz w:val="20"/>
                <w:szCs w:val="20"/>
              </w:rPr>
              <w:br w:type="page"/>
              <w:t xml:space="preserve">ujmowanej wody lub wydajności ujęcia, obejmujących: [..] </w:t>
            </w:r>
            <w:r w:rsidRPr="004D454A">
              <w:rPr>
                <w:rFonts w:ascii="Arial" w:hAnsi="Arial" w:cs="Arial"/>
                <w:sz w:val="20"/>
                <w:szCs w:val="20"/>
              </w:rPr>
              <w:br w:type="page"/>
              <w:t>14) wydobywanie kopalin;</w:t>
            </w:r>
            <w:r w:rsidRPr="004D454A">
              <w:rPr>
                <w:rFonts w:ascii="Arial" w:hAnsi="Arial" w:cs="Arial"/>
                <w:sz w:val="20"/>
                <w:szCs w:val="20"/>
              </w:rPr>
              <w:br w:type="page"/>
              <w:t>Art. 141 to samo ograniczenie lub zakaz przewiduje się dla obszarów</w:t>
            </w:r>
            <w:r w:rsidRPr="004D454A">
              <w:rPr>
                <w:rFonts w:ascii="Arial" w:hAnsi="Arial" w:cs="Arial"/>
                <w:sz w:val="20"/>
                <w:szCs w:val="20"/>
              </w:rPr>
              <w:br w:type="page"/>
              <w:t>ochronnych dla zbiorników podziemnych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Stowarzyszenie Zielony Imielin</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niniejszego dokumentu nie rozpatruje się działań proponowanych do realizacji, a jedynie analizuje obecne problemy gospodarki wodnej. Problematyka wód podziemnych, zbieżna z tymi przekazanymi w uwadze, została w dokumencie przekazana.</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471</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 str. 72 - w opisie regionu wodnego Środkowej Odry pominięto oddziaływania z wydobycia, transportu i</w:t>
            </w:r>
            <w:r w:rsidRPr="004D454A">
              <w:rPr>
                <w:rFonts w:ascii="Arial" w:hAnsi="Arial" w:cs="Arial"/>
                <w:sz w:val="20"/>
                <w:szCs w:val="20"/>
              </w:rPr>
              <w:br/>
              <w:t>spalania węgla brunatnego w kopalni i elektrowni Turów (JCWPd 105), pomimo szczegółowego</w:t>
            </w:r>
            <w:r w:rsidRPr="004D454A">
              <w:rPr>
                <w:rFonts w:ascii="Arial" w:hAnsi="Arial" w:cs="Arial"/>
                <w:sz w:val="20"/>
                <w:szCs w:val="20"/>
              </w:rPr>
              <w:br/>
              <w:t>przywołania innych ośrodków przemysłowych. Konieczne jest uzupełnienie, ponieważ kompleks</w:t>
            </w:r>
            <w:r w:rsidRPr="004D454A">
              <w:rPr>
                <w:rFonts w:ascii="Arial" w:hAnsi="Arial" w:cs="Arial"/>
                <w:sz w:val="20"/>
                <w:szCs w:val="20"/>
              </w:rPr>
              <w:br/>
              <w:t>Turów jest źródłem emisji m.in. metali ciężkich, związków siarki, i pyłów do atmosfery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charakter dokumentu, opisujący problemy w odniesieniu do skali dorzeczy lub regionów wodnych, zdecydowano się nie podawać wyszczególnienia przykładów w dokumencie.</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472</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 str. 73 - należy doprecyzować o jakim spalaniu mowa – w elektrowniach i elektrociepłowniach, czy w</w:t>
            </w:r>
            <w:r w:rsidRPr="004D454A">
              <w:rPr>
                <w:rFonts w:ascii="Arial" w:hAnsi="Arial" w:cs="Arial"/>
                <w:sz w:val="20"/>
                <w:szCs w:val="20"/>
              </w:rPr>
              <w:br/>
              <w:t>domowych piecach (niska emisja), czy inne, oraz uzupełnić, o spalanie w których konkretnie ośrodkach</w:t>
            </w:r>
            <w:r w:rsidRPr="004D454A">
              <w:rPr>
                <w:rFonts w:ascii="Arial" w:hAnsi="Arial" w:cs="Arial"/>
                <w:sz w:val="20"/>
                <w:szCs w:val="20"/>
              </w:rPr>
              <w:br/>
              <w:t>przemysłowych / kompleksach energetycznych chodzi.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Brak jest wiarygodnych danych dotyczących precyzyjnego źródła emisji i skali problemu z określonego źródła, stąd brak możliwości jego wskazania w dokumencie i zapis dotyczący wszystkich możliwych i najbardziej prawdopodobnych źródeł.</w:t>
            </w:r>
          </w:p>
        </w:tc>
      </w:tr>
      <w:tr w:rsidR="004D454A" w:rsidRPr="004D454A" w:rsidTr="004D454A">
        <w:trPr>
          <w:trHeight w:val="3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473</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 Problem: ścieki bytowe – bardzo istotny (str. 73), Problem: Ścieki przemysłowe – istotny (str.74)</w:t>
            </w:r>
            <w:r w:rsidRPr="004D454A">
              <w:rPr>
                <w:rFonts w:ascii="Arial" w:hAnsi="Arial" w:cs="Arial"/>
                <w:sz w:val="20"/>
                <w:szCs w:val="20"/>
              </w:rPr>
              <w:br w:type="page"/>
              <w:t>Nie jest jasne, dlaczego problemowi ścieków bytowych nadano wyższy priorytet niż ściekom</w:t>
            </w:r>
            <w:r w:rsidRPr="004D454A">
              <w:rPr>
                <w:rFonts w:ascii="Arial" w:hAnsi="Arial" w:cs="Arial"/>
                <w:sz w:val="20"/>
                <w:szCs w:val="20"/>
              </w:rPr>
              <w:br w:type="page"/>
              <w:t>przemysłowym. Ścieki przemysłowe powodują przekroczenia norm w większości JCWP, podczas gdy</w:t>
            </w:r>
            <w:r w:rsidRPr="004D454A">
              <w:rPr>
                <w:rFonts w:ascii="Arial" w:hAnsi="Arial" w:cs="Arial"/>
                <w:sz w:val="20"/>
                <w:szCs w:val="20"/>
              </w:rPr>
              <w:br w:type="page"/>
              <w:t>ścieki bytowe – „w dużej części JCWP”. Ponadto ścieki przemysłowe stanowią 85% ścieków w skali</w:t>
            </w:r>
            <w:r w:rsidRPr="004D454A">
              <w:rPr>
                <w:rFonts w:ascii="Arial" w:hAnsi="Arial" w:cs="Arial"/>
                <w:sz w:val="20"/>
                <w:szCs w:val="20"/>
              </w:rPr>
              <w:br w:type="page"/>
              <w:t>Polski. Konieczne jest wyjaśnienie i uargumentowanie tych ocen oraz podanie danych liczbowych /</w:t>
            </w:r>
            <w:r w:rsidRPr="004D454A">
              <w:rPr>
                <w:rFonts w:ascii="Arial" w:hAnsi="Arial" w:cs="Arial"/>
                <w:sz w:val="20"/>
                <w:szCs w:val="20"/>
              </w:rPr>
              <w:br w:type="page"/>
              <w:t>procentowych dotyczących skali przekroczeń wartości granicznych zanieczyszczeń (w ilu JCWP</w:t>
            </w:r>
            <w:r w:rsidRPr="004D454A">
              <w:rPr>
                <w:rFonts w:ascii="Arial" w:hAnsi="Arial" w:cs="Arial"/>
                <w:sz w:val="20"/>
                <w:szCs w:val="20"/>
              </w:rPr>
              <w:br w:type="page"/>
              <w:t>odnotowano przekroczenia danego typu oraz jaki jest poziom tych przekroczeń).</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Mniejsza istotność ścieków przemysłowych wynika z ich mniejszego wpływu na przekroczenia wskaźników w ogóle JCWP, w skali dorzeczy. Przekroczenia substancji szczególnie szkodliwych w większości JCWP dotyczyły JCWP, w których były one monitorowane. W dużej części JCWP ocena tych substancji nie była przeprowadzona, stąd mniejszy udział JCWP z przekroczeniami w ogólnej liczbie JCWP.</w:t>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474</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3.2.</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 str. 74 - konieczne jest dookreślenie, z jakiego rodzaju działalności przemysłowej pochodzą wody zasolone.</w:t>
            </w:r>
            <w:r w:rsidRPr="004D454A">
              <w:rPr>
                <w:rFonts w:ascii="Arial" w:hAnsi="Arial" w:cs="Arial"/>
                <w:sz w:val="20"/>
                <w:szCs w:val="20"/>
              </w:rPr>
              <w:br/>
              <w:t>Zgodnie z wiedzą komentującego jest to głównie górnictwo, które przy omawianiu poboru wód nie było</w:t>
            </w:r>
            <w:r w:rsidRPr="004D454A">
              <w:rPr>
                <w:rFonts w:ascii="Arial" w:hAnsi="Arial" w:cs="Arial"/>
                <w:sz w:val="20"/>
                <w:szCs w:val="20"/>
              </w:rPr>
              <w:br/>
              <w:t>zaliczane do przemysłu, a odprowadzana zasolona woda pochodzi z odwodnień, które przy omawianiu</w:t>
            </w:r>
            <w:r w:rsidRPr="004D454A">
              <w:rPr>
                <w:rFonts w:ascii="Arial" w:hAnsi="Arial" w:cs="Arial"/>
                <w:sz w:val="20"/>
                <w:szCs w:val="20"/>
              </w:rPr>
              <w:br/>
              <w:t>poborów nie były traktowane jako pobór wód. Niezbędne jest uspójnienie dokumentu.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Ścieki zasolone były przypisane do presji emisji przemysłowych.</w:t>
            </w:r>
          </w:p>
        </w:tc>
      </w:tr>
      <w:tr w:rsidR="004D454A" w:rsidRPr="004D454A" w:rsidTr="004D454A">
        <w:trPr>
          <w:trHeight w:val="5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475</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1. Prognozowany wzrost temperatur dla całego obszaru Polski oraz zmiana charakteru i wielkości</w:t>
            </w:r>
            <w:r w:rsidRPr="004D454A">
              <w:rPr>
                <w:rFonts w:ascii="Arial" w:hAnsi="Arial" w:cs="Arial"/>
                <w:sz w:val="20"/>
                <w:szCs w:val="20"/>
              </w:rPr>
              <w:br/>
              <w:t>rocznych sum opadów dla poszczególnych regionów, stanowi poważne ryzyko wystąpienia suszy,</w:t>
            </w:r>
            <w:r w:rsidRPr="004D454A">
              <w:rPr>
                <w:rFonts w:ascii="Arial" w:hAnsi="Arial" w:cs="Arial"/>
                <w:sz w:val="20"/>
                <w:szCs w:val="20"/>
              </w:rPr>
              <w:br/>
              <w:t>której skutki będą potęgowane niskim potencjałem retencyjnym zlewni.[…]” (str. 39)</w:t>
            </w:r>
            <w:r w:rsidRPr="004D454A">
              <w:rPr>
                <w:rFonts w:ascii="Arial" w:hAnsi="Arial" w:cs="Arial"/>
                <w:sz w:val="20"/>
                <w:szCs w:val="20"/>
              </w:rPr>
              <w:br/>
              <w:t>W tym akapicie całkowicie pominięto nadmierny pobór wód w związku z działalnością górniczą, który</w:t>
            </w:r>
            <w:r w:rsidRPr="004D454A">
              <w:rPr>
                <w:rFonts w:ascii="Arial" w:hAnsi="Arial" w:cs="Arial"/>
                <w:sz w:val="20"/>
                <w:szCs w:val="20"/>
              </w:rPr>
              <w:br/>
              <w:t>doprowadził do wytworzenia wielkoobszarowych, regionalnych lejów depresji i deficytów wód</w:t>
            </w:r>
            <w:r w:rsidRPr="004D454A">
              <w:rPr>
                <w:rFonts w:ascii="Arial" w:hAnsi="Arial" w:cs="Arial"/>
                <w:sz w:val="20"/>
                <w:szCs w:val="20"/>
              </w:rPr>
              <w:br/>
              <w:t>podziemnych we wschodniej Wielkopolsce i na pograniczu Kujaw (JCWPd 062, 071, 047, 043), w</w:t>
            </w:r>
            <w:r w:rsidRPr="004D454A">
              <w:rPr>
                <w:rFonts w:ascii="Arial" w:hAnsi="Arial" w:cs="Arial"/>
                <w:sz w:val="20"/>
                <w:szCs w:val="20"/>
              </w:rPr>
              <w:br/>
              <w:t>Łódzkiem (JCWPd 083), na Górnym Śląsku (JCWPd 111, 112, 128, 129, 130, 142, 143, 144, 145, 146,</w:t>
            </w:r>
            <w:r w:rsidRPr="004D454A">
              <w:rPr>
                <w:rFonts w:ascii="Arial" w:hAnsi="Arial" w:cs="Arial"/>
                <w:sz w:val="20"/>
                <w:szCs w:val="20"/>
              </w:rPr>
              <w:br/>
              <w:t>155, 156, 157) i w rejonie turoszowskim (JCWPd 105), a w konsekwencji do skrajnego spadku</w:t>
            </w:r>
            <w:r w:rsidRPr="004D454A">
              <w:rPr>
                <w:rFonts w:ascii="Arial" w:hAnsi="Arial" w:cs="Arial"/>
                <w:sz w:val="20"/>
                <w:szCs w:val="20"/>
              </w:rPr>
              <w:br/>
              <w:t>potencjału retencyjnego m.in. zlewni górnej Noteci. Należy koniecznie uzupełnić ten brak i włączyć</w:t>
            </w:r>
            <w:r w:rsidRPr="004D454A">
              <w:rPr>
                <w:rFonts w:ascii="Arial" w:hAnsi="Arial" w:cs="Arial"/>
                <w:sz w:val="20"/>
                <w:szCs w:val="20"/>
              </w:rPr>
              <w:br/>
              <w:t>odwodnienia górnicze do dalszych analiz w tym rozdziale.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Problem kopalń w kontekście oceny stanu ilościowego wód był analizowany w podrozdz. 2.3.2.</w:t>
            </w:r>
          </w:p>
        </w:tc>
      </w:tr>
      <w:tr w:rsidR="004D454A" w:rsidRPr="004D454A" w:rsidTr="004D454A">
        <w:trPr>
          <w:trHeight w:val="5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476</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 „Konsekwencją suszy rolniczej jest rosnące zapotrzebowanie na wodę wykorzystywaną do</w:t>
            </w:r>
            <w:r w:rsidRPr="004D454A">
              <w:rPr>
                <w:rFonts w:ascii="Arial" w:hAnsi="Arial" w:cs="Arial"/>
                <w:sz w:val="20"/>
                <w:szCs w:val="20"/>
              </w:rPr>
              <w:br w:type="page"/>
              <w:t>nawadniania upraw. Analizie poddane zostały kwestie podatności poszczególnych obszarów na</w:t>
            </w:r>
            <w:r w:rsidRPr="004D454A">
              <w:rPr>
                <w:rFonts w:ascii="Arial" w:hAnsi="Arial" w:cs="Arial"/>
                <w:sz w:val="20"/>
                <w:szCs w:val="20"/>
              </w:rPr>
              <w:br w:type="page"/>
              <w:t>susze wraz z rozpoznaniem działań mających na celu ograniczanie jej skutków.” (str. 40)</w:t>
            </w:r>
            <w:r w:rsidRPr="004D454A">
              <w:rPr>
                <w:rFonts w:ascii="Arial" w:hAnsi="Arial" w:cs="Arial"/>
                <w:sz w:val="20"/>
                <w:szCs w:val="20"/>
              </w:rPr>
              <w:br w:type="page"/>
              <w:t>W rejonach odwodnień górniczych i regionalnych lejów depresji woda podziemna do nawadniania</w:t>
            </w:r>
            <w:r w:rsidRPr="004D454A">
              <w:rPr>
                <w:rFonts w:ascii="Arial" w:hAnsi="Arial" w:cs="Arial"/>
                <w:sz w:val="20"/>
                <w:szCs w:val="20"/>
              </w:rPr>
              <w:br w:type="page"/>
              <w:t>upraw jest bardzo trudno dostępna, lub niedostępna. Z uwagi na zmniejszenie sum opadów (np. w</w:t>
            </w:r>
            <w:r w:rsidRPr="004D454A">
              <w:rPr>
                <w:rFonts w:ascii="Arial" w:hAnsi="Arial" w:cs="Arial"/>
                <w:sz w:val="20"/>
                <w:szCs w:val="20"/>
              </w:rPr>
              <w:br w:type="page"/>
              <w:t>Wielkopolsce), zasoby wodne nie są uzupełniane. Jednocześnie brak możliwości retencjonowania</w:t>
            </w:r>
            <w:r w:rsidRPr="004D454A">
              <w:rPr>
                <w:rFonts w:ascii="Arial" w:hAnsi="Arial" w:cs="Arial"/>
                <w:sz w:val="20"/>
                <w:szCs w:val="20"/>
              </w:rPr>
              <w:br w:type="page"/>
              <w:t>wody na powierzchni, ponieważ przesiąka ona w głąb ziemi do warstw osuszonych przez system</w:t>
            </w:r>
            <w:r w:rsidRPr="004D454A">
              <w:rPr>
                <w:rFonts w:ascii="Arial" w:hAnsi="Arial" w:cs="Arial"/>
                <w:sz w:val="20"/>
                <w:szCs w:val="20"/>
              </w:rPr>
              <w:br w:type="page"/>
              <w:t>odwodnień, a stamtąd jest odpompowywana przez zakłady górnicze do rzek i bezpowrotnie znika z</w:t>
            </w:r>
            <w:r w:rsidRPr="004D454A">
              <w:rPr>
                <w:rFonts w:ascii="Arial" w:hAnsi="Arial" w:cs="Arial"/>
                <w:sz w:val="20"/>
                <w:szCs w:val="20"/>
              </w:rPr>
              <w:br w:type="page"/>
              <w:t>regionu. Należy koniecznie uwzględnić ten problem w analizach podatności poszczególnych obszarów</w:t>
            </w:r>
            <w:r w:rsidRPr="004D454A">
              <w:rPr>
                <w:rFonts w:ascii="Arial" w:hAnsi="Arial" w:cs="Arial"/>
                <w:sz w:val="20"/>
                <w:szCs w:val="20"/>
              </w:rPr>
              <w:br w:type="page"/>
              <w:t>na skutki suszy.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Analizy podatności poszczególnych obszarów na skutki suszy miały miejsce w ramach przygotowania PPSS. Proponuje się zgłoszenie tej uwagi w ramach odrębnego procesu legislacyjnego. Niniejszy dokument opisuje problemy gospodarki wodnej w czasie obecnym, bez odnoszenia się do działań przyszłych i projekcji.</w:t>
            </w:r>
          </w:p>
        </w:tc>
      </w:tr>
      <w:tr w:rsidR="004D454A" w:rsidRPr="004D454A" w:rsidTr="004D454A">
        <w:trPr>
          <w:trHeight w:val="6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477</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3. Istotne problemy warunkowane małymi zasobami wodnymi w Polsce:[…] Efektem […] problemy z</w:t>
            </w:r>
            <w:r w:rsidRPr="004D454A">
              <w:rPr>
                <w:rFonts w:ascii="Arial" w:hAnsi="Arial" w:cs="Arial"/>
                <w:sz w:val="20"/>
                <w:szCs w:val="20"/>
              </w:rPr>
              <w:br/>
              <w:t>chłodzeniem konwencjonalnych elektrowni węglowych (brak wody, wysoka temperatura wody),</w:t>
            </w:r>
            <w:r w:rsidRPr="004D454A">
              <w:rPr>
                <w:rFonts w:ascii="Arial" w:hAnsi="Arial" w:cs="Arial"/>
                <w:sz w:val="20"/>
                <w:szCs w:val="20"/>
              </w:rPr>
              <w:br/>
              <w:t>przez co ich praca może być wstrzymywana lub zmniejszona.” (str. 41)</w:t>
            </w:r>
            <w:r w:rsidRPr="004D454A">
              <w:rPr>
                <w:rFonts w:ascii="Arial" w:hAnsi="Arial" w:cs="Arial"/>
                <w:sz w:val="20"/>
                <w:szCs w:val="20"/>
              </w:rPr>
              <w:br/>
              <w:t>Pominięto problem negatywnego oddziaływania wód pochłodniczych z elektrowni na środowisko</w:t>
            </w:r>
            <w:r w:rsidRPr="004D454A">
              <w:rPr>
                <w:rFonts w:ascii="Arial" w:hAnsi="Arial" w:cs="Arial"/>
                <w:sz w:val="20"/>
                <w:szCs w:val="20"/>
              </w:rPr>
              <w:br/>
              <w:t>wodne. Im wyższa temperatura powietrza i im mniejsze zasoby wód powierzchniowych, tym silniejsze</w:t>
            </w:r>
            <w:r w:rsidRPr="004D454A">
              <w:rPr>
                <w:rFonts w:ascii="Arial" w:hAnsi="Arial" w:cs="Arial"/>
                <w:sz w:val="20"/>
                <w:szCs w:val="20"/>
              </w:rPr>
              <w:br/>
              <w:t>jest to oddziaływanie. Elektrownie mogą zgodnie z prawem podgrzewać wodę nawet o 11stC, lub do</w:t>
            </w:r>
            <w:r w:rsidRPr="004D454A">
              <w:rPr>
                <w:rFonts w:ascii="Arial" w:hAnsi="Arial" w:cs="Arial"/>
                <w:sz w:val="20"/>
                <w:szCs w:val="20"/>
              </w:rPr>
              <w:br/>
              <w:t>26stC, bez żadnych opłat. Odprowadzanie wody o temperaturze powyżej 26stC (a nawet powyżej</w:t>
            </w:r>
            <w:r w:rsidRPr="004D454A">
              <w:rPr>
                <w:rFonts w:ascii="Arial" w:hAnsi="Arial" w:cs="Arial"/>
                <w:sz w:val="20"/>
                <w:szCs w:val="20"/>
              </w:rPr>
              <w:br/>
              <w:t>35stC) jest odpłatne, ale możliwe. Jeśli tak podgrzana woda stanowi istotną lub dominująca część</w:t>
            </w:r>
            <w:r w:rsidRPr="004D454A">
              <w:rPr>
                <w:rFonts w:ascii="Arial" w:hAnsi="Arial" w:cs="Arial"/>
                <w:sz w:val="20"/>
                <w:szCs w:val="20"/>
              </w:rPr>
              <w:br/>
              <w:t>przepływu w rzece, to prowadzi to do drastycznych zmian w środowisku, masowych śnięć ryb i</w:t>
            </w:r>
            <w:r w:rsidRPr="004D454A">
              <w:rPr>
                <w:rFonts w:ascii="Arial" w:hAnsi="Arial" w:cs="Arial"/>
                <w:sz w:val="20"/>
                <w:szCs w:val="20"/>
              </w:rPr>
              <w:br/>
              <w:t>degradacji ekosystemów wodnych.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Jest to zagadnienie ważne w skali zlewni, dotyczy wpływu na stan jakościowy wód. W tej części dokumentu skupiono się jednak głównie na aspektach dotyczących stanu ilościowego, oczywiście wskazując, że ma on istotny wpływ na możliwość zapewnienia odpowiedniej ilości i jakości wody dla użytkowników,  w tym ekosystemowych.</w:t>
            </w:r>
          </w:p>
        </w:tc>
      </w:tr>
      <w:tr w:rsidR="004D454A" w:rsidRPr="004D454A" w:rsidTr="004D454A">
        <w:trPr>
          <w:trHeight w:val="6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478</w:t>
            </w:r>
          </w:p>
        </w:tc>
        <w:tc>
          <w:tcPr>
            <w:tcW w:w="137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2.3.</w:t>
            </w: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4. Wpływ nadmiernego poboru wód powierzchniowych i podziemnych na ich stan (str. 42)</w:t>
            </w:r>
            <w:r w:rsidRPr="004D454A">
              <w:rPr>
                <w:rFonts w:ascii="Arial" w:hAnsi="Arial" w:cs="Arial"/>
                <w:sz w:val="20"/>
                <w:szCs w:val="20"/>
              </w:rPr>
              <w:br w:type="page"/>
              <w:t>Należy wydzielić osobny rozdział dot. poboru odwodnieniowego</w:t>
            </w:r>
            <w:r w:rsidRPr="004D454A">
              <w:rPr>
                <w:rFonts w:ascii="Arial" w:hAnsi="Arial" w:cs="Arial"/>
                <w:sz w:val="20"/>
                <w:szCs w:val="20"/>
              </w:rPr>
              <w:br w:type="page"/>
              <w:t>prowadzonego w ramach działalności górniczej, oraz poddanie tego zjawiska pogłębionej</w:t>
            </w:r>
            <w:r w:rsidRPr="004D454A">
              <w:rPr>
                <w:rFonts w:ascii="Arial" w:hAnsi="Arial" w:cs="Arial"/>
                <w:sz w:val="20"/>
                <w:szCs w:val="20"/>
              </w:rPr>
              <w:br w:type="page"/>
              <w:t>analizie i rzetelnej ocenie.</w:t>
            </w:r>
            <w:r w:rsidRPr="004D454A">
              <w:rPr>
                <w:rFonts w:ascii="Arial" w:hAnsi="Arial" w:cs="Arial"/>
                <w:sz w:val="20"/>
                <w:szCs w:val="20"/>
              </w:rPr>
              <w:br w:type="page"/>
              <w:t>W Polsce rocznie odpompowuje się ponad 3,1 mld m3 wód podziemnych, z czego 48% stanowią odwodnienia górnicze i budowlane. To</w:t>
            </w:r>
            <w:r w:rsidRPr="004D454A">
              <w:rPr>
                <w:rFonts w:ascii="Arial" w:hAnsi="Arial" w:cs="Arial"/>
                <w:sz w:val="20"/>
                <w:szCs w:val="20"/>
              </w:rPr>
              <w:br w:type="page"/>
              <w:t>blisko 1,5 mld m3 - więcej niż cały pobór wód podziemnych na cele komunalne.</w:t>
            </w:r>
            <w:r w:rsidRPr="004D454A">
              <w:rPr>
                <w:rFonts w:ascii="Arial" w:hAnsi="Arial" w:cs="Arial"/>
                <w:sz w:val="20"/>
                <w:szCs w:val="20"/>
              </w:rPr>
              <w:br w:type="page"/>
              <w:t>Odwodnienia powinny być traktowane w PIPGW jednoznacznie jako pobór wód podziemnych. Nie ma</w:t>
            </w:r>
            <w:r w:rsidRPr="004D454A">
              <w:rPr>
                <w:rFonts w:ascii="Arial" w:hAnsi="Arial" w:cs="Arial"/>
                <w:sz w:val="20"/>
                <w:szCs w:val="20"/>
              </w:rPr>
              <w:br w:type="page"/>
              <w:t>znaczenia fakt, że woda z odwodnienia jest odpompowywana do rzek, ponieważ woda ta nie wraca do</w:t>
            </w:r>
            <w:r w:rsidRPr="004D454A">
              <w:rPr>
                <w:rFonts w:ascii="Arial" w:hAnsi="Arial" w:cs="Arial"/>
                <w:sz w:val="20"/>
                <w:szCs w:val="20"/>
              </w:rPr>
              <w:br w:type="page"/>
              <w:t>warstw wodonośnych z których została pobrana, a także nie zostaje w regionie, z którego ją</w:t>
            </w:r>
            <w:r w:rsidRPr="004D454A">
              <w:rPr>
                <w:rFonts w:ascii="Arial" w:hAnsi="Arial" w:cs="Arial"/>
                <w:sz w:val="20"/>
                <w:szCs w:val="20"/>
              </w:rPr>
              <w:br w:type="page"/>
              <w:t>wypompowano, a tym samym pobór wód w ramach odwodnień prowadzi do zmniejszenia (często</w:t>
            </w:r>
            <w:r w:rsidRPr="004D454A">
              <w:rPr>
                <w:rFonts w:ascii="Arial" w:hAnsi="Arial" w:cs="Arial"/>
                <w:sz w:val="20"/>
                <w:szCs w:val="20"/>
              </w:rPr>
              <w:br w:type="page"/>
              <w:t>drastycznego) dostępnych zasobów wód.</w:t>
            </w:r>
            <w:r w:rsidRPr="004D454A">
              <w:rPr>
                <w:rFonts w:ascii="Arial" w:hAnsi="Arial" w:cs="Arial"/>
                <w:sz w:val="20"/>
                <w:szCs w:val="20"/>
              </w:rPr>
              <w:br w:type="page"/>
              <w:t>Należy jasno przedstawić w PIPGW kto, gdzie i w jakiej ilości pobiera wody podziemne –</w:t>
            </w:r>
            <w:r w:rsidRPr="004D454A">
              <w:rPr>
                <w:rFonts w:ascii="Arial" w:hAnsi="Arial" w:cs="Arial"/>
                <w:sz w:val="20"/>
                <w:szCs w:val="20"/>
              </w:rPr>
              <w:br w:type="page"/>
              <w:t>z uwzględnieniem i wyszczególnieniem odwodnień górniczych, a także energetyki. W załącznikach</w:t>
            </w:r>
            <w:r w:rsidRPr="004D454A">
              <w:rPr>
                <w:rFonts w:ascii="Arial" w:hAnsi="Arial" w:cs="Arial"/>
                <w:sz w:val="20"/>
                <w:szCs w:val="20"/>
              </w:rPr>
              <w:br w:type="page"/>
              <w:t>do PIPGW powinny znaleźć się szczegółowe zestawienia w podziale na województwa, regiony wodne i</w:t>
            </w:r>
            <w:r w:rsidRPr="004D454A">
              <w:rPr>
                <w:rFonts w:ascii="Arial" w:hAnsi="Arial" w:cs="Arial"/>
                <w:sz w:val="20"/>
                <w:szCs w:val="20"/>
              </w:rPr>
              <w:br w:type="page"/>
              <w:t>JCW, zawierające dane liczbowe i statystyczne o presjach związanych z poborem wód.</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Osoba fizyczna / B.R.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problemy omawiane są w skali dorzeczy. Istotne wskazuje się również w skali regionów wodnych, kiedy w skali kraju nie obejmują całego obszaru ale regionalnie są istotne. Działalność górnicza została przeanalizowana i skwantyfikowana na założonym dla specyfiki tego dokumentu poziomie szczegółowości.</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479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Wnoszę o uwzględnienie stanowiska Komisji europejskiej  sprawie  działań na rzecz naturalnej retencji wody: Działania na rzecz naturalnej retencji wody definiuje się jako  mające na celu zapewnienie </w:t>
            </w:r>
            <w:r w:rsidRPr="004D454A">
              <w:rPr>
                <w:rFonts w:ascii="Arial" w:hAnsi="Arial" w:cs="Arial"/>
                <w:sz w:val="20"/>
                <w:szCs w:val="20"/>
              </w:rPr>
              <w:br/>
              <w:t>i powiększenie zdolności przechowywania wody w krajobrazie, glebie, warstwach wodonośnych przez rekultywację ekosystemów, i odtwarzanie naturalnych cech cieków wodnych z wykorzystaniem procesów przyrodniczych” (EU Commission, 2014).</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odpowiednie odwołanie do stanowiska Komisji w rozdziale 2.2.2.</w:t>
            </w:r>
          </w:p>
        </w:tc>
      </w:tr>
      <w:tr w:rsidR="004D454A" w:rsidRPr="004D454A" w:rsidTr="004D454A">
        <w:trPr>
          <w:trHeight w:val="27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Wnoszę o uszczegółowienie różnicy pomiędzy naturalną małą retencją wodną a metodami technicznymi retencji polegającymi głównie na wprowadzeniu środków technicznych w celu poprawy zdolności retencyjnej zlewni. Należy przy tym podkreślić, że obie metody ukierunkowane są nie tylko na poprawę bilansu wodnego (zmniejszenie skali zmienności czasowej odpływu), ale są także ważnym elementem ochrony różnorodności biologicznej w miastach i na obszarach wiejskich, a również ochrony jakości wody przed zanieczyszczeniami ze źródeł obszarowych. (źródło :NATURALNA, MAŁA RETENCJA WODNA Metoda łagodzenia skutków suszy, ograniczania ryzyka powodziowego i ochrona różnorodności biologicznej– PODSTAWY METODYCZNE)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Dodano odpowiednie odwołanie w rozdziale 2.2.2.</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481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Wnoszę o dodanie akapitu dotyczącego rozwiązań przyrodniczych (Nature Base Solutions) zawartych w Światowym raporcie na temat rozwoju wody (WWDR 2018), gdzie  wodę postrzega się nie jako element izolowany, ale jako integralną część złożonego naturalnego procesu, który obejmuje parowanie, opady i absorpcję wody przez glebę. Istotną rolę odgrywa obecność i zasięg występowania roślinności na obszarach trawiastych, podmokłych i lasach wpływa na obieg wody i może być przedmiotem działań na rzecz poprawy ilości i jakości dostępnej wody (World Water Development Report, 2018 UNESCO)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Celem niniejszego dokumentu nie jest opracowanie programu działań naprawczych. Zestaw działań mających na celu poprawę lub utrzymanie dobrego stanu wód będzie elementem projektów drugiej aktualizacji planów gospodarowania wodami na obszarach dorzeczy, które będą poddane odrębnemu procesowi konsultacji społecznych.</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Wnoszę o dodanie akapitu dotyczącego systemów i metod retencji wody na obszarach wiejskich (retencja krajobrazowa, glebowa, retencja wód podziemnych i powierzchniowych (źródło: Mioduszewski, 2003)</w:t>
            </w:r>
            <w:r w:rsidRPr="004D454A">
              <w:rPr>
                <w:rFonts w:ascii="Arial" w:hAnsi="Arial" w:cs="Arial"/>
                <w:sz w:val="20"/>
                <w:szCs w:val="20"/>
              </w:rPr>
              <w:br w:type="page"/>
              <w:t xml:space="preserve">W szczególności proszę o odniesienie się do retencji krajobrazowej i korytowej, oraz ich znaczenia dla rolnictwa m. in. wdrażanie odpowiednich metod uprawy. </w:t>
            </w:r>
            <w:r w:rsidRPr="004D454A">
              <w:rPr>
                <w:rFonts w:ascii="Arial" w:hAnsi="Arial" w:cs="Arial"/>
                <w:sz w:val="20"/>
                <w:szCs w:val="20"/>
              </w:rPr>
              <w:br w:type="page"/>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Celem niniejszego dokumentu nie jest opracowanie programu działań naprawczych. Zestaw działań mających na celu poprawę lub utrzymanie dobrego stanu wód będzie elementem projektów drugiej aktualizacji planów gospodarowania wodami na obszarach dorzeczy, które będą poddane odrębnemu procesowi konsultacji społecznych.</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„Należy założyć, że powyższe problemy zostaną zminimalizowane lub w znacznym stopniu wyeliminowane (w perspektywie długofalowej) w związku z realizacją projektów Wód Polskich „Wdrożenie instrumentów wspierających realizację działań PZRP” (okres realizacji do 31.07.2020 r.) oraz „Krajowego programu renaturyzacji wód powierzchniowych” (zakończenie opracowania projektu do 29.02.2020 r.).” - Proszę o uwzględnienie w zestawieniu </w:t>
            </w:r>
            <w:r w:rsidRPr="004D454A">
              <w:rPr>
                <w:rFonts w:ascii="Arial" w:hAnsi="Arial" w:cs="Arial"/>
                <w:sz w:val="20"/>
                <w:szCs w:val="20"/>
              </w:rPr>
              <w:lastRenderedPageBreak/>
              <w:t>dokumentów Planu Przeciwdziałania Skutkom Suszy.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Fragment usunięto jako posiadający walor propozycji działań naprawczych. Przegląd analizuje problemy gospodarki wodnej istniejących aktualnie. Zestaw działań mających na celu osiągnięcie lub utrzymanie dobrego stanu wód będzie częścią aktualizacji planów gospodarowania wodami na obszarach dorzeczy, podlegającej odrębnemu procesowi konsultacji społecznych.</w:t>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Załączniku nr 1 wnoszę o zmianę kategorii istotne na bardzo istotne następujących problemów w dorzeczu Odry i Wisły:</w:t>
            </w:r>
            <w:r w:rsidRPr="004D454A">
              <w:rPr>
                <w:rFonts w:ascii="Arial" w:hAnsi="Arial" w:cs="Arial"/>
                <w:sz w:val="20"/>
                <w:szCs w:val="20"/>
              </w:rPr>
              <w:br/>
              <w:t>1) Zagrożenie 4 typami suszy (atmosferycznej, rolniczej, hydrologicznej i hydrogeologicznej).</w:t>
            </w:r>
            <w:r w:rsidRPr="004D454A">
              <w:rPr>
                <w:rFonts w:ascii="Arial" w:hAnsi="Arial" w:cs="Arial"/>
                <w:sz w:val="20"/>
                <w:szCs w:val="20"/>
              </w:rPr>
              <w:br/>
              <w:t>2) Narażenie na suszę wynikające ze zmian klimatu.</w:t>
            </w:r>
            <w:r w:rsidRPr="004D454A">
              <w:rPr>
                <w:rFonts w:ascii="Arial" w:hAnsi="Arial" w:cs="Arial"/>
                <w:sz w:val="20"/>
                <w:szCs w:val="20"/>
              </w:rPr>
              <w:br/>
              <w:t>3) Narażenie na skutki suszy sektora rolnictwo.</w:t>
            </w:r>
            <w:r w:rsidRPr="004D454A">
              <w:rPr>
                <w:rFonts w:ascii="Arial" w:hAnsi="Arial" w:cs="Arial"/>
                <w:sz w:val="20"/>
                <w:szCs w:val="20"/>
              </w:rPr>
              <w:br/>
              <w:t>4) Niewystarczający potencjał naturalnej retencji.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Niewystarczający potencjał naturalnej retencji uznano w obu dorzeczach za problem "istotny". Jest on "bardzo istotny" w regionach o szczególnym narażeniu na suszę, ale w skali całych dorzeczy występują też regiony o wyższym poziomie naturalnej retencji - stąd ocena "istotny" została utrzymana.</w:t>
            </w:r>
            <w:r w:rsidRPr="004D454A">
              <w:rPr>
                <w:rFonts w:ascii="Arial" w:hAnsi="Arial" w:cs="Arial"/>
                <w:sz w:val="20"/>
                <w:szCs w:val="20"/>
              </w:rPr>
              <w:br/>
              <w:t>Na poziomie dokumentu problemy wskazuje się w odniesieniu do dorzeczy, co oznacza że problem bardzo istotny w skali regionu wodnego jest istotny w skali dorzecza wodnego, dotyczy suszy hydrogeologicznej i hydrologicznej. Dlatego oceniając problem w skali dorzeczy oceniono wskazany problem jako istotny, obejmujący znaczny obszar dorzecza, nie cały.</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Proszę o dodanie akapitu zawierającego określenie negatywnego wpływu suszy na życie gospodarczo-społeczne raz gałęzie gospodarki takie jak rolnictwo i przemysł pod kątem retencji wody i bioróżnorodności;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Ujęto życie gospodarczo-społeczne jako jeden z "sektorów", których dotyczą istotne problemy warunkowane małymi zasobami wodnymi w Polsce, identyfikowane w kontekście zmian klimatu (w tym wzrostu częstotliwości i przedłużających się okresów susz).</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uwzględnienie wykorzystania zielonej infrastruktury oraz optymalizacji struktury </w:t>
            </w:r>
            <w:r w:rsidRPr="004D454A">
              <w:rPr>
                <w:rFonts w:ascii="Arial" w:hAnsi="Arial" w:cs="Arial"/>
                <w:sz w:val="20"/>
                <w:szCs w:val="20"/>
              </w:rPr>
              <w:lastRenderedPageBreak/>
              <w:t>krajobrazu w kontekście odbudowy wód gruntowych;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 xml:space="preserve">Departament Rolnictwa i Ochrony </w:t>
            </w:r>
            <w:r w:rsidRPr="004D454A">
              <w:rPr>
                <w:rFonts w:ascii="Arial" w:hAnsi="Arial" w:cs="Arial"/>
                <w:sz w:val="20"/>
                <w:szCs w:val="20"/>
              </w:rPr>
              <w:lastRenderedPageBreak/>
              <w:t>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Uwaga dotyczy projektu planu przeciwdziałania skutkom suszy, którego konsultacje społeczne zostały zakończone. W ramach niniejszego </w:t>
            </w:r>
            <w:r w:rsidRPr="004D454A">
              <w:rPr>
                <w:rFonts w:ascii="Arial" w:hAnsi="Arial" w:cs="Arial"/>
                <w:sz w:val="20"/>
                <w:szCs w:val="20"/>
              </w:rPr>
              <w:lastRenderedPageBreak/>
              <w:t>dokumentu nie rozpatruje się działań proponowanych do realizacji, a jedynie analizuje obecne problemy gospodarki wodnej.</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487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inwentaryzacja stanu technicznego urządzeń melioracji wodnych wraz z opracowaniem koncepcji usprawnienia ich funkcjonowania i analizą wariantową wpływu na środowisko;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dotyczy projektu planu przeciwdziałania skutkom suszy, którego konsultacje społeczne zostały zakończone. W ramach niniejszego dokumentu nie rozpatruje się działań proponowanych do realizacji, a jedynie analizuje obecne problemy gospodarki wodnej.</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488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Należy zidentyfikować problemy związane ze złym stanem infrastruktury hydrotechnicznej w szczególności jazów i zastawek na obszarach rolnych, które powinny być wykorzystane do retencjonowania wody </w:t>
            </w:r>
            <w:r w:rsidRPr="004D454A">
              <w:rPr>
                <w:rFonts w:ascii="Arial" w:hAnsi="Arial" w:cs="Arial"/>
                <w:sz w:val="20"/>
                <w:szCs w:val="20"/>
              </w:rPr>
              <w:br/>
              <w:t>w zlewniach rolniczych.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Departament Rolnictwa i Ochrony Środowiska Urzad Marszałkowski Województwa Łódzkiego</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ramach niniejszego dokumentu nie rozpatruje się działań proponowanych do realizacji, a jedynie analizuje obecne problemy gospodarki wodnej. Problem retencjonowania wód został w dokumencie określony.</w:t>
            </w:r>
          </w:p>
        </w:tc>
      </w:tr>
      <w:tr w:rsidR="004D454A" w:rsidRPr="004D454A" w:rsidTr="004D454A">
        <w:trPr>
          <w:trHeight w:val="819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489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Jako pilną sprawę w kontekście konsultowania Projektu przeglądu istotnych problemów w gospodarce wodnej należy potraktować kwestię rewizji tworzonych kilka i kilkanaście lat temu planów budowy suchych zbiorników przeciwpowodziowych w miejsce zbiorników wielofunkcyjnych - ze stałym piętrzeniem wód - co w świetle obecnej polityki przeciwdziałania skutkom suszy oraz w obliczu postępujących zmian klimatycznych - wydaje się działaniem błędnym i wymagającym szerokiej rewizji.</w:t>
            </w:r>
            <w:r w:rsidRPr="004D454A">
              <w:rPr>
                <w:rFonts w:ascii="Arial" w:hAnsi="Arial" w:cs="Arial"/>
                <w:sz w:val="20"/>
                <w:szCs w:val="20"/>
              </w:rPr>
              <w:br w:type="page"/>
              <w:t>Z uwagi na powyższe proponujemy ujęcie w tworzonym Planie Przeciwdziałania Skutkom Suszy - Programie Rozwoju Retencji budowy wielofunkcyjnego zbiornika “Góra Ropczycka” na rzece Budzisz ze stałym piętrzeniem wód na terenie miejscowości: Sędziszów Małopolski, Góra Ropczycka, Zagorzyce w gminie Sędziszów Małopolski woj. Podkarpackie.</w:t>
            </w:r>
            <w:r w:rsidRPr="004D454A">
              <w:rPr>
                <w:rFonts w:ascii="Arial" w:hAnsi="Arial" w:cs="Arial"/>
                <w:sz w:val="20"/>
                <w:szCs w:val="20"/>
              </w:rPr>
              <w:br w:type="page"/>
              <w:t>Konieczne jest powstanie zbiornika wielofunkcyjnego „Góra Ropczycka” na potoku Budzisz jako zbiornika ze stałym piętrzeniem wód w m. Góra Ropczycka, Sędziszów Małopolski i Zagorzyce Górne, w gm. Sędziszów Małopolski, woj. Podkarpackie.</w:t>
            </w:r>
            <w:r w:rsidRPr="004D454A">
              <w:rPr>
                <w:rFonts w:ascii="Arial" w:hAnsi="Arial" w:cs="Arial"/>
                <w:sz w:val="20"/>
                <w:szCs w:val="20"/>
              </w:rPr>
              <w:br w:type="page"/>
              <w:t xml:space="preserve">Planowany w latach 1993 – 2011 zbiornik „Góra Ropczycka” na potoku Budzisz ze stałym piętrzeniem skutecznie poprawi stopień ochrony przeciwpowodziowej, bezpośrednio w zlewni rzeki Wielopolki, a pośrednio w zlewni rzeki Wisłoki, a także zapewni zasoby dyspozycyjne wody, które pomogą ograniczyć skutki zjawiska suszy, może służyć do produkcji energii elektrycznej, poprzez regulację przepływu przez jaz ma </w:t>
            </w:r>
            <w:r w:rsidRPr="004D454A">
              <w:rPr>
                <w:rFonts w:ascii="Arial" w:hAnsi="Arial" w:cs="Arial"/>
                <w:sz w:val="20"/>
                <w:szCs w:val="20"/>
              </w:rPr>
              <w:lastRenderedPageBreak/>
              <w:t>rzece Wielopolka, której dopływem jest rzeka Budzisz, a gdzie planowana jest mała elektrownia wodna, a także przyczyni się do rozwoju gospodarczego regionu.</w:t>
            </w:r>
            <w:r w:rsidRPr="004D454A">
              <w:rPr>
                <w:rFonts w:ascii="Arial" w:hAnsi="Arial" w:cs="Arial"/>
                <w:sz w:val="20"/>
                <w:szCs w:val="20"/>
              </w:rPr>
              <w:br w:type="page"/>
              <w:t>W roku 2011 na skutek złych i nieprzemyślanych decyzji, będących niestety wynikiem bezprawnego wywierania wpływu na pracę instytucji publicznych przez lobbystów - porzucono słuszną koncepcję budowy zbiornika wielofunkcyjnego - na rzecz budowy suchego zbiornika “Gór Ropczycka” na rzece Budzisz - tzw. suchego polderu. Od ponad 8 lat inwestor - pierwotnie Samorząd Województwa Podkarpackiego - Podkarpacki Zarząd Melioracji i Urządzeń Wodnych, a obecnie Dyrektor RZGW Wód Polskich w Rzeszowie nie zdołał owego zbiornika wybudować.</w:t>
            </w:r>
            <w:r w:rsidRPr="004D454A">
              <w:rPr>
                <w:rFonts w:ascii="Arial" w:hAnsi="Arial" w:cs="Arial"/>
                <w:sz w:val="20"/>
                <w:szCs w:val="20"/>
              </w:rPr>
              <w:br w:type="page"/>
              <w:t>Zmiana projektowanego suchego polderu - na zbiornik ze stałym piętrzeniem będzie powrotem do długoletniej koncepcji budowy zbiornika mokrego w tej lokalizacji - będzie spójna z obecną polityką Rady Ministrów i PGW Wody Polskie w zakresie walki ze zjawiskami suszy i powodzi, a także odpowiada na pilne lokalne potrzeby w zakresie zapewnienia wody do celów komunalnych i przemysłowych.</w:t>
            </w:r>
            <w:r w:rsidRPr="004D454A">
              <w:rPr>
                <w:rFonts w:ascii="Arial" w:hAnsi="Arial" w:cs="Arial"/>
                <w:sz w:val="20"/>
                <w:szCs w:val="20"/>
              </w:rPr>
              <w:br w:type="page"/>
              <w:t xml:space="preserve">Na skutek oporu i sprzeciwu znacznej części społeczeństwa, czego potwierdzeniem bezpośrednim jest bardzo słaby stopień zaawansowania prac nad zbiornikiem suchym na skutek skutecznych odwołań lokalnej społeczności, a potwierdzeniem pośrednim są wyniki referendum gminnego - przeprowadzonego w gminie Sędziszów Młp. w dniu 3 września 2017 roku - zbiornik suchy </w:t>
            </w:r>
            <w:r w:rsidRPr="004D454A">
              <w:rPr>
                <w:rFonts w:ascii="Arial" w:hAnsi="Arial" w:cs="Arial"/>
                <w:sz w:val="20"/>
                <w:szCs w:val="20"/>
              </w:rPr>
              <w:lastRenderedPageBreak/>
              <w:t>“Góra Ropczycka” nie powstał i nie ma żadnych perspektyw na jego szybkie powstanie.</w:t>
            </w:r>
            <w:r w:rsidRPr="004D454A">
              <w:rPr>
                <w:rFonts w:ascii="Arial" w:hAnsi="Arial" w:cs="Arial"/>
                <w:sz w:val="20"/>
                <w:szCs w:val="20"/>
              </w:rPr>
              <w:br w:type="page"/>
              <w:t>Gmina Sędziszów Małopolski, gdzie powstać powinien zbiornik wielofunkcyjny “Góra Ropczycka” całość wód do celów bytowych i komunalnych czerpie z ujęć wód podziemnych – i takie działanie, jak opisane powyżej, na dłuższą metę grozi suszą hydrogeologiczną na terenie gminy i brakami w dostawach wody dla mieszkańców i przemysłu.</w:t>
            </w:r>
            <w:r w:rsidRPr="004D454A">
              <w:rPr>
                <w:rFonts w:ascii="Arial" w:hAnsi="Arial" w:cs="Arial"/>
                <w:sz w:val="20"/>
                <w:szCs w:val="20"/>
              </w:rPr>
              <w:br w:type="page"/>
              <w:t>W gminie Sędziszów Małopolski nie zachodzi w ogóle retencjonowanie corocznego przepływu wód – a w skali powiatu jest to ułamek procenta – zatrzymywany jest on jedynie w czterohektarowym zbiorniku Kamionka na rzece Tuszymka.</w:t>
            </w:r>
            <w:r w:rsidRPr="004D454A">
              <w:rPr>
                <w:rFonts w:ascii="Arial" w:hAnsi="Arial" w:cs="Arial"/>
                <w:sz w:val="20"/>
                <w:szCs w:val="20"/>
              </w:rPr>
              <w:br w:type="page"/>
              <w:t>Na terenie gminy otwierane są nowe zakłady przemysłowe – przemysł metalowy – które posiadają znaczne zapotrzebowanie na wodę do procesów produkcyjnych.</w:t>
            </w:r>
            <w:r w:rsidRPr="004D454A">
              <w:rPr>
                <w:rFonts w:ascii="Arial" w:hAnsi="Arial" w:cs="Arial"/>
                <w:sz w:val="20"/>
                <w:szCs w:val="20"/>
              </w:rPr>
              <w:br w:type="page"/>
              <w:t>Budowa wielofunkcyjnego zbiornika ze stałym piętrzeniem w naturalnej dolinie rzeki, bez konieczności wysiedlania mieszkańców i przebudowy infrastruktury jest jedynym korzystnym rozwiązaniem, który w sposób skokowy wpłynie na rozwój regionu.</w:t>
            </w:r>
            <w:r w:rsidRPr="004D454A">
              <w:rPr>
                <w:rFonts w:ascii="Arial" w:hAnsi="Arial" w:cs="Arial"/>
                <w:sz w:val="20"/>
                <w:szCs w:val="20"/>
              </w:rPr>
              <w:br w:type="page"/>
              <w:t>To wszystko powoduje, iż na terenie gminy Sędziszów Młp. powinno powstać alternatywne ujęcie wód powierzchniowych - w postaci zbiornika “Góra Ropczycka” - jako zbiornika ze stałym piętrzeniem.</w:t>
            </w:r>
            <w:r w:rsidRPr="004D454A">
              <w:rPr>
                <w:rFonts w:ascii="Arial" w:hAnsi="Arial" w:cs="Arial"/>
                <w:sz w:val="20"/>
                <w:szCs w:val="20"/>
              </w:rPr>
              <w:br w:type="page"/>
              <w:t xml:space="preserve">W ostatnich latach nie prowadzono w gminie Sędziszów Małopolski zalesień, ani nie był realizowany program małej retencji leśnej. Realizowanie małych zbiorników retencyjnych wody pitnej należy do działań zalecanych w planie </w:t>
            </w:r>
            <w:r w:rsidRPr="004D454A">
              <w:rPr>
                <w:rFonts w:ascii="Arial" w:hAnsi="Arial" w:cs="Arial"/>
                <w:sz w:val="20"/>
                <w:szCs w:val="20"/>
              </w:rPr>
              <w:lastRenderedPageBreak/>
              <w:t>zagospodarowania przestrzennego dla województwa podkarpackiego mających na celu zwiększenie zasobów dyspozycyjnych wód oraz zapewnienie mieszkańcom województwa dostępu do dobrej jakościowo i wystarczającej ilościowo wody do celów bytowych, gospodarczych i przemysłowych.</w:t>
            </w:r>
            <w:r w:rsidRPr="004D454A">
              <w:rPr>
                <w:rFonts w:ascii="Arial" w:hAnsi="Arial" w:cs="Arial"/>
                <w:sz w:val="20"/>
                <w:szCs w:val="20"/>
              </w:rPr>
              <w:br w:type="page"/>
              <w:t>Bez retencjonowania wody w lokalizacjach, które są odpowiednie do budowy zbiorników ze stałą retencją – takich jak zbiornik „Góra Ropczycka”, czy zbiornik „Kąty Myscowa”, nie uda się zrealizować zapowiadanego programu rozwoju dróg wodnych w Polsce.</w:t>
            </w:r>
            <w:r w:rsidRPr="004D454A">
              <w:rPr>
                <w:rFonts w:ascii="Arial" w:hAnsi="Arial" w:cs="Arial"/>
                <w:sz w:val="20"/>
                <w:szCs w:val="20"/>
              </w:rPr>
              <w:br w:type="page"/>
              <w:t xml:space="preserve">Zwiększenie stopnia retencji sztucznej wód poprzez budowę zbiorników wodnych dla poprawy zaopatrzenia w wodę (wyrównanie przepływów) oraz tworzenia możliwości ograniczania skutków zjawisk ekstremalnych w przypadku ich wystąpienia (m.in. łagodzenie skutków susz) </w:t>
            </w:r>
            <w:r w:rsidRPr="004D454A">
              <w:rPr>
                <w:rFonts w:ascii="Arial" w:hAnsi="Arial" w:cs="Arial"/>
                <w:sz w:val="20"/>
                <w:szCs w:val="20"/>
              </w:rPr>
              <w:br w:type="page"/>
              <w:t xml:space="preserve">Budowa zbiorników małej retencji służyć ma zaspakajaniu różnych lokalnych potrzeb, w tym w zakresie zaopatrzenia w wodę, ochronę przed powodzią, rekreację itp. W warunkach wystąpienia zjawiska suszy mogą one być wykorzystywane dla łagodzenia tego stanu. </w:t>
            </w:r>
            <w:r w:rsidRPr="004D454A">
              <w:rPr>
                <w:rFonts w:ascii="Arial" w:hAnsi="Arial" w:cs="Arial"/>
                <w:sz w:val="20"/>
                <w:szCs w:val="20"/>
              </w:rPr>
              <w:br w:type="page"/>
              <w:t xml:space="preserve">Z uwagi na lokalizację planowanych w województwie zbiorników ze stałym piętrzeniem wód - w szczególności zbiornika „Kąty-Myscowa” oraz takich zbiorników jak chociażby zbiornik „Rudawka Rymanowska”, czy zbiornik „Dukla” w obszarach chronionych lub w ich bezpośrednim sąsiedztwie – od lat ich budowa nie jest realizowana, a prace zatrzymano na etapie dokumentacji </w:t>
            </w:r>
            <w:r w:rsidRPr="004D454A">
              <w:rPr>
                <w:rFonts w:ascii="Arial" w:hAnsi="Arial" w:cs="Arial"/>
                <w:sz w:val="20"/>
                <w:szCs w:val="20"/>
              </w:rPr>
              <w:lastRenderedPageBreak/>
              <w:t>środowiskowej. Zatem to zbiornik “Góra Ropczycka” - mógłby być najszybciej zrealizowanym zbiornikiem ze stałym piętrzeniem wód w województwie.</w:t>
            </w:r>
            <w:r w:rsidRPr="004D454A">
              <w:rPr>
                <w:rFonts w:ascii="Arial" w:hAnsi="Arial" w:cs="Arial"/>
                <w:sz w:val="20"/>
                <w:szCs w:val="20"/>
              </w:rPr>
              <w:br w:type="page"/>
              <w:t>Z uwagi na wszystkie powyższe argumenty - wnoszę o zmianę Planu Zarządzania Ryzykiem Powodziowym w zakresie ujęcia w tym dokumencie budowy zbiornika “Góra Ropczycka” jako zbiornika ze stałym piętrzeniem - i ujęcie w Planie Przeciwdziałania Skutkom Suszy - Programie Rozwoju Retencji - zbiornika “Góra Ropczycka” na rzece Budzisz - jako zbiornika wielofunkcyjnego ze stałym piętrzeniem.</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Polsko-Austriacka Fundacja &amp;#34;Spichlerz Galicyjski&amp;#34; Rodziny Kapustów</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dotyczy projektu planu przeciwdziałania skutkom suszy, którego konsultacje społeczne zostały zakończone. W ramach niniejszego dokumentu nie rozpatruje się działań proponowanych do realizacji, a jedynie analizuje obecne problemy gospodarki wodnej.</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490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Swoje uwagi przedstawiliśmy w trakcie debaty Zespołu Parlamentarnego Zielonego Ładu dla Polski. Zapis z debaty: https://www.youtube.com/watch?v=jNgh-hWWdJ4</w:t>
            </w:r>
            <w:r w:rsidRPr="004D454A">
              <w:rPr>
                <w:rFonts w:ascii="Arial" w:hAnsi="Arial" w:cs="Arial"/>
                <w:sz w:val="20"/>
                <w:szCs w:val="20"/>
              </w:rPr>
              <w:br/>
              <w:t>Prezentacje dostępne są na stronie zespołu (posiedzenie nr 3): https://www.sejm.gov.pl/Sejm9.nsf/agent.xsp?symbol=POSIEDZENIAZESP&amp;Zesp=634</w:t>
            </w:r>
            <w:r w:rsidRPr="004D454A">
              <w:rPr>
                <w:rFonts w:ascii="Arial" w:hAnsi="Arial" w:cs="Arial"/>
                <w:sz w:val="20"/>
                <w:szCs w:val="20"/>
              </w:rPr>
              <w:br/>
              <w:t>Projekt zmiany Ustawy Prawo wodne: https://www.sejm.gov.pl/Sejm9.nsf/agent.xsp?symbol=POSIEDZENIAZESP&amp;Zesp=634</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Zespół Parlamentarny ds. Zielonego Ładu dla Polski / KKP LEWICA</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Po analizie materiału wideo, wątki poruszane w debacie zostały poruszone również w uwagach pozostałych podmiotów, które zgłosiły swoje stanowiska w ramach konsultacji. Swoje uwagi zgłosiły również podmioty biorące udział w debacie. Proponuje się zatem zidentyfikowanie zbieżnych uwag z kwestiami poruszanymi w trakcie debaty. W debacie brali udział również przedstawiciele ministra właściwego do spraw gospodarki wodnej. Przekazanie stanowiska do projektu poselskiego zmiany ustawy - Prawo wodne wykracza poza obszar tematyczny objęty konsultacjami społecznymi niniejszego dokumentu.</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Korekta redakcyjna - zasadnym jest uaktualnienie podstawy prawnej w zakresie ustawy Prawo wodne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redakcyjna - uwzględniono w dokumencie</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14 Zmiany morfologiczne „3) oceną aktualnego wskaźnika drożności rzek pod kątem możliwości migracji ryb dwuśrodowiskowych.” - Zasadnym jest doprecyzowanie informacji nt. wskaźnika drożności rzek pod kątem migracji, którego dotyczy pkt 3. Wskaźnik D nie stanowi pełnej miary drożności, a przydatności ekologicznej do bytowania ryb dwuśrodowiskowych.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Fragment, do którego odnosi się uwaga usunięto w wersji po konsultacjach ze względu na chęć utrzymania zwięzłości informacji.</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493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16 Aspekty ekonomiczne i finansowe „W poprzednich cyklach planistycznych do problemów w obszarze ekonomiczno-finansowym odniesiono się jedynie w roku 2009”  - W II cyklu planistycznym nie odnoszono się również do aspektów organizacyjno-prawnych i społecznych grupując problemy w 3 grupy zagadnień: ilościowych, jakościowych i morfologicznych. Wobec powyższego zasadnym jest rozważanie czy koniecznym jest wskazywanie przy aspektach ekonomicznych odniesienia się do poprzednich cyklów planistycznych.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znajduje się także zapis o braku aspektów prawno-organizacyjnych w poprzednim cyklu planistycznym i wyjaśnienie przyczyny wzrostu znaczenia tych problemów obecnie.</w:t>
            </w:r>
          </w:p>
        </w:tc>
      </w:tr>
      <w:tr w:rsidR="004D454A" w:rsidRPr="004D454A" w:rsidTr="004D454A">
        <w:trPr>
          <w:trHeight w:val="3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17 Wpływ emisji z obszarów rolnych na stan wód „W ostatnich latach na terenach wiejskich nastąpił intensywny rozwój infrastruktury technicznej. Dla przykładu, odsetek korzystających z sieci kanalizacyjnej w okresie 2005–2017 zwiększył się o 21,8% (w miastach ten przyrost kształtował się na poziomie 5,7%). Cały czas jednak istnieje potrzeba dalszej budowy obiektów i urządzeń gospodarki wodno-ściekowej oraz systemów zagospodarowania odpadów. Jest to utrudnione z uwagi na rozproszony charakter zabudowy obszarów wiejskich oraz wysokie koszty inwestycji na obszarach niezurbanizowanych.” - Zasadnym jest rozważanie przeniesienia akapitu do pkt 2.1.3. wpływ emisji komunalnych na stan wód, w tym ochrona przed ściekami z gospodarstw domowych … oraz ze składowisk odpadów, celem pozostawienie w rozdziale 2.1.1 opisu presji związanych z działalnością rolniczą.</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Emisja ze źródeł bytowych i komunalnych na obszar rolnych ma swoją specyfikę, różną od obszarów miejskich i to starano się wskazać w przytoczonym fragmencie. Z tego powodu, po rozważeniu ew. zmian, sugerowanych w uwadze, które mogłyby spowodować osłabienie tej informacji, zapis pozostawia się w tym samym miejscu.</w:t>
            </w:r>
          </w:p>
        </w:tc>
      </w:tr>
      <w:tr w:rsidR="004D454A" w:rsidRPr="004D454A" w:rsidTr="004D454A">
        <w:trPr>
          <w:trHeight w:val="18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495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27/str. 28 ryc. 6 rozdział 2.2. ZMIANY MORFOLOGICZNE WÓD POWIERZCHNIOWYCH - Do kategorii prac podlegających derogacji w trybie art. 4.7 RDW zaliczono oprócz prac regulacyjnych również utrzymaniowe. Prace utrzymaniowe zostały wskazane w planach utrzymania wód podlegających procedurze sooś. Wobec powyższego zasadnym jest rozważenie przeredagowania tekstu w zakresie wskazywania prac utrzymaniowych w obowiązującym aPGW w kontekście art. 4.7 RDW.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omawianego dokumentu. Uwaga dotyczy aktualizacji planów gospodarowania wodami na obszarach dorzeczy.</w:t>
            </w:r>
          </w:p>
        </w:tc>
      </w:tr>
      <w:tr w:rsidR="004D454A" w:rsidRPr="004D454A" w:rsidTr="004D454A">
        <w:trPr>
          <w:trHeight w:val="5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 30 rozdział 2.2. ZMIANY MORFOLOGICZNE WÓD POWIERZCHNIOWYCH </w:t>
            </w:r>
            <w:r w:rsidRPr="004D454A">
              <w:rPr>
                <w:rFonts w:ascii="Arial" w:hAnsi="Arial" w:cs="Arial"/>
                <w:sz w:val="20"/>
                <w:szCs w:val="20"/>
              </w:rPr>
              <w:br/>
              <w:t xml:space="preserve">„Przegrodzenie koryta rzeki ma też istotne znaczenie dla występowania bezkręgowców, szczególnie z grupy obligatoryjnie wodnych (w szczególności małże, ale także ślimaki, skorupiaki, pijawki, skąposzczety), które nie mogą przemieszczać się w środowisku lądowym na żadnym etapie rozwoju osobniczego. Wprawdzie część organizmów może przemieszczać się w górę cieków dzięki migracji stadiów młodocianych, które rozprzestrzeniają się wykorzystując graniczną warstwę wody lub szczeliny i w ten sposób mogą pokonać nawet pionowe ściany jazów i progów, jednak nie są one w stanie pokonać większych piętrzeń, a skala migracji w przegrodzonych ciekach jest ograniczona …” . - Zgodnie z cytowanym przez autora opracowaniem J. Błachuta i in., Ocena potrzeb udrożnienia ciągłości morfologicznej </w:t>
            </w:r>
            <w:r w:rsidRPr="004D454A">
              <w:rPr>
                <w:rFonts w:ascii="Arial" w:hAnsi="Arial" w:cs="Arial"/>
                <w:sz w:val="20"/>
                <w:szCs w:val="20"/>
              </w:rPr>
              <w:lastRenderedPageBreak/>
              <w:t>rzek w kontekście osiągnięcia dobrego stanu i potencjału części wód w Polsce, Warszawa 2010, organizmami wrażliwymi na brak ciągłości morfologicznej są ryby, wobec czego zasadnym jest rozważenie przeredagowania tekstu w zakresie wskazywania również bezkręgowców jako istotnie wrażliwych, celem zachowania zbieżności do przedmiotowego zagadnienia pomiędzy cyklami planistycznymi. Działania w zakresie zapewnienia ciągłości morfologicznej służą osiągnięciu, utrzymaniu dobrego stanu/potencjału wód do czego obliguje RDW, a nie bardzo dobrego stanu.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Fragment przeredagowano.</w:t>
            </w:r>
          </w:p>
        </w:tc>
      </w:tr>
      <w:tr w:rsidR="004D454A" w:rsidRPr="004D454A" w:rsidTr="004D454A">
        <w:trPr>
          <w:trHeight w:val="3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31 rozdział 2.2. ZMIANY MORFOLOGICZNE WÓD POWIERZCHNIOWYCH</w:t>
            </w:r>
            <w:r w:rsidRPr="004D454A">
              <w:rPr>
                <w:rFonts w:ascii="Arial" w:hAnsi="Arial" w:cs="Arial"/>
                <w:sz w:val="20"/>
                <w:szCs w:val="20"/>
              </w:rPr>
              <w:br/>
              <w:t>„Skutkuje to obniżeniem oceny stosowanego w PMŚ wskaźnika oceny występowania ryb dwuśrodowiskowych D (będącego miarą drożności rzek dla migracji ryb)…”</w:t>
            </w:r>
            <w:r w:rsidRPr="004D454A">
              <w:rPr>
                <w:rFonts w:ascii="Arial" w:hAnsi="Arial" w:cs="Arial"/>
                <w:sz w:val="20"/>
                <w:szCs w:val="20"/>
              </w:rPr>
              <w:br/>
              <w:t xml:space="preserve">„Wskaźnik D będzie również przyjęty jako dodatkowy cel środowiskowy w odniesieniu do drożności migracyjnej rzek (w ramach pracy „Ustalenie celów środowiskowych dla jednolitych części wód wraz z opracowaniem rejestru wykazów obszarów chronionych”).” - Zasadnym jest rozważenie przeredagowania stwierdzenia, że wskaźnik D stanowi </w:t>
            </w:r>
            <w:r w:rsidRPr="004D454A">
              <w:rPr>
                <w:rFonts w:ascii="Arial" w:hAnsi="Arial" w:cs="Arial"/>
                <w:sz w:val="20"/>
                <w:szCs w:val="20"/>
              </w:rPr>
              <w:lastRenderedPageBreak/>
              <w:t>jednoznaczną miarę drożności cieku. Przykładem jest rz. Warta poniżej zb. Jeziorsko, gdzie wskaźnik D przyjął wartość poniżej 0,5 dla wybranych JCWP pomimo braku przegrody skutkującej utratą ciągłości morfologicznej.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Tekst przeredagowano.</w:t>
            </w:r>
          </w:p>
        </w:tc>
      </w:tr>
      <w:tr w:rsidR="004D454A" w:rsidRPr="004D454A" w:rsidTr="004D454A">
        <w:trPr>
          <w:trHeight w:val="4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32 rozdział 2.2. ZMIANY MORFOLOGICZNE WÓD POWIERZCHNIOWYCH</w:t>
            </w:r>
            <w:r w:rsidRPr="004D454A">
              <w:rPr>
                <w:rFonts w:ascii="Arial" w:hAnsi="Arial" w:cs="Arial"/>
                <w:sz w:val="20"/>
                <w:szCs w:val="20"/>
              </w:rPr>
              <w:br w:type="page"/>
              <w:t xml:space="preserve">„Budowa lub podwyższenie istniejących jazów bardzo silnie oddziałuje na większość gatunków i grup ekologicznych ryb i makrobezkręgowców, podobnie jak budowa zbiornika zaporowego…” - Wskazując presję jako bardzo silnie oddziaływującą na makrobezkręgowce podano jako źródło opracowanie J. Błachuta i in., Ocena potrzeb udrożnienia ciągłości morfologicznej rzek w kontekście osiągnięcia dobrego stanu i potencjału części wód w Polsce, Warszawa 2010. W przedmiotowym opracowaniu cyt. „bezkręgowce bentosowe uznano finalnie za element biotyczny niewrażliwy na brak ciągłości morfologicznej. Jedynie małże z grupy bezkręgowców są wrażliwe na brak ciągłości (transport larw na ciele ryby). Dla małż istotna jest więc ciągłości morfologiczna dla ryb.” Tym samym celem utrzymania zbieżności z przyjętymi ustaleniami (potwierdzonymi w obowiązującej aktualizacji </w:t>
            </w:r>
            <w:r w:rsidRPr="004D454A">
              <w:rPr>
                <w:rFonts w:ascii="Arial" w:hAnsi="Arial" w:cs="Arial"/>
                <w:sz w:val="20"/>
                <w:szCs w:val="20"/>
              </w:rPr>
              <w:lastRenderedPageBreak/>
              <w:t>PGW na obszarze dorzecza Odry) zasadnym jest rozważanie skoncentrowania się wyłącznie na ichtiofaunie w aspekcie przerwania ciągłości morfologicznej.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Częściowo uwzględniona.</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Tekst przeredagowano.</w:t>
            </w:r>
          </w:p>
        </w:tc>
      </w:tr>
      <w:tr w:rsidR="004D454A" w:rsidRPr="004D454A" w:rsidTr="004D454A">
        <w:trPr>
          <w:trHeight w:val="3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499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35 rozdział 2.2. ZMIANY MORFOLOGICZNE WÓD POWIERZCHNIOWYCH</w:t>
            </w:r>
            <w:r w:rsidRPr="004D454A">
              <w:rPr>
                <w:rFonts w:ascii="Arial" w:hAnsi="Arial" w:cs="Arial"/>
                <w:sz w:val="20"/>
                <w:szCs w:val="20"/>
              </w:rPr>
              <w:br/>
              <w:t xml:space="preserve">„ - renaturyzacja rzek i dolin rzecznych stanowi działania służące realizacji celów środowiskowych RDW” - Analizując wskazane zagadnienie renaturyzacji, w kontekście osiągania celów środowiskowych, należy zauważyć, że nie stanowi renaturyzacja celu sama w sobie w rozumieniu RDW. Wskaźniki hydromorfologiczne mają charakter wspomagający w zakresie oceny stanu wód, a w pierwszej kolejności winny być analizowane wskaźniki biologiczne. Tym samym zasadnym jest zwrócenie uwagi na korelację pomiędzy elementami biologicznymi tj. ichtiofauną /zoobentosem, a stanem pozostałych badanych elementów biologicznych niezwiązanych z presją hydromorfologiczną </w:t>
            </w:r>
            <w:r w:rsidRPr="004D454A">
              <w:rPr>
                <w:rFonts w:ascii="Arial" w:hAnsi="Arial" w:cs="Arial"/>
                <w:sz w:val="20"/>
                <w:szCs w:val="20"/>
              </w:rPr>
              <w:lastRenderedPageBreak/>
              <w:t>(elementy roślinne), gdzie łączny zły stan wszystkich elementów biologicznych wskazuje na presję  np. fizykochemiczną w aJCWP i tym samym może nie być konieczne prowadzenie działań renaturyzacyjnych, skoncentrowanych na hydromorfologii w kontekście osiągania celów środowiskowych.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Opis zawarty w dokumencie jest zgodny z uwagą. Nie wymaga poprawek.</w:t>
            </w:r>
          </w:p>
        </w:tc>
      </w:tr>
      <w:tr w:rsidR="004D454A" w:rsidRPr="004D454A" w:rsidTr="004D454A">
        <w:trPr>
          <w:trHeight w:val="30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43 rozdział 2.3.2 WPŁYW NADMIERNEGO POBORU WÓD POWIERZCHNIOWYCH I PODZIEMNYCH NA ICH STAN</w:t>
            </w:r>
            <w:r w:rsidRPr="004D454A">
              <w:rPr>
                <w:rFonts w:ascii="Arial" w:hAnsi="Arial" w:cs="Arial"/>
                <w:sz w:val="20"/>
                <w:szCs w:val="20"/>
              </w:rPr>
              <w:br/>
              <w:t>„(obniżenie zwierciadła nawet o ok. 70 m - przykład rejonu Kalisza, dodatkowo obserwuje się pogarszanie jakości wód skutkujące koniecznością budowy stacji uzdatniania wód)” oraz „(np. związkami humusowymi z poziomów przypowierzchniowych lub zasoleniem w wyniku ascenzji zasolonych wód z poziomów niżej położonych, dotyczy to np. Poznania; organy administracyjne ograniczają wydawanie pozwoleń wodnoprawnych w tym terenie)” - Korekta redakcyjna - zasadnym jest rozważanie wykreślenia podawanych w ww. akapicie przykładów lokalnych w tekście odnoszącym się do zagadnień ogólnych - ogólnokrajowych/obszarów dorzeczy.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założoną skalę szczegółowości dokumentu, przykłady usunięto.</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501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Str.43 rozdział 2.3.2: „a także wysoki stopień uszczelnienia”  - Korekta redakcyjna - zasadnym jest dodanie wyjaśnienia w zakresie uszczelnienia.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Uszczegółowiono.</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48 rozdział 2.4.1 - Postępowania określające czy pewne dopuszczenia nie kolidują z celami środowiskowymi dla wód są prowadzone w Zarządach Zlewni przy współudziale również Działów Zarządzania Środowiskiem (w tym art. 80 ustawy Prawo wodne). Zasadnym jest uzupełnienie informacji w akapicie.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Uzupełniono.</w:t>
            </w:r>
          </w:p>
        </w:tc>
      </w:tr>
      <w:tr w:rsidR="004D454A" w:rsidRPr="004D454A" w:rsidTr="004D454A">
        <w:trPr>
          <w:trHeight w:val="3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 49 rozdział 2.4.3  „- renaturyzacja rzek i dolin rzecznych stanowi działanie służące realizacji celów środowiskowych RDW,” - Analizując wskazane zagadnienie renaturyzacji, w kontekście osiągania celów środowiskowych, należy zauważyć, że nie stanowi renaturyzacja celu sama w sobie w rozumieniu RDW. Wskaźniki hydromorfologiczne mają charakter wspomagający w zakresie oceny stanu wód, a w pierwszej kolejności winny być analizowane wskaźniki biologiczne. Tym samym zasadnym jest zwrócenie uwagi na korelację pomiędzy elementami biologicznymi tj. ichtiofauną /zoobentosem, a stanem pozostałych badanych elementów biologicznych niezwiązanych z presją hydromorfologiczną (elementy roślinne), gdzie łączny zły stan wszystkich elementów biologicznych wskazuje na presję  np. fizykochemiczną w aJCWP i tym samym może nie być konieczne prowadzenie działań renaturyzacyjnych, </w:t>
            </w:r>
            <w:r w:rsidRPr="004D454A">
              <w:rPr>
                <w:rFonts w:ascii="Arial" w:hAnsi="Arial" w:cs="Arial"/>
                <w:sz w:val="20"/>
                <w:szCs w:val="20"/>
              </w:rPr>
              <w:lastRenderedPageBreak/>
              <w:t>skoncentrowanych na hydromorfologii w kontekście osiągania celów środowiskowych.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Wyjaśnienie</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Opis zawarty w dokumencie jest zgodny z uwagą. Nie wymaga poprawek.</w:t>
            </w:r>
          </w:p>
        </w:tc>
      </w:tr>
      <w:tr w:rsidR="004D454A" w:rsidRPr="004D454A" w:rsidTr="004D454A">
        <w:trPr>
          <w:trHeight w:val="21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50 rozdział 2.4.3</w:t>
            </w:r>
            <w:r w:rsidRPr="004D454A">
              <w:rPr>
                <w:rFonts w:ascii="Arial" w:hAnsi="Arial" w:cs="Arial"/>
                <w:sz w:val="20"/>
                <w:szCs w:val="20"/>
              </w:rPr>
              <w:br/>
              <w:t xml:space="preserve">„Projekt krajowego programu renaturyzacji wód powierzchniowych ma zawierać co najmniej program działań ogólnokrajowych, zawierający: </w:t>
            </w:r>
            <w:r w:rsidRPr="004D454A">
              <w:rPr>
                <w:rFonts w:ascii="Arial" w:hAnsi="Arial" w:cs="Arial"/>
                <w:sz w:val="20"/>
                <w:szCs w:val="20"/>
              </w:rPr>
              <w:br/>
              <w:t>- katalog działań naprawczych, które pozwolą na osiągnięcie celów środowiskowych dla wód powierzchniowych, …” - Program działań w zakresie osiągnięcia lub utrzymania dobrego stanu/potencjału wód (celów środowiskowych) zostanie finalnie określony i potwierdzony w IIaPGW. Zasadnym jest doprecyzowanie akapitu.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Wyjaśnienie</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odnoszenie się w swojej treści do działań mających być ewentualnie realizowanych w przyszłości, zdecydowano się na usunięcie akapitu, o którym mowa w uwadze.</w:t>
            </w:r>
          </w:p>
        </w:tc>
      </w:tr>
      <w:tr w:rsidR="004D454A" w:rsidRPr="004D454A" w:rsidTr="004D454A">
        <w:trPr>
          <w:trHeight w:val="24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505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 76 rozdział 3.2.2 </w:t>
            </w:r>
            <w:r w:rsidRPr="004D454A">
              <w:rPr>
                <w:rFonts w:ascii="Arial" w:hAnsi="Arial" w:cs="Arial"/>
                <w:sz w:val="20"/>
                <w:szCs w:val="20"/>
              </w:rPr>
              <w:br/>
              <w:t>„Natomiast na znacznym obszarze regionu wodnego Warty wskazano 39 JCWP z derogacjami ze względu na prace regulacyjne, toteż w tym obszarze problem ma charakter umiarkowany.” - Zasadnym jest zweryfikowanie w dokumencie konsultowanym podanej liczby inwestycji wskazanych w załączniku 3 aPGW. W regionie wodnym Warty (bez regionu wodnego Noteci) całkowita liczba inwestycji uzasadniających zastosowanie art. 4.7 RDW wynosi 37. Wobec powyższego podane zestawienie ilościowe dotyczy regionu wodnego Warty i Noteci, a nie wyłącznie regionu wodnego Warty.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Doprecyzowano w tekście</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82 rozdział 3.2.3 - Korekta redakcyjna – jest Powodzki Park Krajobrazowy” winno być „Powidzki Park Krajobrazowy”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Ze względu na charakter opracowania odnoszący się do skali dorzeczy i regionów wodnych, zdecydowano o niewymienianiu konkretnych przykładów.</w:t>
            </w:r>
          </w:p>
        </w:tc>
      </w:tr>
      <w:tr w:rsidR="004D454A" w:rsidRPr="004D454A" w:rsidTr="004D454A">
        <w:trPr>
          <w:trHeight w:val="3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Str. 82/83 rozdział 3.2.3 </w:t>
            </w:r>
            <w:r w:rsidRPr="004D454A">
              <w:rPr>
                <w:rFonts w:ascii="Arial" w:hAnsi="Arial" w:cs="Arial"/>
                <w:sz w:val="20"/>
                <w:szCs w:val="20"/>
              </w:rPr>
              <w:br/>
              <w:t xml:space="preserve">„W regionie wodnym Warty, problem oceniono jako istotny. W wyniku głębokich odwodnień kopalń węgla brunatnego w rejonach Bełchatowa, Turka i Konina zmienione zostały stosunki wodne, które doprowadziły do zmiany sieci wód powierzchniowych. W obszarze bilansowym P-XIV (Górna Noteć), system wodny Górnej Noteci jest całkowicie nienaturalny: Kanał Warta-Gopło, Kanał Bachorze Duże i Małe, Kanał Notecki oraz Kanał Bydgoski. W pozostałych obszarach pobór maksymalny dopuszczalny z ujęć wód podziemnych, bez zwrotu wód do systemu, może mieć wpływ na zmniejszenie przepływu </w:t>
            </w:r>
            <w:r w:rsidRPr="004D454A">
              <w:rPr>
                <w:rFonts w:ascii="Arial" w:hAnsi="Arial" w:cs="Arial"/>
                <w:sz w:val="20"/>
                <w:szCs w:val="20"/>
              </w:rPr>
              <w:lastRenderedPageBreak/>
              <w:t>średniego rocznego SQ.” - Tekst akapitu w części dotyczącej wpływu nadmiernego poboru wód podziemnych na średni przepływ rzeczny SQ odnoszący się do regionu wodnego Warty zawiera dane z regionu wodnego Noteci.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Doprecyzowano w tekście</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112 rozdział 4</w:t>
            </w:r>
            <w:r w:rsidRPr="004D454A">
              <w:rPr>
                <w:rFonts w:ascii="Arial" w:hAnsi="Arial" w:cs="Arial"/>
                <w:sz w:val="20"/>
                <w:szCs w:val="20"/>
              </w:rPr>
              <w:br/>
              <w:t>„W obszarze problemowym „zmiany morfologiczne wód powierzchniowych” zidentyfikowano kilka zagadnień o istotnym znaczeniu dla gospodarki wodnej w cyklu planistycznym 2022-2028.” - Korekta redakcyjna - cykl planistyczny związany z opracowaniem IIIaPGW dotyczy okresu 2021-2027.</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Uwzględniono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Wprowadzono zmiany zgodnie z sugestią w uwadze (2022-2027)</w:t>
            </w:r>
          </w:p>
        </w:tc>
      </w:tr>
      <w:tr w:rsidR="004D454A" w:rsidRPr="004D454A" w:rsidTr="004D454A">
        <w:trPr>
          <w:trHeight w:val="3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509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 116 Podsumowanie</w:t>
            </w:r>
            <w:r w:rsidRPr="004D454A">
              <w:rPr>
                <w:rFonts w:ascii="Arial" w:hAnsi="Arial" w:cs="Arial"/>
                <w:sz w:val="20"/>
                <w:szCs w:val="20"/>
              </w:rPr>
              <w:br w:type="page"/>
              <w:t xml:space="preserve">"W ramach zagadnień gospodarki wodnej w aspektach prawno-organizacyjnych i społecznych zidentyfikowano pięć obszarów problemowych" - Zasadnym jest rozważenie, z uwagi na znaczenie wpływu emisji z obszarów rolnych na stan wód, poszerzenie nienijszego punktu o wskazanie "efektywności egzekucji w układzie jednolitych części wód nowych regulacji w zakresie wdrożenia zapisów  rozporządzenia Rady Ministrów z dn. 5 czerwca 2018 r. w sprawie przyjęcia Programu działań mających na celu </w:t>
            </w:r>
            <w:r w:rsidRPr="004D454A">
              <w:rPr>
                <w:rFonts w:ascii="Arial" w:hAnsi="Arial" w:cs="Arial"/>
                <w:sz w:val="20"/>
                <w:szCs w:val="20"/>
              </w:rPr>
              <w:lastRenderedPageBreak/>
              <w:t>zmniejszenie zanieczyszczenia wód azotanami pochodzącymi ze źródeł rolniczych oraz zapobieganie dalszemu zanieczyszczeniu (Dz. U. z 2020 r. poz. 243), co ma znaczenie w zakresie oceny skumulowanego wpływu presji na stan danej jednolitej części wód w procedurze oceny oddziaływania na środowisko."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RZGW Poznań (ZZ Kalisz)</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Odrzucono</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Zapis pozostawia się bez zmian, podsumowanie ma charakter o niższym poziomie ogólności. Informacje, o których mowa w uwadze mogą być częścią punktu "• zapewnienie efektywności nowego systemu instytucjonalnego na rzecz realizacji celów środowiskowych RDW".</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Szanowni Państwo, czy prezentacje zostana udostępnione po spotkaniu? Pozdrawiam Berenika Sikora UMWŁ</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Informacja o dostępności prezentacji będzie rozesłana bezpośrednio do wszystkich uczestników webinaru.</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Kalina Olejniczak Portal Samorządowy: Na ile w PGW zawarte są dzialania majace na celu ograniczenie deficytu wód, w konteksie suszy i zmian klimatu i jakie?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PGW zawierają pakiet działań mających na celu osiągnięcie celów środowiskowych. Zagadnienia dotyczące ograniczania skutków suszy przedstawione będą w planie przeciwdziałania skutkom suszy. Obydwa dokumenty będą spójne, ale szczegóły dotyczące tego jakie działania ograniczające deficyt wody będą realizowane lub są planowane będą w tym właśnie dokumencie, nie w PGW.</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Kategoria brak danych - z czego ona wynika? Czy braki danych są związane z monitoringiem jakościowym wód powierzchniowych oraz ilościowym (dla wód podziemnych)? Czy działania proponowane dla poszczególnych części wód przewidują </w:t>
            </w:r>
            <w:r w:rsidRPr="004D454A">
              <w:rPr>
                <w:rFonts w:ascii="Arial" w:hAnsi="Arial" w:cs="Arial"/>
                <w:sz w:val="20"/>
                <w:szCs w:val="20"/>
              </w:rPr>
              <w:lastRenderedPageBreak/>
              <w:t>zmianę co do sposobu i zakresu prowadzenia tego monitoringu?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Moderator #6123: Zgadza się, braki danych wynikają m.in, z systemu monitoringu, który jest cały czas monitorowany, ale musimy pamiętać że wciąż znacząca część JCWP nie jest monitorowana a dane są ekstrapolowane, ponadto chodzi o kompletność danych z bazy danych presji, która jest cały czas aktualizowana, w tym w </w:t>
            </w:r>
            <w:r w:rsidRPr="004D454A">
              <w:rPr>
                <w:rFonts w:ascii="Arial" w:hAnsi="Arial" w:cs="Arial"/>
                <w:sz w:val="20"/>
                <w:szCs w:val="20"/>
              </w:rPr>
              <w:lastRenderedPageBreak/>
              <w:t>ramach danego projektu. Zmianami w systemie monitoringu zajmuje się GIOŚ we współpracy z Wodami Polskimi.</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513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Odbiegając nieco od samego przeglądu istotnych problemów, chciałbym zapytać czy Prezes Wód Polskich powołał komitet konsultacyjny, o którym mowa w art. 250 ust. 1 Prawa Wodnego.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w:t>
            </w:r>
          </w:p>
        </w:tc>
      </w:tr>
      <w:tr w:rsidR="004D454A" w:rsidRPr="004D454A" w:rsidTr="004D454A">
        <w:trPr>
          <w:trHeight w:val="153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przeglądzie pominięto kwestię wód morskich, w szczególności wód Zatoki Gdańskiej i Zatoki Puckiej w aspekcie ryzyka uwolnienia się paliw substancji w zwiazku z korozją broni chemiczneji wraków statków zalegajacych na dnie Morza Bałtyckiego. Problem ten jest przedstawiony w opublikowanej w 2020r. na stronie NIK  informacji o wynikach kontroli " Przeciwdziałanie zagrożeniom wynikającym zalegania materiałów niebezpiecznych na dnie Morza Bałtyckiego" - LGD.430.001.2020.</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Zagadnienia związane z wodami morskimi analizowane są w ramach Krajowego Programu Ochrony Wód Morskich.</w:t>
            </w:r>
          </w:p>
        </w:tc>
      </w:tr>
      <w:tr w:rsidR="004D454A" w:rsidRPr="004D454A" w:rsidTr="004D454A">
        <w:trPr>
          <w:trHeight w:val="229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Czy dalej bedzie konieczność uzyskiwania pozwolenia wodnoprawnego na urządzenia do zagospodarowania wod deszczowych np z dachów budynków na terenie własnej działki np poprzez rozsączanie do gruntu przy wykorzystaniu popularnych  skrzynek i tuneli rozsączajacych.  Z punktu widzenia projektanta odwodnień dla budynków użuteczności publicznej absurdem jest konieczność uzyskiwania pozwolenia wodnoprawnego dla wód deszczowych dodatkowo przed uzyskaniem pozwolenia na budowę. Jest to sprzeczne z promowanym </w:t>
            </w:r>
            <w:r w:rsidRPr="004D454A">
              <w:rPr>
                <w:rFonts w:ascii="Arial" w:hAnsi="Arial" w:cs="Arial"/>
                <w:sz w:val="20"/>
                <w:szCs w:val="20"/>
              </w:rPr>
              <w:lastRenderedPageBreak/>
              <w:t>programem zagospodarowania i retencji wód deszczowych na terenie na którym one powstają i utrudnia projektowanie takich systemów, ktore co do zasady mają przeciwdziałać suszy i nadmaiarm wód.  Procedura znacznie wydłuża uzyskanie pozwolenia na budowę.</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w:t>
            </w:r>
          </w:p>
        </w:tc>
      </w:tr>
      <w:tr w:rsidR="004D454A" w:rsidRPr="004D454A" w:rsidTr="004D454A">
        <w:trPr>
          <w:trHeight w:val="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będzie możliwość odtworzenia nagrania ? Jeśli tak to proszę o podanie linku. Dziękuję</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Na koniec wydarzenia będą przekazane wszystkie informacje dotyczące dostępności materiałów, nagrań, prezentacji itp.</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Jakie działania są planowane w zakresie oczyszczania ścieków z substancji farmakologicznych i poprawienia jakości ścieków wprowadzanych przez komunalneoczyszczalnie ścieków?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Obecnie trudno jest wskazać działania podejmowane w skali kraju. Pomimo tego, że problem tego typu zanieczyszczeń jest powszechny, jest on także stosunkowo nowy, i wydaje się, że na obecny etapie prowadzone są głównie badania (w tym naukowe) mające na celu określenie dokładnej skali problemu i listy zanieczyszczeń oraz ich potencjalnego wpływu na stan wód. Wydaje się, że następnym krokiem będzie opracowanie spójnego systemu podejścia do tego problemu, w tym metod oczyszczania.</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518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przeglądzie nie podjęto tematu związanego z problemem zagrożenia powodziowego Żuław Wiślanych w związku ze szkodami wyrządzanymi przez gatunek objęty ochroną gatunkową tj, borami.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Temat jest analizowany w ramach aktualizacji Planów Zarządzania Ryzykiem Powodziowym.</w:t>
            </w:r>
          </w:p>
        </w:tc>
      </w:tr>
      <w:tr w:rsidR="004D454A" w:rsidRPr="004D454A" w:rsidTr="004D454A">
        <w:trPr>
          <w:trHeight w:val="229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519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dalej bedzie konieczność uzyskiwania pozwolenia wodnoprawnego na urządzenia do zagospodarowania wod deszczowych np z dachów budynków na terenie własnej działki np poprzez rozsączanie do gruntu przy wykorzystaniu popularnych  skrzynek i tuneli rozsączajacych.  Z punktu widzenia projektanta odwodnień dla budynków użuteczności publicznej absurdem jest konieczność uzyskiwania pozwolenia wodnoprawnego dla wód deszczowych dodatkowo przed uzyskaniem pozwolenia na budowę. Jest to sprzeczne z promowanym programem zagospodarowania i retencji wód deszczowych na terenie na którym one powstają i utrudnia projektowanie takich systemów, ktore co do zasady mają przeciwdziałać suszy i nadmaiarm wód.  Procedura znacznie wydłuża uzyskanie pozwolenia na budowę. Mariusz Zieliński, projektant instalacji sanitarnych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Na większość pojawiających się od Państwa pytań będą próbować odpowiadać prelegenci ok. godz. 12.30 podczas sesji Q&amp;A, natomiast kwestie dotyczące zagadnień prawnych powinny być kierowane bezpośrednio do Ministerstwa jako organu właściwego w przedmiocie dokonywania wykładni prawnych.</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jest konieczność uzyskiwania pozwolenia wodnoprawnego na zrzut oczyszczonych ścieków z przydomowej oczyszczalnii ścieków? To kolejny absurd ustwy Prawo wodne. Pozwolenie wodnoprawne jest konieczne do uzyskania pozwolenia na budowę. Chcemy coś poprawić i kolejne schody w urzedzie. Mariusz Zieliński, projektant instalacji sanitarnych, Skierniewice.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Na większość pojawiających się od Państwa pytań będą próbować odpowiadać prelegenci ok. godz. 12.30 podczas sesji Q&amp;A, natomiast kwestie dotyczące zagadnień prawnych powinny być kierowane bezpośrednio do Ministerstwa jako organu właściwego w przedmiocie dokonywania wykładni prawnych.</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Brak nadzoru nad ściekami z domków rekreacyjnych nawet tych podłoczonych do sieci wodociągowej  (brak szamb , brak kontroli szamb, )  które są umiejscowione nad </w:t>
            </w:r>
            <w:r w:rsidRPr="004D454A">
              <w:rPr>
                <w:rFonts w:ascii="Arial" w:hAnsi="Arial" w:cs="Arial"/>
                <w:sz w:val="20"/>
                <w:szCs w:val="20"/>
              </w:rPr>
              <w:lastRenderedPageBreak/>
              <w:t>jeziorami np. gmina Bytoń woj. kujawsko - pomorskie .</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 xml:space="preserve">Pytanie zadane podczas </w:t>
            </w:r>
            <w:r w:rsidRPr="004D454A">
              <w:rPr>
                <w:rFonts w:ascii="Arial" w:hAnsi="Arial" w:cs="Arial"/>
                <w:sz w:val="20"/>
                <w:szCs w:val="20"/>
              </w:rPr>
              <w:lastRenderedPageBreak/>
              <w:t>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Moderator #6123: Opisany problem jest obserwowany także na innych terenach. Niewątpliwie istnieje problem związany nie tylko nadzorem, ale także ewidencją takich miejsc. </w:t>
            </w:r>
            <w:r w:rsidRPr="004D454A">
              <w:rPr>
                <w:rFonts w:ascii="Arial" w:hAnsi="Arial" w:cs="Arial"/>
                <w:sz w:val="20"/>
                <w:szCs w:val="20"/>
              </w:rPr>
              <w:lastRenderedPageBreak/>
              <w:t>Niewątpliwie potrzebne są działania podejmowane w celu lepszego nadzoru nad tego typu miejscami.</w:t>
            </w:r>
          </w:p>
        </w:tc>
      </w:tr>
      <w:tr w:rsidR="004D454A" w:rsidRPr="004D454A" w:rsidTr="004D454A">
        <w:trPr>
          <w:trHeight w:val="178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522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Ilość zbiorników bezodpływowywch może być obciążona błędem - użytkownicy którzy budują takie zbiorniki mają obowiązek ich zgłaszania, natomiast w momencie podłączenia do kanalizacji, gminy następnie budując kanalizację i podłączając takich uzytkowników nie zbierają/aktualizują rejestru szamb. Stąd ewentualna weryfikacja może nastąpić w trakcie aktualizacji planu aglomeracji, choć oczywiście dane dla takiego opracowania opiera się na rejestrach prowadzonych przez gminy. Jest to problem który w aktualnych przepisach nie został uregulowany - co do obowiązku zgłaszania braku korzystania ze zbiornikó bezodpływowych.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Pełna zgoda. Jednym z elementów, który uwidocznił się podczas przygotowania zarówno prezentowanego dokumentu, jak i dalszych analiz prowadzonych w ramach projektu jest problem z ewidencją potencjalnych emiterów, w tym zbiorników bezodpływowych. Tego typu problemy obserwowane były także w innych aspektach związanych z emisją zanieczyszczeń. Niewątpliwie działania nakierowane z jednej strony na odpowiednią ewidencję takich miejsc, jak i dalej z ich nadzorem powinny być prowadzone. Przygotowując jednak dokument musieliśmy się opierać na dostępnych danych (GUS, czasopisma branżowe) i stąd takie wskazanie liczby zbiorników bezodpływowych.</w:t>
            </w:r>
          </w:p>
        </w:tc>
      </w:tr>
      <w:tr w:rsidR="004D454A" w:rsidRPr="004D454A" w:rsidTr="004D454A">
        <w:trPr>
          <w:trHeight w:val="178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Oczyszczanie wód opadowych i roztopowych - polega tylko na usuwaniu zawiesin i substancji ropopochodnych, natomiast w ogóle nie ma obowiązku prowadzenia monitoringu jakości wód opadowych odprowadzanych do wód pod kątem innych substancji - stąd mowa o ewentualnych zanieczyszczeniach z wód opadowych jest pewnym uogólnieniem. Należy zwrócić uwagę na zaniecyzszczenia wód opadowych z terenów administracyjnych miast - obecność środków powierzchniowo czynnych, zimowych środków utrzymania dróg itp - ten problem wpływa oczywiście na stan wód powierzchniowych.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Tak, systemy hydrofitowe, detencyjne i retencyjne znajdują dość szerokie zastosowanie w miastach (w Europie zachodniej) - tego typu rozwiązania dla cieków miejskich, wprowadzone jako zalecenie do planów - może stanowiłoby wsparcie dla zrównoważonego gospodarowania wodami i osiągnięcia celów środowiskowych.</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524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Jak można wymagać oczyszczania wód opadowych i roztopowych? Przecież w świetle przepisów to nie są ścieki!!!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Oczywiście zgodnie z Prawem wodnym wody opadowe i roztopowe nie są ściekami, co nie oznacza, że nie są zanieczyszczone. W związku z tym, że zawierają różnego typu zanieczyszczenia będą wpływały na stan wód, więc żeby ten wpływ obniżyć czy zniwelować, powinny być poddawane procesom oczyszczania.</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 są to ścieki, oczywiście, jednak zgodnie z wydawanymi pozwoleniami nadal kwestie jakości wód wprowadzanych do wód są w nich zawierane. Ponadto w rozporządzeniu ściekowym obowiązki dotyczące ich oczyszczania również są zawarte (zastosowanie separatorów, spełnienie warunków jakościowych itp)</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Tak, część wód opadowych i roztopowych jest oczyszczania (w tym za pomocą wspomnianych separatorów), jednak nie całość. Poza tym, w procesie oczyszczania rzadko wykorzystuje się nowe metody, jak np. oczyszczalnie hydrofitowe.</w:t>
            </w:r>
          </w:p>
        </w:tc>
      </w:tr>
      <w:tr w:rsidR="004D454A" w:rsidRPr="004D454A" w:rsidTr="004D454A">
        <w:trPr>
          <w:trHeight w:val="6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Jednym z problemów są osady denne jako ptencjalne źródło zaniczyszczeń szególnie dotyczy to zbiorników retencyjnych i żeglownych odcinków rzek, kanałów.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Osady denne są oczywiście źródłem zanieczyszczeń w wodach powierzchniowych, jest to jednak źródło wtórne. W analizie presji i przeglądzie problemów zajmowano się źródłom pierwotnym (czynnikom sprawczym).</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Należy rozróżnić prace utrzymaniowe od prac inwestycyjnych. Nie należy ich porównywać</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Oczywiście prace utrzymaniowe i działania inwestycyjne są analizowane odrębnie, ponieważ mają różną skalę i zakres ingerencji w środowisko. Niekiedy przez utrzymaniowe prowadzone są na dużą skalę i wtedy ich skutki mogą być porównywalne z inwestycjami, stąd ważna rola katalogów dobrych praktyk, ponieważ prace utrzymaniowe co do zasady podlegają jedynie strategicznej ocenie oddziaływania z środowisko w Planach Utrzymania Wód o natomiast nie prowadzi się dla nich postępowań o uzyskanie Decyzji o Środowiskowych Uwarunkowaniach.</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528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Prace utrzymaniowe wynikają z obowiazków ustawowych Wód Polskich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Obowiązki zapisane w ustawie Prawo Wodne dotyczą realizacji określonych celów utrzymania wód. Z tego względu ważne jest planowanie prac utrzymaniowych tak, by odpowiadały potrzebom wynikającym z realizacji tych celów. Stosowanie dobrych praktyk ma na celu pogodzenie potrzeb i ustawowych wymagań odnośnie utrzymania wód, z koniecznością zachowania dobrego stanu lub potencjału ekologicznego wód.</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529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podejmowanej teraz kwestii trudno jest nie wspomniec o wpływie kopalnii odkrywkowych węgla brunatnego.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Wpływ ten jest analizowany w Przeglądzie Istotnych Problemów, w szczególności w odniesieniu do jezior, a także rzek położonych w zasięgu oddziaływania kopalni odkrywkowych węgla brunatnego. Oddziaływania te mają charakter bardziej lokalny, jednak natężenie zmian jest duże i nie będą one pomijane.</w:t>
            </w:r>
          </w:p>
        </w:tc>
      </w:tr>
      <w:tr w:rsidR="004D454A" w:rsidRPr="004D454A" w:rsidTr="004D454A">
        <w:trPr>
          <w:trHeight w:val="280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Czas może przyjrzeć się "ustawowym obowiązkom" Wód w kontekście kolizji utrzymania z zapewnieniem dobrego stanu ekologicznego, co wiąże się wprost z zapewnieniem dostepności wody dla róznych sektorów. Z tym, że na pewno wdrożenie dobrych praktyk będzie mieć wpływ na ograniczanie negatywnych skutków utrzymania wód. Dziwię się, że wychodzący naprzeciw tym kolizjom KPRWP nie jest głownym kierunkiem aktywności Wód Polskich, a zamiast niego planowane są reanimacje systemów urządzeń regulacyjnych, które w znacznym stopniu przyczyniły się do obecnych problemów. Fakty są takie, że mamy zdrenowane ogromne połacie zlewni, z nieuchronnym </w:t>
            </w:r>
            <w:r w:rsidRPr="004D454A">
              <w:rPr>
                <w:rFonts w:ascii="Arial" w:hAnsi="Arial" w:cs="Arial"/>
                <w:sz w:val="20"/>
                <w:szCs w:val="20"/>
              </w:rPr>
              <w:lastRenderedPageBreak/>
              <w:t>obniżeniem wód gruntowych, i za tym  idzie, zredukowaną pojemnośc retencyjną tych zlewni. Próby kompensacji tej redukcji zabudową cieków nie zmieni tego, bo to są inne rzędy wartości.. utracone pojemności to są kilometry sześcienne dla średnich zlewni... a sztuczne zbiorniki to ledwie tysiące m3...</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Niestety nie tylko lokalny, czego dobrym przykładem jest sytuacja w regionie wodnym Warty. Na oddzialywanie kopalni odkrywkowych rejonu konińskiego nakładają się czynniki klimatyczne 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 Problem kopalni odkrywkowych został przeanalizowany i opisany w ramach powstania dokumentu.</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problemy suszy hydrologicznej i jej skutki są znane politykom i członkom Rządu RP?</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odniesieniu do suszy - program przeciwdziałania skutkom suszy jest podstawowym dokumentem - działania tam zawarte dobrze by było gdyby przenikały się ze zidentyfikowanymi istotnymi problemami. Zmiany klimatu i zmniejszenie zasobów wód powierzchniowych (strefy stanów niskich w ciekach przez długi okres roku hydrologicznego) przy takim samym poziomie korzystania z usług wodnych – np. zrzut ścieków powodują niewspółmiernie większe presje niż w okresach przepływów średnich i wyższych. Działaniem powinno być tutaj ograniczenie dostępu do usług wodnych i stosowanie zasad gospodarki cyrkularnej  (ponowne wykorzystanie wód , odzysk wód ze ścieków - projekt REGULATION (EU) 2020/…  OF THE EUROPEAN PARLIAMENT </w:t>
            </w:r>
            <w:r w:rsidRPr="004D454A">
              <w:rPr>
                <w:rFonts w:ascii="Arial" w:hAnsi="Arial" w:cs="Arial"/>
                <w:sz w:val="20"/>
                <w:szCs w:val="20"/>
              </w:rPr>
              <w:lastRenderedPageBreak/>
              <w:t>AND OF THE COUNCIL of … on minimum requirements for water reuse  )</w:t>
            </w:r>
          </w:p>
        </w:tc>
      </w:tr>
      <w:tr w:rsidR="004D454A" w:rsidRPr="004D454A" w:rsidTr="004D454A">
        <w:trPr>
          <w:trHeight w:val="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533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Podobnie w jest w okolicach Bełchatowa.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 Problem kopalni odkrywkowych został przeanalizowany i opisany w ramach powstania dokumentu.</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w przypadku piętrzenia wody konieczne jest uzyskanie pozwolenia wodno- prawnego? Mam na myśli budowe prostych urządzeń jak zastawki...</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Uzyskania pozwoleń wymaga wykonanie obiektów służących do ujmowania wód powierzchniowych lub podziemnych oraz urządzeń służących do nawadniania gruntów - art. 35 ust 3 pkt 1 prawo wodne.</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 danych GUS wynika, że zużycie wody w Polsce w ok. 70% to przemysł.</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Przemysł stanowi niewielką część poborów wód podziemnych, dotyczy dorzeczy Odry, Wisły i Pregoły. Większość stanowi pobór wód na cele komunalne. W przypadku poboru z wód powierzchniowych - ponad 80 % to pobór wód dla sektora rolnictwa.</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Niedawno pojawiło się w internecie stanowisko Polskiego Towarzystwa Hydrobiologicznego ws. PPSS, z którego wynika że większość zadań inwestycyjnych zawartych w tym planie faktycznie nie przeciwdziałania skutkom suszy. Jakie jest stanowisko PGW Wód Polskich i MGMiŻŚ w sprawie tego wystąpienia?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Jakie formy wsparcia finansowego przewiduje w najbliższych latach Ministerstwo GMiŻŚ w zakresie przeciwdziałania suszy rolniczej? B.S. UMWŁ</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Pytanie zadane podczas </w:t>
            </w:r>
            <w:r w:rsidRPr="004D454A">
              <w:rPr>
                <w:rFonts w:ascii="Arial" w:hAnsi="Arial" w:cs="Arial"/>
                <w:sz w:val="20"/>
                <w:szCs w:val="20"/>
              </w:rPr>
              <w:lastRenderedPageBreak/>
              <w:t>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Niestety nie tylko lokalny, czego dobrym przykładem jest sytuacja w regionie wodnym Warty. Na oddzialywanie kopalni odkrywkowych rejonu konińskiego nakładają się czynniki klimatyczne i szereg innych presji antropogenicznych. Skutki mają o wiele większy zasięg niz to się powszechnie przyjmuje.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 Problem kopalni odkrywkowych został przeanalizowany i opisany w ramach powstania dokumentu.</w:t>
            </w:r>
          </w:p>
        </w:tc>
      </w:tr>
      <w:tr w:rsidR="004D454A" w:rsidRPr="004D454A" w:rsidTr="004D454A">
        <w:trPr>
          <w:trHeight w:val="3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539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Witam. Na jakiej podstawie stwierdzono zagrożenie dla stanu ilościowego JCWPd nr 15?</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#6321: Prezentowana ocena dotyczy danych  opracowanych przez PIG w 2020 roku na potrzeby przygotowania dokumentów IIaPGW</w:t>
            </w:r>
          </w:p>
        </w:tc>
      </w:tr>
      <w:tr w:rsidR="004D454A" w:rsidRPr="004D454A" w:rsidTr="004D454A">
        <w:trPr>
          <w:trHeight w:val="204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Pytanie podstawowe, kiedy zaczynamy mieć do czynienia z "piętrzeniem". I tu prawnicy wspólnie z hydrologami powinni się wnikliwie przyjrzeć zapisom prawa wodnego. Działania stabilizujące stosunki wodne w dolinach rzecznych, najlepiej za pomocą odtwarzania różnorodności morfologii koyt cieków, w tym z odtwarzaniem łączności z równią zalewową nie powinny być postrzegane jako piętrzenia, szczególnie, że tą drogą zachowana jest łączność morfologiczna cieku/ w zgodzie z RDW. Natomiast zastawki, jazy itp, nawet wyposażane w przepławki tego warunku nie są w stanie spełnić. Po co więc brnąć w ich budowę na ciekach naturalnych? Ich miejscem są ewentualnie systemy melioracyjne, jako ograniczanie ucieczki wody </w:t>
            </w:r>
            <w:r w:rsidRPr="004D454A">
              <w:rPr>
                <w:rFonts w:ascii="Arial" w:hAnsi="Arial" w:cs="Arial"/>
                <w:sz w:val="20"/>
                <w:szCs w:val="20"/>
              </w:rPr>
              <w:lastRenderedPageBreak/>
              <w:t>ze zlewni, czyli podstawy przyczyny dotkliwości suszy.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Część zaplanowanych niegdyś w PL inwestycji nie spełnia wymogów RDW, więc nie można ich realizować przy wykorzystaniu środków zewnętrznych.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Straty wody rzędu 10% są uważane przez organizacje międzynarodowe (np. IWA) są uważane za naturalne - nie można ograniczyć strat wody do 0! Problem jest tu przedstawiany nierzetelnie!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W przypadku strat wody z sieci wodociągowej mówimy o stratach wody przekraczających znacznie straty naturalne. W Dokumencie przedstawiamy źródła, które mówią o średniej strat w zakresie od kilkunastu do 25%. Wskazuje na to np. raport NIK.</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Szanowni Państwo, mam pytania do sesji Q&amp;A: 1. Czy ustalenia "Przeglądu istotnych problemów..." są wykonane na podstawie analizy presji i 2. Czy ta analiza presji jest już wykonana? 3. Jakie kryteria zastosowano przy klasyfikacji 'istotności' problemów, czy jest to gdzieś skwantyfikowane? Będę wdzięczny za próbę podjęcia tematu, dziękuję.</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Ze względu na harmonogram projektu prace nad analiza presji oraz przygotowaniem Przeglądu istotnych problemów GW są prowadzone równolegle. W obu przypadkach wykorzystywane są jednak te same zasoby i bazy danych oraz wyniki wcześniejszych projektów, np. "„Ustalenie celów środowiskowych dla JCWP wraz z opracowaniem rejestru wykazu obszarów chronionych” " czy "Przegląd i weryfikacja metodyk wyznaczania silnie zmienionych i sztucznych części wód powierzchniowych wraz ze wstępnym i ostatecznym wyznaczeniem". W odniesieniu do ochrony jakościowej wód powierzchniowych i podziemnych do określenia istotności problemu wzięto pod uwagę: wyniki monitoringu wód </w:t>
            </w:r>
            <w:r w:rsidRPr="004D454A">
              <w:rPr>
                <w:rFonts w:ascii="Arial" w:hAnsi="Arial" w:cs="Arial"/>
                <w:sz w:val="20"/>
                <w:szCs w:val="20"/>
              </w:rPr>
              <w:lastRenderedPageBreak/>
              <w:t>(przekroczenia wskaźników oceny JCWP i JCWPd mogących wskazywać na określoną presję, liczba części wód z przekroczeniami) i stopień natężenia presji (np. liczba punktów zrzutu różnych rodzajów ścieków, % użytkowania terenów rolniczych w zlewni).</w:t>
            </w:r>
          </w:p>
        </w:tc>
      </w:tr>
      <w:tr w:rsidR="004D454A" w:rsidRPr="004D454A" w:rsidTr="004D454A">
        <w:trPr>
          <w:trHeight w:val="15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544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Wyjaśnienia wymaga również JCWPd nr 1. Nie jest prawdą, że zasoby dyspozyyjne są wykorzystane w 100% dla całej JCWPd.  Wg analiz PIG-PIB stopień wykorzystania zasobów wynosi 74%.</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aJCWPD jest zagrożona ryzykiem nieosiągnięcia celów. Stopień wykorzystania zasobów dyspozycyjnych na wyspie Uznam wynosi 100%. W obrębie całej JCWPd stopień wykorzystania zasobów dostępnych do zagospodarowania wynosi 74 %. Derogacje uzasadnienie: brak możliwości technicznych. Ingresja wód morskich oraz ascenzja wód słonych (solanek) z podłoża mezozoicznego. Zmiana kierunków przepływu wód podziemnych, powodująca dopływ wód powierzchniowych z Zalewu Szczecińskiego i Kanału Piastowskiego. W programie działań ukierunkowanym na presje, dla JCWPd zaplanowano wszystkie możliwe działania ograniczające wielkość poboru wody. Niemniej jednak ze względu na warunki hydrogeologiczne okres 6 lat jest zbyt krótki,aby mogła nastąpić poprawa stanu wód. Poprawa przewidywana jest w dalszej perspektywie czasowej.</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Czy przytoczone wyniki badania ankietowego zostaną wykorzystane w dalszych pracach (zarówno nad przeglądem IP, jak i opracowaniu II apgw)? Jeśli tak to w jaki sposób?</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Moderator #6123: Tak, wszystkie informacje zebrane podczas konsultacji społecznych zostaną wzięte pod uwagę w ramach opracowania ostatecznej wersji przeglądu IP jak również projektów IIaPGW.</w:t>
            </w:r>
          </w:p>
        </w:tc>
      </w:tr>
      <w:tr w:rsidR="004D454A" w:rsidRPr="004D454A" w:rsidTr="004D454A">
        <w:trPr>
          <w:trHeight w:val="12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546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Proszę o informację na temat zakresu i szczegółowości uwzględnienia w planowanym dokumencie kwestia rozwoju małej retencji oraz retencji korytowej?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Potrzeba promowania małej retencji, jako środka przeciwdziałania suszy jest zasadna, szczególnie wobec obserwowanych zmian klimatycznych. Treść dokumentu odnosi się do problemów wskazanych w uwadze, jednak bez analizy w odniesieniu do konkretnych jednolitych części wód powierzchniowych. Potrzeba małej retencji i działania wpisujące się w ten nurt realizowane są przez PGW WP. Realizacja prac jest kontynuowana zgodnie z planem zadań inwestycyjnych realizowanych przez PGW WP w tym zakresie. Ich analiza będzie również przedmiotem przygotowania projektu Programu przeciwdziałania niedoborom wody na lata 2021-2027, z perspektywą do 2030 r.</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Jakie działania będą podejmowane w związku z wezwaniem Polski przez  Komisję Europejską do przestrzegania unijnych przepisów dotyczących oczyszczania ścieków komunalnych zgodnie z wymogami dyrektywy 91/271/EWG?</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Dzień Dobry!. Swoje dość liczne uwagi do zał. 1 zgłosiłem na fomularzu ze strony aPGW. Dotyczyły one w znacznej części błędów merytorycznych w dokumencie, co będzie wymagało jego korekty.a także uzupełnienia. P…H… (usunięto dane osobowe). PIG-OPIB PSH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Odpowiedzi należy szukać w wierszach tabeli z innymi uwagami, które zostały zgłoszone.</w:t>
            </w:r>
          </w:p>
        </w:tc>
      </w:tr>
      <w:tr w:rsidR="004D454A" w:rsidRPr="004D454A" w:rsidTr="004D454A">
        <w:trPr>
          <w:trHeight w:val="153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549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Chciałbym naświetlić pewien pomijany problem, a mianowicie to, że większość domów na wsiach wybudowanych przed rokiem 70-tym mają toalety podłączone do szamba a ścieki z umywalek, pralek, zmywarek trafiają do kanalizacji opadowej lub </w:t>
            </w:r>
            <w:r w:rsidRPr="004D454A">
              <w:rPr>
                <w:rFonts w:ascii="Arial" w:hAnsi="Arial" w:cs="Arial"/>
                <w:sz w:val="20"/>
                <w:szCs w:val="20"/>
              </w:rPr>
              <w:lastRenderedPageBreak/>
              <w:t>bezpośrednio do powierzchniowych wód płynących (szczególnie w budownictwie przedwojennym ). Gminy nie chcą ruszać tego tematu aby nie stracić wyborców. Czy problem jest w ogóle znany? Czy są jakiekolwiek plany działań mających na celu rozwiązanie tego problemu?</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Problem jest znany. Uwaga nie dotyczy problematyki konsultowanego dokumentu. Zaleca się indywidualny kontakt z odpowiednią instytyucją.</w:t>
            </w:r>
          </w:p>
        </w:tc>
      </w:tr>
      <w:tr w:rsidR="004D454A" w:rsidRPr="004D454A" w:rsidTr="004D454A">
        <w:trPr>
          <w:trHeight w:val="178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550</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Sugestia dot. jakości wód: Warto wprowadzić regulacje prawne umożliwiające gromadzenie i przetwarzanie wyników badań jakości wód podziemnych i powierzchniowych prowadzonych przez podmioty realizujące inwestycje np. budowlane. Często są to dane pozyskane w wyniku regularnie prowadzonego monitoringu środowiskowego przez akredytowane jednostki. Dane pochodzą z etapu koncepcji danej inwestycji, Raportów o oodziaływaniu inwestycji na środowisko, monitoringu środowiskowego prowadzonego w trakcie realizacji i porealizacyjnego. Dane trafiają do archiwum Inwestora.</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255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551</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 zakresie odpowiedzialności za wprowadzanie do środowiska ze ściekami oczyszczonymi farmaceutyków proponuję znacznie większe działania w zakresie odpowiedzialności producentów w kierunku zwiększenia stopnia metabolizmu farmaceutyków, ich biodegradowalności, a nie usuwania ich z organizmu w stanie nie przekształconym, a kierowanie odpowiedzialności za ich usunięcie na przedsiębiorstwa wod - kan. Nie mniej ważne są w tym przypadku koszty oczyszczania bardzo rozcieńczonych farmaceutyków w </w:t>
            </w:r>
            <w:r w:rsidRPr="004D454A">
              <w:rPr>
                <w:rFonts w:ascii="Arial" w:hAnsi="Arial" w:cs="Arial"/>
                <w:sz w:val="20"/>
                <w:szCs w:val="20"/>
              </w:rPr>
              <w:lastRenderedPageBreak/>
              <w:t>ogromnej ilości ścieków komunalnych. Jako przykład braku zrozumienia tego zagadnienia proponuję analizę reklamy jednego ze środków przeciwzapalnych i przeciwgorączkowych oraz porównanie z innym (na fali ochrony przed koronawirusem) - sentancja tej reklamy to - nasz środek jest wydalany z organizmu w ciągu 8 godzin po spożyciu. Warto zastanowić się nad odpowiedzialnością producencką.</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90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552</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Zaprojektowanie i wykonanie stawów sedymentacyjnych to nie problem, jednak problem się pojawia z odpowiednim jego utrzymaniem przez gminę. Widać to na przykładzie Sokołówki własnie.</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Praktyka stosowania stawów sedymentacyjnych, czy oczyszczalni hydrofitowych do oczyszczania wód opadowych wskazuje, że pomimo tego, że zaprojektowanie jak i wykonanie tych systemów nie jest problemem od strony technicznej, to jednak jest prawdopodobnie problem związany z realizacją i ich wykorzystaniem (np. niewystarczające rozpowszechnienie wiedzy w tematyce systemów oczyszczania tych wód). Systemy te wymagają oczywiście odpowiedniego ich utrzymania, tak jak wszystkie systemy oczyszczania.</w:t>
            </w:r>
          </w:p>
        </w:tc>
      </w:tr>
      <w:tr w:rsidR="004D454A" w:rsidRPr="004D454A" w:rsidTr="004D454A">
        <w:trPr>
          <w:trHeight w:val="51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553</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jaki sposób ma być docelowy (systemowo) rozwiązany) kwestia art 213 PW - Powierzenia administrowania potokami przechodzącymy prze miasta,? ,</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instytyucją.</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554</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odnośnie wyników badanie ankietowego w zakresie ścieków przemsyłowych - pokazane wyniki dotyczą odpowiedzi jakiej grupy respondentów? Czy są to przedsiębierstwa wod-kan? Czy większa grupa respondentów?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dotyczące ścieków przemysłowych było skierowane do przedsiębiorstw wodno-kanalizacyjnych, WIOŚ, RZGW oraz Zarządów Zlewni.</w:t>
            </w:r>
          </w:p>
        </w:tc>
      </w:tr>
      <w:tr w:rsidR="004D454A" w:rsidRPr="004D454A" w:rsidTr="004D454A">
        <w:trPr>
          <w:trHeight w:val="153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555</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Prezentowane dane dotyczące tzw. strat wody warto byłoby analizować w porównaniu z danymi z innych państw europejskich. Warto spojrzeć na różnice bilansowe wody w sieci z wielu punktów widzenia, także oczekiwania na powszechny dostęp do wody, a zatem dążenia do wydłużenia sieci przy spadku jednostkowej sprzedaży wody na 1 km sieci. Zdecydowanie bardziej właściwe jest posługiwanie się w sieciach wodociągowych wskażnikami różnic bilansowych na 1 km sieci wodociągowej.</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Wskazane w uwadze wydłużenie sieci wodociągowej z reguły w technologii rur PE powoduje faktyczny spadek wskaźnika sprzedaży wody na 1 km sieci (co słusznie wskazano w uwadze) jak i spadek strat wody na 1 km sieci. Nie zmienia to jednak wielkości strat z sieci wodociągowej. Należy pamiętać, że wielkość bezwzględna strat wody, czyli wody pobranej, uzdatnionej jednak niesprzedanej przez przedsiębiorstwa wodociągowe, nie maleje. </w:t>
            </w:r>
            <w:r w:rsidRPr="004D454A">
              <w:rPr>
                <w:rFonts w:ascii="Arial" w:hAnsi="Arial" w:cs="Arial"/>
                <w:sz w:val="20"/>
                <w:szCs w:val="20"/>
              </w:rPr>
              <w:br/>
              <w:t>Porównanie z innymi krajami europejskimi, niekoniecznie może wnieść wartość dodaną do dokumentu, gdyż identyfikacja problemów jak ich późniejsza hierarchizacja dotyczy terenu Polski.</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556</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Wjaki sposób wody wykorzystane do celów przemysłowych np. jako wody chłodnicze, czy wody z odwodnień górniczych wykorzystywane sa przez innych potrzebujących wody np. na cele nawadniania rolniczego</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W dokumencie nie analizowano takich danych.</w:t>
            </w:r>
          </w:p>
        </w:tc>
      </w:tr>
      <w:tr w:rsidR="004D454A" w:rsidRPr="004D454A" w:rsidTr="004D454A">
        <w:trPr>
          <w:trHeight w:val="76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557</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Odnośnie zaprezentowanych danych dotyczących wykorzystania zasobów wód podziemnych uprzejmie proszę o sprawdzenie prawidłowości zaprezentowanych danych, gdyż wydaje mi się, że mogą one zawierać błędy.</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prezentowane dane pochodzą z projektu STOP SUSZY!, 2019</w:t>
            </w:r>
          </w:p>
        </w:tc>
      </w:tr>
      <w:tr w:rsidR="004D454A" w:rsidRPr="004D454A" w:rsidTr="004D454A">
        <w:trPr>
          <w:trHeight w:val="1020"/>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558</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 xml:space="preserve">Jakie zamierza sie wprowadzić zmiany w przepisach dotyczacyh kształtowania powierzchni terenów na cele przemsłowe i budowlane przez inwestowrów aby minimalizować skutki gwałtownych odpływów np. z opadów nawalnych np. przez </w:t>
            </w:r>
            <w:r w:rsidRPr="004D454A">
              <w:rPr>
                <w:rFonts w:ascii="Arial" w:hAnsi="Arial" w:cs="Arial"/>
                <w:sz w:val="20"/>
                <w:szCs w:val="20"/>
              </w:rPr>
              <w:lastRenderedPageBreak/>
              <w:t>obowiązkowe stosowanie wybranych nawierzchni gruntowych, budowe zbiorników.</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lastRenderedPageBreak/>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Uwaga nie dotyczy problematyki konsultowanego dokumentu. Zaleca się indywidualny kontakt z odpowiednią instytucją.</w:t>
            </w:r>
          </w:p>
        </w:tc>
      </w:tr>
      <w:tr w:rsidR="004D454A" w:rsidRPr="004D454A" w:rsidTr="004D454A">
        <w:trPr>
          <w:trHeight w:val="1785"/>
        </w:trPr>
        <w:tc>
          <w:tcPr>
            <w:tcW w:w="846" w:type="dxa"/>
            <w:noWrap/>
            <w:vAlign w:val="center"/>
          </w:tcPr>
          <w:p w:rsidR="004D454A" w:rsidRPr="004D454A" w:rsidRDefault="004D454A" w:rsidP="004D454A">
            <w:pPr>
              <w:jc w:val="center"/>
              <w:rPr>
                <w:rFonts w:ascii="Arial" w:hAnsi="Arial" w:cs="Arial"/>
                <w:sz w:val="20"/>
                <w:szCs w:val="20"/>
              </w:rPr>
            </w:pPr>
            <w:r w:rsidRPr="004D454A">
              <w:rPr>
                <w:rFonts w:ascii="Arial" w:hAnsi="Arial" w:cs="Arial"/>
                <w:sz w:val="20"/>
                <w:szCs w:val="20"/>
              </w:rPr>
              <w:t>559</w:t>
            </w:r>
          </w:p>
        </w:tc>
        <w:tc>
          <w:tcPr>
            <w:tcW w:w="1372" w:type="dxa"/>
            <w:vAlign w:val="center"/>
            <w:hideMark/>
          </w:tcPr>
          <w:p w:rsidR="004D454A" w:rsidRPr="004D454A" w:rsidRDefault="004D454A" w:rsidP="004D454A">
            <w:pPr>
              <w:jc w:val="center"/>
              <w:rPr>
                <w:rFonts w:ascii="Arial" w:hAnsi="Arial" w:cs="Arial"/>
                <w:sz w:val="20"/>
                <w:szCs w:val="20"/>
              </w:rPr>
            </w:pPr>
          </w:p>
        </w:tc>
        <w:tc>
          <w:tcPr>
            <w:tcW w:w="4322"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Licząc się z tym, że brak będzie na tym spotkaniu czasu na ustosunkowanie się do uwag zgłoszonych w formularzu, podaję do dyskusji kilka z nich. W bilansie wód podziemnych rzpoatrywane są zasoby dyspozcyjne a nie gwarantowane. Lej depresji nie jest skutkiem nadmiernego poboru a wynikiem praw hydrauliki. O stanie rezerw zasobów wodnych zlewni decyduje jednolity dynamiczny bilans wodnogospodarczy, który wykywany był na potzreby ustalania warunków korzystania z wód zlewni- co pominieto w PIPGW. Brak wykazania wpływu scenzji, ingresji wód zasolonych i morskich do wód podziemnyh oraz infiltracji zanieczyszczonych wód rzecznych.</w:t>
            </w:r>
          </w:p>
        </w:tc>
        <w:tc>
          <w:tcPr>
            <w:tcW w:w="1434"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Pytanie zadane podczas webinaru 10.06.2020 r.</w:t>
            </w:r>
          </w:p>
        </w:tc>
        <w:tc>
          <w:tcPr>
            <w:tcW w:w="1291" w:type="dxa"/>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udziela się wyjaśnień</w:t>
            </w:r>
          </w:p>
        </w:tc>
        <w:tc>
          <w:tcPr>
            <w:tcW w:w="4729" w:type="dxa"/>
            <w:noWrap/>
            <w:vAlign w:val="center"/>
            <w:hideMark/>
          </w:tcPr>
          <w:p w:rsidR="004D454A" w:rsidRPr="004D454A" w:rsidRDefault="004D454A" w:rsidP="004D454A">
            <w:pPr>
              <w:jc w:val="center"/>
              <w:rPr>
                <w:rFonts w:ascii="Arial" w:hAnsi="Arial" w:cs="Arial"/>
                <w:sz w:val="20"/>
                <w:szCs w:val="20"/>
              </w:rPr>
            </w:pPr>
            <w:r w:rsidRPr="004D454A">
              <w:rPr>
                <w:rFonts w:ascii="Arial" w:hAnsi="Arial" w:cs="Arial"/>
                <w:sz w:val="20"/>
                <w:szCs w:val="20"/>
              </w:rPr>
              <w:t>Do zgłoszonych uwag odniesiono się w pliku z wszystkimi uwagami, które wpłynęły w procesie konsultacji.</w:t>
            </w:r>
          </w:p>
        </w:tc>
      </w:tr>
    </w:tbl>
    <w:p w:rsidR="00F45200" w:rsidRDefault="00F45200"/>
    <w:sectPr w:rsidR="00F45200" w:rsidSect="00F45200">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EB5" w:rsidRDefault="000B2EB5" w:rsidP="004D454A">
      <w:pPr>
        <w:spacing w:after="0" w:line="240" w:lineRule="auto"/>
      </w:pPr>
      <w:r>
        <w:separator/>
      </w:r>
    </w:p>
  </w:endnote>
  <w:endnote w:type="continuationSeparator" w:id="0">
    <w:p w:rsidR="000B2EB5" w:rsidRDefault="000B2EB5" w:rsidP="004D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591503"/>
      <w:docPartObj>
        <w:docPartGallery w:val="Page Numbers (Bottom of Page)"/>
        <w:docPartUnique/>
      </w:docPartObj>
    </w:sdtPr>
    <w:sdtEndPr/>
    <w:sdtContent>
      <w:p w:rsidR="004D454A" w:rsidRDefault="004D454A">
        <w:pPr>
          <w:pStyle w:val="Stopka"/>
          <w:jc w:val="center"/>
        </w:pPr>
        <w:r>
          <w:fldChar w:fldCharType="begin"/>
        </w:r>
        <w:r>
          <w:instrText>PAGE   \* MERGEFORMAT</w:instrText>
        </w:r>
        <w:r>
          <w:fldChar w:fldCharType="separate"/>
        </w:r>
        <w:r w:rsidR="009B67DE">
          <w:rPr>
            <w:noProof/>
          </w:rPr>
          <w:t>239</w:t>
        </w:r>
        <w:r>
          <w:fldChar w:fldCharType="end"/>
        </w:r>
      </w:p>
    </w:sdtContent>
  </w:sdt>
  <w:p w:rsidR="004D454A" w:rsidRDefault="004D45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EB5" w:rsidRDefault="000B2EB5" w:rsidP="004D454A">
      <w:pPr>
        <w:spacing w:after="0" w:line="240" w:lineRule="auto"/>
      </w:pPr>
      <w:r>
        <w:separator/>
      </w:r>
    </w:p>
  </w:footnote>
  <w:footnote w:type="continuationSeparator" w:id="0">
    <w:p w:rsidR="000B2EB5" w:rsidRDefault="000B2EB5" w:rsidP="004D4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24" w:rsidRDefault="00802F24" w:rsidP="00802F24">
    <w:pPr>
      <w:pStyle w:val="Nagwek"/>
      <w:tabs>
        <w:tab w:val="clear" w:pos="9072"/>
        <w:tab w:val="left" w:pos="9285"/>
      </w:tabs>
    </w:pPr>
    <w:r>
      <w:rPr>
        <w:noProof/>
        <w:lang w:eastAsia="pl-PL"/>
      </w:rPr>
      <w:drawing>
        <wp:anchor distT="0" distB="0" distL="114300" distR="114300" simplePos="0" relativeHeight="251659264" behindDoc="0" locked="0" layoutInCell="1" allowOverlap="1">
          <wp:simplePos x="0" y="0"/>
          <wp:positionH relativeFrom="margin">
            <wp:align>right</wp:align>
          </wp:positionH>
          <wp:positionV relativeFrom="paragraph">
            <wp:posOffset>-40005</wp:posOffset>
          </wp:positionV>
          <wp:extent cx="1428750" cy="418465"/>
          <wp:effectExtent l="0" t="0" r="0" b="635"/>
          <wp:wrapThrough wrapText="bothSides">
            <wp:wrapPolygon edited="0">
              <wp:start x="0" y="0"/>
              <wp:lineTo x="0" y="16716"/>
              <wp:lineTo x="2304" y="20649"/>
              <wp:lineTo x="5472" y="20649"/>
              <wp:lineTo x="10368" y="20649"/>
              <wp:lineTo x="16992" y="17700"/>
              <wp:lineTo x="21312" y="12783"/>
              <wp:lineTo x="21312" y="1967"/>
              <wp:lineTo x="4608"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184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simplePos x="0" y="0"/>
          <wp:positionH relativeFrom="column">
            <wp:posOffset>5605114</wp:posOffset>
          </wp:positionH>
          <wp:positionV relativeFrom="paragraph">
            <wp:posOffset>-87629</wp:posOffset>
          </wp:positionV>
          <wp:extent cx="1561496" cy="467360"/>
          <wp:effectExtent l="0" t="0" r="63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5421" cy="468535"/>
                  </a:xfrm>
                  <a:prstGeom prst="rect">
                    <a:avLst/>
                  </a:prstGeom>
                  <a:noFill/>
                </pic:spPr>
              </pic:pic>
            </a:graphicData>
          </a:graphic>
          <wp14:sizeRelH relativeFrom="page">
            <wp14:pctWidth>0</wp14:pctWidth>
          </wp14:sizeRelH>
          <wp14:sizeRelV relativeFrom="page">
            <wp14:pctHeight>0</wp14:pctHeight>
          </wp14:sizeRelV>
        </wp:anchor>
      </w:drawing>
    </w:r>
    <w:r>
      <w:t xml:space="preserve">Tabela uwag i wniosków złożonych w ramach konsultacji społecznych </w:t>
    </w:r>
    <w:r>
      <w:tab/>
    </w:r>
    <w:r>
      <w:br/>
      <w:t>projektu Przeglądu istotnych problemów gospodarki wodnej na obszarach dorzeczy</w:t>
    </w:r>
    <w:r w:rsidR="009B67DE">
      <w:br/>
      <w:t>wraz ze sposobem ich rozpatrzenia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00"/>
    <w:rsid w:val="000B2EB5"/>
    <w:rsid w:val="00193B39"/>
    <w:rsid w:val="00204D11"/>
    <w:rsid w:val="002972ED"/>
    <w:rsid w:val="004D454A"/>
    <w:rsid w:val="00537FE5"/>
    <w:rsid w:val="00802F24"/>
    <w:rsid w:val="00975F08"/>
    <w:rsid w:val="009B67DE"/>
    <w:rsid w:val="00B11E40"/>
    <w:rsid w:val="00B36985"/>
    <w:rsid w:val="00BE506D"/>
    <w:rsid w:val="00F45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37042D-9E7D-47FC-9D4A-992E03CB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4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5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54A"/>
  </w:style>
  <w:style w:type="paragraph" w:styleId="Stopka">
    <w:name w:val="footer"/>
    <w:basedOn w:val="Normalny"/>
    <w:link w:val="StopkaZnak"/>
    <w:uiPriority w:val="99"/>
    <w:unhideWhenUsed/>
    <w:rsid w:val="004D45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579</Pages>
  <Words>119199</Words>
  <Characters>715196</Characters>
  <Application>Microsoft Office Word</Application>
  <DocSecurity>0</DocSecurity>
  <Lines>5959</Lines>
  <Paragraphs>1665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Michał</dc:creator>
  <cp:keywords/>
  <dc:description/>
  <cp:lastModifiedBy>Dudek Michał</cp:lastModifiedBy>
  <cp:revision>3</cp:revision>
  <dcterms:created xsi:type="dcterms:W3CDTF">2021-03-17T21:25:00Z</dcterms:created>
  <dcterms:modified xsi:type="dcterms:W3CDTF">2021-03-20T09:05:00Z</dcterms:modified>
</cp:coreProperties>
</file>