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A477C" w14:textId="50573892" w:rsidR="00517C2F" w:rsidRDefault="00517C2F">
      <w:pPr>
        <w:rPr>
          <w:b/>
          <w:sz w:val="40"/>
          <w:szCs w:val="40"/>
        </w:rPr>
      </w:pPr>
    </w:p>
    <w:p w14:paraId="567445EF" w14:textId="455105C5" w:rsidR="0078395A" w:rsidRDefault="0078395A" w:rsidP="0078395A">
      <w:pPr>
        <w:jc w:val="center"/>
        <w:rPr>
          <w:sz w:val="52"/>
          <w:szCs w:val="52"/>
        </w:rPr>
      </w:pPr>
      <w:r>
        <w:rPr>
          <w:sz w:val="52"/>
          <w:szCs w:val="52"/>
        </w:rPr>
        <w:t>Generalna Dyrekcja Dróg Krajowych</w:t>
      </w:r>
    </w:p>
    <w:p w14:paraId="6EF53EFA" w14:textId="02D0AC27" w:rsidR="00517C2F" w:rsidRDefault="0078395A" w:rsidP="0078395A">
      <w:pPr>
        <w:jc w:val="center"/>
        <w:rPr>
          <w:sz w:val="52"/>
          <w:szCs w:val="52"/>
        </w:rPr>
      </w:pPr>
      <w:r>
        <w:rPr>
          <w:sz w:val="52"/>
          <w:szCs w:val="52"/>
        </w:rPr>
        <w:t>i Autostrad Oddział w Olsztynie</w:t>
      </w:r>
    </w:p>
    <w:p w14:paraId="2CCA479D" w14:textId="1A6902C7" w:rsidR="0078395A" w:rsidRDefault="0078395A" w:rsidP="0078395A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1" locked="0" layoutInCell="1" allowOverlap="0" wp14:anchorId="32E893BC" wp14:editId="76B5CC88">
            <wp:simplePos x="0" y="0"/>
            <wp:positionH relativeFrom="column">
              <wp:posOffset>2374900</wp:posOffset>
            </wp:positionH>
            <wp:positionV relativeFrom="page">
              <wp:posOffset>2468880</wp:posOffset>
            </wp:positionV>
            <wp:extent cx="867600" cy="543600"/>
            <wp:effectExtent l="0" t="0" r="8890" b="8890"/>
            <wp:wrapTight wrapText="bothSides">
              <wp:wrapPolygon edited="0">
                <wp:start x="8064" y="0"/>
                <wp:lineTo x="5693" y="3785"/>
                <wp:lineTo x="6167" y="12112"/>
                <wp:lineTo x="0" y="14383"/>
                <wp:lineTo x="0" y="21196"/>
                <wp:lineTo x="21347" y="21196"/>
                <wp:lineTo x="21347" y="15897"/>
                <wp:lineTo x="19449" y="14383"/>
                <wp:lineTo x="15180" y="11355"/>
                <wp:lineTo x="15654" y="4542"/>
                <wp:lineTo x="13283" y="0"/>
                <wp:lineTo x="8064" y="0"/>
              </wp:wrapPolygon>
            </wp:wrapTight>
            <wp:docPr id="3" name="Obraz 3" descr="logo pomaran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pomaran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8D4B4" w14:textId="3D22295B" w:rsidR="0078395A" w:rsidRDefault="0078395A" w:rsidP="0078395A">
      <w:pPr>
        <w:rPr>
          <w:b/>
          <w:sz w:val="40"/>
          <w:szCs w:val="40"/>
        </w:rPr>
      </w:pPr>
    </w:p>
    <w:p w14:paraId="004FF807" w14:textId="0A4F329B" w:rsidR="0078395A" w:rsidRDefault="0078395A" w:rsidP="00517C2F">
      <w:pPr>
        <w:jc w:val="center"/>
        <w:rPr>
          <w:b/>
          <w:sz w:val="40"/>
          <w:szCs w:val="40"/>
        </w:rPr>
      </w:pPr>
    </w:p>
    <w:p w14:paraId="2C6C23F2" w14:textId="2C84DE46" w:rsidR="00437AAD" w:rsidRDefault="00517C2F" w:rsidP="00517C2F">
      <w:pPr>
        <w:jc w:val="center"/>
        <w:rPr>
          <w:b/>
          <w:sz w:val="40"/>
          <w:szCs w:val="40"/>
        </w:rPr>
      </w:pPr>
      <w:r w:rsidRPr="00517C2F">
        <w:rPr>
          <w:b/>
          <w:sz w:val="40"/>
          <w:szCs w:val="40"/>
        </w:rPr>
        <w:t xml:space="preserve">Opis przedmiotu zamówienia </w:t>
      </w:r>
    </w:p>
    <w:p w14:paraId="6A2CB7D1" w14:textId="7E37595C" w:rsidR="00302255" w:rsidRPr="00437AAD" w:rsidRDefault="00437AAD" w:rsidP="00517C2F">
      <w:pPr>
        <w:jc w:val="center"/>
        <w:rPr>
          <w:sz w:val="40"/>
          <w:szCs w:val="40"/>
        </w:rPr>
      </w:pPr>
      <w:r w:rsidRPr="00437AAD">
        <w:rPr>
          <w:sz w:val="40"/>
          <w:szCs w:val="40"/>
        </w:rPr>
        <w:t>na</w:t>
      </w:r>
      <w:r w:rsidR="00517C2F" w:rsidRPr="00437AAD">
        <w:rPr>
          <w:sz w:val="40"/>
          <w:szCs w:val="40"/>
        </w:rPr>
        <w:t>:</w:t>
      </w:r>
    </w:p>
    <w:p w14:paraId="5094C290" w14:textId="77777777" w:rsidR="00517C2F" w:rsidRDefault="00517C2F">
      <w:pPr>
        <w:rPr>
          <w:sz w:val="40"/>
          <w:szCs w:val="40"/>
        </w:rPr>
      </w:pPr>
    </w:p>
    <w:p w14:paraId="75F8EEE4" w14:textId="77777777" w:rsidR="00517C2F" w:rsidRDefault="00517C2F">
      <w:pPr>
        <w:rPr>
          <w:sz w:val="40"/>
          <w:szCs w:val="40"/>
        </w:rPr>
      </w:pPr>
    </w:p>
    <w:p w14:paraId="69F1A633" w14:textId="13C48688" w:rsidR="00517C2F" w:rsidRDefault="00437AAD" w:rsidP="00517C2F">
      <w:pPr>
        <w:jc w:val="center"/>
        <w:rPr>
          <w:sz w:val="40"/>
          <w:szCs w:val="40"/>
        </w:rPr>
      </w:pPr>
      <w:r w:rsidRPr="00437AAD">
        <w:rPr>
          <w:sz w:val="40"/>
          <w:szCs w:val="40"/>
        </w:rPr>
        <w:t>Wykonanie analizy i prognozy ruchu dla inwestycji pn.: „Budowa drogi S16 Olsztyn (S51) – Ełk (S61) odc. Olsztyn – Biskupiec (budowa drugiej jezdni)”</w:t>
      </w:r>
    </w:p>
    <w:p w14:paraId="7681D8A7" w14:textId="77777777" w:rsidR="00517C2F" w:rsidRPr="00517C2F" w:rsidRDefault="00517C2F" w:rsidP="00517C2F">
      <w:pPr>
        <w:rPr>
          <w:sz w:val="40"/>
          <w:szCs w:val="40"/>
        </w:rPr>
      </w:pPr>
    </w:p>
    <w:p w14:paraId="01E116FC" w14:textId="05D5226D" w:rsidR="00517C2F" w:rsidRPr="00517C2F" w:rsidRDefault="00517C2F" w:rsidP="00517C2F">
      <w:pPr>
        <w:rPr>
          <w:sz w:val="40"/>
          <w:szCs w:val="40"/>
        </w:rPr>
      </w:pPr>
    </w:p>
    <w:p w14:paraId="333B75B3" w14:textId="77777777" w:rsidR="00517C2F" w:rsidRPr="00517C2F" w:rsidRDefault="00517C2F" w:rsidP="00517C2F">
      <w:pPr>
        <w:rPr>
          <w:sz w:val="40"/>
          <w:szCs w:val="40"/>
        </w:rPr>
      </w:pPr>
    </w:p>
    <w:p w14:paraId="0B1F17B2" w14:textId="77777777" w:rsidR="00517C2F" w:rsidRPr="00517C2F" w:rsidRDefault="00517C2F" w:rsidP="00517C2F">
      <w:pPr>
        <w:rPr>
          <w:sz w:val="40"/>
          <w:szCs w:val="40"/>
        </w:rPr>
      </w:pPr>
    </w:p>
    <w:p w14:paraId="42DCAC9B" w14:textId="77777777" w:rsidR="00517C2F" w:rsidRPr="00517C2F" w:rsidRDefault="00517C2F" w:rsidP="00517C2F">
      <w:pPr>
        <w:rPr>
          <w:sz w:val="40"/>
          <w:szCs w:val="40"/>
        </w:rPr>
      </w:pPr>
    </w:p>
    <w:p w14:paraId="0DCCD15B" w14:textId="7BD672D6" w:rsidR="00517C2F" w:rsidRDefault="00517C2F" w:rsidP="00517C2F">
      <w:pPr>
        <w:rPr>
          <w:sz w:val="40"/>
          <w:szCs w:val="40"/>
        </w:rPr>
      </w:pPr>
    </w:p>
    <w:p w14:paraId="05883BF8" w14:textId="2772D808" w:rsidR="00517C2F" w:rsidRDefault="00517C2F" w:rsidP="00517C2F">
      <w:pPr>
        <w:tabs>
          <w:tab w:val="left" w:pos="3890"/>
        </w:tabs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  </w:t>
      </w:r>
      <w:r w:rsidRPr="00517C2F">
        <w:rPr>
          <w:sz w:val="28"/>
          <w:szCs w:val="28"/>
        </w:rPr>
        <w:t xml:space="preserve">Olsztyn, </w:t>
      </w:r>
      <w:r w:rsidR="00437AAD">
        <w:rPr>
          <w:sz w:val="28"/>
          <w:szCs w:val="28"/>
        </w:rPr>
        <w:t>kwiecień</w:t>
      </w:r>
      <w:r w:rsidRPr="00517C2F">
        <w:rPr>
          <w:sz w:val="28"/>
          <w:szCs w:val="28"/>
        </w:rPr>
        <w:t xml:space="preserve"> 202</w:t>
      </w:r>
      <w:r w:rsidR="00437AAD">
        <w:rPr>
          <w:sz w:val="28"/>
          <w:szCs w:val="28"/>
        </w:rPr>
        <w:t>2</w:t>
      </w:r>
      <w:r w:rsidRPr="00517C2F">
        <w:rPr>
          <w:sz w:val="28"/>
          <w:szCs w:val="28"/>
        </w:rPr>
        <w:t xml:space="preserve"> r.</w:t>
      </w:r>
    </w:p>
    <w:p w14:paraId="56715D81" w14:textId="77777777" w:rsidR="00517C2F" w:rsidRDefault="00517C2F" w:rsidP="00517C2F">
      <w:pPr>
        <w:tabs>
          <w:tab w:val="left" w:pos="3890"/>
        </w:tabs>
        <w:rPr>
          <w:sz w:val="28"/>
          <w:szCs w:val="28"/>
        </w:rPr>
      </w:pPr>
    </w:p>
    <w:p w14:paraId="2F68F0CC" w14:textId="17AB00C0" w:rsidR="00517C2F" w:rsidRPr="00C00ADC" w:rsidRDefault="008247D3" w:rsidP="00C00ADC">
      <w:pPr>
        <w:pStyle w:val="Akapitzlist"/>
        <w:keepNext/>
        <w:numPr>
          <w:ilvl w:val="0"/>
          <w:numId w:val="5"/>
        </w:numPr>
        <w:tabs>
          <w:tab w:val="num" w:pos="644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outlineLvl w:val="1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lastRenderedPageBreak/>
        <w:t xml:space="preserve">Wstęp </w:t>
      </w:r>
    </w:p>
    <w:p w14:paraId="67EA9846" w14:textId="12860902" w:rsidR="00517C2F" w:rsidRDefault="00517C2F" w:rsidP="00C00AD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7C2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Przedmiotem niniejszego Opisu przedmiotu zamówienia są wymagania dotyczące wykonania i odbioru </w:t>
      </w:r>
      <w:r w:rsidR="00437AAD">
        <w:rPr>
          <w:rFonts w:ascii="Verdana" w:eastAsia="Times New Roman" w:hAnsi="Verdana" w:cs="Times New Roman"/>
          <w:sz w:val="20"/>
          <w:szCs w:val="20"/>
          <w:lang w:eastAsia="pl-PL"/>
        </w:rPr>
        <w:t>opracowania pn.: Analiza</w:t>
      </w:r>
      <w:r w:rsidR="00437AAD" w:rsidRPr="00437A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prognoz</w:t>
      </w:r>
      <w:r w:rsidR="00437AAD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437AAD" w:rsidRPr="00437A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ruchu dla inwestycji pn.: „Budowa drogi S16 Olsztyn (S51) – Ełk (S61) odc. Olsztyn – Biskupiec (budowa drugiej jezdni)”</w:t>
      </w:r>
      <w:r w:rsidRPr="00517C2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DE0B14A" w14:textId="77777777" w:rsidR="00566D00" w:rsidRDefault="00566D00" w:rsidP="00C00AD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FFE2107" w14:textId="1EC47ECE" w:rsidR="00517C2F" w:rsidRPr="00566D00" w:rsidRDefault="00C00ADC" w:rsidP="00C00AD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6D0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517C2F" w:rsidRPr="00566D0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Zakres </w:t>
      </w:r>
      <w:r w:rsidR="00437AAD">
        <w:rPr>
          <w:rFonts w:ascii="Verdana" w:eastAsia="Times New Roman" w:hAnsi="Verdana" w:cs="Times New Roman"/>
          <w:b/>
          <w:sz w:val="20"/>
          <w:szCs w:val="20"/>
          <w:lang w:eastAsia="pl-PL"/>
        </w:rPr>
        <w:t>zamówienia</w:t>
      </w:r>
      <w:r w:rsidR="00517C2F" w:rsidRPr="00566D0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obejmuje:</w:t>
      </w:r>
    </w:p>
    <w:p w14:paraId="7345C568" w14:textId="033095CF" w:rsidR="00517C2F" w:rsidRPr="00437AAD" w:rsidRDefault="00437AAD" w:rsidP="00C00ADC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wykonanie dodatkowych pomiarów ruchu zgodnie z pismem z dnia 05.11.2021 r. znak: </w:t>
      </w:r>
      <w:r>
        <w:rPr>
          <w:rFonts w:ascii="Verdana" w:hAnsi="Verdana" w:cs="Verdana"/>
          <w:sz w:val="20"/>
          <w:szCs w:val="20"/>
        </w:rPr>
        <w:t>DSS.WSD-ZI-ZMR.4084.123.2021.MS oraz pismem z dnia 15 lipca 2021 r. znak: DPR.WPI2.4110.45.2021.BS</w:t>
      </w:r>
      <w:r w:rsidR="005055CC">
        <w:rPr>
          <w:rFonts w:ascii="Verdana" w:eastAsia="Times New Roman" w:hAnsi="Verdana" w:cs="Times New Roman"/>
          <w:bCs/>
          <w:sz w:val="20"/>
          <w:szCs w:val="20"/>
          <w:lang w:eastAsia="pl-PL"/>
        </w:rPr>
        <w:t>,</w:t>
      </w:r>
    </w:p>
    <w:p w14:paraId="47944077" w14:textId="77777777" w:rsidR="00763F7B" w:rsidRPr="00763F7B" w:rsidRDefault="00437AAD" w:rsidP="00C00ADC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sporządzenie opracowania: Analiza</w:t>
      </w:r>
      <w:r w:rsidRPr="00437A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prognoz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Pr="00437A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ruchu dla inwestycji pn.: „Budowa drogi S16 Olsztyn (S51) – Ełk (S61) odc. Olsztyn – Biskupiec (budowa drugiej jezdni)”</w:t>
      </w:r>
      <w:r w:rsidR="00763F7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zgodnie z</w:t>
      </w:r>
      <w:r w:rsidR="00763F7B">
        <w:rPr>
          <w:rFonts w:ascii="Verdana" w:eastAsia="Times New Roman" w:hAnsi="Verdana" w:cs="Times New Roman"/>
          <w:bCs/>
          <w:sz w:val="20"/>
          <w:szCs w:val="20"/>
          <w:lang w:eastAsia="pl-PL"/>
        </w:rPr>
        <w:t>:</w:t>
      </w:r>
    </w:p>
    <w:p w14:paraId="0F169659" w14:textId="2608CD39" w:rsidR="00763F7B" w:rsidRPr="00763F7B" w:rsidRDefault="00437AAD" w:rsidP="00763F7B">
      <w:pPr>
        <w:pStyle w:val="Akapitzlist"/>
        <w:numPr>
          <w:ilvl w:val="0"/>
          <w:numId w:val="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63F7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wytycznymi zawartymi w piśmie z dnia 05.11.2021 r. znak: </w:t>
      </w:r>
      <w:r w:rsidRPr="00763F7B">
        <w:rPr>
          <w:rFonts w:ascii="Verdana" w:hAnsi="Verdana" w:cs="Verdana"/>
          <w:sz w:val="20"/>
          <w:szCs w:val="20"/>
        </w:rPr>
        <w:t>DSS.WSD-ZI-ZMR.4084.123.2021.MS</w:t>
      </w:r>
      <w:r w:rsidR="00BB1914">
        <w:rPr>
          <w:rFonts w:ascii="Verdana" w:hAnsi="Verdana" w:cs="Verdana"/>
          <w:sz w:val="20"/>
          <w:szCs w:val="20"/>
        </w:rPr>
        <w:t xml:space="preserve"> oraz załącznikami do tego pisma (z wyłączeniem wyników</w:t>
      </w:r>
      <w:r w:rsidR="00BB1914" w:rsidRPr="00BB1914">
        <w:rPr>
          <w:rFonts w:ascii="Verdana" w:hAnsi="Verdana" w:cs="Verdana"/>
          <w:sz w:val="20"/>
          <w:szCs w:val="20"/>
        </w:rPr>
        <w:t xml:space="preserve"> robocz</w:t>
      </w:r>
      <w:r w:rsidR="00BB1914">
        <w:rPr>
          <w:rFonts w:ascii="Verdana" w:hAnsi="Verdana" w:cs="Verdana"/>
          <w:sz w:val="20"/>
          <w:szCs w:val="20"/>
        </w:rPr>
        <w:t>ych</w:t>
      </w:r>
      <w:r w:rsidR="00BB1914" w:rsidRPr="00BB1914">
        <w:rPr>
          <w:rFonts w:ascii="Verdana" w:hAnsi="Verdana" w:cs="Verdana"/>
          <w:sz w:val="20"/>
          <w:szCs w:val="20"/>
        </w:rPr>
        <w:t xml:space="preserve"> GPR2020</w:t>
      </w:r>
      <w:r w:rsidR="00BB1914">
        <w:rPr>
          <w:rFonts w:ascii="Verdana" w:hAnsi="Verdana" w:cs="Verdana"/>
          <w:sz w:val="20"/>
          <w:szCs w:val="20"/>
        </w:rPr>
        <w:t>)</w:t>
      </w:r>
      <w:r w:rsidR="00763F7B">
        <w:rPr>
          <w:rFonts w:ascii="Verdana" w:hAnsi="Verdana" w:cs="Verdana"/>
          <w:sz w:val="20"/>
          <w:szCs w:val="20"/>
        </w:rPr>
        <w:t>,</w:t>
      </w:r>
    </w:p>
    <w:p w14:paraId="7E7B84FF" w14:textId="77777777" w:rsidR="00763F7B" w:rsidRPr="00763F7B" w:rsidRDefault="00437AAD" w:rsidP="00763F7B">
      <w:pPr>
        <w:pStyle w:val="Akapitzlist"/>
        <w:numPr>
          <w:ilvl w:val="0"/>
          <w:numId w:val="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63F7B">
        <w:rPr>
          <w:rFonts w:ascii="Verdana" w:hAnsi="Verdana" w:cs="Verdana"/>
          <w:sz w:val="20"/>
          <w:szCs w:val="20"/>
        </w:rPr>
        <w:t>pismem z dnia 15 lipca 2021 r. znak: DPR.WPI2.4110.45.2021.BS</w:t>
      </w:r>
      <w:r w:rsidR="00763F7B">
        <w:rPr>
          <w:rFonts w:ascii="Verdana" w:hAnsi="Verdana" w:cs="Verdana"/>
          <w:sz w:val="20"/>
          <w:szCs w:val="20"/>
        </w:rPr>
        <w:t>,</w:t>
      </w:r>
    </w:p>
    <w:p w14:paraId="5EFFFBFA" w14:textId="458BDE67" w:rsidR="00084F90" w:rsidRPr="00E30178" w:rsidRDefault="00763F7B" w:rsidP="00084F90">
      <w:pPr>
        <w:pStyle w:val="Akapitzlist"/>
        <w:numPr>
          <w:ilvl w:val="0"/>
          <w:numId w:val="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</w:rPr>
        <w:t xml:space="preserve">założeniami do prognoz ruchu zamieszczonymi na stronie Zamawiającego: </w:t>
      </w:r>
      <w:hyperlink r:id="rId9" w:history="1">
        <w:r w:rsidRPr="00092561">
          <w:rPr>
            <w:rStyle w:val="Hipercze"/>
            <w:rFonts w:ascii="Verdana" w:hAnsi="Verdana" w:cs="Verdana"/>
            <w:sz w:val="20"/>
            <w:szCs w:val="20"/>
          </w:rPr>
          <w:t>https://www.gov.pl/web/gddkia/zalozenia-do-prognoz-ruchu</w:t>
        </w:r>
      </w:hyperlink>
      <w:r w:rsidR="00084F90">
        <w:rPr>
          <w:rFonts w:ascii="Verdana" w:hAnsi="Verdana" w:cs="Verdana"/>
          <w:sz w:val="20"/>
          <w:szCs w:val="20"/>
        </w:rPr>
        <w:t>,</w:t>
      </w:r>
    </w:p>
    <w:p w14:paraId="21DFEDB0" w14:textId="286ACEC4" w:rsidR="00E30178" w:rsidRPr="00084F90" w:rsidRDefault="00E30178" w:rsidP="00084F90">
      <w:pPr>
        <w:pStyle w:val="Akapitzlist"/>
        <w:numPr>
          <w:ilvl w:val="0"/>
          <w:numId w:val="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Niebieską Księgą</w:t>
      </w:r>
      <w:r w:rsidRPr="00E30178">
        <w:rPr>
          <w:rFonts w:ascii="Verdana" w:hAnsi="Verdana"/>
          <w:sz w:val="20"/>
          <w:szCs w:val="20"/>
        </w:rPr>
        <w:t xml:space="preserve"> Infrastruktur</w:t>
      </w:r>
      <w:r>
        <w:rPr>
          <w:rFonts w:ascii="Verdana" w:hAnsi="Verdana"/>
          <w:sz w:val="20"/>
          <w:szCs w:val="20"/>
        </w:rPr>
        <w:t>a</w:t>
      </w:r>
      <w:r w:rsidRPr="00E30178">
        <w:rPr>
          <w:rFonts w:ascii="Verdana" w:hAnsi="Verdana"/>
          <w:sz w:val="20"/>
          <w:szCs w:val="20"/>
        </w:rPr>
        <w:t xml:space="preserve"> drogowa</w:t>
      </w:r>
      <w:r>
        <w:rPr>
          <w:rFonts w:ascii="Verdana" w:hAnsi="Verdana"/>
          <w:sz w:val="20"/>
          <w:szCs w:val="20"/>
        </w:rPr>
        <w:t>,</w:t>
      </w:r>
    </w:p>
    <w:p w14:paraId="23104832" w14:textId="77777777" w:rsidR="00084F90" w:rsidRDefault="00084F90" w:rsidP="00763F7B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przy uwzględnieniu rozwiązań drogowych zaprojektowanych w:</w:t>
      </w:r>
    </w:p>
    <w:p w14:paraId="35BA59DD" w14:textId="2406311E" w:rsidR="00084F90" w:rsidRDefault="00084F90" w:rsidP="00084F90">
      <w:pPr>
        <w:pStyle w:val="Akapitzlist"/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koncepcji</w:t>
      </w:r>
      <w:r w:rsidR="00881646">
        <w:rPr>
          <w:rFonts w:ascii="Verdana" w:hAnsi="Verdana" w:cs="Verdana"/>
          <w:sz w:val="20"/>
          <w:szCs w:val="20"/>
        </w:rPr>
        <w:t xml:space="preserve"> </w:t>
      </w:r>
      <w:r w:rsidR="00FB65A9" w:rsidRPr="00FB65A9">
        <w:rPr>
          <w:rFonts w:ascii="Verdana" w:hAnsi="Verdana" w:cs="Verdana"/>
          <w:sz w:val="20"/>
          <w:szCs w:val="20"/>
        </w:rPr>
        <w:t>rozwiązań zamiennych do projektu bud</w:t>
      </w:r>
      <w:r w:rsidR="00FB65A9">
        <w:rPr>
          <w:rFonts w:ascii="Verdana" w:hAnsi="Verdana" w:cs="Verdana"/>
          <w:sz w:val="20"/>
          <w:szCs w:val="20"/>
        </w:rPr>
        <w:t>owlanego pn. „budowa obwodnicy O</w:t>
      </w:r>
      <w:r w:rsidR="00FB65A9" w:rsidRPr="00FB65A9">
        <w:rPr>
          <w:rFonts w:ascii="Verdana" w:hAnsi="Verdana" w:cs="Verdana"/>
          <w:sz w:val="20"/>
          <w:szCs w:val="20"/>
        </w:rPr>
        <w:t>lsztyna w ciągu drogi krajowej nr 16” dla odcinka od km 24+320 do km 27+927</w:t>
      </w:r>
      <w:r w:rsidR="008F3C1E">
        <w:rPr>
          <w:rFonts w:ascii="Verdana" w:hAnsi="Verdana" w:cs="Verdana"/>
          <w:sz w:val="20"/>
          <w:szCs w:val="20"/>
        </w:rPr>
        <w:t xml:space="preserve"> </w:t>
      </w:r>
      <w:r w:rsidR="00590BE2">
        <w:rPr>
          <w:rFonts w:ascii="Verdana" w:hAnsi="Verdana" w:cs="Verdana"/>
          <w:sz w:val="20"/>
          <w:szCs w:val="20"/>
        </w:rPr>
        <w:t>(z wyłączeniem budowy obiektu WD-26.1 w km 26+122 (wg S16)),</w:t>
      </w:r>
    </w:p>
    <w:p w14:paraId="4FCB53D8" w14:textId="670259DB" w:rsidR="00084F90" w:rsidRPr="00084F90" w:rsidRDefault="00084F90" w:rsidP="00084F90">
      <w:pPr>
        <w:pStyle w:val="Akapitzlist"/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hAnsi="Verdana" w:cs="Verdana"/>
          <w:sz w:val="20"/>
          <w:szCs w:val="20"/>
        </w:rPr>
      </w:pPr>
      <w:r w:rsidRPr="00881646">
        <w:rPr>
          <w:rFonts w:ascii="Verdana" w:hAnsi="Verdana" w:cs="Verdana"/>
          <w:sz w:val="20"/>
          <w:szCs w:val="20"/>
        </w:rPr>
        <w:t xml:space="preserve">koncepcji programowej sporządzonej dla zadania: „Budowa drugiej jezdni drogi krajowej nr 16 </w:t>
      </w:r>
      <w:r w:rsidR="00FB65A9" w:rsidRPr="00881646">
        <w:rPr>
          <w:rFonts w:ascii="Verdana" w:hAnsi="Verdana" w:cs="Verdana"/>
          <w:sz w:val="20"/>
          <w:szCs w:val="20"/>
        </w:rPr>
        <w:t>na odc. Olsztyn – Biskupiec</w:t>
      </w:r>
      <w:r w:rsidR="00FB65A9">
        <w:rPr>
          <w:rFonts w:ascii="Verdana" w:hAnsi="Verdana" w:cs="Verdana"/>
          <w:sz w:val="20"/>
          <w:szCs w:val="20"/>
        </w:rPr>
        <w:t xml:space="preserve">, </w:t>
      </w:r>
      <w:r w:rsidRPr="00881646">
        <w:rPr>
          <w:rFonts w:ascii="Verdana" w:hAnsi="Verdana" w:cs="Verdana"/>
          <w:sz w:val="20"/>
          <w:szCs w:val="20"/>
        </w:rPr>
        <w:t>odcinek A</w:t>
      </w:r>
      <w:r w:rsidR="00FB65A9">
        <w:rPr>
          <w:rFonts w:ascii="Verdana" w:hAnsi="Verdana" w:cs="Verdana"/>
          <w:sz w:val="20"/>
          <w:szCs w:val="20"/>
        </w:rPr>
        <w:t>: Olsztyn-Barczewo</w:t>
      </w:r>
      <w:r w:rsidRPr="00881646">
        <w:rPr>
          <w:rFonts w:ascii="Verdana" w:hAnsi="Verdana" w:cs="Verdana"/>
          <w:sz w:val="20"/>
          <w:szCs w:val="20"/>
        </w:rPr>
        <w:t>, od km 0+000 do km 9+020”,</w:t>
      </w:r>
    </w:p>
    <w:p w14:paraId="51322027" w14:textId="3EC21003" w:rsidR="00084F90" w:rsidRDefault="00881646" w:rsidP="00084F90">
      <w:pPr>
        <w:pStyle w:val="Akapitzlist"/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hAnsi="Verdana" w:cs="Verdana"/>
          <w:sz w:val="20"/>
          <w:szCs w:val="20"/>
        </w:rPr>
      </w:pPr>
      <w:r w:rsidRPr="00881646">
        <w:rPr>
          <w:rFonts w:ascii="Verdana" w:hAnsi="Verdana" w:cs="Verdana"/>
          <w:sz w:val="20"/>
          <w:szCs w:val="20"/>
        </w:rPr>
        <w:t>koncepcji programowej sporządzonej dla zadania: „Budowa drugiej jezdni drogi krajowej nr 16 na odc. Olsztyn – Biskupiec</w:t>
      </w:r>
      <w:r w:rsidR="00FB65A9">
        <w:rPr>
          <w:rFonts w:ascii="Verdana" w:hAnsi="Verdana" w:cs="Verdana"/>
          <w:sz w:val="20"/>
          <w:szCs w:val="20"/>
        </w:rPr>
        <w:t>,</w:t>
      </w:r>
      <w:r w:rsidRPr="00881646">
        <w:rPr>
          <w:rFonts w:ascii="Verdana" w:hAnsi="Verdana" w:cs="Verdana"/>
          <w:sz w:val="20"/>
          <w:szCs w:val="20"/>
        </w:rPr>
        <w:t xml:space="preserve"> o</w:t>
      </w:r>
      <w:r w:rsidR="00FB65A9">
        <w:rPr>
          <w:rFonts w:ascii="Verdana" w:hAnsi="Verdana" w:cs="Verdana"/>
          <w:sz w:val="20"/>
          <w:szCs w:val="20"/>
        </w:rPr>
        <w:t>dcinek</w:t>
      </w:r>
      <w:r w:rsidRPr="00881646">
        <w:rPr>
          <w:rFonts w:ascii="Verdana" w:hAnsi="Verdana" w:cs="Verdana"/>
          <w:sz w:val="20"/>
          <w:szCs w:val="20"/>
        </w:rPr>
        <w:t xml:space="preserve"> B: Barczewo-Biskupiec, od km 9+020 do km 25+270”</w:t>
      </w:r>
    </w:p>
    <w:p w14:paraId="4CFD6F09" w14:textId="0E0F012B" w:rsidR="00E22FA9" w:rsidRDefault="00763F7B" w:rsidP="00763F7B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oraz </w:t>
      </w:r>
      <w:r w:rsidR="00437AAD" w:rsidRPr="00763F7B">
        <w:rPr>
          <w:rFonts w:ascii="Verdana" w:hAnsi="Verdana" w:cs="Verdana"/>
          <w:sz w:val="20"/>
          <w:szCs w:val="20"/>
        </w:rPr>
        <w:t xml:space="preserve">w oparciu o najnowszy Generalny Pomiar Ruchu </w:t>
      </w:r>
      <w:r>
        <w:rPr>
          <w:rFonts w:ascii="Verdana" w:hAnsi="Verdana" w:cs="Verdana"/>
          <w:sz w:val="20"/>
          <w:szCs w:val="20"/>
        </w:rPr>
        <w:t xml:space="preserve">na drogach krajowych, </w:t>
      </w:r>
      <w:r w:rsidR="00437AAD" w:rsidRPr="00763F7B">
        <w:rPr>
          <w:rFonts w:ascii="Verdana" w:hAnsi="Verdana" w:cs="Verdana"/>
          <w:sz w:val="20"/>
          <w:szCs w:val="20"/>
        </w:rPr>
        <w:t>najnowsze pomiary ruchu na pozostałych drogach oraz dodatkowe p</w:t>
      </w:r>
      <w:r>
        <w:rPr>
          <w:rFonts w:ascii="Verdana" w:hAnsi="Verdana" w:cs="Verdana"/>
          <w:sz w:val="20"/>
          <w:szCs w:val="20"/>
        </w:rPr>
        <w:t>om</w:t>
      </w:r>
      <w:r w:rsidR="00437AAD" w:rsidRPr="00763F7B">
        <w:rPr>
          <w:rFonts w:ascii="Verdana" w:hAnsi="Verdana" w:cs="Verdana"/>
          <w:sz w:val="20"/>
          <w:szCs w:val="20"/>
        </w:rPr>
        <w:t xml:space="preserve">iary ruchu, o których mowa w </w:t>
      </w:r>
      <w:proofErr w:type="spellStart"/>
      <w:r w:rsidR="00437AAD" w:rsidRPr="00763F7B">
        <w:rPr>
          <w:rFonts w:ascii="Verdana" w:hAnsi="Verdana" w:cs="Verdana"/>
          <w:sz w:val="20"/>
          <w:szCs w:val="20"/>
        </w:rPr>
        <w:t>tiret</w:t>
      </w:r>
      <w:proofErr w:type="spellEnd"/>
      <w:r w:rsidR="00437AAD" w:rsidRPr="00763F7B">
        <w:rPr>
          <w:rFonts w:ascii="Verdana" w:hAnsi="Verdana" w:cs="Verdana"/>
          <w:sz w:val="20"/>
          <w:szCs w:val="20"/>
        </w:rPr>
        <w:t xml:space="preserve"> pierwsz</w:t>
      </w:r>
      <w:r w:rsidR="009F69F1">
        <w:rPr>
          <w:rFonts w:ascii="Verdana" w:hAnsi="Verdana" w:cs="Verdana"/>
          <w:sz w:val="20"/>
          <w:szCs w:val="20"/>
        </w:rPr>
        <w:t>ym</w:t>
      </w:r>
      <w:r w:rsidR="00437AAD" w:rsidRPr="00763F7B">
        <w:rPr>
          <w:rFonts w:ascii="Verdana" w:hAnsi="Verdana" w:cs="Verdana"/>
          <w:sz w:val="20"/>
          <w:szCs w:val="20"/>
        </w:rPr>
        <w:t>.</w:t>
      </w:r>
    </w:p>
    <w:p w14:paraId="70AC7FB2" w14:textId="24ABCEE5" w:rsidR="00E30178" w:rsidRDefault="00E30178" w:rsidP="00763F7B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Verdana" w:hAnsi="Verdana" w:cs="Verdana"/>
          <w:sz w:val="20"/>
          <w:szCs w:val="20"/>
        </w:rPr>
      </w:pPr>
    </w:p>
    <w:p w14:paraId="5C12583D" w14:textId="79422B7E" w:rsidR="00E30178" w:rsidRPr="00E30178" w:rsidRDefault="00E30178" w:rsidP="007358DD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Ponadto:</w:t>
      </w:r>
    </w:p>
    <w:p w14:paraId="40F79D4C" w14:textId="199CFD32" w:rsidR="00E30178" w:rsidRPr="00E30178" w:rsidRDefault="00E30178" w:rsidP="007358DD">
      <w:pPr>
        <w:numPr>
          <w:ilvl w:val="0"/>
          <w:numId w:val="11"/>
        </w:numPr>
        <w:overflowPunct w:val="0"/>
        <w:autoSpaceDE w:val="0"/>
        <w:autoSpaceDN w:val="0"/>
        <w:spacing w:after="0" w:line="276" w:lineRule="auto"/>
        <w:ind w:left="1134" w:hanging="283"/>
        <w:jc w:val="both"/>
        <w:rPr>
          <w:sz w:val="20"/>
          <w:szCs w:val="20"/>
        </w:rPr>
      </w:pPr>
      <w:r w:rsidRPr="00E30178">
        <w:rPr>
          <w:rFonts w:ascii="Verdana" w:hAnsi="Verdana"/>
          <w:sz w:val="20"/>
          <w:szCs w:val="20"/>
        </w:rPr>
        <w:t>Należy opracować prognozę ruchu w warian</w:t>
      </w:r>
      <w:r>
        <w:rPr>
          <w:rFonts w:ascii="Verdana" w:hAnsi="Verdana"/>
          <w:sz w:val="20"/>
          <w:szCs w:val="20"/>
        </w:rPr>
        <w:t>cie</w:t>
      </w:r>
      <w:r w:rsidRPr="00E30178">
        <w:rPr>
          <w:rFonts w:ascii="Verdana" w:hAnsi="Verdana"/>
          <w:sz w:val="20"/>
          <w:szCs w:val="20"/>
        </w:rPr>
        <w:t xml:space="preserve"> inwestycyjny</w:t>
      </w:r>
      <w:r>
        <w:rPr>
          <w:rFonts w:ascii="Verdana" w:hAnsi="Verdana"/>
          <w:sz w:val="20"/>
          <w:szCs w:val="20"/>
        </w:rPr>
        <w:t>m (rozwiązania wg wyżej opisanych koncepcji),</w:t>
      </w:r>
      <w:r w:rsidRPr="00E30178">
        <w:rPr>
          <w:rFonts w:ascii="Verdana" w:hAnsi="Verdana"/>
          <w:sz w:val="20"/>
          <w:szCs w:val="20"/>
        </w:rPr>
        <w:t xml:space="preserve"> obejmującą analizę przedmiotowej inwestycji na tle istniejącej sieci drogowej/ ulicznej i planowanych inwestycji oraz prognozę ruchu w wariancie bezinwestycyjnym</w:t>
      </w:r>
      <w:r>
        <w:rPr>
          <w:rFonts w:ascii="Verdana" w:hAnsi="Verdana"/>
          <w:sz w:val="20"/>
          <w:szCs w:val="20"/>
        </w:rPr>
        <w:t>,</w:t>
      </w:r>
      <w:r w:rsidRPr="00E30178">
        <w:rPr>
          <w:rFonts w:ascii="Verdana" w:hAnsi="Verdana"/>
          <w:sz w:val="20"/>
          <w:szCs w:val="20"/>
        </w:rPr>
        <w:t xml:space="preserve"> obejmującą analizę podstawowego układu dróg, ulic i planowanych inwestycji. </w:t>
      </w:r>
    </w:p>
    <w:p w14:paraId="17A22604" w14:textId="77777777" w:rsidR="00E30178" w:rsidRPr="00E30178" w:rsidRDefault="00E30178" w:rsidP="007358DD">
      <w:pPr>
        <w:numPr>
          <w:ilvl w:val="0"/>
          <w:numId w:val="11"/>
        </w:numPr>
        <w:overflowPunct w:val="0"/>
        <w:autoSpaceDE w:val="0"/>
        <w:autoSpaceDN w:val="0"/>
        <w:spacing w:after="0"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E30178">
        <w:rPr>
          <w:rFonts w:ascii="Verdana" w:hAnsi="Verdana"/>
          <w:sz w:val="20"/>
          <w:szCs w:val="20"/>
        </w:rPr>
        <w:t xml:space="preserve">W analizie należy określić wpływ prognozowanego ruchu na istniejącą sieć drogową i przepustowość tej sieci. </w:t>
      </w:r>
    </w:p>
    <w:p w14:paraId="42991CF4" w14:textId="77777777" w:rsidR="00E30178" w:rsidRPr="00E30178" w:rsidRDefault="00E30178" w:rsidP="007358DD">
      <w:pPr>
        <w:numPr>
          <w:ilvl w:val="0"/>
          <w:numId w:val="11"/>
        </w:numPr>
        <w:overflowPunct w:val="0"/>
        <w:autoSpaceDE w:val="0"/>
        <w:autoSpaceDN w:val="0"/>
        <w:spacing w:after="0"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E30178">
        <w:rPr>
          <w:rFonts w:ascii="Verdana" w:hAnsi="Verdana"/>
          <w:sz w:val="20"/>
          <w:szCs w:val="20"/>
        </w:rPr>
        <w:t xml:space="preserve">Podstawową metoda prognozowania ruchu na sieci dróg krajowych, na której zarządzanie ruchem należy do Generalnego Dyrektora Dróg Krajowych i Autostrad jest metoda modelowania. Analizę i prognozę ruchu należy wykonać zgodnie z punktem 3.5. </w:t>
      </w:r>
      <w:r w:rsidRPr="00E30178">
        <w:rPr>
          <w:rFonts w:ascii="Verdana" w:hAnsi="Verdana"/>
          <w:i/>
          <w:iCs/>
          <w:sz w:val="20"/>
          <w:szCs w:val="20"/>
        </w:rPr>
        <w:t>Dokumentu 2 Studium Techniczno- Ekonomiczno- Środowiskowe, będącym załącznikiem do Zarządzenia nr 58 Generalnego Dyrektora Dróg Krajowych i Autostrad z dnia 23 listopada 2015 r. w sprawie dokumentacji do realizacji inwestycji.</w:t>
      </w:r>
    </w:p>
    <w:p w14:paraId="06F8A1A6" w14:textId="77777777" w:rsidR="00E30178" w:rsidRPr="00E30178" w:rsidRDefault="00E30178" w:rsidP="007358DD">
      <w:pPr>
        <w:numPr>
          <w:ilvl w:val="0"/>
          <w:numId w:val="11"/>
        </w:numPr>
        <w:overflowPunct w:val="0"/>
        <w:autoSpaceDE w:val="0"/>
        <w:autoSpaceDN w:val="0"/>
        <w:spacing w:after="0" w:line="276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E30178">
        <w:rPr>
          <w:rFonts w:ascii="Verdana" w:hAnsi="Verdana"/>
          <w:sz w:val="20"/>
          <w:szCs w:val="20"/>
        </w:rPr>
        <w:lastRenderedPageBreak/>
        <w:t>Należy przyjąć horyzonty czasowe prognozy ruchu:</w:t>
      </w:r>
    </w:p>
    <w:p w14:paraId="0B5E0B17" w14:textId="6B1D5420" w:rsidR="00E30178" w:rsidRPr="00E30178" w:rsidRDefault="00E30178" w:rsidP="007358DD">
      <w:pPr>
        <w:numPr>
          <w:ilvl w:val="0"/>
          <w:numId w:val="12"/>
        </w:numPr>
        <w:overflowPunct w:val="0"/>
        <w:autoSpaceDE w:val="0"/>
        <w:autoSpaceDN w:val="0"/>
        <w:spacing w:after="0" w:line="276" w:lineRule="auto"/>
        <w:ind w:left="1418" w:hanging="284"/>
        <w:jc w:val="both"/>
        <w:rPr>
          <w:rFonts w:ascii="Verdana" w:hAnsi="Verdana"/>
          <w:sz w:val="20"/>
          <w:szCs w:val="20"/>
        </w:rPr>
      </w:pPr>
      <w:r w:rsidRPr="00E30178">
        <w:rPr>
          <w:rFonts w:ascii="Verdana" w:hAnsi="Verdana"/>
          <w:sz w:val="20"/>
          <w:szCs w:val="20"/>
        </w:rPr>
        <w:t xml:space="preserve">W przypadku dróg krajowych (klasy </w:t>
      </w:r>
      <w:r w:rsidR="00EE5AAA">
        <w:rPr>
          <w:rFonts w:ascii="Verdana" w:hAnsi="Verdana"/>
          <w:sz w:val="20"/>
          <w:szCs w:val="20"/>
        </w:rPr>
        <w:t>S</w:t>
      </w:r>
      <w:r w:rsidRPr="00E30178">
        <w:rPr>
          <w:rFonts w:ascii="Verdana" w:hAnsi="Verdana"/>
          <w:sz w:val="20"/>
          <w:szCs w:val="20"/>
        </w:rPr>
        <w:t>) – 1, 5, 10</w:t>
      </w:r>
      <w:r w:rsidR="00EE5AAA">
        <w:rPr>
          <w:rFonts w:ascii="Verdana" w:hAnsi="Verdana"/>
          <w:sz w:val="20"/>
          <w:szCs w:val="20"/>
        </w:rPr>
        <w:t xml:space="preserve">, 15, </w:t>
      </w:r>
      <w:r w:rsidRPr="00E30178">
        <w:rPr>
          <w:rFonts w:ascii="Verdana" w:hAnsi="Verdana"/>
          <w:sz w:val="20"/>
          <w:szCs w:val="20"/>
        </w:rPr>
        <w:t>20</w:t>
      </w:r>
      <w:r w:rsidR="00EE5AAA">
        <w:rPr>
          <w:rFonts w:ascii="Verdana" w:hAnsi="Verdana"/>
          <w:sz w:val="20"/>
          <w:szCs w:val="20"/>
        </w:rPr>
        <w:t>, 25 i 30</w:t>
      </w:r>
      <w:r w:rsidRPr="00E30178">
        <w:rPr>
          <w:rFonts w:ascii="Verdana" w:hAnsi="Verdana"/>
          <w:sz w:val="20"/>
          <w:szCs w:val="20"/>
        </w:rPr>
        <w:t xml:space="preserve"> rok eksploatacji od przewidywanej daty oddania inwestycji do użytku.</w:t>
      </w:r>
    </w:p>
    <w:p w14:paraId="31DC2428" w14:textId="77777777" w:rsidR="00E30178" w:rsidRPr="00E30178" w:rsidRDefault="00E30178" w:rsidP="007358DD">
      <w:pPr>
        <w:numPr>
          <w:ilvl w:val="0"/>
          <w:numId w:val="12"/>
        </w:numPr>
        <w:overflowPunct w:val="0"/>
        <w:autoSpaceDE w:val="0"/>
        <w:autoSpaceDN w:val="0"/>
        <w:spacing w:after="0" w:line="276" w:lineRule="auto"/>
        <w:ind w:left="1418" w:hanging="284"/>
        <w:jc w:val="both"/>
        <w:rPr>
          <w:rFonts w:ascii="Verdana" w:hAnsi="Verdana"/>
          <w:sz w:val="20"/>
          <w:szCs w:val="20"/>
        </w:rPr>
      </w:pPr>
      <w:r w:rsidRPr="00E30178">
        <w:rPr>
          <w:rFonts w:ascii="Verdana" w:hAnsi="Verdana"/>
          <w:sz w:val="20"/>
          <w:szCs w:val="20"/>
        </w:rPr>
        <w:t>Prognozy ruchu dla innych lat pomiędzy uzgodnionymi latami prognoz, jeśli są wymagane np. dla analiz bezpieczeństwa, analiz ekonomicznych, analiz środowiskowych, nie podlegają uzgodnieniom i z wystarczająca dokładnością mogą być obliczane, dla danej inwestycji, za pomocą metod prostej interpolacji liniowej. Natomiast wskazane jest wprowadzenie dodatkowych horyzontów prognozy w przypadku wystąpienia kluczowych zmian w sieci, lub powstania inwestycji generującej ruch, które mogą mieć znaczny wpływ na wielkości prognozowanego ruchu na analizowanym odcinku. W takim przypadku prognoza ta wymaga uzgodnienia z DSS.</w:t>
      </w:r>
    </w:p>
    <w:p w14:paraId="6563F236" w14:textId="77777777" w:rsidR="00E30178" w:rsidRPr="00E30178" w:rsidRDefault="00E30178" w:rsidP="007358DD">
      <w:pPr>
        <w:numPr>
          <w:ilvl w:val="0"/>
          <w:numId w:val="12"/>
        </w:numPr>
        <w:overflowPunct w:val="0"/>
        <w:autoSpaceDE w:val="0"/>
        <w:autoSpaceDN w:val="0"/>
        <w:spacing w:after="0" w:line="276" w:lineRule="auto"/>
        <w:ind w:left="1418" w:hanging="284"/>
        <w:jc w:val="both"/>
        <w:rPr>
          <w:rFonts w:ascii="Verdana" w:hAnsi="Verdana"/>
          <w:sz w:val="20"/>
          <w:szCs w:val="20"/>
        </w:rPr>
      </w:pPr>
      <w:r w:rsidRPr="00E30178">
        <w:rPr>
          <w:rFonts w:ascii="Verdana" w:hAnsi="Verdana"/>
          <w:sz w:val="20"/>
          <w:szCs w:val="20"/>
        </w:rPr>
        <w:t>Wskaźniki wzrostu PKB i elastyczności dla lat, które nie są opublikowane na stronie internetowej GDDKiA w zakładce Prognozy i analizy ruchu &gt; Założenia do prognoz ruchu – należy uzyskać wraz z uzgodnieniem założeń dotyczących rozwoju sieci dróg krajowych w DSS.</w:t>
      </w:r>
    </w:p>
    <w:p w14:paraId="46500019" w14:textId="77777777" w:rsidR="00E30178" w:rsidRPr="00E30178" w:rsidRDefault="00E30178" w:rsidP="007358DD">
      <w:pPr>
        <w:numPr>
          <w:ilvl w:val="0"/>
          <w:numId w:val="12"/>
        </w:numPr>
        <w:overflowPunct w:val="0"/>
        <w:autoSpaceDE w:val="0"/>
        <w:autoSpaceDN w:val="0"/>
        <w:spacing w:after="0" w:line="276" w:lineRule="auto"/>
        <w:ind w:left="1418" w:hanging="284"/>
        <w:jc w:val="both"/>
        <w:rPr>
          <w:rFonts w:ascii="Verdana" w:hAnsi="Verdana"/>
          <w:sz w:val="20"/>
          <w:szCs w:val="20"/>
        </w:rPr>
      </w:pPr>
      <w:r w:rsidRPr="00E30178">
        <w:rPr>
          <w:rFonts w:ascii="Verdana" w:hAnsi="Verdana"/>
          <w:sz w:val="20"/>
          <w:szCs w:val="20"/>
        </w:rPr>
        <w:t>Obciążenie modelu sieci ruchem należy wykonać również dla:</w:t>
      </w:r>
    </w:p>
    <w:p w14:paraId="062089F0" w14:textId="77777777" w:rsidR="00E30178" w:rsidRPr="00E30178" w:rsidRDefault="00E30178" w:rsidP="007358DD">
      <w:pPr>
        <w:spacing w:line="276" w:lineRule="auto"/>
        <w:ind w:left="1418" w:hanging="284"/>
        <w:rPr>
          <w:rFonts w:ascii="Verdana" w:hAnsi="Verdana"/>
          <w:sz w:val="20"/>
          <w:szCs w:val="20"/>
        </w:rPr>
      </w:pPr>
      <w:r w:rsidRPr="00E30178">
        <w:rPr>
          <w:rFonts w:ascii="Verdana" w:hAnsi="Verdana"/>
          <w:sz w:val="20"/>
          <w:szCs w:val="20"/>
        </w:rPr>
        <w:t xml:space="preserve">- </w:t>
      </w:r>
      <w:r w:rsidRPr="00E30178">
        <w:rPr>
          <w:rFonts w:ascii="Verdana" w:hAnsi="Verdana"/>
          <w:b/>
          <w:bCs/>
          <w:sz w:val="20"/>
          <w:szCs w:val="20"/>
        </w:rPr>
        <w:t>roku bazowego</w:t>
      </w:r>
      <w:r w:rsidRPr="00E30178">
        <w:rPr>
          <w:rFonts w:ascii="Verdana" w:hAnsi="Verdana"/>
          <w:sz w:val="20"/>
          <w:szCs w:val="20"/>
        </w:rPr>
        <w:t xml:space="preserve"> dla wszystkich prognoz ruchu czyli roku, dla którego dostępne są wyniki ostatniego Generalnego Pomiaru Ruchu i dla tego roku przeprowadzana jest kalibracja modelu ruchu. Obciążenie ruchem modelu sieci dla roku bazowego nie jest prognozą ruchu.</w:t>
      </w:r>
    </w:p>
    <w:p w14:paraId="29588146" w14:textId="77777777" w:rsidR="00E30178" w:rsidRPr="00E30178" w:rsidRDefault="00E30178" w:rsidP="007358DD">
      <w:pPr>
        <w:spacing w:line="276" w:lineRule="auto"/>
        <w:ind w:left="1418" w:hanging="284"/>
        <w:rPr>
          <w:rFonts w:ascii="Verdana" w:hAnsi="Verdana"/>
          <w:sz w:val="20"/>
          <w:szCs w:val="20"/>
        </w:rPr>
      </w:pPr>
      <w:r w:rsidRPr="00E30178">
        <w:rPr>
          <w:rFonts w:ascii="Verdana" w:hAnsi="Verdana"/>
          <w:b/>
          <w:bCs/>
          <w:sz w:val="20"/>
          <w:szCs w:val="20"/>
        </w:rPr>
        <w:t>- roku bieżącego</w:t>
      </w:r>
      <w:r w:rsidRPr="00E30178">
        <w:rPr>
          <w:rFonts w:ascii="Verdana" w:hAnsi="Verdana"/>
          <w:sz w:val="20"/>
          <w:szCs w:val="20"/>
        </w:rPr>
        <w:t>, w którym wykonywane jest opracowanie, wielkości ruchu dla stanu istniejącego obliczane są w celu ich weryfikacji z wielkościami ruchu otrzymanymi na podstawie dodatkowych pomiarów ruchu oraz z innych źródeł.  Również wyniki pomiarów, badań i analiz ruchu wykonywanych w roku wykonywania projektu nie są prognozami ruchu.</w:t>
      </w:r>
    </w:p>
    <w:p w14:paraId="4364200A" w14:textId="77777777" w:rsidR="00E30178" w:rsidRPr="00E30178" w:rsidRDefault="00E30178" w:rsidP="00E30178">
      <w:pPr>
        <w:numPr>
          <w:ilvl w:val="0"/>
          <w:numId w:val="11"/>
        </w:numPr>
        <w:overflowPunct w:val="0"/>
        <w:autoSpaceDE w:val="0"/>
        <w:autoSpaceDN w:val="0"/>
        <w:spacing w:after="0" w:line="240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E30178">
        <w:rPr>
          <w:rFonts w:ascii="Verdana" w:hAnsi="Verdana"/>
          <w:sz w:val="20"/>
          <w:szCs w:val="20"/>
        </w:rPr>
        <w:t xml:space="preserve">Należy przyjąć miarodajny ruch godzinowy zgodnie z Zarządzeniem nr 39 Generalnego Dyrektora Dróg Krajowych i Autostrad z dnia 16 listopada 2007 r. lub aktualniejszym. </w:t>
      </w:r>
    </w:p>
    <w:p w14:paraId="732DEFA7" w14:textId="77777777" w:rsidR="00E30178" w:rsidRPr="00E30178" w:rsidRDefault="00E30178" w:rsidP="00E30178">
      <w:pPr>
        <w:numPr>
          <w:ilvl w:val="0"/>
          <w:numId w:val="11"/>
        </w:numPr>
        <w:overflowPunct w:val="0"/>
        <w:autoSpaceDE w:val="0"/>
        <w:autoSpaceDN w:val="0"/>
        <w:spacing w:after="120" w:line="240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E30178">
        <w:rPr>
          <w:rFonts w:ascii="Verdana" w:hAnsi="Verdana"/>
          <w:sz w:val="20"/>
          <w:szCs w:val="20"/>
        </w:rPr>
        <w:t>Zastrzega się, że wszelkie pomiary niezbędne do wykonania prognoz ruchu wykona Wykonawca we własnym zakresie.</w:t>
      </w:r>
    </w:p>
    <w:p w14:paraId="444FD992" w14:textId="20FECF61" w:rsidR="00E30178" w:rsidRPr="00E30178" w:rsidRDefault="00EE5AAA" w:rsidP="00E30178">
      <w:pPr>
        <w:numPr>
          <w:ilvl w:val="0"/>
          <w:numId w:val="11"/>
        </w:numPr>
        <w:overflowPunct w:val="0"/>
        <w:autoSpaceDE w:val="0"/>
        <w:autoSpaceDN w:val="0"/>
        <w:spacing w:after="120" w:line="240" w:lineRule="auto"/>
        <w:ind w:left="1134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</w:t>
      </w:r>
      <w:r w:rsidR="00E30178" w:rsidRPr="00E30178">
        <w:rPr>
          <w:rFonts w:ascii="Verdana" w:hAnsi="Verdana"/>
          <w:sz w:val="20"/>
          <w:szCs w:val="20"/>
        </w:rPr>
        <w:t xml:space="preserve"> badań tranzytu </w:t>
      </w:r>
      <w:r>
        <w:rPr>
          <w:rFonts w:ascii="Verdana" w:hAnsi="Verdana"/>
          <w:sz w:val="20"/>
          <w:szCs w:val="20"/>
        </w:rPr>
        <w:t xml:space="preserve">– zgodnie z załącznikiem 4 </w:t>
      </w:r>
      <w:r w:rsidR="002618BD">
        <w:rPr>
          <w:rFonts w:ascii="Verdana" w:hAnsi="Verdana"/>
          <w:sz w:val="20"/>
          <w:szCs w:val="20"/>
        </w:rPr>
        <w:t xml:space="preserve">do pisma </w:t>
      </w:r>
      <w:r w:rsidR="002618BD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 dnia 05.11.2021 r. znak: </w:t>
      </w:r>
      <w:r w:rsidR="002618BD">
        <w:rPr>
          <w:rFonts w:ascii="Verdana" w:hAnsi="Verdana" w:cs="Verdana"/>
          <w:sz w:val="20"/>
          <w:szCs w:val="20"/>
        </w:rPr>
        <w:t>DSS.WSD-ZI-ZMR.4084.123.2021.MS</w:t>
      </w:r>
      <w:r w:rsidR="00E30178" w:rsidRPr="00E30178">
        <w:rPr>
          <w:rFonts w:ascii="Verdana" w:hAnsi="Verdana"/>
          <w:sz w:val="20"/>
          <w:szCs w:val="20"/>
        </w:rPr>
        <w:t xml:space="preserve">. Lokalizacja wszystkich punktów pomiarowych przedstawiona jest w zał. </w:t>
      </w:r>
      <w:r w:rsidR="002618BD">
        <w:rPr>
          <w:rFonts w:ascii="Verdana" w:hAnsi="Verdana"/>
          <w:sz w:val="20"/>
          <w:szCs w:val="20"/>
        </w:rPr>
        <w:t>3</w:t>
      </w:r>
      <w:r w:rsidR="00E30178" w:rsidRPr="00E30178">
        <w:rPr>
          <w:rFonts w:ascii="Verdana" w:hAnsi="Verdana"/>
          <w:sz w:val="20"/>
          <w:szCs w:val="20"/>
        </w:rPr>
        <w:t xml:space="preserve"> </w:t>
      </w:r>
      <w:r w:rsidR="002618BD">
        <w:rPr>
          <w:rFonts w:ascii="Verdana" w:hAnsi="Verdana"/>
          <w:sz w:val="20"/>
          <w:szCs w:val="20"/>
        </w:rPr>
        <w:t>ww. pisma.</w:t>
      </w:r>
    </w:p>
    <w:p w14:paraId="1BAA7846" w14:textId="3C80F1F2" w:rsidR="00E30178" w:rsidRDefault="00E30178" w:rsidP="00E30178">
      <w:pPr>
        <w:numPr>
          <w:ilvl w:val="0"/>
          <w:numId w:val="11"/>
        </w:numPr>
        <w:overflowPunct w:val="0"/>
        <w:autoSpaceDE w:val="0"/>
        <w:autoSpaceDN w:val="0"/>
        <w:spacing w:after="120" w:line="240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E30178">
        <w:rPr>
          <w:rFonts w:ascii="Verdana" w:hAnsi="Verdana"/>
          <w:sz w:val="20"/>
          <w:szCs w:val="20"/>
        </w:rPr>
        <w:t xml:space="preserve">Wymagania do przeprowadzenia pomiarów na potrzeby wykonania analiz i prognoz ruchu </w:t>
      </w:r>
      <w:r w:rsidR="002618BD">
        <w:rPr>
          <w:rFonts w:ascii="Verdana" w:hAnsi="Verdana"/>
          <w:sz w:val="20"/>
          <w:szCs w:val="20"/>
        </w:rPr>
        <w:t xml:space="preserve">– zgodnie z załącznikiem 4 do pisma </w:t>
      </w:r>
      <w:r w:rsidR="002618BD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 dnia 05.11.2021 r. znak: </w:t>
      </w:r>
      <w:r w:rsidR="002618BD">
        <w:rPr>
          <w:rFonts w:ascii="Verdana" w:hAnsi="Verdana" w:cs="Verdana"/>
          <w:sz w:val="20"/>
          <w:szCs w:val="20"/>
        </w:rPr>
        <w:t>DSS.WSD-ZI-ZMR.4084.123.2021.MS</w:t>
      </w:r>
      <w:r w:rsidR="002618BD" w:rsidRPr="00E30178">
        <w:rPr>
          <w:rFonts w:ascii="Verdana" w:hAnsi="Verdana"/>
          <w:sz w:val="20"/>
          <w:szCs w:val="20"/>
        </w:rPr>
        <w:t>.</w:t>
      </w:r>
    </w:p>
    <w:p w14:paraId="39CEB159" w14:textId="0D2592B0" w:rsidR="007358DD" w:rsidRPr="00E30178" w:rsidRDefault="007358DD" w:rsidP="00E30178">
      <w:pPr>
        <w:numPr>
          <w:ilvl w:val="0"/>
          <w:numId w:val="11"/>
        </w:numPr>
        <w:overflowPunct w:val="0"/>
        <w:autoSpaceDE w:val="0"/>
        <w:autoSpaceDN w:val="0"/>
        <w:spacing w:after="120" w:line="240" w:lineRule="auto"/>
        <w:ind w:left="1134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Całodobowy pomiar ruchu należy przeprowadzać w okresie od 15 kwietnia do 31 maja</w:t>
      </w:r>
      <w:r w:rsidRPr="009A6E79">
        <w:rPr>
          <w:rFonts w:ascii="Verdana" w:eastAsia="Times New Roman" w:hAnsi="Verdana"/>
          <w:sz w:val="20"/>
          <w:szCs w:val="20"/>
        </w:rPr>
        <w:t xml:space="preserve"> </w:t>
      </w:r>
      <w:r w:rsidRPr="00F417E4">
        <w:rPr>
          <w:rFonts w:ascii="Verdana" w:eastAsia="Times New Roman" w:hAnsi="Verdana"/>
          <w:sz w:val="20"/>
          <w:szCs w:val="20"/>
        </w:rPr>
        <w:t>lub od 10 września do 25 października</w:t>
      </w:r>
      <w:r w:rsidRPr="009A6E79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(z wyjątkiem dni świątecznych i przedłużonych weekendów) lub w innym terminie wskazanym przez DSS WSD. Pomiar powinien być rozpoczęty o godzinie 6</w:t>
      </w:r>
      <w:r>
        <w:rPr>
          <w:rFonts w:ascii="Verdana" w:eastAsia="Times New Roman" w:hAnsi="Verdana"/>
          <w:sz w:val="20"/>
          <w:szCs w:val="20"/>
          <w:vertAlign w:val="superscript"/>
        </w:rPr>
        <w:t>00</w:t>
      </w:r>
      <w:r>
        <w:rPr>
          <w:rFonts w:ascii="Verdana" w:eastAsia="Times New Roman" w:hAnsi="Verdana"/>
          <w:sz w:val="20"/>
          <w:szCs w:val="20"/>
        </w:rPr>
        <w:t xml:space="preserve"> (rano) we wtorek, środę lub czwartek i zakończony o godzinie 6</w:t>
      </w:r>
      <w:r>
        <w:rPr>
          <w:rFonts w:ascii="Verdana" w:eastAsia="Times New Roman" w:hAnsi="Verdana"/>
          <w:sz w:val="20"/>
          <w:szCs w:val="20"/>
          <w:vertAlign w:val="superscript"/>
        </w:rPr>
        <w:t>00</w:t>
      </w:r>
      <w:r>
        <w:rPr>
          <w:rFonts w:ascii="Verdana" w:eastAsia="Times New Roman" w:hAnsi="Verdana"/>
          <w:sz w:val="20"/>
          <w:szCs w:val="20"/>
        </w:rPr>
        <w:t xml:space="preserve"> (rano) w dniu następnym.</w:t>
      </w:r>
    </w:p>
    <w:p w14:paraId="75D4DE08" w14:textId="66ED1DA0" w:rsidR="00E30178" w:rsidRPr="00E30178" w:rsidRDefault="00E30178" w:rsidP="00E30178">
      <w:pPr>
        <w:numPr>
          <w:ilvl w:val="0"/>
          <w:numId w:val="11"/>
        </w:numPr>
        <w:overflowPunct w:val="0"/>
        <w:autoSpaceDE w:val="0"/>
        <w:autoSpaceDN w:val="0"/>
        <w:spacing w:after="120" w:line="240" w:lineRule="auto"/>
        <w:ind w:left="1134" w:hanging="283"/>
        <w:jc w:val="both"/>
        <w:rPr>
          <w:rFonts w:ascii="Verdana" w:hAnsi="Verdana"/>
          <w:sz w:val="20"/>
          <w:szCs w:val="20"/>
        </w:rPr>
      </w:pPr>
      <w:r w:rsidRPr="00E30178">
        <w:rPr>
          <w:rFonts w:ascii="Verdana" w:hAnsi="Verdana"/>
          <w:sz w:val="20"/>
          <w:szCs w:val="20"/>
        </w:rPr>
        <w:t xml:space="preserve">Przy wykonaniu analiz i prognoz ruchu w ramach </w:t>
      </w:r>
      <w:r w:rsidR="002618BD">
        <w:rPr>
          <w:rFonts w:ascii="Verdana" w:hAnsi="Verdana"/>
          <w:sz w:val="20"/>
          <w:szCs w:val="20"/>
        </w:rPr>
        <w:t>niniejszego zamówienia</w:t>
      </w:r>
      <w:r w:rsidRPr="00E30178">
        <w:rPr>
          <w:rFonts w:ascii="Verdana" w:hAnsi="Verdana"/>
          <w:sz w:val="20"/>
          <w:szCs w:val="20"/>
        </w:rPr>
        <w:t xml:space="preserve"> należy uwzględnić wyniki pomiarów oraz prognoz ruchu wykonanych dla dokumentacji projektowych:</w:t>
      </w:r>
    </w:p>
    <w:p w14:paraId="5E06DCBD" w14:textId="1CC6448C" w:rsidR="002618BD" w:rsidRPr="002618BD" w:rsidRDefault="00E30178" w:rsidP="002618BD">
      <w:pPr>
        <w:pStyle w:val="Akapitzlist"/>
        <w:numPr>
          <w:ilvl w:val="0"/>
          <w:numId w:val="14"/>
        </w:numPr>
        <w:spacing w:after="120"/>
        <w:ind w:left="1560" w:hanging="284"/>
        <w:rPr>
          <w:rFonts w:ascii="Times New Roman" w:hAnsi="Times New Roman" w:cs="Times New Roman"/>
          <w:sz w:val="20"/>
          <w:szCs w:val="20"/>
        </w:rPr>
      </w:pPr>
      <w:r w:rsidRPr="002618BD">
        <w:rPr>
          <w:rFonts w:ascii="Verdana" w:hAnsi="Verdana"/>
          <w:sz w:val="20"/>
          <w:szCs w:val="20"/>
        </w:rPr>
        <w:t>Studium techniczno- ekonomiczno- środowiskowego z elementami koncepcji programowej dla przedsięwzięcia pn.: Budowa obwodnicy Szczytna w ciągu dróg krajowych nr 53, 57 i 58- termin wykonania analizy i</w:t>
      </w:r>
      <w:r w:rsidR="002618BD" w:rsidRPr="002618BD">
        <w:rPr>
          <w:rFonts w:ascii="Verdana" w:hAnsi="Verdana"/>
          <w:sz w:val="20"/>
          <w:szCs w:val="20"/>
        </w:rPr>
        <w:t xml:space="preserve"> prognozy ruchu </w:t>
      </w:r>
      <w:r w:rsidR="00846805">
        <w:rPr>
          <w:rFonts w:ascii="Verdana" w:hAnsi="Verdana"/>
          <w:sz w:val="20"/>
          <w:szCs w:val="20"/>
        </w:rPr>
        <w:t>styczeń 2022 r.</w:t>
      </w:r>
      <w:r w:rsidR="008778B2">
        <w:rPr>
          <w:rFonts w:ascii="Verdana" w:hAnsi="Verdana"/>
          <w:sz w:val="20"/>
          <w:szCs w:val="20"/>
        </w:rPr>
        <w:t>,</w:t>
      </w:r>
    </w:p>
    <w:p w14:paraId="65112168" w14:textId="7D407B22" w:rsidR="00FB65A9" w:rsidRPr="00F417E4" w:rsidRDefault="00E30178" w:rsidP="00F417E4">
      <w:pPr>
        <w:pStyle w:val="Akapitzlist"/>
        <w:numPr>
          <w:ilvl w:val="0"/>
          <w:numId w:val="14"/>
        </w:numPr>
        <w:spacing w:after="120"/>
        <w:ind w:left="1560" w:hanging="284"/>
        <w:rPr>
          <w:rFonts w:ascii="Times New Roman" w:hAnsi="Times New Roman" w:cs="Times New Roman"/>
          <w:sz w:val="20"/>
          <w:szCs w:val="20"/>
        </w:rPr>
      </w:pPr>
      <w:r w:rsidRPr="002618BD">
        <w:rPr>
          <w:rFonts w:ascii="Verdana" w:hAnsi="Verdana"/>
          <w:sz w:val="20"/>
          <w:szCs w:val="20"/>
        </w:rPr>
        <w:lastRenderedPageBreak/>
        <w:t xml:space="preserve">Studium korytarzowego oraz Studium Techniczno- Ekonomiczno- Środowiskowego dla przedsięwzięcia pn.: Budowa obwodnicy Olsztyna wraz z Dywitami w ciągu drogi krajowej nr 51- termin wykonania analizy i prognozy ruchu </w:t>
      </w:r>
      <w:r w:rsidR="00846805">
        <w:rPr>
          <w:rFonts w:ascii="Verdana" w:hAnsi="Verdana"/>
          <w:sz w:val="20"/>
          <w:szCs w:val="20"/>
        </w:rPr>
        <w:t>grudzień</w:t>
      </w:r>
      <w:r w:rsidRPr="002618BD">
        <w:rPr>
          <w:rFonts w:ascii="Verdana" w:hAnsi="Verdana"/>
          <w:sz w:val="20"/>
          <w:szCs w:val="20"/>
        </w:rPr>
        <w:t xml:space="preserve"> 2021</w:t>
      </w:r>
      <w:r w:rsidR="008778B2">
        <w:rPr>
          <w:rFonts w:ascii="Verdana" w:hAnsi="Verdana"/>
          <w:sz w:val="20"/>
          <w:szCs w:val="20"/>
        </w:rPr>
        <w:t xml:space="preserve"> </w:t>
      </w:r>
      <w:r w:rsidRPr="002618BD">
        <w:rPr>
          <w:rFonts w:ascii="Verdana" w:hAnsi="Verdana"/>
          <w:sz w:val="20"/>
          <w:szCs w:val="20"/>
        </w:rPr>
        <w:t>r.</w:t>
      </w:r>
    </w:p>
    <w:p w14:paraId="071D72FE" w14:textId="0FD1291B" w:rsidR="009A6E79" w:rsidRDefault="009A6E79" w:rsidP="00763F7B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Verdana" w:hAnsi="Verdana" w:cs="Verdana"/>
          <w:sz w:val="20"/>
          <w:szCs w:val="20"/>
        </w:rPr>
      </w:pPr>
    </w:p>
    <w:p w14:paraId="6622B870" w14:textId="3939A361" w:rsidR="009A6E79" w:rsidRDefault="009A6E79" w:rsidP="00763F7B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Wykonawca na podstawie ww. analizy i prognozy ruchu wykonana w ramach </w:t>
      </w:r>
      <w:r w:rsidR="006B7187">
        <w:rPr>
          <w:rFonts w:ascii="Verdana" w:hAnsi="Verdana" w:cs="Verdana"/>
          <w:sz w:val="20"/>
          <w:szCs w:val="20"/>
        </w:rPr>
        <w:t xml:space="preserve">niniejszego zamówienia </w:t>
      </w:r>
      <w:r>
        <w:rPr>
          <w:rFonts w:ascii="Verdana" w:hAnsi="Verdana" w:cs="Verdana"/>
          <w:sz w:val="20"/>
          <w:szCs w:val="20"/>
        </w:rPr>
        <w:t xml:space="preserve">szczegółową analizę przekroju poprzecznego drogi ekspresowej S16 zgodnie z </w:t>
      </w:r>
      <w:r w:rsidR="006B7187">
        <w:rPr>
          <w:rFonts w:ascii="Verdana" w:hAnsi="Verdana" w:cs="Verdana"/>
          <w:sz w:val="20"/>
          <w:szCs w:val="20"/>
        </w:rPr>
        <w:t>„</w:t>
      </w:r>
      <w:r>
        <w:rPr>
          <w:rFonts w:ascii="Verdana" w:hAnsi="Verdana" w:cs="Verdana"/>
          <w:sz w:val="20"/>
          <w:szCs w:val="20"/>
        </w:rPr>
        <w:t>Wytycznymi poszerzenia jezdni</w:t>
      </w:r>
      <w:r w:rsidRPr="00F417E4">
        <w:rPr>
          <w:rFonts w:ascii="Verdana" w:hAnsi="Verdana" w:cs="Verdana"/>
          <w:sz w:val="20"/>
          <w:szCs w:val="20"/>
        </w:rPr>
        <w:t xml:space="preserve"> </w:t>
      </w:r>
      <w:r w:rsidR="006B7187" w:rsidRPr="00F417E4">
        <w:rPr>
          <w:rFonts w:ascii="Verdana" w:hAnsi="Verdana" w:cs="Verdana"/>
          <w:sz w:val="20"/>
          <w:szCs w:val="20"/>
        </w:rPr>
        <w:t>o dodatkowe pasy ruchu w zależności od przewidywanego natężenia ruchu drogowego</w:t>
      </w:r>
      <w:r w:rsidRPr="00F417E4">
        <w:rPr>
          <w:rFonts w:ascii="Verdana" w:hAnsi="Verdana" w:cs="Verdana"/>
          <w:sz w:val="20"/>
          <w:szCs w:val="20"/>
        </w:rPr>
        <w:t>”</w:t>
      </w:r>
      <w:r w:rsidR="006B7187" w:rsidRPr="00F417E4">
        <w:rPr>
          <w:rFonts w:ascii="Verdana" w:hAnsi="Verdana" w:cs="Verdana"/>
          <w:sz w:val="20"/>
          <w:szCs w:val="20"/>
        </w:rPr>
        <w:t xml:space="preserve"> (Politechnika Gdańska, listopad 2016 r.</w:t>
      </w:r>
      <w:r w:rsidR="00F417E4">
        <w:rPr>
          <w:rFonts w:ascii="Verdana" w:hAnsi="Verdana" w:cs="Verdana"/>
          <w:sz w:val="20"/>
          <w:szCs w:val="20"/>
        </w:rPr>
        <w:t>)</w:t>
      </w:r>
      <w:r w:rsidR="00750F16" w:rsidRPr="00F417E4">
        <w:rPr>
          <w:rFonts w:ascii="Verdana" w:hAnsi="Verdana" w:cs="Verdana"/>
          <w:sz w:val="20"/>
          <w:szCs w:val="20"/>
        </w:rPr>
        <w:t xml:space="preserve"> i wskaże konkretne</w:t>
      </w:r>
      <w:r w:rsidRPr="00F417E4">
        <w:rPr>
          <w:rFonts w:ascii="Verdana" w:hAnsi="Verdana" w:cs="Verdana"/>
          <w:sz w:val="20"/>
          <w:szCs w:val="20"/>
        </w:rPr>
        <w:t xml:space="preserve"> scenariusz</w:t>
      </w:r>
      <w:r w:rsidR="00750F16" w:rsidRPr="00F417E4">
        <w:rPr>
          <w:rFonts w:ascii="Verdana" w:hAnsi="Verdana" w:cs="Verdana"/>
          <w:sz w:val="20"/>
          <w:szCs w:val="20"/>
        </w:rPr>
        <w:t xml:space="preserve">e </w:t>
      </w:r>
      <w:r w:rsidRPr="00F417E4">
        <w:rPr>
          <w:rFonts w:ascii="Verdana" w:hAnsi="Verdana" w:cs="Verdana"/>
          <w:sz w:val="20"/>
          <w:szCs w:val="20"/>
        </w:rPr>
        <w:t>dotycząc</w:t>
      </w:r>
      <w:r w:rsidR="00750F16" w:rsidRPr="00F417E4">
        <w:rPr>
          <w:rFonts w:ascii="Verdana" w:hAnsi="Verdana" w:cs="Verdana"/>
          <w:sz w:val="20"/>
          <w:szCs w:val="20"/>
        </w:rPr>
        <w:t xml:space="preserve">e </w:t>
      </w:r>
      <w:r w:rsidRPr="00F417E4">
        <w:rPr>
          <w:rFonts w:ascii="Verdana" w:hAnsi="Verdana" w:cs="Verdana"/>
          <w:sz w:val="20"/>
          <w:szCs w:val="20"/>
        </w:rPr>
        <w:t xml:space="preserve"> pozostawienia bądź nie rezerwy na kolejne pasy ruchu</w:t>
      </w:r>
      <w:r w:rsidR="00750F16" w:rsidRPr="00F417E4">
        <w:rPr>
          <w:rFonts w:ascii="Verdana" w:hAnsi="Verdana" w:cs="Verdana"/>
          <w:sz w:val="20"/>
          <w:szCs w:val="20"/>
        </w:rPr>
        <w:t>.</w:t>
      </w:r>
    </w:p>
    <w:p w14:paraId="733D864B" w14:textId="1A55E515" w:rsidR="00F417E4" w:rsidRDefault="00F417E4" w:rsidP="00763F7B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Verdana" w:hAnsi="Verdana" w:cs="Verdana"/>
          <w:sz w:val="20"/>
          <w:szCs w:val="20"/>
        </w:rPr>
      </w:pPr>
    </w:p>
    <w:p w14:paraId="6C421797" w14:textId="3CD8E643" w:rsidR="00F417E4" w:rsidRPr="00F417E4" w:rsidRDefault="00F417E4" w:rsidP="00763F7B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Wykonawca sporządzi i przekaże do odbioru Zamawiającemu ww.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analizę</w:t>
      </w:r>
      <w:r w:rsidRPr="00437A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prognoz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ę</w:t>
      </w:r>
      <w:r w:rsidRPr="00437A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ruchu</w:t>
      </w:r>
      <w:r>
        <w:rPr>
          <w:rFonts w:ascii="Verdana" w:hAnsi="Verdana" w:cs="Verdana"/>
          <w:sz w:val="20"/>
          <w:szCs w:val="20"/>
        </w:rPr>
        <w:t xml:space="preserve"> oraz szczegółową analizę przekroju poprzecznego drogi ekspresowej S16 w trzech egzemplarzach, w postaci papierowej oraz elektronicznej. Postać elektroniczną Wykonawca przekaże w wersji edytowalnej (pliki kompatybilne z oprogramowaniem MS Office /MS Word, MS Excel/) oraz nieedytowalnej (pliki o rozszerzeniu *.pdf).</w:t>
      </w:r>
    </w:p>
    <w:p w14:paraId="4DE7608F" w14:textId="77777777" w:rsidR="00566D00" w:rsidRDefault="00566D00" w:rsidP="00C00AD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BFEAEE6" w14:textId="77777777" w:rsidR="00FA5C41" w:rsidRPr="005055CC" w:rsidRDefault="000E7336" w:rsidP="000E7336">
      <w:pPr>
        <w:pStyle w:val="Akapitzlist"/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5055CC">
        <w:rPr>
          <w:rFonts w:ascii="Verdana" w:eastAsia="Times New Roman" w:hAnsi="Verdana" w:cs="Times New Roman"/>
          <w:b/>
          <w:sz w:val="20"/>
          <w:szCs w:val="20"/>
          <w:lang w:eastAsia="pl-PL"/>
        </w:rPr>
        <w:t>Informacje dodatkowe</w:t>
      </w:r>
    </w:p>
    <w:p w14:paraId="396D4201" w14:textId="3F7D58F6" w:rsidR="005055CC" w:rsidRDefault="00E1328F" w:rsidP="00FA5C41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BB1914">
        <w:rPr>
          <w:rFonts w:ascii="Verdana" w:eastAsia="Times New Roman" w:hAnsi="Verdana" w:cs="Times New Roman"/>
          <w:sz w:val="20"/>
          <w:szCs w:val="20"/>
          <w:lang w:eastAsia="pl-PL"/>
        </w:rPr>
        <w:t>nalizę i prognozę ruchu należy wykonać dla odcinka drogi krajowej nr 16 od km około 23+000 drogi ekspresowej S16i (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lokalizacja </w:t>
      </w:r>
      <w:r w:rsidR="00BB1914">
        <w:rPr>
          <w:rFonts w:ascii="Verdana" w:eastAsia="Times New Roman" w:hAnsi="Verdana" w:cs="Times New Roman"/>
          <w:sz w:val="20"/>
          <w:szCs w:val="20"/>
          <w:lang w:eastAsia="pl-PL"/>
        </w:rPr>
        <w:t>przed węzłem „Olsztyn Wschód’) do km około 32+000 DK16c (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lokalizacja </w:t>
      </w:r>
      <w:r w:rsidR="00BB19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 węzłem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„</w:t>
      </w:r>
      <w:r w:rsidR="00BB1914">
        <w:rPr>
          <w:rFonts w:ascii="Verdana" w:eastAsia="Times New Roman" w:hAnsi="Verdana" w:cs="Times New Roman"/>
          <w:sz w:val="20"/>
          <w:szCs w:val="20"/>
          <w:lang w:eastAsia="pl-PL"/>
        </w:rPr>
        <w:t>Biskupiec”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).</w:t>
      </w:r>
    </w:p>
    <w:p w14:paraId="46CAA427" w14:textId="3740E385" w:rsidR="00E1328F" w:rsidRDefault="0062233D" w:rsidP="00FA5C41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Analizę</w:t>
      </w:r>
      <w:r w:rsidRPr="00437A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E1328F" w:rsidRPr="00437A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</w:t>
      </w:r>
      <w:r w:rsidRPr="00437AAD">
        <w:rPr>
          <w:rFonts w:ascii="Verdana" w:eastAsia="Times New Roman" w:hAnsi="Verdana" w:cs="Times New Roman"/>
          <w:sz w:val="20"/>
          <w:szCs w:val="20"/>
          <w:lang w:eastAsia="pl-PL"/>
        </w:rPr>
        <w:t>prognoz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ę</w:t>
      </w:r>
      <w:r w:rsidRPr="00437A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E1328F" w:rsidRPr="00437AAD">
        <w:rPr>
          <w:rFonts w:ascii="Verdana" w:eastAsia="Times New Roman" w:hAnsi="Verdana" w:cs="Times New Roman"/>
          <w:sz w:val="20"/>
          <w:szCs w:val="20"/>
          <w:lang w:eastAsia="pl-PL"/>
        </w:rPr>
        <w:t>ruchu</w:t>
      </w:r>
      <w:r w:rsidR="00E132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E30178"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="00E30178" w:rsidRPr="00E30178">
        <w:rPr>
          <w:rFonts w:ascii="Verdana" w:hAnsi="Verdana"/>
          <w:sz w:val="20"/>
          <w:szCs w:val="20"/>
        </w:rPr>
        <w:t xml:space="preserve">wyniki analiz i prognoz ruchu oraz </w:t>
      </w:r>
      <w:r w:rsidR="004440C1" w:rsidRPr="00E30178">
        <w:rPr>
          <w:rFonts w:ascii="Verdana" w:hAnsi="Verdana"/>
          <w:sz w:val="20"/>
          <w:szCs w:val="20"/>
        </w:rPr>
        <w:t>ocen</w:t>
      </w:r>
      <w:r w:rsidR="004440C1">
        <w:rPr>
          <w:rFonts w:ascii="Verdana" w:hAnsi="Verdana"/>
          <w:sz w:val="20"/>
          <w:szCs w:val="20"/>
        </w:rPr>
        <w:t xml:space="preserve">ę </w:t>
      </w:r>
      <w:r w:rsidR="00E30178">
        <w:rPr>
          <w:rFonts w:ascii="Verdana" w:hAnsi="Verdana"/>
          <w:sz w:val="20"/>
          <w:szCs w:val="20"/>
        </w:rPr>
        <w:t xml:space="preserve">warunków ruchu)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należy </w:t>
      </w:r>
      <w:r w:rsidR="00E1328F">
        <w:rPr>
          <w:rFonts w:ascii="Verdana" w:eastAsia="Times New Roman" w:hAnsi="Verdana" w:cs="Times New Roman"/>
          <w:sz w:val="20"/>
          <w:szCs w:val="20"/>
          <w:lang w:eastAsia="pl-PL"/>
        </w:rPr>
        <w:t>uzgodni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ć</w:t>
      </w:r>
      <w:r w:rsidR="00E132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</w:t>
      </w:r>
      <w:r w:rsidR="00E30178" w:rsidRPr="00E30178">
        <w:rPr>
          <w:rFonts w:ascii="Verdana" w:hAnsi="Verdana"/>
          <w:sz w:val="20"/>
          <w:szCs w:val="20"/>
        </w:rPr>
        <w:t>Departamentem Strategii i Studiów GDDKiA (DSS)</w:t>
      </w:r>
      <w:r w:rsidR="00E3017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 </w:t>
      </w:r>
      <w:r w:rsidR="00E132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Warszawie. </w:t>
      </w:r>
      <w:r w:rsidR="00E3017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50EC00A2" w14:textId="6AABE8E9" w:rsidR="005055CC" w:rsidRPr="00E1328F" w:rsidRDefault="005055CC" w:rsidP="00E132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4D3566C" w14:textId="6858463D" w:rsidR="005979FF" w:rsidRDefault="002D701F" w:rsidP="005055CC">
      <w:pPr>
        <w:pStyle w:val="Akapitzlist"/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2D701F">
        <w:rPr>
          <w:rFonts w:ascii="Verdana" w:eastAsia="Times New Roman" w:hAnsi="Verdana" w:cs="Times New Roman"/>
          <w:b/>
          <w:sz w:val="20"/>
          <w:szCs w:val="20"/>
          <w:lang w:eastAsia="pl-PL"/>
        </w:rPr>
        <w:t>Warunki udziału w postępowaniu oraz opis sposobu dokonywania oceny spełniania tych warunków</w:t>
      </w:r>
      <w:r w:rsidR="009F69F1">
        <w:rPr>
          <w:rFonts w:ascii="Verdana" w:eastAsia="Times New Roman" w:hAnsi="Verdana" w:cs="Times New Roman"/>
          <w:b/>
          <w:sz w:val="20"/>
          <w:szCs w:val="20"/>
          <w:lang w:eastAsia="pl-PL"/>
        </w:rPr>
        <w:t>.</w:t>
      </w:r>
    </w:p>
    <w:p w14:paraId="1D8B72BF" w14:textId="77777777" w:rsidR="002D701F" w:rsidRDefault="002D701F" w:rsidP="002D701F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63478D7" w14:textId="6802211C" w:rsidR="002D701F" w:rsidRPr="003846A8" w:rsidRDefault="002D701F" w:rsidP="002D701F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left="993" w:hanging="633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61333">
        <w:rPr>
          <w:rFonts w:ascii="Verdana" w:hAnsi="Verdana"/>
          <w:sz w:val="20"/>
        </w:rPr>
        <w:t>O udzielenie zamówienia mogą ubiegać się Wykonawcy, któ</w:t>
      </w:r>
      <w:r w:rsidR="003846A8">
        <w:rPr>
          <w:rFonts w:ascii="Verdana" w:hAnsi="Verdana"/>
          <w:sz w:val="20"/>
        </w:rPr>
        <w:t xml:space="preserve">rzy spełniają warunki dotyczące </w:t>
      </w:r>
      <w:r w:rsidR="003846A8" w:rsidRPr="003C0304">
        <w:rPr>
          <w:rFonts w:ascii="Verdana" w:hAnsi="Verdana"/>
          <w:sz w:val="20"/>
        </w:rPr>
        <w:t>dysponowania odpowiednim</w:t>
      </w:r>
      <w:r w:rsidR="003846A8">
        <w:rPr>
          <w:rFonts w:ascii="Verdana" w:hAnsi="Verdana"/>
          <w:sz w:val="20"/>
        </w:rPr>
        <w:t>i</w:t>
      </w:r>
      <w:r w:rsidR="003846A8" w:rsidRPr="003C0304">
        <w:rPr>
          <w:rFonts w:ascii="Verdana" w:hAnsi="Verdana"/>
          <w:sz w:val="20"/>
        </w:rPr>
        <w:t xml:space="preserve"> osobami zdolnymi do wykonania zamówienia:</w:t>
      </w:r>
    </w:p>
    <w:p w14:paraId="34BD0E8E" w14:textId="161A00E2" w:rsidR="003846A8" w:rsidRPr="004D6E81" w:rsidRDefault="003846A8" w:rsidP="003846A8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993" w:hanging="426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D6E81">
        <w:rPr>
          <w:rFonts w:ascii="Verdana" w:eastAsia="Times New Roman" w:hAnsi="Verdana" w:cs="Times New Roman"/>
          <w:sz w:val="20"/>
          <w:szCs w:val="20"/>
          <w:lang w:eastAsia="pl-PL"/>
        </w:rPr>
        <w:t>potencjał kadrowy</w:t>
      </w:r>
    </w:p>
    <w:p w14:paraId="3DB476EB" w14:textId="77777777" w:rsidR="003846A8" w:rsidRDefault="003846A8" w:rsidP="003846A8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993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musi wskazać osobę, która będzie</w:t>
      </w:r>
      <w:r w:rsidRPr="00F34EE0">
        <w:rPr>
          <w:rFonts w:ascii="Verdana" w:hAnsi="Verdana"/>
          <w:sz w:val="20"/>
          <w:szCs w:val="20"/>
        </w:rPr>
        <w:t xml:space="preserve"> uczestniczyć w </w:t>
      </w:r>
      <w:r>
        <w:rPr>
          <w:rFonts w:ascii="Verdana" w:hAnsi="Verdana"/>
          <w:sz w:val="20"/>
          <w:szCs w:val="20"/>
        </w:rPr>
        <w:t>realizacji zamówienia, legitymująca</w:t>
      </w:r>
      <w:r w:rsidRPr="00F34EE0">
        <w:rPr>
          <w:rFonts w:ascii="Verdana" w:hAnsi="Verdana"/>
          <w:sz w:val="20"/>
          <w:szCs w:val="20"/>
        </w:rPr>
        <w:t xml:space="preserve"> się </w:t>
      </w:r>
      <w:r>
        <w:rPr>
          <w:rFonts w:ascii="Verdana" w:hAnsi="Verdana"/>
          <w:sz w:val="20"/>
          <w:szCs w:val="20"/>
        </w:rPr>
        <w:t>następującym doświadczeniem:</w:t>
      </w:r>
    </w:p>
    <w:p w14:paraId="56FF2F5B" w14:textId="77777777" w:rsidR="003846A8" w:rsidRDefault="003846A8" w:rsidP="003846A8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993"/>
        <w:jc w:val="both"/>
        <w:textAlignment w:val="baseline"/>
        <w:rPr>
          <w:rFonts w:ascii="Verdana" w:hAnsi="Verdana"/>
          <w:sz w:val="20"/>
          <w:szCs w:val="20"/>
        </w:rPr>
      </w:pPr>
    </w:p>
    <w:p w14:paraId="5C368B7D" w14:textId="2CB2E15F" w:rsidR="005979FF" w:rsidRDefault="005979FF" w:rsidP="003846A8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993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F69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</w:t>
      </w:r>
      <w:r w:rsidR="003846A8">
        <w:rPr>
          <w:rFonts w:ascii="Verdana" w:eastAsia="Times New Roman" w:hAnsi="Verdana" w:cs="Times New Roman"/>
          <w:sz w:val="20"/>
          <w:szCs w:val="20"/>
          <w:lang w:eastAsia="pl-PL"/>
        </w:rPr>
        <w:t>zapewni</w:t>
      </w:r>
      <w:r w:rsidRPr="009F69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F69F1">
        <w:rPr>
          <w:rFonts w:ascii="Verdana" w:eastAsia="Times New Roman" w:hAnsi="Verdana" w:cs="Times New Roman"/>
          <w:sz w:val="20"/>
          <w:szCs w:val="20"/>
          <w:lang w:eastAsia="pl-PL"/>
        </w:rPr>
        <w:t>realizację</w:t>
      </w:r>
      <w:r w:rsidRPr="009F69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zamówienia </w:t>
      </w:r>
      <w:r w:rsidR="009F69F1">
        <w:rPr>
          <w:rFonts w:ascii="Verdana" w:eastAsia="Times New Roman" w:hAnsi="Verdana" w:cs="Times New Roman"/>
          <w:sz w:val="20"/>
          <w:szCs w:val="20"/>
          <w:lang w:eastAsia="pl-PL"/>
        </w:rPr>
        <w:t>przez osobę</w:t>
      </w:r>
      <w:r w:rsidR="00920F5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(autor opracowania)</w:t>
      </w:r>
      <w:r w:rsidR="009F69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która w okresie </w:t>
      </w:r>
      <w:r w:rsidR="009F69F1" w:rsidRPr="00F417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ostatnich </w:t>
      </w:r>
      <w:r w:rsidR="0062233D" w:rsidRPr="00F417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10 </w:t>
      </w:r>
      <w:r w:rsidR="009F69F1" w:rsidRPr="00F417E4">
        <w:rPr>
          <w:rFonts w:ascii="Verdana" w:eastAsia="Times New Roman" w:hAnsi="Verdana" w:cs="Times New Roman"/>
          <w:sz w:val="20"/>
          <w:szCs w:val="20"/>
          <w:lang w:eastAsia="pl-PL"/>
        </w:rPr>
        <w:t>lat przed upływem terminu składania ofert wykonał</w:t>
      </w:r>
      <w:r w:rsidR="008832D8" w:rsidRPr="00F417E4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9F69F1" w:rsidRPr="00F417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2233D" w:rsidRPr="00F417E4">
        <w:rPr>
          <w:rFonts w:ascii="Verdana" w:eastAsia="Times New Roman" w:hAnsi="Verdana" w:cs="Times New Roman"/>
          <w:sz w:val="20"/>
          <w:szCs w:val="20"/>
          <w:lang w:eastAsia="pl-PL"/>
        </w:rPr>
        <w:t>1 lub 2</w:t>
      </w:r>
      <w:r w:rsidR="009F69F1" w:rsidRPr="00F417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2233D" w:rsidRPr="00F417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opracowania </w:t>
      </w:r>
      <w:r w:rsidR="009F69F1" w:rsidRPr="00F417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zakresu analizy i prognozy ruchu dla drogi klasy </w:t>
      </w:r>
      <w:r w:rsidR="0062233D" w:rsidRPr="00F417E4">
        <w:rPr>
          <w:rFonts w:ascii="Verdana" w:eastAsia="Times New Roman" w:hAnsi="Verdana" w:cs="Times New Roman"/>
          <w:sz w:val="20"/>
          <w:szCs w:val="20"/>
          <w:lang w:eastAsia="pl-PL"/>
        </w:rPr>
        <w:t>min. G</w:t>
      </w:r>
      <w:r w:rsidR="007C70D1">
        <w:rPr>
          <w:rFonts w:ascii="Verdana" w:eastAsia="Times New Roman" w:hAnsi="Verdana" w:cs="Times New Roman"/>
          <w:sz w:val="20"/>
          <w:szCs w:val="20"/>
          <w:lang w:eastAsia="pl-PL"/>
        </w:rPr>
        <w:t>P</w:t>
      </w:r>
      <w:r w:rsidR="009F69F1" w:rsidRPr="00F417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</w:t>
      </w:r>
      <w:r w:rsidR="0062233D" w:rsidRPr="00F417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D20F8" w:rsidRPr="00F417E4">
        <w:rPr>
          <w:rFonts w:ascii="Verdana" w:eastAsia="Times New Roman" w:hAnsi="Verdana" w:cs="Times New Roman"/>
          <w:sz w:val="20"/>
          <w:szCs w:val="20"/>
          <w:lang w:eastAsia="pl-PL"/>
        </w:rPr>
        <w:t>łącznej</w:t>
      </w:r>
      <w:r w:rsidR="009F69F1" w:rsidRPr="00F417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 długości </w:t>
      </w:r>
      <w:r w:rsidR="0062233D" w:rsidRPr="00F417E4">
        <w:rPr>
          <w:rFonts w:ascii="Verdana" w:eastAsia="Times New Roman" w:hAnsi="Verdana" w:cs="Times New Roman"/>
          <w:sz w:val="20"/>
          <w:szCs w:val="20"/>
          <w:lang w:eastAsia="pl-PL"/>
        </w:rPr>
        <w:t>min.</w:t>
      </w:r>
      <w:r w:rsidR="009F69F1" w:rsidRPr="00F417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10 km.</w:t>
      </w:r>
    </w:p>
    <w:p w14:paraId="422452E4" w14:textId="068CCD9F" w:rsidR="003846A8" w:rsidRDefault="003846A8" w:rsidP="003846A8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993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5"/>
        <w:gridCol w:w="1275"/>
        <w:gridCol w:w="3545"/>
      </w:tblGrid>
      <w:tr w:rsidR="003846A8" w:rsidRPr="00E2443D" w14:paraId="7BBF78B6" w14:textId="77777777" w:rsidTr="00CD661F">
        <w:trPr>
          <w:trHeight w:val="70"/>
        </w:trPr>
        <w:tc>
          <w:tcPr>
            <w:tcW w:w="567" w:type="dxa"/>
            <w:vAlign w:val="center"/>
          </w:tcPr>
          <w:p w14:paraId="6FB245AA" w14:textId="77777777" w:rsidR="003846A8" w:rsidRPr="00710A71" w:rsidRDefault="003846A8" w:rsidP="00CD66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10A71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3685" w:type="dxa"/>
            <w:vAlign w:val="center"/>
          </w:tcPr>
          <w:p w14:paraId="25277A1A" w14:textId="77777777" w:rsidR="003846A8" w:rsidRPr="00710A71" w:rsidRDefault="003846A8" w:rsidP="00CD66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10A71">
              <w:rPr>
                <w:rFonts w:ascii="Verdana" w:hAnsi="Verdana"/>
                <w:b/>
                <w:sz w:val="16"/>
                <w:szCs w:val="16"/>
              </w:rPr>
              <w:t>Stanowisko/funkcja</w:t>
            </w:r>
          </w:p>
        </w:tc>
        <w:tc>
          <w:tcPr>
            <w:tcW w:w="1275" w:type="dxa"/>
            <w:vAlign w:val="center"/>
          </w:tcPr>
          <w:p w14:paraId="76840E49" w14:textId="77777777" w:rsidR="003846A8" w:rsidRPr="00710A71" w:rsidRDefault="003846A8" w:rsidP="00CD66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10A71">
              <w:rPr>
                <w:rFonts w:ascii="Verdana" w:hAnsi="Verdana"/>
                <w:b/>
                <w:sz w:val="16"/>
                <w:szCs w:val="16"/>
              </w:rPr>
              <w:t>Min. liczba osób</w:t>
            </w:r>
          </w:p>
        </w:tc>
        <w:tc>
          <w:tcPr>
            <w:tcW w:w="3545" w:type="dxa"/>
            <w:vAlign w:val="center"/>
          </w:tcPr>
          <w:p w14:paraId="4324F45D" w14:textId="77777777" w:rsidR="003846A8" w:rsidRPr="00710A71" w:rsidRDefault="003846A8" w:rsidP="00CD66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10A71">
              <w:rPr>
                <w:rFonts w:ascii="Verdana" w:hAnsi="Verdana"/>
                <w:b/>
                <w:sz w:val="16"/>
                <w:szCs w:val="16"/>
              </w:rPr>
              <w:t>Minimalne doświadczenie</w:t>
            </w:r>
          </w:p>
        </w:tc>
      </w:tr>
      <w:tr w:rsidR="003846A8" w:rsidRPr="00E2443D" w14:paraId="74D68A72" w14:textId="77777777" w:rsidTr="00CD661F">
        <w:trPr>
          <w:trHeight w:hRule="exact" w:val="210"/>
        </w:trPr>
        <w:tc>
          <w:tcPr>
            <w:tcW w:w="567" w:type="dxa"/>
            <w:vAlign w:val="center"/>
          </w:tcPr>
          <w:p w14:paraId="7B86D1A7" w14:textId="77777777" w:rsidR="003846A8" w:rsidRPr="00710A71" w:rsidRDefault="003846A8" w:rsidP="00CD66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10A71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14:paraId="7E25F777" w14:textId="77777777" w:rsidR="003846A8" w:rsidRPr="00710A71" w:rsidRDefault="003846A8" w:rsidP="00CD66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10A71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14:paraId="11937D8E" w14:textId="77777777" w:rsidR="003846A8" w:rsidRPr="00710A71" w:rsidRDefault="003846A8" w:rsidP="00CD66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10A71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3545" w:type="dxa"/>
            <w:vAlign w:val="center"/>
          </w:tcPr>
          <w:p w14:paraId="624464A9" w14:textId="77777777" w:rsidR="003846A8" w:rsidRPr="00710A71" w:rsidRDefault="003846A8" w:rsidP="00CD66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10A71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</w:tr>
      <w:tr w:rsidR="003846A8" w:rsidRPr="00E2443D" w14:paraId="7EFE09C4" w14:textId="77777777" w:rsidTr="008778B2">
        <w:trPr>
          <w:trHeight w:hRule="exact" w:val="1286"/>
        </w:trPr>
        <w:tc>
          <w:tcPr>
            <w:tcW w:w="567" w:type="dxa"/>
            <w:vAlign w:val="center"/>
          </w:tcPr>
          <w:p w14:paraId="658A3C8F" w14:textId="77777777" w:rsidR="003846A8" w:rsidRPr="00697584" w:rsidRDefault="003846A8" w:rsidP="00CD66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97584">
              <w:rPr>
                <w:rFonts w:ascii="Verdana" w:hAnsi="Verdana"/>
                <w:b/>
                <w:sz w:val="16"/>
                <w:szCs w:val="16"/>
              </w:rPr>
              <w:t>1.</w:t>
            </w:r>
          </w:p>
        </w:tc>
        <w:tc>
          <w:tcPr>
            <w:tcW w:w="3685" w:type="dxa"/>
            <w:vAlign w:val="center"/>
          </w:tcPr>
          <w:p w14:paraId="1D760A96" w14:textId="272D78A7" w:rsidR="003846A8" w:rsidRPr="008778B2" w:rsidRDefault="003846A8" w:rsidP="008778B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analizy i prognozy ruchu</w:t>
            </w:r>
          </w:p>
        </w:tc>
        <w:tc>
          <w:tcPr>
            <w:tcW w:w="1275" w:type="dxa"/>
            <w:vAlign w:val="center"/>
          </w:tcPr>
          <w:p w14:paraId="5480D8F6" w14:textId="77777777" w:rsidR="003846A8" w:rsidRPr="00697584" w:rsidRDefault="003846A8" w:rsidP="00CD66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758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545" w:type="dxa"/>
            <w:vAlign w:val="center"/>
          </w:tcPr>
          <w:p w14:paraId="6E10363F" w14:textId="657CBFDE" w:rsidR="003846A8" w:rsidRPr="00697584" w:rsidRDefault="003846A8" w:rsidP="00F85168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697584">
              <w:rPr>
                <w:rFonts w:ascii="Verdana" w:hAnsi="Verdana"/>
                <w:sz w:val="16"/>
                <w:szCs w:val="16"/>
              </w:rPr>
              <w:t xml:space="preserve">w </w:t>
            </w:r>
            <w:r w:rsidRPr="00395D87">
              <w:rPr>
                <w:rFonts w:ascii="Verdana" w:hAnsi="Verdana"/>
                <w:sz w:val="16"/>
                <w:szCs w:val="16"/>
              </w:rPr>
              <w:t xml:space="preserve">okresie </w:t>
            </w:r>
            <w:r w:rsidRPr="00F417E4">
              <w:rPr>
                <w:rFonts w:ascii="Verdana" w:hAnsi="Verdana"/>
                <w:sz w:val="16"/>
                <w:szCs w:val="16"/>
              </w:rPr>
              <w:t xml:space="preserve">ostatnich </w:t>
            </w:r>
            <w:r w:rsidR="00F85168" w:rsidRPr="00F417E4">
              <w:rPr>
                <w:rFonts w:ascii="Verdana" w:hAnsi="Verdana"/>
                <w:sz w:val="16"/>
                <w:szCs w:val="16"/>
              </w:rPr>
              <w:t xml:space="preserve">10 </w:t>
            </w:r>
            <w:r w:rsidRPr="00F417E4">
              <w:rPr>
                <w:rFonts w:ascii="Verdana" w:hAnsi="Verdana"/>
                <w:sz w:val="16"/>
                <w:szCs w:val="16"/>
              </w:rPr>
              <w:t xml:space="preserve">lat przed upływem terminu składania ofert wykonał </w:t>
            </w:r>
            <w:r w:rsidR="00F85168" w:rsidRPr="00F417E4">
              <w:rPr>
                <w:rFonts w:ascii="Verdana" w:hAnsi="Verdana"/>
                <w:sz w:val="16"/>
                <w:szCs w:val="16"/>
              </w:rPr>
              <w:t>min. 1 lub 2</w:t>
            </w:r>
            <w:r w:rsidRPr="00F417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85168" w:rsidRPr="00F417E4">
              <w:rPr>
                <w:rFonts w:ascii="Verdana" w:hAnsi="Verdana"/>
                <w:sz w:val="16"/>
                <w:szCs w:val="16"/>
              </w:rPr>
              <w:t xml:space="preserve">opracowania </w:t>
            </w:r>
            <w:r w:rsidRPr="00F417E4">
              <w:rPr>
                <w:rFonts w:ascii="Verdana" w:hAnsi="Verdana"/>
                <w:sz w:val="16"/>
                <w:szCs w:val="16"/>
              </w:rPr>
              <w:t xml:space="preserve">z zakresu analizy i prognozy ruchu dla drogi klasy </w:t>
            </w:r>
            <w:r w:rsidR="00F85168" w:rsidRPr="00F417E4">
              <w:rPr>
                <w:rFonts w:ascii="Verdana" w:hAnsi="Verdana"/>
                <w:sz w:val="16"/>
                <w:szCs w:val="16"/>
              </w:rPr>
              <w:t>min. G</w:t>
            </w:r>
            <w:r w:rsidR="007C70D1">
              <w:rPr>
                <w:rFonts w:ascii="Verdana" w:hAnsi="Verdana"/>
                <w:sz w:val="16"/>
                <w:szCs w:val="16"/>
              </w:rPr>
              <w:t>P</w:t>
            </w:r>
            <w:r w:rsidRPr="00F417E4">
              <w:rPr>
                <w:rFonts w:ascii="Verdana" w:hAnsi="Verdana"/>
                <w:sz w:val="16"/>
                <w:szCs w:val="16"/>
              </w:rPr>
              <w:t xml:space="preserve"> o</w:t>
            </w:r>
            <w:r w:rsidR="00F85168" w:rsidRPr="00F417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417E4" w:rsidRPr="00F417E4">
              <w:rPr>
                <w:rFonts w:ascii="Verdana" w:hAnsi="Verdana"/>
                <w:sz w:val="16"/>
                <w:szCs w:val="16"/>
              </w:rPr>
              <w:t>łącznej</w:t>
            </w:r>
            <w:r w:rsidRPr="00F417E4">
              <w:rPr>
                <w:rFonts w:ascii="Verdana" w:hAnsi="Verdana"/>
                <w:sz w:val="16"/>
                <w:szCs w:val="16"/>
              </w:rPr>
              <w:t xml:space="preserve"> długości </w:t>
            </w:r>
            <w:r w:rsidR="00F85168" w:rsidRPr="00F417E4">
              <w:rPr>
                <w:rFonts w:ascii="Verdana" w:hAnsi="Verdana"/>
                <w:sz w:val="16"/>
                <w:szCs w:val="16"/>
              </w:rPr>
              <w:t>min.</w:t>
            </w:r>
            <w:r w:rsidRPr="00F417E4">
              <w:rPr>
                <w:rFonts w:ascii="Verdana" w:hAnsi="Verdana"/>
                <w:sz w:val="16"/>
                <w:szCs w:val="16"/>
              </w:rPr>
              <w:t xml:space="preserve"> 10 km.</w:t>
            </w:r>
          </w:p>
        </w:tc>
      </w:tr>
    </w:tbl>
    <w:p w14:paraId="62B9099A" w14:textId="77777777" w:rsidR="003846A8" w:rsidRPr="003846A8" w:rsidRDefault="003846A8" w:rsidP="003846A8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993"/>
        <w:jc w:val="both"/>
        <w:textAlignment w:val="baseline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3392185F" w14:textId="77777777" w:rsidR="00056866" w:rsidRPr="00F84CD3" w:rsidRDefault="00056866" w:rsidP="0005686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6E09075" w14:textId="77777777" w:rsidR="004D6E81" w:rsidRPr="004D6E81" w:rsidRDefault="004D6E81" w:rsidP="004D6E81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left="1134" w:hanging="774"/>
        <w:jc w:val="both"/>
        <w:textAlignment w:val="baseline"/>
        <w:rPr>
          <w:rStyle w:val="tekstdokbold"/>
          <w:rFonts w:ascii="Verdana" w:eastAsia="Times New Roman" w:hAnsi="Verdana" w:cs="Times New Roman"/>
          <w:sz w:val="20"/>
          <w:szCs w:val="20"/>
          <w:lang w:eastAsia="pl-PL"/>
        </w:rPr>
      </w:pPr>
      <w:r w:rsidRPr="004D6E81">
        <w:rPr>
          <w:rStyle w:val="tekstdokbold"/>
          <w:rFonts w:ascii="Verdana" w:hAnsi="Verdana"/>
          <w:b w:val="0"/>
          <w:sz w:val="20"/>
          <w:szCs w:val="20"/>
        </w:rPr>
        <w:t xml:space="preserve">Oświadczenia i dokumenty, jakie </w:t>
      </w:r>
      <w:r>
        <w:rPr>
          <w:rStyle w:val="tekstdokbold"/>
          <w:rFonts w:ascii="Verdana" w:hAnsi="Verdana"/>
          <w:b w:val="0"/>
          <w:sz w:val="20"/>
          <w:szCs w:val="20"/>
        </w:rPr>
        <w:t>musi dostarczyć wykonawca</w:t>
      </w:r>
      <w:r w:rsidRPr="004D6E81">
        <w:rPr>
          <w:rStyle w:val="tekstdokbold"/>
          <w:rFonts w:ascii="Verdana" w:hAnsi="Verdana"/>
          <w:b w:val="0"/>
          <w:sz w:val="20"/>
          <w:szCs w:val="20"/>
        </w:rPr>
        <w:t xml:space="preserve"> w celu potwierdzenia spełniania warunków udziału w postępowaniu</w:t>
      </w:r>
      <w:r>
        <w:rPr>
          <w:rStyle w:val="tekstdokbold"/>
          <w:rFonts w:ascii="Verdana" w:hAnsi="Verdana"/>
          <w:b w:val="0"/>
          <w:sz w:val="20"/>
          <w:szCs w:val="20"/>
        </w:rPr>
        <w:t>:</w:t>
      </w:r>
    </w:p>
    <w:p w14:paraId="683C8C8B" w14:textId="77777777" w:rsidR="004D6E81" w:rsidRDefault="004D6E81" w:rsidP="004D6E81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1134"/>
        <w:jc w:val="both"/>
        <w:textAlignment w:val="baseline"/>
        <w:rPr>
          <w:rStyle w:val="tekstdokbold"/>
          <w:rFonts w:ascii="Verdana" w:hAnsi="Verdana"/>
          <w:b w:val="0"/>
          <w:sz w:val="20"/>
          <w:szCs w:val="20"/>
        </w:rPr>
      </w:pPr>
    </w:p>
    <w:p w14:paraId="40D5A22B" w14:textId="3311A9EA" w:rsidR="004D6E81" w:rsidRPr="004D6E81" w:rsidRDefault="00500842" w:rsidP="004D6E81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1134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Formularz</w:t>
      </w:r>
      <w:r w:rsidR="004D6E81" w:rsidRPr="004D6E81">
        <w:rPr>
          <w:rFonts w:ascii="Verdana" w:hAnsi="Verdana"/>
          <w:sz w:val="20"/>
          <w:szCs w:val="20"/>
        </w:rPr>
        <w:t xml:space="preserve"> </w:t>
      </w:r>
      <w:r w:rsidR="004D6E81">
        <w:rPr>
          <w:rFonts w:ascii="Verdana" w:hAnsi="Verdana"/>
          <w:sz w:val="20"/>
          <w:szCs w:val="20"/>
        </w:rPr>
        <w:t xml:space="preserve">z osobą, która będzie </w:t>
      </w:r>
      <w:r w:rsidR="004D6E81" w:rsidRPr="004D6E81">
        <w:rPr>
          <w:rFonts w:ascii="Verdana" w:hAnsi="Verdana"/>
          <w:sz w:val="20"/>
          <w:szCs w:val="20"/>
        </w:rPr>
        <w:t>uczestniczyć w wykonywaniu zamówienia, wraz z informacj</w:t>
      </w:r>
      <w:r w:rsidR="004D6E81">
        <w:rPr>
          <w:rFonts w:ascii="Verdana" w:hAnsi="Verdana"/>
          <w:sz w:val="20"/>
          <w:szCs w:val="20"/>
        </w:rPr>
        <w:t>ami na temat jej</w:t>
      </w:r>
      <w:r w:rsidR="004D6E81" w:rsidRPr="004D6E81">
        <w:rPr>
          <w:rFonts w:ascii="Verdana" w:hAnsi="Verdana"/>
          <w:sz w:val="20"/>
          <w:szCs w:val="20"/>
        </w:rPr>
        <w:t xml:space="preserve"> doświadczenia niezbędnego do wykonania zamówienia, a także zakresem wykonywanych przez nie czynności, </w:t>
      </w:r>
    </w:p>
    <w:p w14:paraId="34708064" w14:textId="2C43EF33" w:rsidR="004D6E81" w:rsidRPr="004D6E81" w:rsidRDefault="004D6E81" w:rsidP="004D6E81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1134"/>
        <w:jc w:val="both"/>
        <w:textAlignment w:val="baseline"/>
        <w:rPr>
          <w:rStyle w:val="tekstdokbold"/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hAnsi="Verdana"/>
          <w:iCs/>
          <w:sz w:val="20"/>
          <w:szCs w:val="20"/>
        </w:rPr>
        <w:t xml:space="preserve">- zgodnie z </w:t>
      </w:r>
      <w:r w:rsidRPr="007A4795">
        <w:rPr>
          <w:rFonts w:ascii="Verdana" w:hAnsi="Verdana"/>
          <w:iCs/>
          <w:sz w:val="20"/>
          <w:szCs w:val="20"/>
        </w:rPr>
        <w:t xml:space="preserve">formularzem nr </w:t>
      </w:r>
      <w:r w:rsidR="00500842">
        <w:rPr>
          <w:rFonts w:ascii="Verdana" w:hAnsi="Verdana"/>
          <w:iCs/>
          <w:sz w:val="20"/>
          <w:szCs w:val="20"/>
        </w:rPr>
        <w:t>1</w:t>
      </w:r>
      <w:r w:rsidRPr="007A4795">
        <w:rPr>
          <w:rFonts w:ascii="Verdana" w:hAnsi="Verdana"/>
          <w:iCs/>
          <w:sz w:val="20"/>
          <w:szCs w:val="20"/>
        </w:rPr>
        <w:t xml:space="preserve"> stanowiącym załącznik do ogłoszenia</w:t>
      </w:r>
      <w:r w:rsidR="00500842">
        <w:rPr>
          <w:rFonts w:ascii="Verdana" w:hAnsi="Verdana"/>
          <w:iCs/>
          <w:sz w:val="20"/>
          <w:szCs w:val="20"/>
        </w:rPr>
        <w:t>.</w:t>
      </w:r>
    </w:p>
    <w:p w14:paraId="0D9BE154" w14:textId="77777777" w:rsidR="004D6E81" w:rsidRDefault="004D6E81" w:rsidP="004D6E81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1134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394E05B" w14:textId="48108236" w:rsidR="00F84CD3" w:rsidRPr="00E1328F" w:rsidRDefault="00F84CD3" w:rsidP="00F84CD3">
      <w:pPr>
        <w:pStyle w:val="Akapitzlist"/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1328F">
        <w:rPr>
          <w:rFonts w:ascii="Verdana" w:eastAsia="Times New Roman" w:hAnsi="Verdana" w:cs="Times New Roman"/>
          <w:b/>
          <w:sz w:val="20"/>
          <w:szCs w:val="20"/>
          <w:lang w:eastAsia="pl-PL"/>
        </w:rPr>
        <w:t>Termin realizacji zamówienia:</w:t>
      </w:r>
    </w:p>
    <w:p w14:paraId="395A731C" w14:textId="6F926F7E" w:rsidR="00056866" w:rsidRPr="00056866" w:rsidRDefault="00F84CD3" w:rsidP="00E132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84C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3057BB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F84C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miesi</w:t>
      </w:r>
      <w:r w:rsidR="00E1328F">
        <w:rPr>
          <w:rFonts w:ascii="Verdana" w:eastAsia="Times New Roman" w:hAnsi="Verdana" w:cs="Times New Roman"/>
          <w:sz w:val="20"/>
          <w:szCs w:val="20"/>
          <w:lang w:eastAsia="pl-PL"/>
        </w:rPr>
        <w:t>ące</w:t>
      </w:r>
      <w:r w:rsidRPr="00F84C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p</w:t>
      </w:r>
      <w:r w:rsidR="00E1328F">
        <w:rPr>
          <w:rFonts w:ascii="Verdana" w:eastAsia="Times New Roman" w:hAnsi="Verdana" w:cs="Times New Roman"/>
          <w:sz w:val="20"/>
          <w:szCs w:val="20"/>
          <w:lang w:eastAsia="pl-PL"/>
        </w:rPr>
        <w:t>rzekazanie do odbioru kompletnego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E1328F">
        <w:rPr>
          <w:rFonts w:ascii="Verdana" w:eastAsia="Times New Roman" w:hAnsi="Verdana" w:cs="Times New Roman"/>
          <w:sz w:val="20"/>
          <w:szCs w:val="20"/>
          <w:lang w:eastAsia="pl-PL"/>
        </w:rPr>
        <w:t>opracowania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 </w:t>
      </w:r>
      <w:r w:rsidR="00E132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dnia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zawarcia Umowy</w:t>
      </w:r>
      <w:r w:rsidR="00E1328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5DFEDC00" w14:textId="77777777" w:rsidR="00566D00" w:rsidRPr="00566D00" w:rsidRDefault="00566D00" w:rsidP="00566D00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54ADC3F" w14:textId="625BADEE" w:rsidR="00517C2F" w:rsidRPr="00F84CD3" w:rsidRDefault="00517C2F" w:rsidP="008A349D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3F0141B" w14:textId="77777777" w:rsidR="00517C2F" w:rsidRPr="00517C2F" w:rsidRDefault="00517C2F" w:rsidP="00517C2F">
      <w:pPr>
        <w:tabs>
          <w:tab w:val="left" w:pos="3890"/>
        </w:tabs>
        <w:rPr>
          <w:sz w:val="28"/>
          <w:szCs w:val="28"/>
        </w:rPr>
      </w:pPr>
    </w:p>
    <w:sectPr w:rsidR="00517C2F" w:rsidRPr="00517C2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42A40" w14:textId="77777777" w:rsidR="002136DD" w:rsidRDefault="002136DD" w:rsidP="00B46A50">
      <w:pPr>
        <w:spacing w:after="0" w:line="240" w:lineRule="auto"/>
      </w:pPr>
      <w:r>
        <w:separator/>
      </w:r>
    </w:p>
  </w:endnote>
  <w:endnote w:type="continuationSeparator" w:id="0">
    <w:p w14:paraId="5267A747" w14:textId="77777777" w:rsidR="002136DD" w:rsidRDefault="002136DD" w:rsidP="00B4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405EB" w14:textId="77777777" w:rsidR="002136DD" w:rsidRDefault="002136DD" w:rsidP="00B46A50">
      <w:pPr>
        <w:spacing w:after="0" w:line="240" w:lineRule="auto"/>
      </w:pPr>
      <w:r>
        <w:separator/>
      </w:r>
    </w:p>
  </w:footnote>
  <w:footnote w:type="continuationSeparator" w:id="0">
    <w:p w14:paraId="2EB38F5C" w14:textId="77777777" w:rsidR="002136DD" w:rsidRDefault="002136DD" w:rsidP="00B4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5B4EA" w14:textId="25DBE1F8" w:rsidR="00B46A50" w:rsidRPr="00F45002" w:rsidRDefault="00B46A50" w:rsidP="00B46A50">
    <w:pPr>
      <w:pStyle w:val="Nagwek"/>
      <w:pBdr>
        <w:bottom w:val="single" w:sz="4" w:space="1" w:color="auto"/>
      </w:pBdr>
      <w:rPr>
        <w:i/>
      </w:rPr>
    </w:pPr>
    <w:r w:rsidRPr="00F45002">
      <w:rPr>
        <w:i/>
      </w:rPr>
      <w:t>Załącznik nr 2 do umowy nr O/OL.I-1.2431.2.1.2022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521EDA"/>
    <w:multiLevelType w:val="hybridMultilevel"/>
    <w:tmpl w:val="7110E2CA"/>
    <w:lvl w:ilvl="0" w:tplc="FE5CC3C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A641F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A5509A"/>
    <w:multiLevelType w:val="multilevel"/>
    <w:tmpl w:val="CFA202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26684"/>
    <w:multiLevelType w:val="hybridMultilevel"/>
    <w:tmpl w:val="27A2B72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833183"/>
    <w:multiLevelType w:val="hybridMultilevel"/>
    <w:tmpl w:val="1EAE678C"/>
    <w:lvl w:ilvl="0" w:tplc="1AEE94A0">
      <w:start w:val="1"/>
      <w:numFmt w:val="lowerLetter"/>
      <w:lvlText w:val="%1."/>
      <w:lvlJc w:val="left"/>
      <w:pPr>
        <w:ind w:left="21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FA846F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C0B5D"/>
    <w:multiLevelType w:val="hybridMultilevel"/>
    <w:tmpl w:val="5B88C5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1F57E8"/>
    <w:multiLevelType w:val="hybridMultilevel"/>
    <w:tmpl w:val="55809F58"/>
    <w:lvl w:ilvl="0" w:tplc="1FDCBEC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2E198F"/>
    <w:multiLevelType w:val="hybridMultilevel"/>
    <w:tmpl w:val="7C0EBB82"/>
    <w:lvl w:ilvl="0" w:tplc="9BF82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F52E8"/>
    <w:multiLevelType w:val="hybridMultilevel"/>
    <w:tmpl w:val="5AE6B2EA"/>
    <w:lvl w:ilvl="0" w:tplc="498291C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79313DA"/>
    <w:multiLevelType w:val="hybridMultilevel"/>
    <w:tmpl w:val="6BA6303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7A723345"/>
    <w:multiLevelType w:val="hybridMultilevel"/>
    <w:tmpl w:val="37B8F2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6D"/>
    <w:rsid w:val="0003324A"/>
    <w:rsid w:val="00056866"/>
    <w:rsid w:val="00084F90"/>
    <w:rsid w:val="000E7336"/>
    <w:rsid w:val="00127BED"/>
    <w:rsid w:val="002136DD"/>
    <w:rsid w:val="002618BD"/>
    <w:rsid w:val="002A5787"/>
    <w:rsid w:val="002D701F"/>
    <w:rsid w:val="003057BB"/>
    <w:rsid w:val="0032273E"/>
    <w:rsid w:val="003846A8"/>
    <w:rsid w:val="003B528B"/>
    <w:rsid w:val="003D20F8"/>
    <w:rsid w:val="0040630D"/>
    <w:rsid w:val="00437AAD"/>
    <w:rsid w:val="004440C1"/>
    <w:rsid w:val="004D2045"/>
    <w:rsid w:val="004D6E81"/>
    <w:rsid w:val="0050052D"/>
    <w:rsid w:val="00500842"/>
    <w:rsid w:val="005055CC"/>
    <w:rsid w:val="00517C2F"/>
    <w:rsid w:val="005222A8"/>
    <w:rsid w:val="00566D00"/>
    <w:rsid w:val="00590BE2"/>
    <w:rsid w:val="005979FF"/>
    <w:rsid w:val="005A179C"/>
    <w:rsid w:val="005E44C1"/>
    <w:rsid w:val="0062233D"/>
    <w:rsid w:val="00630FBD"/>
    <w:rsid w:val="00636CA7"/>
    <w:rsid w:val="006B7187"/>
    <w:rsid w:val="006C1AF2"/>
    <w:rsid w:val="00723B1A"/>
    <w:rsid w:val="007340E2"/>
    <w:rsid w:val="007358DD"/>
    <w:rsid w:val="00750F16"/>
    <w:rsid w:val="00763F7B"/>
    <w:rsid w:val="0078395A"/>
    <w:rsid w:val="007C70D1"/>
    <w:rsid w:val="007F4E7E"/>
    <w:rsid w:val="008247D3"/>
    <w:rsid w:val="00846805"/>
    <w:rsid w:val="008778B2"/>
    <w:rsid w:val="00881646"/>
    <w:rsid w:val="008832D8"/>
    <w:rsid w:val="008A349D"/>
    <w:rsid w:val="008B6A6A"/>
    <w:rsid w:val="008E10ED"/>
    <w:rsid w:val="008F3C1E"/>
    <w:rsid w:val="00920F55"/>
    <w:rsid w:val="009210A8"/>
    <w:rsid w:val="00954E5A"/>
    <w:rsid w:val="009A6E79"/>
    <w:rsid w:val="009B4A54"/>
    <w:rsid w:val="009E595A"/>
    <w:rsid w:val="009F69F1"/>
    <w:rsid w:val="00A600C1"/>
    <w:rsid w:val="00B46A50"/>
    <w:rsid w:val="00B708B7"/>
    <w:rsid w:val="00B85F00"/>
    <w:rsid w:val="00BB1914"/>
    <w:rsid w:val="00C00ADC"/>
    <w:rsid w:val="00C56C0A"/>
    <w:rsid w:val="00CC228E"/>
    <w:rsid w:val="00D06D8B"/>
    <w:rsid w:val="00D554CF"/>
    <w:rsid w:val="00D85446"/>
    <w:rsid w:val="00DC2780"/>
    <w:rsid w:val="00E1328F"/>
    <w:rsid w:val="00E213C3"/>
    <w:rsid w:val="00E22FA9"/>
    <w:rsid w:val="00E30178"/>
    <w:rsid w:val="00E634BF"/>
    <w:rsid w:val="00E76C6D"/>
    <w:rsid w:val="00EE5AAA"/>
    <w:rsid w:val="00F2008A"/>
    <w:rsid w:val="00F417E4"/>
    <w:rsid w:val="00F45002"/>
    <w:rsid w:val="00F84CD3"/>
    <w:rsid w:val="00F85168"/>
    <w:rsid w:val="00FA5C41"/>
    <w:rsid w:val="00FB65A9"/>
    <w:rsid w:val="00FE057F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9DF1"/>
  <w15:chartTrackingRefBased/>
  <w15:docId w15:val="{4A15EF53-8C04-4123-9967-3B52A44D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AD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C228E"/>
    <w:rPr>
      <w:b/>
      <w:bCs/>
    </w:rPr>
  </w:style>
  <w:style w:type="paragraph" w:customStyle="1" w:styleId="Style14">
    <w:name w:val="Style 14"/>
    <w:uiPriority w:val="99"/>
    <w:rsid w:val="005979FF"/>
    <w:pPr>
      <w:widowControl w:val="0"/>
      <w:autoSpaceDE w:val="0"/>
      <w:autoSpaceDN w:val="0"/>
      <w:spacing w:after="0" w:line="268" w:lineRule="auto"/>
      <w:ind w:left="288"/>
    </w:pPr>
    <w:rPr>
      <w:rFonts w:ascii="Arial" w:eastAsiaTheme="minorEastAsia" w:hAnsi="Arial" w:cs="Arial"/>
      <w:i/>
      <w:iCs/>
      <w:lang w:eastAsia="pl-PL"/>
    </w:rPr>
  </w:style>
  <w:style w:type="character" w:customStyle="1" w:styleId="CharacterStyle2">
    <w:name w:val="Character Style 2"/>
    <w:uiPriority w:val="99"/>
    <w:rsid w:val="005979FF"/>
    <w:rPr>
      <w:rFonts w:ascii="Arial" w:hAnsi="Arial" w:cs="Arial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0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0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0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0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04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3F7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6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A50"/>
  </w:style>
  <w:style w:type="paragraph" w:styleId="Stopka">
    <w:name w:val="footer"/>
    <w:basedOn w:val="Normalny"/>
    <w:link w:val="StopkaZnak"/>
    <w:uiPriority w:val="99"/>
    <w:unhideWhenUsed/>
    <w:rsid w:val="00B46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A50"/>
  </w:style>
  <w:style w:type="character" w:customStyle="1" w:styleId="tekstdokbold">
    <w:name w:val="tekst dok. bold"/>
    <w:rsid w:val="002D701F"/>
    <w:rPr>
      <w:b/>
      <w:bCs w:val="0"/>
    </w:rPr>
  </w:style>
  <w:style w:type="paragraph" w:styleId="Tekstprzypisudolnego">
    <w:name w:val="footnote text"/>
    <w:basedOn w:val="Normalny"/>
    <w:link w:val="TekstprzypisudolnegoZnak"/>
    <w:semiHidden/>
    <w:rsid w:val="004D6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D6E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F3C1E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F41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ddkia/zalozenia-do-prognoz-ruch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7471-4245-458E-AB10-14F6B1CF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5</Pages>
  <Words>1320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Kamińska Marzenna</dc:creator>
  <cp:keywords/>
  <dc:description/>
  <cp:lastModifiedBy>Kłusek Łukasz</cp:lastModifiedBy>
  <cp:revision>36</cp:revision>
  <dcterms:created xsi:type="dcterms:W3CDTF">2021-01-04T11:51:00Z</dcterms:created>
  <dcterms:modified xsi:type="dcterms:W3CDTF">2022-04-26T06:27:00Z</dcterms:modified>
</cp:coreProperties>
</file>