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1E" w:rsidRPr="00EF25DB" w:rsidRDefault="001C6B1E" w:rsidP="001C6B1E">
      <w:pPr>
        <w:spacing w:line="360" w:lineRule="auto"/>
        <w:jc w:val="center"/>
        <w:rPr>
          <w:rFonts w:cs="Times New Roman"/>
          <w:b/>
          <w:kern w:val="24"/>
          <w:sz w:val="22"/>
          <w:szCs w:val="22"/>
        </w:rPr>
      </w:pPr>
      <w:bookmarkStart w:id="0" w:name="_GoBack"/>
      <w:bookmarkEnd w:id="0"/>
    </w:p>
    <w:p w:rsidR="005A2F2F" w:rsidRPr="00EF25DB" w:rsidRDefault="005A2F2F" w:rsidP="001C6B1E">
      <w:pPr>
        <w:spacing w:line="360" w:lineRule="auto"/>
        <w:jc w:val="center"/>
        <w:rPr>
          <w:rFonts w:cs="Times New Roman"/>
          <w:b/>
          <w:kern w:val="24"/>
          <w:sz w:val="22"/>
          <w:szCs w:val="22"/>
        </w:rPr>
      </w:pPr>
      <w:r w:rsidRPr="00EF25DB">
        <w:rPr>
          <w:rFonts w:cs="Times New Roman"/>
          <w:b/>
          <w:kern w:val="24"/>
          <w:sz w:val="22"/>
          <w:szCs w:val="22"/>
        </w:rPr>
        <w:t xml:space="preserve">Protokół </w:t>
      </w:r>
      <w:r w:rsidR="005E4CAC" w:rsidRPr="00EF25DB">
        <w:rPr>
          <w:rFonts w:cs="Times New Roman"/>
          <w:b/>
          <w:kern w:val="24"/>
          <w:sz w:val="22"/>
          <w:szCs w:val="22"/>
        </w:rPr>
        <w:t>z</w:t>
      </w:r>
      <w:r w:rsidRPr="00EF25DB">
        <w:rPr>
          <w:rFonts w:cs="Times New Roman"/>
          <w:b/>
          <w:kern w:val="24"/>
          <w:sz w:val="22"/>
          <w:szCs w:val="22"/>
        </w:rPr>
        <w:t xml:space="preserve"> prezentacji publicznej projektu</w:t>
      </w:r>
    </w:p>
    <w:p w:rsidR="005A2F2F" w:rsidRPr="00EF25DB" w:rsidRDefault="00636C17" w:rsidP="001C6B1E">
      <w:pPr>
        <w:spacing w:line="360" w:lineRule="auto"/>
        <w:jc w:val="center"/>
        <w:outlineLvl w:val="0"/>
        <w:rPr>
          <w:rFonts w:cs="Times New Roman"/>
          <w:b/>
          <w:kern w:val="24"/>
          <w:sz w:val="22"/>
          <w:szCs w:val="22"/>
        </w:rPr>
      </w:pPr>
      <w:proofErr w:type="gramStart"/>
      <w:r w:rsidRPr="00EF25DB">
        <w:rPr>
          <w:rFonts w:cs="Times New Roman"/>
          <w:b/>
          <w:kern w:val="24"/>
          <w:sz w:val="22"/>
          <w:szCs w:val="22"/>
        </w:rPr>
        <w:t>e-Urząd</w:t>
      </w:r>
      <w:proofErr w:type="gramEnd"/>
      <w:r w:rsidRPr="00EF25DB">
        <w:rPr>
          <w:rFonts w:cs="Times New Roman"/>
          <w:b/>
          <w:kern w:val="24"/>
          <w:sz w:val="22"/>
          <w:szCs w:val="22"/>
        </w:rPr>
        <w:t xml:space="preserve"> Skarbowy</w:t>
      </w:r>
    </w:p>
    <w:p w:rsidR="005A2F2F" w:rsidRPr="00EF25DB" w:rsidRDefault="005A2F2F" w:rsidP="001C6B1E">
      <w:pPr>
        <w:spacing w:line="360" w:lineRule="auto"/>
        <w:jc w:val="center"/>
        <w:outlineLvl w:val="0"/>
        <w:rPr>
          <w:rFonts w:cs="Times New Roman"/>
          <w:b/>
          <w:kern w:val="24"/>
          <w:sz w:val="22"/>
          <w:szCs w:val="22"/>
        </w:rPr>
      </w:pPr>
      <w:proofErr w:type="gramStart"/>
      <w:r w:rsidRPr="00EF25DB">
        <w:rPr>
          <w:rFonts w:cs="Times New Roman"/>
          <w:b/>
          <w:kern w:val="24"/>
          <w:sz w:val="22"/>
          <w:szCs w:val="22"/>
        </w:rPr>
        <w:t>w</w:t>
      </w:r>
      <w:proofErr w:type="gramEnd"/>
      <w:r w:rsidRPr="00EF25DB">
        <w:rPr>
          <w:rFonts w:cs="Times New Roman"/>
          <w:b/>
          <w:kern w:val="24"/>
          <w:sz w:val="22"/>
          <w:szCs w:val="22"/>
        </w:rPr>
        <w:t xml:space="preserve"> dniu </w:t>
      </w:r>
      <w:r w:rsidR="00636C17" w:rsidRPr="00EF25DB">
        <w:rPr>
          <w:rFonts w:cs="Times New Roman"/>
          <w:b/>
          <w:kern w:val="24"/>
          <w:sz w:val="22"/>
          <w:szCs w:val="22"/>
        </w:rPr>
        <w:t>19 czerwca 2019</w:t>
      </w:r>
      <w:r w:rsidRPr="00EF25DB">
        <w:rPr>
          <w:rFonts w:cs="Times New Roman"/>
          <w:b/>
          <w:kern w:val="24"/>
          <w:sz w:val="22"/>
          <w:szCs w:val="22"/>
        </w:rPr>
        <w:t xml:space="preserve"> roku.</w:t>
      </w:r>
    </w:p>
    <w:p w:rsidR="00BC5290" w:rsidRPr="00EF25DB" w:rsidRDefault="00BC5290" w:rsidP="001C6B1E">
      <w:p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</w:p>
    <w:p w:rsidR="00183107" w:rsidRPr="00EF25DB" w:rsidRDefault="00183107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b/>
          <w:sz w:val="22"/>
          <w:szCs w:val="22"/>
          <w:u w:val="single"/>
        </w:rPr>
        <w:t>Nazwa Projektu</w:t>
      </w:r>
      <w:r w:rsidRPr="00EF25DB">
        <w:rPr>
          <w:rFonts w:cs="Times New Roman"/>
          <w:b/>
          <w:sz w:val="22"/>
          <w:szCs w:val="22"/>
        </w:rPr>
        <w:t xml:space="preserve">: </w:t>
      </w:r>
      <w:r w:rsidR="00636C17" w:rsidRPr="00EF25DB">
        <w:rPr>
          <w:rFonts w:cs="Times New Roman"/>
          <w:sz w:val="22"/>
          <w:szCs w:val="22"/>
        </w:rPr>
        <w:t>e-Urząd Skarbowy</w:t>
      </w:r>
      <w:r w:rsidR="00AD2377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[</w:t>
      </w:r>
      <w:r w:rsidR="00636C17" w:rsidRPr="00EF25DB">
        <w:rPr>
          <w:rFonts w:cs="Times New Roman"/>
          <w:sz w:val="22"/>
          <w:szCs w:val="22"/>
        </w:rPr>
        <w:t>w skrócie e-Urząd</w:t>
      </w:r>
      <w:r w:rsidRPr="00EF25DB">
        <w:rPr>
          <w:rFonts w:cs="Times New Roman"/>
          <w:sz w:val="22"/>
          <w:szCs w:val="22"/>
        </w:rPr>
        <w:t>]</w:t>
      </w:r>
      <w:r w:rsidR="00A2618F" w:rsidRPr="00EF25DB">
        <w:rPr>
          <w:rFonts w:cs="Times New Roman"/>
          <w:sz w:val="22"/>
          <w:szCs w:val="22"/>
        </w:rPr>
        <w:t>.</w:t>
      </w:r>
    </w:p>
    <w:p w:rsidR="00140CBC" w:rsidRPr="00EF25DB" w:rsidRDefault="00183107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b/>
          <w:sz w:val="22"/>
          <w:szCs w:val="22"/>
          <w:u w:val="single"/>
        </w:rPr>
        <w:t>Data prezentacji</w:t>
      </w:r>
      <w:r w:rsidRPr="00EF25DB">
        <w:rPr>
          <w:rFonts w:cs="Times New Roman"/>
          <w:b/>
          <w:sz w:val="22"/>
          <w:szCs w:val="22"/>
        </w:rPr>
        <w:t xml:space="preserve">: </w:t>
      </w:r>
      <w:r w:rsidR="00636C17" w:rsidRPr="00EF25DB">
        <w:rPr>
          <w:rFonts w:cs="Times New Roman"/>
          <w:sz w:val="22"/>
          <w:szCs w:val="22"/>
        </w:rPr>
        <w:t>19 czerwca 2019</w:t>
      </w:r>
      <w:r w:rsidRPr="00EF25DB">
        <w:rPr>
          <w:rFonts w:cs="Times New Roman"/>
          <w:sz w:val="22"/>
          <w:szCs w:val="22"/>
        </w:rPr>
        <w:t xml:space="preserve"> r.</w:t>
      </w:r>
      <w:r w:rsidR="009D1312" w:rsidRPr="00EF25DB">
        <w:rPr>
          <w:rFonts w:cs="Times New Roman"/>
          <w:sz w:val="22"/>
          <w:szCs w:val="22"/>
        </w:rPr>
        <w:t>, godzina 12.00</w:t>
      </w:r>
    </w:p>
    <w:p w:rsidR="00183107" w:rsidRPr="00EF25DB" w:rsidRDefault="00183107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b/>
          <w:sz w:val="22"/>
          <w:szCs w:val="22"/>
          <w:u w:val="single"/>
        </w:rPr>
        <w:t>Miejsce prezentacji</w:t>
      </w:r>
      <w:r w:rsidRPr="00EF25DB">
        <w:rPr>
          <w:rFonts w:cs="Times New Roman"/>
          <w:b/>
          <w:sz w:val="22"/>
          <w:szCs w:val="22"/>
        </w:rPr>
        <w:t xml:space="preserve">: </w:t>
      </w:r>
      <w:r w:rsidRPr="00EF25DB">
        <w:rPr>
          <w:rFonts w:cs="Times New Roman"/>
          <w:sz w:val="22"/>
          <w:szCs w:val="22"/>
        </w:rPr>
        <w:t>Ministerstwo Finansów, ul. Świętokrzyska 12, 00-916 Warszawa,</w:t>
      </w:r>
      <w:r w:rsidRPr="00EF25DB">
        <w:rPr>
          <w:rStyle w:val="Pogrubienie"/>
          <w:rFonts w:cs="Times New Roman"/>
          <w:b w:val="0"/>
          <w:sz w:val="22"/>
          <w:szCs w:val="22"/>
        </w:rPr>
        <w:t xml:space="preserve"> sala nr 4440</w:t>
      </w:r>
      <w:r w:rsidR="00140CBC" w:rsidRPr="00EF25DB">
        <w:rPr>
          <w:rStyle w:val="Pogrubienie"/>
          <w:rFonts w:cs="Times New Roman"/>
          <w:b w:val="0"/>
          <w:sz w:val="22"/>
          <w:szCs w:val="22"/>
        </w:rPr>
        <w:t>A</w:t>
      </w:r>
    </w:p>
    <w:p w:rsidR="00B31AF8" w:rsidRPr="00EF25DB" w:rsidRDefault="00B31AF8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b/>
          <w:sz w:val="22"/>
          <w:szCs w:val="22"/>
          <w:u w:val="single"/>
        </w:rPr>
        <w:t>Data i s</w:t>
      </w:r>
      <w:r w:rsidR="00183107" w:rsidRPr="00EF25DB">
        <w:rPr>
          <w:rFonts w:cs="Times New Roman"/>
          <w:b/>
          <w:sz w:val="22"/>
          <w:szCs w:val="22"/>
          <w:u w:val="single"/>
        </w:rPr>
        <w:t>posób poinformowania o prezentacji</w:t>
      </w:r>
      <w:r w:rsidR="00183107" w:rsidRPr="00EF25DB">
        <w:rPr>
          <w:rFonts w:cs="Times New Roman"/>
          <w:b/>
          <w:sz w:val="22"/>
          <w:szCs w:val="22"/>
        </w:rPr>
        <w:t xml:space="preserve">: </w:t>
      </w:r>
    </w:p>
    <w:p w:rsidR="00902628" w:rsidRDefault="00636C17" w:rsidP="00902628">
      <w:pPr>
        <w:pStyle w:val="Akapitzlist"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4</w:t>
      </w:r>
      <w:r w:rsidR="00140CBC" w:rsidRPr="00EF25DB">
        <w:rPr>
          <w:rFonts w:cs="Times New Roman"/>
          <w:sz w:val="22"/>
          <w:szCs w:val="22"/>
        </w:rPr>
        <w:t xml:space="preserve"> </w:t>
      </w:r>
      <w:proofErr w:type="gramStart"/>
      <w:r w:rsidR="00140CBC" w:rsidRPr="00EF25DB">
        <w:rPr>
          <w:rFonts w:cs="Times New Roman"/>
          <w:sz w:val="22"/>
          <w:szCs w:val="22"/>
        </w:rPr>
        <w:t xml:space="preserve">czerwca 2019 </w:t>
      </w:r>
      <w:r w:rsidR="00B31AF8" w:rsidRPr="00EF25DB">
        <w:rPr>
          <w:rFonts w:cs="Times New Roman"/>
          <w:sz w:val="22"/>
          <w:szCs w:val="22"/>
        </w:rPr>
        <w:t xml:space="preserve"> – </w:t>
      </w:r>
      <w:r w:rsidR="00183107" w:rsidRPr="00EF25DB">
        <w:rPr>
          <w:rFonts w:cs="Times New Roman"/>
          <w:sz w:val="22"/>
          <w:szCs w:val="22"/>
        </w:rPr>
        <w:t>komunikat</w:t>
      </w:r>
      <w:proofErr w:type="gramEnd"/>
      <w:r w:rsidR="00183107" w:rsidRPr="00EF25DB">
        <w:rPr>
          <w:rFonts w:cs="Times New Roman"/>
          <w:sz w:val="22"/>
          <w:szCs w:val="22"/>
        </w:rPr>
        <w:t xml:space="preserve"> </w:t>
      </w:r>
      <w:r w:rsidR="00B31AF8" w:rsidRPr="00EF25DB">
        <w:rPr>
          <w:rFonts w:cs="Times New Roman"/>
          <w:sz w:val="22"/>
          <w:szCs w:val="22"/>
        </w:rPr>
        <w:t xml:space="preserve">opublikowany </w:t>
      </w:r>
      <w:r w:rsidR="00183107" w:rsidRPr="00EF25DB">
        <w:rPr>
          <w:rFonts w:cs="Times New Roman"/>
          <w:sz w:val="22"/>
          <w:szCs w:val="22"/>
        </w:rPr>
        <w:t xml:space="preserve">w Biuletynie Informacji Publicznej </w:t>
      </w:r>
      <w:r w:rsidR="00902628">
        <w:rPr>
          <w:rFonts w:cs="Times New Roman"/>
          <w:sz w:val="22"/>
          <w:szCs w:val="22"/>
        </w:rPr>
        <w:br/>
      </w:r>
      <w:r w:rsidR="00183107" w:rsidRPr="00EF25DB">
        <w:rPr>
          <w:rFonts w:cs="Times New Roman"/>
          <w:sz w:val="22"/>
          <w:szCs w:val="22"/>
        </w:rPr>
        <w:t xml:space="preserve">Ministerstwa Finansów </w:t>
      </w:r>
      <w:r w:rsidR="00BE2B96" w:rsidRPr="00EF25DB">
        <w:rPr>
          <w:rFonts w:cs="Times New Roman"/>
          <w:sz w:val="22"/>
          <w:szCs w:val="22"/>
        </w:rPr>
        <w:t xml:space="preserve">na stronie </w:t>
      </w:r>
      <w:r w:rsidR="00902628" w:rsidRPr="00902628">
        <w:rPr>
          <w:rFonts w:cs="Times New Roman"/>
          <w:sz w:val="22"/>
          <w:szCs w:val="22"/>
        </w:rPr>
        <w:t>www.</w:t>
      </w:r>
      <w:proofErr w:type="gramStart"/>
      <w:r w:rsidR="00902628" w:rsidRPr="00902628">
        <w:rPr>
          <w:rFonts w:cs="Times New Roman"/>
          <w:sz w:val="22"/>
          <w:szCs w:val="22"/>
        </w:rPr>
        <w:t>gov</w:t>
      </w:r>
      <w:proofErr w:type="gramEnd"/>
      <w:r w:rsidR="00902628" w:rsidRPr="00902628">
        <w:rPr>
          <w:rFonts w:cs="Times New Roman"/>
          <w:sz w:val="22"/>
          <w:szCs w:val="22"/>
        </w:rPr>
        <w:t>.</w:t>
      </w:r>
      <w:proofErr w:type="gramStart"/>
      <w:r w:rsidR="00902628" w:rsidRPr="00902628">
        <w:rPr>
          <w:rFonts w:cs="Times New Roman"/>
          <w:sz w:val="22"/>
          <w:szCs w:val="22"/>
        </w:rPr>
        <w:t>pl</w:t>
      </w:r>
      <w:proofErr w:type="gramEnd"/>
      <w:r w:rsidR="00902628" w:rsidRPr="00902628">
        <w:rPr>
          <w:rFonts w:cs="Times New Roman"/>
          <w:sz w:val="22"/>
          <w:szCs w:val="22"/>
        </w:rPr>
        <w:t>/web/finanse</w:t>
      </w:r>
      <w:r w:rsidR="00183107" w:rsidRPr="00EF25DB">
        <w:rPr>
          <w:rFonts w:cs="Times New Roman"/>
          <w:sz w:val="22"/>
          <w:szCs w:val="22"/>
        </w:rPr>
        <w:t xml:space="preserve"> </w:t>
      </w:r>
    </w:p>
    <w:p w:rsidR="00B31AF8" w:rsidRPr="00902628" w:rsidRDefault="00902628" w:rsidP="00902628">
      <w:pPr>
        <w:pStyle w:val="Akapitzlist"/>
        <w:spacing w:line="360" w:lineRule="auto"/>
        <w:jc w:val="both"/>
        <w:rPr>
          <w:rFonts w:cs="Times New Roman"/>
          <w:sz w:val="22"/>
          <w:szCs w:val="22"/>
          <w:lang w:val="en-US"/>
        </w:rPr>
      </w:pPr>
      <w:proofErr w:type="gramStart"/>
      <w:r w:rsidRPr="00902628">
        <w:rPr>
          <w:rFonts w:cs="Times New Roman"/>
          <w:sz w:val="22"/>
          <w:szCs w:val="22"/>
          <w:lang w:val="en-US"/>
        </w:rPr>
        <w:t>link</w:t>
      </w:r>
      <w:proofErr w:type="gramEnd"/>
      <w:r w:rsidRPr="00902628">
        <w:rPr>
          <w:rFonts w:cs="Times New Roman"/>
          <w:sz w:val="22"/>
          <w:szCs w:val="22"/>
          <w:lang w:val="en-US"/>
        </w:rPr>
        <w:t xml:space="preserve">: </w:t>
      </w:r>
      <w:r w:rsidR="00CD01F1">
        <w:fldChar w:fldCharType="begin"/>
      </w:r>
      <w:r w:rsidR="00CD01F1" w:rsidRPr="00CD01F1">
        <w:rPr>
          <w:lang w:val="en-US"/>
        </w:rPr>
        <w:instrText xml:space="preserve"> HYPERLINK "https://www.gov.pl/web/finanse/publiczna-prezentacja-projektu-e-urzad-skarbowy" </w:instrText>
      </w:r>
      <w:r w:rsidR="00CD01F1">
        <w:fldChar w:fldCharType="separate"/>
      </w:r>
      <w:r w:rsidRPr="00902628">
        <w:rPr>
          <w:rStyle w:val="Hipercze"/>
          <w:lang w:val="en-US"/>
        </w:rPr>
        <w:t>https://www.gov.pl/web/finanse/publiczna-prezentacja-projektu-e-urzad-skarbowy</w:t>
      </w:r>
      <w:r w:rsidR="00CD01F1">
        <w:rPr>
          <w:rStyle w:val="Hipercze"/>
          <w:lang w:val="en-US"/>
        </w:rPr>
        <w:fldChar w:fldCharType="end"/>
      </w:r>
      <w:r w:rsidRPr="00902628">
        <w:rPr>
          <w:rFonts w:cs="Times New Roman"/>
          <w:sz w:val="22"/>
          <w:szCs w:val="22"/>
          <w:lang w:val="en-US"/>
        </w:rPr>
        <w:t>),</w:t>
      </w:r>
    </w:p>
    <w:p w:rsidR="00902628" w:rsidRDefault="00140CBC" w:rsidP="00902628">
      <w:pPr>
        <w:pStyle w:val="Akapitzlist"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5 czerwca 2019</w:t>
      </w:r>
      <w:r w:rsidR="00B31AF8" w:rsidRPr="00EF25DB">
        <w:rPr>
          <w:rFonts w:cs="Times New Roman"/>
          <w:sz w:val="22"/>
          <w:szCs w:val="22"/>
        </w:rPr>
        <w:t xml:space="preserve"> –</w:t>
      </w:r>
      <w:r w:rsidR="005E2103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 xml:space="preserve">komunikat opublikowany przez Centrum Projektów Polska Cyfrowa </w:t>
      </w:r>
      <w:r w:rsidR="00902628">
        <w:rPr>
          <w:rFonts w:cs="Times New Roman"/>
          <w:sz w:val="22"/>
          <w:szCs w:val="22"/>
        </w:rPr>
        <w:br/>
        <w:t>(</w:t>
      </w:r>
      <w:r w:rsidRPr="00EF25DB">
        <w:rPr>
          <w:rFonts w:cs="Times New Roman"/>
          <w:sz w:val="22"/>
          <w:szCs w:val="22"/>
        </w:rPr>
        <w:t>CPPC</w:t>
      </w:r>
      <w:r w:rsidR="00902628">
        <w:rPr>
          <w:rFonts w:cs="Times New Roman"/>
          <w:sz w:val="22"/>
          <w:szCs w:val="22"/>
        </w:rPr>
        <w:t>)</w:t>
      </w:r>
      <w:r w:rsidRPr="00EF25DB">
        <w:rPr>
          <w:rFonts w:cs="Times New Roman"/>
          <w:sz w:val="22"/>
          <w:szCs w:val="22"/>
        </w:rPr>
        <w:t xml:space="preserve"> </w:t>
      </w:r>
      <w:r w:rsidR="00BE2B96" w:rsidRPr="00EF25DB">
        <w:rPr>
          <w:rFonts w:cs="Times New Roman"/>
          <w:sz w:val="22"/>
          <w:szCs w:val="22"/>
        </w:rPr>
        <w:t xml:space="preserve">na stronie </w:t>
      </w:r>
      <w:r w:rsidRPr="00902628">
        <w:rPr>
          <w:rFonts w:cs="Times New Roman"/>
          <w:sz w:val="22"/>
          <w:szCs w:val="22"/>
        </w:rPr>
        <w:t>www.</w:t>
      </w:r>
      <w:proofErr w:type="gramStart"/>
      <w:r w:rsidRPr="00902628">
        <w:rPr>
          <w:rFonts w:cs="Times New Roman"/>
          <w:sz w:val="22"/>
          <w:szCs w:val="22"/>
        </w:rPr>
        <w:t>cppc</w:t>
      </w:r>
      <w:proofErr w:type="gramEnd"/>
      <w:r w:rsidRPr="00902628">
        <w:rPr>
          <w:rFonts w:cs="Times New Roman"/>
          <w:sz w:val="22"/>
          <w:szCs w:val="22"/>
        </w:rPr>
        <w:t>.</w:t>
      </w:r>
      <w:proofErr w:type="gramStart"/>
      <w:r w:rsidRPr="00902628">
        <w:rPr>
          <w:rFonts w:cs="Times New Roman"/>
          <w:sz w:val="22"/>
          <w:szCs w:val="22"/>
        </w:rPr>
        <w:t>gov</w:t>
      </w:r>
      <w:proofErr w:type="gramEnd"/>
      <w:r w:rsidRPr="00902628">
        <w:rPr>
          <w:rFonts w:cs="Times New Roman"/>
          <w:sz w:val="22"/>
          <w:szCs w:val="22"/>
        </w:rPr>
        <w:t>.</w:t>
      </w:r>
      <w:proofErr w:type="gramStart"/>
      <w:r w:rsidRPr="00902628">
        <w:rPr>
          <w:rFonts w:cs="Times New Roman"/>
          <w:sz w:val="22"/>
          <w:szCs w:val="22"/>
        </w:rPr>
        <w:t>pl</w:t>
      </w:r>
      <w:proofErr w:type="gramEnd"/>
      <w:r w:rsidR="00902628">
        <w:rPr>
          <w:rFonts w:cs="Times New Roman"/>
          <w:sz w:val="22"/>
          <w:szCs w:val="22"/>
        </w:rPr>
        <w:t xml:space="preserve"> </w:t>
      </w:r>
    </w:p>
    <w:p w:rsidR="00183107" w:rsidRPr="00902628" w:rsidRDefault="00902628" w:rsidP="00902628">
      <w:pPr>
        <w:pStyle w:val="Akapitzlist"/>
        <w:spacing w:line="360" w:lineRule="auto"/>
        <w:jc w:val="both"/>
        <w:rPr>
          <w:rFonts w:cs="Times New Roman"/>
          <w:sz w:val="22"/>
          <w:szCs w:val="22"/>
          <w:lang w:val="en-US"/>
        </w:rPr>
      </w:pPr>
      <w:proofErr w:type="gramStart"/>
      <w:r w:rsidRPr="00902628">
        <w:rPr>
          <w:rFonts w:cs="Times New Roman"/>
          <w:sz w:val="22"/>
          <w:szCs w:val="22"/>
          <w:lang w:val="en-US"/>
        </w:rPr>
        <w:t>link</w:t>
      </w:r>
      <w:proofErr w:type="gramEnd"/>
      <w:r w:rsidRPr="00902628">
        <w:rPr>
          <w:rFonts w:cs="Times New Roman"/>
          <w:sz w:val="22"/>
          <w:szCs w:val="22"/>
          <w:lang w:val="en-US"/>
        </w:rPr>
        <w:t xml:space="preserve">: </w:t>
      </w:r>
      <w:r w:rsidR="00CD01F1">
        <w:fldChar w:fldCharType="begin"/>
      </w:r>
      <w:r w:rsidR="00CD01F1" w:rsidRPr="00CD01F1">
        <w:rPr>
          <w:lang w:val="en-US"/>
        </w:rPr>
        <w:instrText xml:space="preserve"> HYPERLINK "https://cppc.gov.pl/po-polska-cyfrowa/po-pc-ii-os/prezentacje-publiczne/1494-prezentacja-publiczna-projektu-pn-e-urzad-skarbowy" </w:instrText>
      </w:r>
      <w:r w:rsidR="00CD01F1">
        <w:fldChar w:fldCharType="separate"/>
      </w:r>
      <w:r w:rsidRPr="00902628">
        <w:rPr>
          <w:rStyle w:val="Hipercze"/>
          <w:lang w:val="en-US"/>
        </w:rPr>
        <w:t>https://cppc.gov.pl/po-polska-cyfrowa/po-pc-ii-os/prezentacje-publiczne/1494-prezentacja-publiczna-projektu-pn-e-urzad-skarbowy</w:t>
      </w:r>
      <w:r w:rsidR="00CD01F1">
        <w:rPr>
          <w:rStyle w:val="Hipercze"/>
          <w:lang w:val="en-US"/>
        </w:rPr>
        <w:fldChar w:fldCharType="end"/>
      </w:r>
      <w:r w:rsidRPr="00902628">
        <w:rPr>
          <w:rFonts w:cs="Times New Roman"/>
          <w:sz w:val="22"/>
          <w:szCs w:val="22"/>
          <w:lang w:val="en-US"/>
        </w:rPr>
        <w:t>).</w:t>
      </w:r>
      <w:r w:rsidR="005E2103" w:rsidRPr="00902628">
        <w:rPr>
          <w:rFonts w:cs="Times New Roman"/>
          <w:sz w:val="22"/>
          <w:szCs w:val="22"/>
          <w:lang w:val="en-US"/>
        </w:rPr>
        <w:t xml:space="preserve"> </w:t>
      </w:r>
    </w:p>
    <w:p w:rsidR="005E2103" w:rsidRPr="00EF25DB" w:rsidRDefault="009E3C43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 w:rsidRPr="00EF25DB">
        <w:rPr>
          <w:rFonts w:cs="Times New Roman"/>
          <w:b/>
          <w:sz w:val="22"/>
          <w:szCs w:val="22"/>
          <w:u w:val="single"/>
        </w:rPr>
        <w:t>Prowadzący prezentację</w:t>
      </w:r>
      <w:r w:rsidRPr="00EF25DB">
        <w:rPr>
          <w:rFonts w:cs="Times New Roman"/>
          <w:b/>
          <w:sz w:val="22"/>
          <w:szCs w:val="22"/>
        </w:rPr>
        <w:t xml:space="preserve">: </w:t>
      </w:r>
    </w:p>
    <w:p w:rsidR="009E3C43" w:rsidRPr="00EF25DB" w:rsidRDefault="005E2103" w:rsidP="00902628">
      <w:pPr>
        <w:pStyle w:val="Akapitzlist"/>
        <w:numPr>
          <w:ilvl w:val="0"/>
          <w:numId w:val="42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</w:rPr>
        <w:t>Piotr Szewczuk – Zastępca Dyrektora Departamentu Poboru Podatków w Ministerstwie Finansów, Przewodniczący Komitetu Sterującego Projektu;</w:t>
      </w:r>
    </w:p>
    <w:p w:rsidR="005E2103" w:rsidRPr="00EF25DB" w:rsidRDefault="005E2103" w:rsidP="00902628">
      <w:pPr>
        <w:pStyle w:val="Akapitzlist"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Piotr Patroński – Dyrektor Departamentu Informatyzacji w Ministerstwie Finansów, Główny Dostawca w Projekcie;</w:t>
      </w:r>
    </w:p>
    <w:p w:rsidR="005E2103" w:rsidRPr="00EF25DB" w:rsidRDefault="005E2103" w:rsidP="00902628">
      <w:pPr>
        <w:pStyle w:val="Akapitzlist"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Anna Durmaj – Radca Ministra w Departamencie Informatyzacji w Ministerstw</w:t>
      </w:r>
      <w:r w:rsidR="00C603C1" w:rsidRPr="00EF25DB">
        <w:rPr>
          <w:rFonts w:cs="Times New Roman"/>
          <w:sz w:val="22"/>
          <w:szCs w:val="22"/>
        </w:rPr>
        <w:t>ie Finansów, Kierownik Projektu;</w:t>
      </w:r>
    </w:p>
    <w:p w:rsidR="00C603C1" w:rsidRPr="00EF25DB" w:rsidRDefault="00C603C1" w:rsidP="00902628">
      <w:pPr>
        <w:pStyle w:val="Akapitzlist"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Krzysztof Gwardys – przedstawiciel firmy </w:t>
      </w:r>
      <w:proofErr w:type="spellStart"/>
      <w:r w:rsidRPr="00EF25DB">
        <w:rPr>
          <w:rFonts w:cs="Times New Roman"/>
          <w:sz w:val="22"/>
          <w:szCs w:val="22"/>
        </w:rPr>
        <w:t>Promity</w:t>
      </w:r>
      <w:proofErr w:type="spellEnd"/>
      <w:r w:rsidRPr="00EF25DB">
        <w:rPr>
          <w:rFonts w:cs="Times New Roman"/>
          <w:sz w:val="22"/>
          <w:szCs w:val="22"/>
        </w:rPr>
        <w:t xml:space="preserve"> Sp. z o.</w:t>
      </w:r>
      <w:proofErr w:type="gramStart"/>
      <w:r w:rsidRPr="00EF25DB">
        <w:rPr>
          <w:rFonts w:cs="Times New Roman"/>
          <w:sz w:val="22"/>
          <w:szCs w:val="22"/>
        </w:rPr>
        <w:t>o</w:t>
      </w:r>
      <w:proofErr w:type="gramEnd"/>
      <w:r w:rsidRPr="00EF25DB">
        <w:rPr>
          <w:rFonts w:cs="Times New Roman"/>
          <w:sz w:val="22"/>
          <w:szCs w:val="22"/>
        </w:rPr>
        <w:t xml:space="preserve">., </w:t>
      </w:r>
      <w:proofErr w:type="gramStart"/>
      <w:r w:rsidRPr="00EF25DB">
        <w:rPr>
          <w:rFonts w:cs="Times New Roman"/>
          <w:sz w:val="22"/>
          <w:szCs w:val="22"/>
        </w:rPr>
        <w:t>kluczowy</w:t>
      </w:r>
      <w:proofErr w:type="gramEnd"/>
      <w:r w:rsidRPr="00EF25DB">
        <w:rPr>
          <w:rFonts w:cs="Times New Roman"/>
          <w:sz w:val="22"/>
          <w:szCs w:val="22"/>
        </w:rPr>
        <w:t xml:space="preserve"> Wykonawca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>w zakresie usług doradczych (wsparcia).</w:t>
      </w:r>
    </w:p>
    <w:p w:rsidR="00902628" w:rsidRDefault="00902628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Uczestnicy prezentacji</w:t>
      </w:r>
    </w:p>
    <w:p w:rsidR="00902628" w:rsidRPr="0032720B" w:rsidRDefault="00902628" w:rsidP="00902628">
      <w:pPr>
        <w:pStyle w:val="Akapitzlist"/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32720B">
        <w:rPr>
          <w:rFonts w:cs="Times New Roman"/>
          <w:sz w:val="22"/>
          <w:szCs w:val="22"/>
        </w:rPr>
        <w:t>Zgłoszenie udziału w prezentacji publicznej przesłało 45 osób. Ostatecznie na prezentację publiczną przybył</w:t>
      </w:r>
      <w:r>
        <w:rPr>
          <w:rFonts w:cs="Times New Roman"/>
          <w:sz w:val="22"/>
          <w:szCs w:val="22"/>
        </w:rPr>
        <w:t>y</w:t>
      </w:r>
      <w:r w:rsidRPr="0032720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34</w:t>
      </w:r>
      <w:r w:rsidRPr="0032720B">
        <w:rPr>
          <w:rFonts w:cs="Times New Roman"/>
          <w:sz w:val="22"/>
          <w:szCs w:val="22"/>
        </w:rPr>
        <w:t xml:space="preserve"> os</w:t>
      </w:r>
      <w:r>
        <w:rPr>
          <w:rFonts w:cs="Times New Roman"/>
          <w:sz w:val="22"/>
          <w:szCs w:val="22"/>
        </w:rPr>
        <w:t>oby</w:t>
      </w:r>
      <w:r w:rsidRPr="0032720B">
        <w:rPr>
          <w:rFonts w:cs="Times New Roman"/>
          <w:sz w:val="22"/>
          <w:szCs w:val="22"/>
        </w:rPr>
        <w:t>.</w:t>
      </w:r>
    </w:p>
    <w:p w:rsidR="00FA2132" w:rsidRPr="00EF25DB" w:rsidRDefault="00FA2132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 w:rsidRPr="00EF25DB">
        <w:rPr>
          <w:rFonts w:cs="Times New Roman"/>
          <w:b/>
          <w:sz w:val="22"/>
          <w:szCs w:val="22"/>
          <w:u w:val="single"/>
        </w:rPr>
        <w:t xml:space="preserve">Informacje </w:t>
      </w:r>
      <w:r w:rsidR="00BE2B96" w:rsidRPr="00EF25DB">
        <w:rPr>
          <w:rFonts w:cs="Times New Roman"/>
          <w:b/>
          <w:sz w:val="22"/>
          <w:szCs w:val="22"/>
          <w:u w:val="single"/>
        </w:rPr>
        <w:t>omówione po</w:t>
      </w:r>
      <w:r w:rsidRPr="00EF25DB">
        <w:rPr>
          <w:rFonts w:cs="Times New Roman"/>
          <w:b/>
          <w:sz w:val="22"/>
          <w:szCs w:val="22"/>
          <w:u w:val="single"/>
        </w:rPr>
        <w:t>dczas prezentacji</w:t>
      </w:r>
      <w:r w:rsidRPr="00EF25DB">
        <w:rPr>
          <w:rFonts w:cs="Times New Roman"/>
          <w:b/>
          <w:sz w:val="22"/>
          <w:szCs w:val="22"/>
        </w:rPr>
        <w:t xml:space="preserve">: </w:t>
      </w:r>
    </w:p>
    <w:p w:rsidR="005E2103" w:rsidRPr="00EF25DB" w:rsidRDefault="005E2103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Ogólna informacja </w:t>
      </w:r>
      <w:r w:rsidR="005D07C4" w:rsidRPr="00EF25DB">
        <w:rPr>
          <w:rFonts w:cs="Times New Roman"/>
          <w:sz w:val="22"/>
          <w:szCs w:val="22"/>
        </w:rPr>
        <w:t>na temat</w:t>
      </w:r>
      <w:r w:rsidRPr="00EF25DB">
        <w:rPr>
          <w:rFonts w:cs="Times New Roman"/>
          <w:sz w:val="22"/>
          <w:szCs w:val="22"/>
        </w:rPr>
        <w:t xml:space="preserve"> </w:t>
      </w:r>
      <w:r w:rsidR="00607F1C" w:rsidRPr="00EF25DB">
        <w:rPr>
          <w:rFonts w:cs="Times New Roman"/>
          <w:sz w:val="22"/>
          <w:szCs w:val="22"/>
        </w:rPr>
        <w:t xml:space="preserve">założeń </w:t>
      </w:r>
      <w:r w:rsidRPr="00EF25DB">
        <w:rPr>
          <w:rFonts w:cs="Times New Roman"/>
          <w:sz w:val="22"/>
          <w:szCs w:val="22"/>
        </w:rPr>
        <w:t>projek</w:t>
      </w:r>
      <w:r w:rsidR="005D07C4" w:rsidRPr="00EF25DB">
        <w:rPr>
          <w:rFonts w:cs="Times New Roman"/>
          <w:sz w:val="22"/>
          <w:szCs w:val="22"/>
        </w:rPr>
        <w:t>tu</w:t>
      </w:r>
    </w:p>
    <w:p w:rsidR="005E2103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Diagnoza potrzeb klientów Krajowej Administracji Skarbowej KAS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Cele projektu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Korzyści wynikające z realizacji projektu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Wskaźniki projektu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lastRenderedPageBreak/>
        <w:t>Zasoby informacyjne KAS objęte projektem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Architektura rozwiązania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Komplementarność projektu z innymi projektami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Okres i koszt realizacji projektu oraz harmonogram zamówień publicznych</w:t>
      </w:r>
    </w:p>
    <w:p w:rsidR="005D07C4" w:rsidRPr="00EF25DB" w:rsidRDefault="005D07C4" w:rsidP="00902628">
      <w:pPr>
        <w:pStyle w:val="Akapitzlist"/>
        <w:widowControl/>
        <w:numPr>
          <w:ilvl w:val="0"/>
          <w:numId w:val="39"/>
        </w:numPr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Harmonogram projektu</w:t>
      </w:r>
    </w:p>
    <w:p w:rsidR="008D56EF" w:rsidRPr="00EF25DB" w:rsidRDefault="008D56EF" w:rsidP="00902628">
      <w:pPr>
        <w:widowControl/>
        <w:suppressAutoHyphens w:val="0"/>
        <w:spacing w:after="200"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Treść prezentacji publicznej projektu stanowi </w:t>
      </w:r>
      <w:r w:rsidRPr="00EF25DB">
        <w:rPr>
          <w:rFonts w:cs="Times New Roman"/>
          <w:b/>
          <w:sz w:val="22"/>
          <w:szCs w:val="22"/>
        </w:rPr>
        <w:t>Załącznik nr 1</w:t>
      </w:r>
      <w:r w:rsidRPr="00EF25DB">
        <w:rPr>
          <w:rFonts w:cs="Times New Roman"/>
          <w:sz w:val="22"/>
          <w:szCs w:val="22"/>
        </w:rPr>
        <w:t xml:space="preserve"> do Protokołu.</w:t>
      </w:r>
    </w:p>
    <w:p w:rsidR="00183107" w:rsidRPr="00EF25DB" w:rsidRDefault="00C603C1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 w:rsidRPr="00EF25DB">
        <w:rPr>
          <w:rFonts w:cs="Times New Roman"/>
          <w:b/>
          <w:sz w:val="22"/>
          <w:szCs w:val="22"/>
          <w:u w:val="single"/>
        </w:rPr>
        <w:t>Podmioty z</w:t>
      </w:r>
      <w:r w:rsidR="00FA2132" w:rsidRPr="00EF25DB">
        <w:rPr>
          <w:rFonts w:cs="Times New Roman"/>
          <w:b/>
          <w:sz w:val="22"/>
          <w:szCs w:val="22"/>
          <w:u w:val="single"/>
        </w:rPr>
        <w:t>abierając</w:t>
      </w:r>
      <w:r w:rsidRPr="00EF25DB">
        <w:rPr>
          <w:rFonts w:cs="Times New Roman"/>
          <w:b/>
          <w:sz w:val="22"/>
          <w:szCs w:val="22"/>
          <w:u w:val="single"/>
        </w:rPr>
        <w:t>e</w:t>
      </w:r>
      <w:r w:rsidR="00FA2132" w:rsidRPr="00EF25DB">
        <w:rPr>
          <w:rFonts w:cs="Times New Roman"/>
          <w:b/>
          <w:sz w:val="22"/>
          <w:szCs w:val="22"/>
          <w:u w:val="single"/>
        </w:rPr>
        <w:t xml:space="preserve"> głos w dyskusji w trakcie prezentacji</w:t>
      </w:r>
      <w:r w:rsidR="00FA2132" w:rsidRPr="00EF25DB">
        <w:rPr>
          <w:rFonts w:cs="Times New Roman"/>
          <w:b/>
          <w:sz w:val="22"/>
          <w:szCs w:val="22"/>
        </w:rPr>
        <w:t>:</w:t>
      </w:r>
    </w:p>
    <w:p w:rsidR="00D14823" w:rsidRPr="00EF25DB" w:rsidRDefault="00D14823" w:rsidP="00902628">
      <w:pPr>
        <w:pStyle w:val="Akapitzlist"/>
        <w:numPr>
          <w:ilvl w:val="0"/>
          <w:numId w:val="3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Dziennik Gazeta Prawna</w:t>
      </w:r>
    </w:p>
    <w:p w:rsidR="00C603C1" w:rsidRPr="00EF25DB" w:rsidRDefault="008B630C" w:rsidP="00902628">
      <w:pPr>
        <w:pStyle w:val="Akapitzlist"/>
        <w:numPr>
          <w:ilvl w:val="0"/>
          <w:numId w:val="3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Kancelaria Biegłego Rewidenta</w:t>
      </w:r>
    </w:p>
    <w:p w:rsidR="00587360" w:rsidRPr="00EF25DB" w:rsidRDefault="00587360" w:rsidP="00902628">
      <w:pPr>
        <w:pStyle w:val="Akapitzlist"/>
        <w:numPr>
          <w:ilvl w:val="0"/>
          <w:numId w:val="3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Oracle Polska</w:t>
      </w:r>
    </w:p>
    <w:p w:rsidR="00EE6FD2" w:rsidRPr="00EF25DB" w:rsidRDefault="00EE6FD2" w:rsidP="00902628">
      <w:pPr>
        <w:pStyle w:val="Akapitzlist"/>
        <w:numPr>
          <w:ilvl w:val="0"/>
          <w:numId w:val="3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Migam.</w:t>
      </w:r>
      <w:proofErr w:type="gramStart"/>
      <w:r w:rsidRPr="00EF25DB">
        <w:rPr>
          <w:rFonts w:cs="Times New Roman"/>
          <w:sz w:val="22"/>
          <w:szCs w:val="22"/>
        </w:rPr>
        <w:t>org</w:t>
      </w:r>
      <w:proofErr w:type="gramEnd"/>
    </w:p>
    <w:p w:rsidR="00FA2132" w:rsidRPr="00EF25DB" w:rsidRDefault="00FA2132" w:rsidP="00902628">
      <w:pPr>
        <w:pStyle w:val="Akapitzlist"/>
        <w:numPr>
          <w:ilvl w:val="0"/>
          <w:numId w:val="29"/>
        </w:numPr>
        <w:spacing w:line="360" w:lineRule="auto"/>
        <w:jc w:val="both"/>
        <w:rPr>
          <w:rFonts w:cs="Times New Roman"/>
          <w:b/>
          <w:sz w:val="22"/>
          <w:szCs w:val="22"/>
          <w:u w:val="single"/>
        </w:rPr>
      </w:pPr>
      <w:r w:rsidRPr="00EF25DB">
        <w:rPr>
          <w:rFonts w:cs="Times New Roman"/>
          <w:b/>
          <w:sz w:val="22"/>
          <w:szCs w:val="22"/>
          <w:u w:val="single"/>
        </w:rPr>
        <w:t>Główne tezy opinii prezentowanych przez poszczególne osoby</w:t>
      </w:r>
      <w:r w:rsidR="000F46A1" w:rsidRPr="00EF25DB">
        <w:rPr>
          <w:rFonts w:cs="Times New Roman"/>
          <w:b/>
          <w:sz w:val="22"/>
          <w:szCs w:val="22"/>
        </w:rPr>
        <w:t>:</w:t>
      </w:r>
    </w:p>
    <w:p w:rsidR="00BC6F8F" w:rsidRPr="00EF25DB" w:rsidRDefault="00BC6F8F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Dziennik Gazeta Prawna:</w:t>
      </w:r>
    </w:p>
    <w:p w:rsidR="00BC6F8F" w:rsidRPr="00EF25DB" w:rsidRDefault="00A8274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Pytanie o termin uruchomienia konta podatnika </w:t>
      </w:r>
      <w:proofErr w:type="gramStart"/>
      <w:r w:rsidRPr="00EF25DB">
        <w:rPr>
          <w:rFonts w:cs="Times New Roman"/>
          <w:sz w:val="22"/>
          <w:szCs w:val="22"/>
        </w:rPr>
        <w:t xml:space="preserve">na </w:t>
      </w:r>
      <w:r w:rsidR="00BC6F8F" w:rsidRPr="00EF25DB">
        <w:rPr>
          <w:rFonts w:cs="Times New Roman"/>
          <w:sz w:val="22"/>
          <w:szCs w:val="22"/>
        </w:rPr>
        <w:t xml:space="preserve"> portalu</w:t>
      </w:r>
      <w:proofErr w:type="gramEnd"/>
      <w:r w:rsidR="00BC6F8F" w:rsidRPr="00EF25DB">
        <w:rPr>
          <w:rFonts w:cs="Times New Roman"/>
          <w:sz w:val="22"/>
          <w:szCs w:val="22"/>
        </w:rPr>
        <w:t xml:space="preserve"> e-Urząd i </w:t>
      </w:r>
      <w:r w:rsidRPr="00EF25DB">
        <w:rPr>
          <w:rFonts w:cs="Times New Roman"/>
          <w:sz w:val="22"/>
          <w:szCs w:val="22"/>
        </w:rPr>
        <w:t xml:space="preserve">prośba o doprecyzowanie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czy zastosowane zostaną rozwiązania analogiczne do funkcjonujących na elektronicznym koncie bankowym to znaczy umożliwiające </w:t>
      </w:r>
      <w:r w:rsidR="008742E0" w:rsidRPr="00EF25DB">
        <w:rPr>
          <w:rFonts w:cs="Times New Roman"/>
          <w:sz w:val="22"/>
          <w:szCs w:val="22"/>
        </w:rPr>
        <w:t xml:space="preserve">logowanie, </w:t>
      </w:r>
      <w:r w:rsidRPr="00EF25DB">
        <w:rPr>
          <w:rFonts w:cs="Times New Roman"/>
          <w:sz w:val="22"/>
          <w:szCs w:val="22"/>
        </w:rPr>
        <w:t xml:space="preserve">wgląd i dostęp on </w:t>
      </w:r>
      <w:proofErr w:type="spellStart"/>
      <w:r w:rsidRPr="00EF25DB">
        <w:rPr>
          <w:rFonts w:cs="Times New Roman"/>
          <w:sz w:val="22"/>
          <w:szCs w:val="22"/>
        </w:rPr>
        <w:t>line</w:t>
      </w:r>
      <w:proofErr w:type="spellEnd"/>
      <w:r w:rsidRPr="00EF25DB">
        <w:rPr>
          <w:rFonts w:cs="Times New Roman"/>
          <w:sz w:val="22"/>
          <w:szCs w:val="22"/>
        </w:rPr>
        <w:t xml:space="preserve"> do wszystkich spraw podatkowych danego podmiotu w tym możliwość dokonania przelewu on </w:t>
      </w:r>
      <w:proofErr w:type="spellStart"/>
      <w:r w:rsidRPr="00EF25DB">
        <w:rPr>
          <w:rFonts w:cs="Times New Roman"/>
          <w:sz w:val="22"/>
          <w:szCs w:val="22"/>
        </w:rPr>
        <w:t>line</w:t>
      </w:r>
      <w:proofErr w:type="spellEnd"/>
      <w:r w:rsidR="008742E0" w:rsidRPr="00EF25DB">
        <w:rPr>
          <w:rFonts w:cs="Times New Roman"/>
          <w:sz w:val="22"/>
          <w:szCs w:val="22"/>
        </w:rPr>
        <w:t xml:space="preserve"> i dokonywanie innych czynności. </w:t>
      </w:r>
    </w:p>
    <w:p w:rsidR="00F317A8" w:rsidRPr="00EF25DB" w:rsidRDefault="00F317A8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CE0D66" w:rsidRPr="00EF25DB" w:rsidRDefault="007D2DF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Wskazano, że realizacja poszczególnych usług będzie rozłożona w czasie. </w:t>
      </w:r>
      <w:r w:rsidR="00E253CB" w:rsidRPr="00EF25DB">
        <w:rPr>
          <w:rFonts w:cs="Times New Roman"/>
          <w:sz w:val="22"/>
          <w:szCs w:val="22"/>
        </w:rPr>
        <w:t xml:space="preserve">Zgodnie z </w:t>
      </w:r>
      <w:proofErr w:type="gramStart"/>
      <w:r w:rsidR="00E253CB" w:rsidRPr="00EF25DB">
        <w:rPr>
          <w:rFonts w:cs="Times New Roman"/>
          <w:sz w:val="22"/>
          <w:szCs w:val="22"/>
        </w:rPr>
        <w:t xml:space="preserve">założeniami </w:t>
      </w:r>
      <w:r w:rsidR="00E72C8A" w:rsidRPr="00EF25DB">
        <w:rPr>
          <w:rFonts w:cs="Times New Roman"/>
          <w:sz w:val="22"/>
          <w:szCs w:val="22"/>
        </w:rPr>
        <w:t xml:space="preserve"> </w:t>
      </w:r>
      <w:r w:rsidR="00902628">
        <w:rPr>
          <w:rFonts w:cs="Times New Roman"/>
          <w:sz w:val="22"/>
          <w:szCs w:val="22"/>
        </w:rPr>
        <w:br/>
      </w:r>
      <w:r w:rsidR="00E253CB" w:rsidRPr="00EF25DB">
        <w:rPr>
          <w:rFonts w:cs="Times New Roman"/>
          <w:sz w:val="22"/>
          <w:szCs w:val="22"/>
        </w:rPr>
        <w:t>w</w:t>
      </w:r>
      <w:proofErr w:type="gramEnd"/>
      <w:r w:rsidR="00E253CB" w:rsidRPr="00EF25DB">
        <w:rPr>
          <w:rFonts w:cs="Times New Roman"/>
          <w:sz w:val="22"/>
          <w:szCs w:val="22"/>
        </w:rPr>
        <w:t xml:space="preserve"> pierwszym etapie </w:t>
      </w:r>
      <w:r w:rsidR="00E72C8A" w:rsidRPr="00EF25DB">
        <w:rPr>
          <w:rFonts w:cs="Times New Roman"/>
          <w:sz w:val="22"/>
          <w:szCs w:val="22"/>
        </w:rPr>
        <w:t xml:space="preserve"> </w:t>
      </w:r>
      <w:r w:rsidR="00E253CB" w:rsidRPr="00EF25DB">
        <w:rPr>
          <w:rFonts w:cs="Times New Roman"/>
          <w:sz w:val="22"/>
          <w:szCs w:val="22"/>
        </w:rPr>
        <w:t xml:space="preserve">planowana jest  aktualizacja </w:t>
      </w:r>
      <w:r w:rsidR="00634E11" w:rsidRPr="00EF25DB">
        <w:rPr>
          <w:rFonts w:cs="Times New Roman"/>
          <w:sz w:val="22"/>
          <w:szCs w:val="22"/>
        </w:rPr>
        <w:t>danych</w:t>
      </w:r>
      <w:r w:rsidR="00E72C8A" w:rsidRPr="00EF25DB">
        <w:rPr>
          <w:rFonts w:cs="Times New Roman"/>
          <w:sz w:val="22"/>
          <w:szCs w:val="22"/>
        </w:rPr>
        <w:t xml:space="preserve"> oraz </w:t>
      </w:r>
      <w:r w:rsidR="00E253CB" w:rsidRPr="00EF25DB">
        <w:rPr>
          <w:rFonts w:cs="Times New Roman"/>
          <w:sz w:val="22"/>
          <w:szCs w:val="22"/>
        </w:rPr>
        <w:t>wdrożenie</w:t>
      </w:r>
      <w:r w:rsidR="008B630C" w:rsidRPr="00EF25DB">
        <w:rPr>
          <w:rFonts w:cs="Times New Roman"/>
          <w:sz w:val="22"/>
          <w:szCs w:val="22"/>
        </w:rPr>
        <w:t xml:space="preserve"> nowej technologii</w:t>
      </w:r>
      <w:r w:rsidR="00E253CB" w:rsidRPr="00EF25DB">
        <w:rPr>
          <w:rFonts w:cs="Times New Roman"/>
          <w:sz w:val="22"/>
          <w:szCs w:val="22"/>
        </w:rPr>
        <w:t xml:space="preserve"> ułatwiającej  składanie deklaracji podatkowych, w tym </w:t>
      </w:r>
      <w:r>
        <w:rPr>
          <w:rFonts w:cs="Times New Roman"/>
          <w:sz w:val="22"/>
          <w:szCs w:val="22"/>
        </w:rPr>
        <w:t xml:space="preserve">zapewnienie </w:t>
      </w:r>
      <w:r w:rsidR="00E253CB" w:rsidRPr="00EF25DB">
        <w:rPr>
          <w:rFonts w:cs="Times New Roman"/>
          <w:sz w:val="22"/>
          <w:szCs w:val="22"/>
        </w:rPr>
        <w:t>możliwoś</w:t>
      </w:r>
      <w:r>
        <w:rPr>
          <w:rFonts w:cs="Times New Roman"/>
          <w:sz w:val="22"/>
          <w:szCs w:val="22"/>
        </w:rPr>
        <w:t>ci</w:t>
      </w:r>
      <w:r w:rsidR="00E253CB" w:rsidRPr="00EF25DB">
        <w:rPr>
          <w:rFonts w:cs="Times New Roman"/>
          <w:sz w:val="22"/>
          <w:szCs w:val="22"/>
        </w:rPr>
        <w:t xml:space="preserve"> podpisywania deklaracji profilem zaufanym</w:t>
      </w:r>
      <w:r>
        <w:rPr>
          <w:rFonts w:cs="Times New Roman"/>
          <w:sz w:val="22"/>
          <w:szCs w:val="22"/>
        </w:rPr>
        <w:t>.</w:t>
      </w:r>
      <w:r w:rsidR="00E253CB" w:rsidRPr="00EF25DB">
        <w:rPr>
          <w:rFonts w:cs="Times New Roman"/>
          <w:sz w:val="22"/>
          <w:szCs w:val="22"/>
        </w:rPr>
        <w:t xml:space="preserve"> </w:t>
      </w:r>
      <w:r w:rsidR="00CE0D66" w:rsidRPr="00EF25DB">
        <w:rPr>
          <w:rFonts w:cs="Times New Roman"/>
          <w:sz w:val="22"/>
          <w:szCs w:val="22"/>
        </w:rPr>
        <w:t xml:space="preserve">Docelowo podatnik będzie </w:t>
      </w:r>
      <w:r w:rsidR="00E253CB" w:rsidRPr="00EF25DB">
        <w:rPr>
          <w:rFonts w:cs="Times New Roman"/>
          <w:sz w:val="22"/>
          <w:szCs w:val="22"/>
        </w:rPr>
        <w:t>mógł sprawdzić w</w:t>
      </w:r>
      <w:r w:rsidR="00CE0D66" w:rsidRPr="00EF25DB">
        <w:rPr>
          <w:rFonts w:cs="Times New Roman"/>
          <w:sz w:val="22"/>
          <w:szCs w:val="22"/>
        </w:rPr>
        <w:t xml:space="preserve"> jednym </w:t>
      </w:r>
      <w:proofErr w:type="gramStart"/>
      <w:r w:rsidR="00CE0D66" w:rsidRPr="00EF25DB">
        <w:rPr>
          <w:rFonts w:cs="Times New Roman"/>
          <w:sz w:val="22"/>
          <w:szCs w:val="22"/>
        </w:rPr>
        <w:t xml:space="preserve">miejscu </w:t>
      </w:r>
      <w:r w:rsidR="00902628">
        <w:rPr>
          <w:rFonts w:cs="Times New Roman"/>
          <w:sz w:val="22"/>
          <w:szCs w:val="22"/>
        </w:rPr>
        <w:br/>
      </w:r>
      <w:r w:rsidR="00CE0D66" w:rsidRPr="00EF25DB">
        <w:rPr>
          <w:rFonts w:cs="Times New Roman"/>
          <w:sz w:val="22"/>
          <w:szCs w:val="22"/>
        </w:rPr>
        <w:t>jakie</w:t>
      </w:r>
      <w:proofErr w:type="gramEnd"/>
      <w:r w:rsidR="00CE0D66" w:rsidRPr="00EF25DB">
        <w:rPr>
          <w:rFonts w:cs="Times New Roman"/>
          <w:sz w:val="22"/>
          <w:szCs w:val="22"/>
        </w:rPr>
        <w:t xml:space="preserve"> dokumenty złożył do urzędu, jakie informacje urząd przesłał do podatnika,</w:t>
      </w:r>
      <w:r>
        <w:rPr>
          <w:rFonts w:cs="Times New Roman"/>
          <w:sz w:val="22"/>
          <w:szCs w:val="22"/>
        </w:rPr>
        <w:t xml:space="preserve"> jaki jest </w:t>
      </w:r>
      <w:r w:rsidR="00CE0D66" w:rsidRPr="00EF25DB">
        <w:rPr>
          <w:rFonts w:cs="Times New Roman"/>
          <w:sz w:val="22"/>
          <w:szCs w:val="22"/>
        </w:rPr>
        <w:t xml:space="preserve">stan rozliczeń w różnych podatkach, </w:t>
      </w:r>
      <w:r>
        <w:rPr>
          <w:rFonts w:cs="Times New Roman"/>
          <w:sz w:val="22"/>
          <w:szCs w:val="22"/>
        </w:rPr>
        <w:t xml:space="preserve">czy </w:t>
      </w:r>
      <w:r w:rsidR="008B630C" w:rsidRPr="00EF25DB">
        <w:rPr>
          <w:rFonts w:cs="Times New Roman"/>
          <w:sz w:val="22"/>
          <w:szCs w:val="22"/>
        </w:rPr>
        <w:t>saldowanie rozliczeń.</w:t>
      </w:r>
      <w:r w:rsidR="00CE0D66" w:rsidRPr="00EF25DB">
        <w:rPr>
          <w:rFonts w:cs="Times New Roman"/>
          <w:sz w:val="22"/>
          <w:szCs w:val="22"/>
        </w:rPr>
        <w:t xml:space="preserve"> Podobnie w sytuacji, gdy interesariusz </w:t>
      </w:r>
      <w:proofErr w:type="gramStart"/>
      <w:r w:rsidR="00CE0D66" w:rsidRPr="00EF25DB">
        <w:rPr>
          <w:rFonts w:cs="Times New Roman"/>
          <w:sz w:val="22"/>
          <w:szCs w:val="22"/>
        </w:rPr>
        <w:t xml:space="preserve">występuje </w:t>
      </w:r>
      <w:r w:rsidR="00902628">
        <w:rPr>
          <w:rFonts w:cs="Times New Roman"/>
          <w:sz w:val="22"/>
          <w:szCs w:val="22"/>
        </w:rPr>
        <w:br/>
      </w:r>
      <w:r w:rsidR="00CE0D66" w:rsidRPr="00EF25DB">
        <w:rPr>
          <w:rFonts w:cs="Times New Roman"/>
          <w:sz w:val="22"/>
          <w:szCs w:val="22"/>
        </w:rPr>
        <w:t>jako</w:t>
      </w:r>
      <w:proofErr w:type="gramEnd"/>
      <w:r w:rsidR="00CE0D66" w:rsidRPr="00EF25DB">
        <w:rPr>
          <w:rFonts w:cs="Times New Roman"/>
          <w:sz w:val="22"/>
          <w:szCs w:val="22"/>
        </w:rPr>
        <w:t xml:space="preserve"> płatnik czy pełnomocnik. To oznacza, że jeśli dana osoba </w:t>
      </w:r>
      <w:proofErr w:type="gramStart"/>
      <w:r w:rsidR="00CE0D66" w:rsidRPr="00EF25DB">
        <w:rPr>
          <w:rFonts w:cs="Times New Roman"/>
          <w:sz w:val="22"/>
          <w:szCs w:val="22"/>
        </w:rPr>
        <w:t>występuje jako</w:t>
      </w:r>
      <w:proofErr w:type="gramEnd"/>
      <w:r w:rsidR="00CE0D66" w:rsidRPr="00EF25DB">
        <w:rPr>
          <w:rFonts w:cs="Times New Roman"/>
          <w:sz w:val="22"/>
          <w:szCs w:val="22"/>
        </w:rPr>
        <w:t xml:space="preserve"> podatnik, płatnik </w:t>
      </w:r>
      <w:r w:rsidR="00902628">
        <w:rPr>
          <w:rFonts w:cs="Times New Roman"/>
          <w:sz w:val="22"/>
          <w:szCs w:val="22"/>
        </w:rPr>
        <w:br/>
      </w:r>
      <w:r w:rsidR="00CE0D66" w:rsidRPr="00EF25DB">
        <w:rPr>
          <w:rFonts w:cs="Times New Roman"/>
          <w:sz w:val="22"/>
          <w:szCs w:val="22"/>
        </w:rPr>
        <w:t xml:space="preserve">czy pełnomocnik to w swoich </w:t>
      </w:r>
      <w:r w:rsidR="00E530D7" w:rsidRPr="00EF25DB">
        <w:rPr>
          <w:rFonts w:cs="Times New Roman"/>
          <w:sz w:val="22"/>
          <w:szCs w:val="22"/>
        </w:rPr>
        <w:t>rolach będzie miała zagregowany pełny komplet informacji.</w:t>
      </w:r>
    </w:p>
    <w:p w:rsidR="00E530D7" w:rsidRPr="00EF25DB" w:rsidRDefault="00E530D7" w:rsidP="00902628">
      <w:pPr>
        <w:spacing w:line="360" w:lineRule="auto"/>
        <w:ind w:firstLine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A. Durmaj:</w:t>
      </w:r>
    </w:p>
    <w:p w:rsidR="00E530D7" w:rsidRPr="00EF25DB" w:rsidRDefault="007D2DF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Uzupełniono, że</w:t>
      </w:r>
      <w:r w:rsidR="00BC6F8F" w:rsidRPr="00EF25DB">
        <w:rPr>
          <w:rFonts w:cs="Times New Roman"/>
          <w:sz w:val="22"/>
          <w:szCs w:val="22"/>
        </w:rPr>
        <w:t xml:space="preserve"> związku z</w:t>
      </w:r>
      <w:r w:rsidR="00E530D7" w:rsidRPr="00EF25DB">
        <w:rPr>
          <w:rFonts w:cs="Times New Roman"/>
          <w:sz w:val="22"/>
          <w:szCs w:val="22"/>
        </w:rPr>
        <w:t xml:space="preserve"> szeroki</w:t>
      </w:r>
      <w:r w:rsidR="00BC6F8F" w:rsidRPr="00EF25DB">
        <w:rPr>
          <w:rFonts w:cs="Times New Roman"/>
          <w:sz w:val="22"/>
          <w:szCs w:val="22"/>
        </w:rPr>
        <w:t>m</w:t>
      </w:r>
      <w:r w:rsidR="00E530D7" w:rsidRPr="00EF25DB">
        <w:rPr>
          <w:rFonts w:cs="Times New Roman"/>
          <w:sz w:val="22"/>
          <w:szCs w:val="22"/>
        </w:rPr>
        <w:t xml:space="preserve"> dostęp</w:t>
      </w:r>
      <w:r w:rsidR="00BC6F8F" w:rsidRPr="00EF25DB">
        <w:rPr>
          <w:rFonts w:cs="Times New Roman"/>
          <w:sz w:val="22"/>
          <w:szCs w:val="22"/>
        </w:rPr>
        <w:t>em</w:t>
      </w:r>
      <w:r w:rsidR="00E530D7" w:rsidRPr="00EF25DB">
        <w:rPr>
          <w:rFonts w:cs="Times New Roman"/>
          <w:sz w:val="22"/>
          <w:szCs w:val="22"/>
        </w:rPr>
        <w:t xml:space="preserve"> do usług </w:t>
      </w:r>
      <w:r w:rsidR="00BC6F8F" w:rsidRPr="00EF25DB">
        <w:rPr>
          <w:rFonts w:cs="Times New Roman"/>
          <w:sz w:val="22"/>
          <w:szCs w:val="22"/>
        </w:rPr>
        <w:t xml:space="preserve">oraz koniecznością zapewnienia bezpieczeństwa danych </w:t>
      </w:r>
      <w:r w:rsidR="00EF09E1" w:rsidRPr="00EF25DB">
        <w:rPr>
          <w:rFonts w:cs="Times New Roman"/>
          <w:sz w:val="22"/>
          <w:szCs w:val="22"/>
        </w:rPr>
        <w:t>w ramach</w:t>
      </w:r>
      <w:r w:rsidR="00E530D7" w:rsidRPr="00EF25DB">
        <w:rPr>
          <w:rFonts w:cs="Times New Roman"/>
          <w:sz w:val="22"/>
          <w:szCs w:val="22"/>
        </w:rPr>
        <w:t xml:space="preserve"> e-Urzędu</w:t>
      </w:r>
      <w:r w:rsidR="00BC6F8F" w:rsidRPr="00EF25DB">
        <w:rPr>
          <w:rFonts w:cs="Times New Roman"/>
          <w:sz w:val="22"/>
          <w:szCs w:val="22"/>
        </w:rPr>
        <w:t xml:space="preserve"> planowane jest</w:t>
      </w:r>
      <w:r w:rsidR="00EF09E1" w:rsidRPr="00EF25DB">
        <w:rPr>
          <w:rFonts w:cs="Times New Roman"/>
          <w:sz w:val="22"/>
          <w:szCs w:val="22"/>
        </w:rPr>
        <w:t xml:space="preserve"> podłącz</w:t>
      </w:r>
      <w:r w:rsidR="00BC6F8F" w:rsidRPr="00EF25DB">
        <w:rPr>
          <w:rFonts w:cs="Times New Roman"/>
          <w:sz w:val="22"/>
          <w:szCs w:val="22"/>
        </w:rPr>
        <w:t>enie usługi do węzła krajowego.</w:t>
      </w:r>
    </w:p>
    <w:p w:rsidR="008742E0" w:rsidRPr="00EF25DB" w:rsidRDefault="008742E0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 xml:space="preserve">: </w:t>
      </w:r>
    </w:p>
    <w:p w:rsidR="008742E0" w:rsidRPr="00EF25DB" w:rsidRDefault="007D2DF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Dodatkowo wskazano</w:t>
      </w:r>
      <w:r w:rsidR="00D05F8E">
        <w:rPr>
          <w:rFonts w:cs="Times New Roman"/>
          <w:sz w:val="22"/>
          <w:szCs w:val="22"/>
        </w:rPr>
        <w:t>,</w:t>
      </w:r>
      <w:r w:rsidR="008742E0" w:rsidRPr="00EF25DB">
        <w:rPr>
          <w:rFonts w:cs="Times New Roman"/>
          <w:sz w:val="22"/>
          <w:szCs w:val="22"/>
        </w:rPr>
        <w:t xml:space="preserve"> że jeśli chodzi o możliwości dostępu do konta przyjęte rozwiązania ze względu na wolumen i kompleksowość danych na temat podatnika będę bliższe usługom bankowym </w:t>
      </w:r>
      <w:r w:rsidR="008742E0" w:rsidRPr="00EF25DB">
        <w:rPr>
          <w:rFonts w:cs="Times New Roman"/>
          <w:sz w:val="22"/>
          <w:szCs w:val="22"/>
        </w:rPr>
        <w:lastRenderedPageBreak/>
        <w:t>niż tym zastosowanym przez MF w usłudze Twój e-PIT.</w:t>
      </w:r>
    </w:p>
    <w:p w:rsidR="008742E0" w:rsidRPr="00EF25DB" w:rsidRDefault="008742E0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</w:p>
    <w:p w:rsidR="00270882" w:rsidRPr="00EF25DB" w:rsidRDefault="00270882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Dziennik Gazeta Prawna:</w:t>
      </w:r>
    </w:p>
    <w:p w:rsidR="008742E0" w:rsidRPr="00EF25DB" w:rsidRDefault="008742E0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Dalsze pytania podmiotu dotyczyły </w:t>
      </w:r>
      <w:r w:rsidR="00E253CB" w:rsidRPr="00EF25DB">
        <w:rPr>
          <w:rFonts w:cs="Times New Roman"/>
          <w:sz w:val="22"/>
          <w:szCs w:val="22"/>
        </w:rPr>
        <w:t>zakres</w:t>
      </w:r>
      <w:r w:rsidRPr="00EF25DB">
        <w:rPr>
          <w:rFonts w:cs="Times New Roman"/>
          <w:sz w:val="22"/>
          <w:szCs w:val="22"/>
        </w:rPr>
        <w:t>u</w:t>
      </w:r>
      <w:r w:rsidR="00E253CB" w:rsidRPr="00EF25DB">
        <w:rPr>
          <w:rFonts w:cs="Times New Roman"/>
          <w:sz w:val="22"/>
          <w:szCs w:val="22"/>
        </w:rPr>
        <w:t xml:space="preserve"> usług</w:t>
      </w:r>
      <w:r w:rsidRPr="00EF25DB">
        <w:rPr>
          <w:rFonts w:cs="Times New Roman"/>
          <w:sz w:val="22"/>
          <w:szCs w:val="22"/>
        </w:rPr>
        <w:t xml:space="preserve"> portalu, czy zakres</w:t>
      </w:r>
      <w:r w:rsidR="00270882" w:rsidRPr="00EF25DB">
        <w:rPr>
          <w:rFonts w:cs="Times New Roman"/>
          <w:sz w:val="22"/>
          <w:szCs w:val="22"/>
        </w:rPr>
        <w:t xml:space="preserve"> </w:t>
      </w:r>
      <w:r w:rsidR="00E253CB" w:rsidRPr="00EF25DB">
        <w:rPr>
          <w:rFonts w:cs="Times New Roman"/>
          <w:sz w:val="22"/>
          <w:szCs w:val="22"/>
        </w:rPr>
        <w:t xml:space="preserve">ograniczony </w:t>
      </w:r>
      <w:r w:rsidRPr="00EF25DB">
        <w:rPr>
          <w:rFonts w:cs="Times New Roman"/>
          <w:sz w:val="22"/>
          <w:szCs w:val="22"/>
        </w:rPr>
        <w:t xml:space="preserve">zostanie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do </w:t>
      </w:r>
      <w:r w:rsidR="00270882" w:rsidRPr="00EF25DB">
        <w:rPr>
          <w:rFonts w:cs="Times New Roman"/>
          <w:sz w:val="22"/>
          <w:szCs w:val="22"/>
        </w:rPr>
        <w:t xml:space="preserve">3 </w:t>
      </w:r>
      <w:r w:rsidRPr="00EF25DB">
        <w:rPr>
          <w:rFonts w:cs="Times New Roman"/>
          <w:sz w:val="22"/>
          <w:szCs w:val="22"/>
        </w:rPr>
        <w:t xml:space="preserve">głównych </w:t>
      </w:r>
      <w:r w:rsidR="00270882" w:rsidRPr="00EF25DB">
        <w:rPr>
          <w:rFonts w:cs="Times New Roman"/>
          <w:sz w:val="22"/>
          <w:szCs w:val="22"/>
        </w:rPr>
        <w:t>podatków – CIT, PIT, VAT</w:t>
      </w:r>
      <w:r w:rsidRPr="00EF25DB">
        <w:rPr>
          <w:rFonts w:cs="Times New Roman"/>
          <w:sz w:val="22"/>
          <w:szCs w:val="22"/>
        </w:rPr>
        <w:t xml:space="preserve"> czy usługa obejmie również podatek akcyzowy, </w:t>
      </w:r>
    </w:p>
    <w:p w:rsidR="008742E0" w:rsidRPr="00EF25DB" w:rsidRDefault="008742E0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03097B" w:rsidRPr="00EF25DB" w:rsidRDefault="008742E0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 w:rsidR="007D2DF3">
        <w:rPr>
          <w:rFonts w:cs="Times New Roman"/>
          <w:sz w:val="22"/>
          <w:szCs w:val="22"/>
        </w:rPr>
        <w:t>yjaśniono, że w</w:t>
      </w:r>
      <w:r w:rsidRPr="00EF25DB">
        <w:rPr>
          <w:rFonts w:cs="Times New Roman"/>
          <w:sz w:val="22"/>
          <w:szCs w:val="22"/>
        </w:rPr>
        <w:t xml:space="preserve"> ramach </w:t>
      </w:r>
      <w:r w:rsidR="007D2DF3">
        <w:rPr>
          <w:rFonts w:cs="Times New Roman"/>
          <w:sz w:val="22"/>
          <w:szCs w:val="22"/>
        </w:rPr>
        <w:t xml:space="preserve">wskazanych </w:t>
      </w:r>
      <w:r w:rsidRPr="00EF25DB">
        <w:rPr>
          <w:rFonts w:cs="Times New Roman"/>
          <w:sz w:val="22"/>
          <w:szCs w:val="22"/>
        </w:rPr>
        <w:t>trzech</w:t>
      </w:r>
      <w:r w:rsidR="0003097B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podatków planowana jest integracja danych</w:t>
      </w:r>
      <w:r w:rsidR="0003097B" w:rsidRPr="00EF25DB">
        <w:rPr>
          <w:rFonts w:cs="Times New Roman"/>
          <w:sz w:val="22"/>
          <w:szCs w:val="22"/>
        </w:rPr>
        <w:t xml:space="preserve"> oraz scalenie informacji</w:t>
      </w:r>
      <w:r w:rsidR="007D2DF3">
        <w:rPr>
          <w:rFonts w:cs="Times New Roman"/>
          <w:sz w:val="22"/>
          <w:szCs w:val="22"/>
        </w:rPr>
        <w:t>, ale dodatkowo planowane jest również zapewnienie dostępu do informacji</w:t>
      </w:r>
      <w:r w:rsidR="0003097B" w:rsidRPr="00EF25DB">
        <w:rPr>
          <w:rFonts w:cs="Times New Roman"/>
          <w:sz w:val="22"/>
          <w:szCs w:val="22"/>
        </w:rPr>
        <w:t xml:space="preserve"> z obecnie funkcjonującego konta podatnika, na którym obsługiwane są podatki SD, PCC i Karta podatkowa. </w:t>
      </w:r>
    </w:p>
    <w:p w:rsidR="008742E0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 projekcie e-Urząd priorytetem są zadania dot. podatków VAT, CIT, </w:t>
      </w:r>
      <w:proofErr w:type="gramStart"/>
      <w:r w:rsidRPr="00EF25DB">
        <w:rPr>
          <w:rFonts w:cs="Times New Roman"/>
          <w:sz w:val="22"/>
          <w:szCs w:val="22"/>
        </w:rPr>
        <w:t>PIT przy czym</w:t>
      </w:r>
      <w:proofErr w:type="gramEnd"/>
      <w:r w:rsidRPr="00EF25DB">
        <w:rPr>
          <w:rFonts w:cs="Times New Roman"/>
          <w:sz w:val="22"/>
          <w:szCs w:val="22"/>
        </w:rPr>
        <w:t xml:space="preserve"> np. u</w:t>
      </w:r>
      <w:r w:rsidR="008742E0" w:rsidRPr="00EF25DB">
        <w:rPr>
          <w:rFonts w:cs="Times New Roman"/>
          <w:sz w:val="22"/>
          <w:szCs w:val="22"/>
        </w:rPr>
        <w:t>sługa „zaświadczenia o niezaleganiu podatków” będzie dotyczyła wszystkich podatków, w tym akcyzy.</w:t>
      </w: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 projekcie planowane </w:t>
      </w:r>
      <w:proofErr w:type="gramStart"/>
      <w:r w:rsidRPr="00EF25DB">
        <w:rPr>
          <w:rFonts w:cs="Times New Roman"/>
          <w:sz w:val="22"/>
          <w:szCs w:val="22"/>
        </w:rPr>
        <w:t xml:space="preserve">jest </w:t>
      </w:r>
      <w:r w:rsidR="008742E0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wykorzystanie</w:t>
      </w:r>
      <w:proofErr w:type="gramEnd"/>
      <w:r w:rsidRPr="00EF25DB">
        <w:rPr>
          <w:rFonts w:cs="Times New Roman"/>
          <w:sz w:val="22"/>
          <w:szCs w:val="22"/>
        </w:rPr>
        <w:t xml:space="preserve"> potencjału</w:t>
      </w:r>
      <w:r w:rsidR="008742E0" w:rsidRPr="00EF25DB">
        <w:rPr>
          <w:rFonts w:cs="Times New Roman"/>
          <w:sz w:val="22"/>
          <w:szCs w:val="22"/>
        </w:rPr>
        <w:t xml:space="preserve"> związan</w:t>
      </w:r>
      <w:r w:rsidRPr="00EF25DB">
        <w:rPr>
          <w:rFonts w:cs="Times New Roman"/>
          <w:sz w:val="22"/>
          <w:szCs w:val="22"/>
        </w:rPr>
        <w:t>ego</w:t>
      </w:r>
      <w:r w:rsidR="008742E0" w:rsidRPr="00EF25DB">
        <w:rPr>
          <w:rFonts w:cs="Times New Roman"/>
          <w:sz w:val="22"/>
          <w:szCs w:val="22"/>
        </w:rPr>
        <w:t xml:space="preserve"> z wdrożeniem rozwiązań POLT</w:t>
      </w:r>
      <w:r w:rsidRPr="00EF25DB">
        <w:rPr>
          <w:rFonts w:cs="Times New Roman"/>
          <w:sz w:val="22"/>
          <w:szCs w:val="22"/>
        </w:rPr>
        <w:t>AX Plus</w:t>
      </w:r>
      <w:r w:rsidR="007D2DF3">
        <w:rPr>
          <w:rFonts w:cs="Times New Roman"/>
          <w:sz w:val="22"/>
          <w:szCs w:val="22"/>
        </w:rPr>
        <w:t xml:space="preserve"> w ramach którego zapewniana jest obsługa podatków VAT, CIT, PIT</w:t>
      </w:r>
      <w:r w:rsidRPr="00EF25DB">
        <w:rPr>
          <w:rFonts w:cs="Times New Roman"/>
          <w:sz w:val="22"/>
          <w:szCs w:val="22"/>
        </w:rPr>
        <w:t xml:space="preserve">, </w:t>
      </w:r>
      <w:r w:rsidR="007D2DF3">
        <w:rPr>
          <w:rFonts w:cs="Times New Roman"/>
          <w:sz w:val="22"/>
          <w:szCs w:val="22"/>
        </w:rPr>
        <w:t xml:space="preserve">natomiast </w:t>
      </w:r>
      <w:r w:rsidRPr="00EF25DB">
        <w:rPr>
          <w:rFonts w:cs="Times New Roman"/>
          <w:sz w:val="22"/>
          <w:szCs w:val="22"/>
        </w:rPr>
        <w:t xml:space="preserve">informacje </w:t>
      </w:r>
      <w:r w:rsidR="007D2DF3" w:rsidRPr="00EF25DB">
        <w:rPr>
          <w:rFonts w:cs="Times New Roman"/>
          <w:sz w:val="22"/>
          <w:szCs w:val="22"/>
        </w:rPr>
        <w:t>dot</w:t>
      </w:r>
      <w:r w:rsidR="007D2DF3">
        <w:rPr>
          <w:rFonts w:cs="Times New Roman"/>
          <w:sz w:val="22"/>
          <w:szCs w:val="22"/>
        </w:rPr>
        <w:t>yczące</w:t>
      </w:r>
      <w:r w:rsidR="007D2DF3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 xml:space="preserve">podatku akcyzowego </w:t>
      </w:r>
      <w:r w:rsidR="007D2DF3">
        <w:rPr>
          <w:rFonts w:cs="Times New Roman"/>
          <w:sz w:val="22"/>
          <w:szCs w:val="22"/>
        </w:rPr>
        <w:t xml:space="preserve">są </w:t>
      </w:r>
      <w:r w:rsidR="008742E0" w:rsidRPr="00EF25DB">
        <w:rPr>
          <w:rFonts w:cs="Times New Roman"/>
          <w:sz w:val="22"/>
          <w:szCs w:val="22"/>
        </w:rPr>
        <w:t>utrzymywa</w:t>
      </w:r>
      <w:r w:rsidRPr="00EF25DB">
        <w:rPr>
          <w:rFonts w:cs="Times New Roman"/>
          <w:sz w:val="22"/>
          <w:szCs w:val="22"/>
        </w:rPr>
        <w:t>ne</w:t>
      </w:r>
      <w:r w:rsidR="008742E0" w:rsidRPr="00EF25DB">
        <w:rPr>
          <w:rFonts w:cs="Times New Roman"/>
          <w:sz w:val="22"/>
          <w:szCs w:val="22"/>
        </w:rPr>
        <w:t xml:space="preserve"> i rozliczan</w:t>
      </w:r>
      <w:r w:rsidRPr="00EF25DB">
        <w:rPr>
          <w:rFonts w:cs="Times New Roman"/>
          <w:sz w:val="22"/>
          <w:szCs w:val="22"/>
        </w:rPr>
        <w:t>e w</w:t>
      </w:r>
      <w:r w:rsidR="008742E0" w:rsidRPr="00EF25DB">
        <w:rPr>
          <w:rFonts w:cs="Times New Roman"/>
          <w:sz w:val="22"/>
          <w:szCs w:val="22"/>
        </w:rPr>
        <w:t xml:space="preserve"> innym rozwiązani</w:t>
      </w:r>
      <w:r w:rsidRPr="00EF25DB">
        <w:rPr>
          <w:rFonts w:cs="Times New Roman"/>
          <w:sz w:val="22"/>
          <w:szCs w:val="22"/>
        </w:rPr>
        <w:t>u</w:t>
      </w:r>
      <w:r w:rsidR="008742E0" w:rsidRPr="00EF25DB">
        <w:rPr>
          <w:rFonts w:cs="Times New Roman"/>
          <w:sz w:val="22"/>
          <w:szCs w:val="22"/>
        </w:rPr>
        <w:t xml:space="preserve">, wdrożonym jeszcze przed połączeniem niezależnych służb </w:t>
      </w:r>
      <w:r w:rsidR="007D2DF3">
        <w:rPr>
          <w:rFonts w:cs="Times New Roman"/>
          <w:sz w:val="22"/>
          <w:szCs w:val="22"/>
        </w:rPr>
        <w:t xml:space="preserve">w jednolitą </w:t>
      </w:r>
      <w:r w:rsidR="008742E0" w:rsidRPr="00EF25DB">
        <w:rPr>
          <w:rFonts w:cs="Times New Roman"/>
          <w:sz w:val="22"/>
          <w:szCs w:val="22"/>
        </w:rPr>
        <w:t>KAS.</w:t>
      </w:r>
      <w:r w:rsidRPr="00EF25DB">
        <w:rPr>
          <w:rFonts w:cs="Times New Roman"/>
          <w:sz w:val="22"/>
          <w:szCs w:val="22"/>
        </w:rPr>
        <w:t xml:space="preserve">W </w:t>
      </w:r>
      <w:r w:rsidR="007D2DF3">
        <w:rPr>
          <w:rFonts w:cs="Times New Roman"/>
          <w:sz w:val="22"/>
          <w:szCs w:val="22"/>
        </w:rPr>
        <w:t xml:space="preserve">tym zakresie w </w:t>
      </w:r>
      <w:r w:rsidRPr="00EF25DB">
        <w:rPr>
          <w:rFonts w:cs="Times New Roman"/>
          <w:sz w:val="22"/>
          <w:szCs w:val="22"/>
        </w:rPr>
        <w:t xml:space="preserve">pierwszym kroku planowane jest ujednolicenie rozwiązań wewnętrznych KAS oraz </w:t>
      </w:r>
      <w:r w:rsidR="008742E0" w:rsidRPr="00EF25DB">
        <w:rPr>
          <w:rFonts w:cs="Times New Roman"/>
          <w:sz w:val="22"/>
          <w:szCs w:val="22"/>
        </w:rPr>
        <w:t>integr</w:t>
      </w:r>
      <w:r w:rsidRPr="00EF25DB">
        <w:rPr>
          <w:rFonts w:cs="Times New Roman"/>
          <w:sz w:val="22"/>
          <w:szCs w:val="22"/>
        </w:rPr>
        <w:t xml:space="preserve">acja </w:t>
      </w:r>
      <w:r w:rsidR="008742E0" w:rsidRPr="00EF25DB">
        <w:rPr>
          <w:rFonts w:cs="Times New Roman"/>
          <w:sz w:val="22"/>
          <w:szCs w:val="22"/>
        </w:rPr>
        <w:t xml:space="preserve">na poziomie </w:t>
      </w:r>
      <w:proofErr w:type="spellStart"/>
      <w:r w:rsidR="008742E0" w:rsidRPr="00EF25DB">
        <w:rPr>
          <w:rFonts w:cs="Times New Roman"/>
          <w:sz w:val="22"/>
          <w:szCs w:val="22"/>
        </w:rPr>
        <w:t>back</w:t>
      </w:r>
      <w:proofErr w:type="spellEnd"/>
      <w:r w:rsidR="008742E0" w:rsidRPr="00EF25DB">
        <w:rPr>
          <w:rFonts w:cs="Times New Roman"/>
          <w:sz w:val="22"/>
          <w:szCs w:val="22"/>
        </w:rPr>
        <w:t xml:space="preserve"> </w:t>
      </w:r>
      <w:proofErr w:type="spellStart"/>
      <w:r w:rsidR="008742E0" w:rsidRPr="00EF25DB">
        <w:rPr>
          <w:rFonts w:cs="Times New Roman"/>
          <w:sz w:val="22"/>
          <w:szCs w:val="22"/>
        </w:rPr>
        <w:t>office</w:t>
      </w:r>
      <w:proofErr w:type="spellEnd"/>
      <w:r w:rsidR="008742E0" w:rsidRPr="00EF25DB">
        <w:rPr>
          <w:rFonts w:cs="Times New Roman"/>
          <w:sz w:val="22"/>
          <w:szCs w:val="22"/>
        </w:rPr>
        <w:t xml:space="preserve">, a następnie na poziomie usługowym. </w:t>
      </w:r>
    </w:p>
    <w:p w:rsidR="00270882" w:rsidRPr="00EF25DB" w:rsidRDefault="00270882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Wskazano, że w ramach projektu nie ujęto roli Biegłego </w:t>
      </w:r>
      <w:proofErr w:type="gramStart"/>
      <w:r w:rsidRPr="00EF25DB">
        <w:rPr>
          <w:rFonts w:cs="Times New Roman"/>
          <w:sz w:val="22"/>
          <w:szCs w:val="22"/>
        </w:rPr>
        <w:t>Rewidenta jako</w:t>
      </w:r>
      <w:proofErr w:type="gramEnd"/>
      <w:r w:rsidRPr="00EF25DB">
        <w:rPr>
          <w:rFonts w:cs="Times New Roman"/>
          <w:sz w:val="22"/>
          <w:szCs w:val="22"/>
        </w:rPr>
        <w:t xml:space="preserve"> interesariusza.  Pytanie dotyczyło dostępu dla biegłych rewidentów do informacji o podmiotach na portalu podatkowym, </w:t>
      </w:r>
      <w:r w:rsidR="00D05F8E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w tym możliwość badania sprawozdania finansowego.  </w:t>
      </w: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7749DA" w:rsidRPr="00EF25DB" w:rsidRDefault="007D2DF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>
        <w:rPr>
          <w:rFonts w:cs="Times New Roman"/>
          <w:sz w:val="22"/>
          <w:szCs w:val="22"/>
        </w:rPr>
        <w:t>yjaśniono, że w</w:t>
      </w:r>
      <w:r w:rsidR="007749DA" w:rsidRPr="00EF25DB">
        <w:rPr>
          <w:rFonts w:cs="Times New Roman"/>
          <w:sz w:val="22"/>
          <w:szCs w:val="22"/>
        </w:rPr>
        <w:t xml:space="preserve"> ramach projektu nie jest planowana budowa dedykowanego kanału dostępu </w:t>
      </w:r>
      <w:r w:rsidR="00902628">
        <w:rPr>
          <w:rFonts w:cs="Times New Roman"/>
          <w:sz w:val="22"/>
          <w:szCs w:val="22"/>
        </w:rPr>
        <w:br/>
      </w:r>
      <w:r w:rsidR="007749DA" w:rsidRPr="00EF25DB">
        <w:rPr>
          <w:rFonts w:cs="Times New Roman"/>
          <w:sz w:val="22"/>
          <w:szCs w:val="22"/>
        </w:rPr>
        <w:t xml:space="preserve">dla biegłych rewidentów. Badany podmiot będzie mógł udzielić stosownego pełnomocnictwa umożliwiającego wgląd do danych zgormadzonych na portalu. </w:t>
      </w: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Kolejne pytanie dotyczyło możliwości opatrzenia wydruku z konta</w:t>
      </w:r>
      <w:r w:rsidR="00045B27" w:rsidRPr="00EF25DB">
        <w:rPr>
          <w:rFonts w:cs="Times New Roman"/>
          <w:sz w:val="22"/>
          <w:szCs w:val="22"/>
        </w:rPr>
        <w:t xml:space="preserve"> na Portalu</w:t>
      </w:r>
      <w:r w:rsidRPr="00EF25DB">
        <w:rPr>
          <w:rFonts w:cs="Times New Roman"/>
          <w:sz w:val="22"/>
          <w:szCs w:val="22"/>
        </w:rPr>
        <w:t xml:space="preserve"> zapisem potwierdzającym zgodność danych ze zgromadzonymi w rejestrach czy systemach KAS. </w:t>
      </w:r>
    </w:p>
    <w:p w:rsidR="007749DA" w:rsidRPr="00EF25DB" w:rsidRDefault="007749D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E7566B" w:rsidRPr="00EF25DB" w:rsidRDefault="00E7566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 w:rsidR="007D2DF3">
        <w:rPr>
          <w:rFonts w:cs="Times New Roman"/>
          <w:sz w:val="22"/>
          <w:szCs w:val="22"/>
        </w:rPr>
        <w:t>skazano, że w</w:t>
      </w:r>
      <w:r w:rsidRPr="00EF25DB">
        <w:rPr>
          <w:rFonts w:cs="Times New Roman"/>
          <w:sz w:val="22"/>
          <w:szCs w:val="22"/>
        </w:rPr>
        <w:t xml:space="preserve"> ramach dalszych prac poddana zostanie analizie możliwości opatrzenia wydruku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z konta </w:t>
      </w:r>
      <w:r w:rsidR="00045B27" w:rsidRPr="00EF25DB">
        <w:rPr>
          <w:rFonts w:cs="Times New Roman"/>
          <w:sz w:val="22"/>
          <w:szCs w:val="22"/>
        </w:rPr>
        <w:t xml:space="preserve">na Portalu </w:t>
      </w:r>
      <w:r w:rsidRPr="00EF25DB">
        <w:rPr>
          <w:rFonts w:cs="Times New Roman"/>
          <w:sz w:val="22"/>
          <w:szCs w:val="22"/>
        </w:rPr>
        <w:t xml:space="preserve">zapisem potwierdzającym zgodność danych ze zgromadzonymi w rejestrach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>czy systemach KAS.</w:t>
      </w:r>
    </w:p>
    <w:p w:rsidR="00E7566B" w:rsidRPr="00EF25DB" w:rsidRDefault="00E7566B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</w:p>
    <w:p w:rsidR="00E7566B" w:rsidRPr="00EF25DB" w:rsidRDefault="00E7566B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E7566B" w:rsidRPr="00EF25DB" w:rsidRDefault="00E7566B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 kolejnym pytaniu poruszono kwestie informacji na </w:t>
      </w:r>
      <w:proofErr w:type="gramStart"/>
      <w:r w:rsidRPr="00EF25DB">
        <w:rPr>
          <w:rFonts w:cs="Times New Roman"/>
          <w:sz w:val="22"/>
          <w:szCs w:val="22"/>
        </w:rPr>
        <w:t>portalu co</w:t>
      </w:r>
      <w:proofErr w:type="gramEnd"/>
      <w:r w:rsidRPr="00EF25DB">
        <w:rPr>
          <w:rFonts w:cs="Times New Roman"/>
          <w:sz w:val="22"/>
          <w:szCs w:val="22"/>
        </w:rPr>
        <w:t xml:space="preserve"> do planowanych kontroli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czy publikowanie Książki Kontroli. </w:t>
      </w:r>
    </w:p>
    <w:p w:rsidR="00E7566B" w:rsidRPr="00EF25DB" w:rsidRDefault="00E7566B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E7566B" w:rsidRPr="00EF25DB" w:rsidRDefault="00E7566B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 w:rsidR="009E1A3A">
        <w:rPr>
          <w:rFonts w:cs="Times New Roman"/>
          <w:sz w:val="22"/>
          <w:szCs w:val="22"/>
        </w:rPr>
        <w:t>skazano, iż w</w:t>
      </w:r>
      <w:r w:rsidRPr="00EF25DB">
        <w:rPr>
          <w:rFonts w:cs="Times New Roman"/>
          <w:sz w:val="22"/>
          <w:szCs w:val="22"/>
        </w:rPr>
        <w:t xml:space="preserve"> ramach Projektu nie jest planowane publikowanie informacji o planowanych kontrolach, przy czym do rozważenia jest możliwość publikowania informacji o rozpoczętych kontrolach. </w:t>
      </w:r>
    </w:p>
    <w:p w:rsidR="00E7566B" w:rsidRPr="00EF25DB" w:rsidRDefault="00E7566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9D5FE3" w:rsidRPr="00EF25DB" w:rsidRDefault="00924E4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 kolejnym pytaniu poruszono kwestie aktualizacji danych na Portalu z rejestrem KRS</w:t>
      </w:r>
      <w:r w:rsidR="009D5FE3" w:rsidRPr="00EF25DB">
        <w:rPr>
          <w:rFonts w:cs="Times New Roman"/>
          <w:sz w:val="22"/>
          <w:szCs w:val="22"/>
        </w:rPr>
        <w:t>.</w:t>
      </w:r>
      <w:r w:rsidRPr="00EF25DB">
        <w:rPr>
          <w:rFonts w:cs="Times New Roman"/>
          <w:sz w:val="22"/>
          <w:szCs w:val="22"/>
        </w:rPr>
        <w:t xml:space="preserve"> </w:t>
      </w:r>
    </w:p>
    <w:p w:rsidR="009D5FE3" w:rsidRPr="00EF25DB" w:rsidRDefault="009D5FE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9D5FE3" w:rsidRPr="00EF25DB" w:rsidRDefault="00E7566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Wskazano,</w:t>
      </w:r>
      <w:r w:rsidR="009D5FE3" w:rsidRPr="00EF25DB">
        <w:rPr>
          <w:rFonts w:cs="Times New Roman"/>
          <w:sz w:val="22"/>
          <w:szCs w:val="22"/>
        </w:rPr>
        <w:t xml:space="preserve"> że C</w:t>
      </w:r>
      <w:r w:rsidR="0003097B" w:rsidRPr="00EF25DB">
        <w:rPr>
          <w:rFonts w:cs="Times New Roman"/>
          <w:sz w:val="22"/>
          <w:szCs w:val="22"/>
        </w:rPr>
        <w:t>entralny Rejestr Podmiotów Krajowej Ewidencji Podatników (CRP KEP) jest zintegrowany z KRS. Wszystkie wnioski składane do KRS trafiają następczo</w:t>
      </w:r>
      <w:r w:rsidR="009D5FE3" w:rsidRPr="00EF25DB">
        <w:rPr>
          <w:rFonts w:cs="Times New Roman"/>
          <w:sz w:val="22"/>
          <w:szCs w:val="22"/>
        </w:rPr>
        <w:t xml:space="preserve"> do KAS</w:t>
      </w:r>
      <w:r w:rsidR="0003097B" w:rsidRPr="00EF25DB">
        <w:rPr>
          <w:rFonts w:cs="Times New Roman"/>
          <w:sz w:val="22"/>
          <w:szCs w:val="22"/>
        </w:rPr>
        <w:t xml:space="preserve"> i aktualizują dane zawarte w CRP KEP. </w:t>
      </w:r>
      <w:r w:rsidR="009D5FE3" w:rsidRPr="00EF25DB">
        <w:rPr>
          <w:rFonts w:cs="Times New Roman"/>
          <w:sz w:val="22"/>
          <w:szCs w:val="22"/>
        </w:rPr>
        <w:t xml:space="preserve">Dane KAS są ponadto integrowane z danymi z rejestrów </w:t>
      </w:r>
      <w:r w:rsidR="0003097B" w:rsidRPr="00EF25DB">
        <w:rPr>
          <w:rFonts w:cs="Times New Roman"/>
          <w:sz w:val="22"/>
          <w:szCs w:val="22"/>
        </w:rPr>
        <w:t xml:space="preserve">PESEL, CEIDG. </w:t>
      </w:r>
    </w:p>
    <w:p w:rsidR="009D5FE3" w:rsidRPr="00EF25DB" w:rsidRDefault="009D5FE3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03097B" w:rsidRPr="00EF25DB" w:rsidRDefault="009D5FE3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 kolejnym punkcie poproszono o doprecyzowanie profilu</w:t>
      </w:r>
      <w:r w:rsidR="0003097B" w:rsidRPr="00EF25DB">
        <w:rPr>
          <w:rFonts w:cs="Times New Roman"/>
          <w:sz w:val="22"/>
          <w:szCs w:val="22"/>
        </w:rPr>
        <w:t xml:space="preserve"> kont</w:t>
      </w:r>
      <w:r w:rsidRPr="00EF25DB">
        <w:rPr>
          <w:rFonts w:cs="Times New Roman"/>
          <w:sz w:val="22"/>
          <w:szCs w:val="22"/>
        </w:rPr>
        <w:t xml:space="preserve">a </w:t>
      </w:r>
      <w:proofErr w:type="gramStart"/>
      <w:r w:rsidRPr="00EF25DB">
        <w:rPr>
          <w:rFonts w:cs="Times New Roman"/>
          <w:sz w:val="22"/>
          <w:szCs w:val="22"/>
        </w:rPr>
        <w:t xml:space="preserve">jakie </w:t>
      </w:r>
      <w:r w:rsidR="0003097B" w:rsidRPr="00EF25DB">
        <w:rPr>
          <w:rFonts w:cs="Times New Roman"/>
          <w:sz w:val="22"/>
          <w:szCs w:val="22"/>
        </w:rPr>
        <w:t xml:space="preserve"> będzie</w:t>
      </w:r>
      <w:proofErr w:type="gramEnd"/>
      <w:r w:rsidR="0003097B" w:rsidRPr="00EF25DB">
        <w:rPr>
          <w:rFonts w:cs="Times New Roman"/>
          <w:sz w:val="22"/>
          <w:szCs w:val="22"/>
        </w:rPr>
        <w:t xml:space="preserve"> musiała mieć firma obsługująca p</w:t>
      </w:r>
      <w:r w:rsidR="00045B27" w:rsidRPr="00EF25DB">
        <w:rPr>
          <w:rFonts w:cs="Times New Roman"/>
          <w:sz w:val="22"/>
          <w:szCs w:val="22"/>
        </w:rPr>
        <w:t>odatnika (jak biuro rachunkowe), czy</w:t>
      </w:r>
      <w:r w:rsidRPr="00EF25DB">
        <w:rPr>
          <w:rFonts w:cs="Times New Roman"/>
          <w:sz w:val="22"/>
          <w:szCs w:val="22"/>
        </w:rPr>
        <w:t xml:space="preserve"> zespół badający sprawozdanie finansowe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może posługiwać się jednym pełnomocnictwem czy każda osoba będzie musiała dostać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je indywidulnie. </w:t>
      </w: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9D5FE3" w:rsidRPr="00EF25DB" w:rsidRDefault="009E1A3A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>
        <w:rPr>
          <w:rFonts w:cs="Times New Roman"/>
          <w:sz w:val="22"/>
          <w:szCs w:val="22"/>
        </w:rPr>
        <w:t>yjaśniono, że w</w:t>
      </w:r>
      <w:r w:rsidR="009D5FE3" w:rsidRPr="00EF25DB">
        <w:rPr>
          <w:rFonts w:cs="Times New Roman"/>
          <w:sz w:val="22"/>
          <w:szCs w:val="22"/>
        </w:rPr>
        <w:t xml:space="preserve"> projekcie e-Urząd budowane będą</w:t>
      </w:r>
      <w:r w:rsidR="0003097B" w:rsidRPr="00EF25DB">
        <w:rPr>
          <w:rFonts w:cs="Times New Roman"/>
          <w:sz w:val="22"/>
          <w:szCs w:val="22"/>
        </w:rPr>
        <w:t xml:space="preserve"> kont</w:t>
      </w:r>
      <w:r w:rsidR="009D5FE3" w:rsidRPr="00EF25DB">
        <w:rPr>
          <w:rFonts w:cs="Times New Roman"/>
          <w:sz w:val="22"/>
          <w:szCs w:val="22"/>
        </w:rPr>
        <w:t xml:space="preserve">a osobowe, sprofilowane w zależności </w:t>
      </w:r>
      <w:r w:rsidR="00902628">
        <w:rPr>
          <w:rFonts w:cs="Times New Roman"/>
          <w:sz w:val="22"/>
          <w:szCs w:val="22"/>
        </w:rPr>
        <w:br/>
      </w:r>
      <w:r w:rsidR="009D5FE3" w:rsidRPr="00EF25DB">
        <w:rPr>
          <w:rFonts w:cs="Times New Roman"/>
          <w:sz w:val="22"/>
          <w:szCs w:val="22"/>
        </w:rPr>
        <w:t xml:space="preserve">od roli, podzielone na kategorie interesariuszy. W ramach projektu zidentyfikowane zostało powiązanie z działaniami Ministerstwa Cyfryzacji w zakresie e-dowodu osobistego. Projekt e-Urząd zakłada wdrożenie metod uwierzytelniania z wykorzystaniem węzła krajowego i wszystkich elementów budowanych w tym obszarze.  </w:t>
      </w:r>
    </w:p>
    <w:p w:rsidR="0003097B" w:rsidRPr="00EF25DB" w:rsidRDefault="00902628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Zgodnie z obowiązującymi przepisami</w:t>
      </w:r>
      <w:r w:rsidRPr="00EF25D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</w:t>
      </w:r>
      <w:r w:rsidR="0003097B" w:rsidRPr="00EF25DB">
        <w:rPr>
          <w:rFonts w:cs="Times New Roman"/>
          <w:sz w:val="22"/>
          <w:szCs w:val="22"/>
        </w:rPr>
        <w:t>ełnomocnik</w:t>
      </w:r>
      <w:r w:rsidR="009D5FE3" w:rsidRPr="00EF25DB">
        <w:rPr>
          <w:rFonts w:cs="Times New Roman"/>
          <w:sz w:val="22"/>
          <w:szCs w:val="22"/>
        </w:rPr>
        <w:t xml:space="preserve">iem </w:t>
      </w:r>
      <w:r w:rsidR="0003097B" w:rsidRPr="00EF25DB">
        <w:rPr>
          <w:rFonts w:cs="Times New Roman"/>
          <w:sz w:val="22"/>
          <w:szCs w:val="22"/>
        </w:rPr>
        <w:t>jest osoba fizyczna, a nie firma</w:t>
      </w:r>
      <w:r w:rsidR="009D5FE3" w:rsidRPr="00EF25DB">
        <w:rPr>
          <w:rFonts w:cs="Times New Roman"/>
          <w:sz w:val="22"/>
          <w:szCs w:val="22"/>
        </w:rPr>
        <w:t xml:space="preserve">, stąd w celu uzyskania dostępu do konta badanego podmiotu </w:t>
      </w:r>
      <w:r w:rsidR="0003097B" w:rsidRPr="00EF25DB">
        <w:rPr>
          <w:rFonts w:cs="Times New Roman"/>
          <w:sz w:val="22"/>
          <w:szCs w:val="22"/>
        </w:rPr>
        <w:t>każda z osób powinna mieć odrębne pełnomocnictwo lub upoważnienie.</w:t>
      </w:r>
      <w:r w:rsidR="009D5FE3" w:rsidRPr="00EF25DB">
        <w:rPr>
          <w:rFonts w:cs="Times New Roman"/>
          <w:sz w:val="22"/>
          <w:szCs w:val="22"/>
        </w:rPr>
        <w:t xml:space="preserve"> </w:t>
      </w:r>
    </w:p>
    <w:p w:rsidR="00D35567" w:rsidRPr="00EF25DB" w:rsidRDefault="00D35567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Kancelaria Biegłego Rewidenta:</w:t>
      </w:r>
    </w:p>
    <w:p w:rsidR="0003097B" w:rsidRPr="00EF25DB" w:rsidRDefault="00D12871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Kolejne pytanie dotyczyło możliwości potwierdzenia, że </w:t>
      </w:r>
      <w:r w:rsidR="0003097B" w:rsidRPr="00EF25DB">
        <w:rPr>
          <w:rFonts w:cs="Times New Roman"/>
          <w:sz w:val="22"/>
          <w:szCs w:val="22"/>
        </w:rPr>
        <w:t xml:space="preserve">plik JPK_VAT wygenerowany przez firmę jest tym samym plikiem, który został przekazany do KAS. </w:t>
      </w:r>
    </w:p>
    <w:p w:rsidR="0003097B" w:rsidRPr="00EF25DB" w:rsidRDefault="0003097B" w:rsidP="00902628">
      <w:pPr>
        <w:spacing w:line="360" w:lineRule="auto"/>
        <w:ind w:left="36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03097B" w:rsidRPr="00EF25DB" w:rsidRDefault="009E1A3A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Wskazano, że a</w:t>
      </w:r>
      <w:r w:rsidRPr="00EF25DB">
        <w:rPr>
          <w:rFonts w:cs="Times New Roman"/>
          <w:sz w:val="22"/>
          <w:szCs w:val="22"/>
        </w:rPr>
        <w:t xml:space="preserve">ktualne </w:t>
      </w:r>
      <w:r w:rsidR="0003097B" w:rsidRPr="00EF25DB">
        <w:rPr>
          <w:rFonts w:cs="Times New Roman"/>
          <w:sz w:val="22"/>
          <w:szCs w:val="22"/>
        </w:rPr>
        <w:t>przepisy prawa nie pozwalają na udostępnianie p</w:t>
      </w:r>
      <w:r w:rsidR="00D12871" w:rsidRPr="00EF25DB">
        <w:rPr>
          <w:rFonts w:cs="Times New Roman"/>
          <w:sz w:val="22"/>
          <w:szCs w:val="22"/>
        </w:rPr>
        <w:t xml:space="preserve">lików JPK_VAT, przy czym </w:t>
      </w:r>
      <w:r>
        <w:rPr>
          <w:rFonts w:cs="Times New Roman"/>
          <w:sz w:val="22"/>
          <w:szCs w:val="22"/>
        </w:rPr>
        <w:t>właściwym</w:t>
      </w:r>
      <w:r w:rsidRPr="00EF25DB">
        <w:rPr>
          <w:rFonts w:cs="Times New Roman"/>
          <w:sz w:val="22"/>
          <w:szCs w:val="22"/>
        </w:rPr>
        <w:t xml:space="preserve"> </w:t>
      </w:r>
      <w:r w:rsidR="00D12871" w:rsidRPr="00EF25DB">
        <w:rPr>
          <w:rFonts w:cs="Times New Roman"/>
          <w:sz w:val="22"/>
          <w:szCs w:val="22"/>
        </w:rPr>
        <w:t xml:space="preserve">potwierdzeniem, możliwym na gruncie obowiązującego prawa jest </w:t>
      </w:r>
      <w:r>
        <w:rPr>
          <w:rFonts w:cs="Times New Roman"/>
          <w:sz w:val="22"/>
          <w:szCs w:val="22"/>
        </w:rPr>
        <w:t xml:space="preserve">UPO, które weryfikuje </w:t>
      </w:r>
      <w:r w:rsidRPr="00EF25DB">
        <w:rPr>
          <w:rFonts w:cs="Times New Roman"/>
          <w:sz w:val="22"/>
          <w:szCs w:val="22"/>
        </w:rPr>
        <w:t>sum</w:t>
      </w:r>
      <w:r>
        <w:rPr>
          <w:rFonts w:cs="Times New Roman"/>
          <w:sz w:val="22"/>
          <w:szCs w:val="22"/>
        </w:rPr>
        <w:t>ę</w:t>
      </w:r>
      <w:r w:rsidRPr="00EF25DB">
        <w:rPr>
          <w:rFonts w:cs="Times New Roman"/>
          <w:sz w:val="22"/>
          <w:szCs w:val="22"/>
        </w:rPr>
        <w:t xml:space="preserve"> kontroln</w:t>
      </w:r>
      <w:r>
        <w:rPr>
          <w:rFonts w:cs="Times New Roman"/>
          <w:sz w:val="22"/>
          <w:szCs w:val="22"/>
        </w:rPr>
        <w:t>ą</w:t>
      </w:r>
      <w:r w:rsidR="00D12871" w:rsidRPr="00EF25DB">
        <w:rPr>
          <w:rFonts w:cs="Times New Roman"/>
          <w:sz w:val="22"/>
          <w:szCs w:val="22"/>
        </w:rPr>
        <w:t xml:space="preserve">. </w:t>
      </w:r>
    </w:p>
    <w:p w:rsidR="0003097B" w:rsidRPr="00EF25DB" w:rsidRDefault="0003097B" w:rsidP="00902628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:rsidR="00935199" w:rsidRPr="00EF25DB" w:rsidRDefault="00935199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Oracle Polska:</w:t>
      </w:r>
    </w:p>
    <w:p w:rsidR="00935199" w:rsidRPr="00EF25DB" w:rsidRDefault="00935199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 kolejnym pytaniu poproszono o doprecyzowanie harmonogramu wdrażania usług dla obywateli </w:t>
      </w:r>
      <w:r w:rsidRPr="00EF25DB">
        <w:rPr>
          <w:rFonts w:cs="Times New Roman"/>
          <w:sz w:val="22"/>
          <w:szCs w:val="22"/>
        </w:rPr>
        <w:br/>
        <w:t xml:space="preserve">i przedsiębiorców </w:t>
      </w:r>
      <w:r w:rsidR="009E1A3A">
        <w:rPr>
          <w:rFonts w:cs="Times New Roman"/>
          <w:sz w:val="22"/>
          <w:szCs w:val="22"/>
        </w:rPr>
        <w:t>w pierwszym etapie prac.</w:t>
      </w:r>
    </w:p>
    <w:p w:rsidR="00935199" w:rsidRPr="00EF25DB" w:rsidRDefault="00935199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935199" w:rsidRPr="00EF25DB" w:rsidRDefault="00935199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Wskaza</w:t>
      </w:r>
      <w:r w:rsidR="009E1A3A">
        <w:rPr>
          <w:rFonts w:cs="Times New Roman"/>
          <w:sz w:val="22"/>
          <w:szCs w:val="22"/>
        </w:rPr>
        <w:t>no</w:t>
      </w:r>
      <w:r w:rsidRPr="00EF25DB">
        <w:rPr>
          <w:rFonts w:cs="Times New Roman"/>
          <w:sz w:val="22"/>
          <w:szCs w:val="22"/>
        </w:rPr>
        <w:t xml:space="preserve">, że w na podstawie </w:t>
      </w:r>
      <w:r w:rsidR="009E1A3A">
        <w:rPr>
          <w:rFonts w:cs="Times New Roman"/>
          <w:sz w:val="22"/>
          <w:szCs w:val="22"/>
        </w:rPr>
        <w:t xml:space="preserve">wstępnego </w:t>
      </w:r>
      <w:r w:rsidRPr="00EF25DB">
        <w:rPr>
          <w:rFonts w:cs="Times New Roman"/>
          <w:sz w:val="22"/>
          <w:szCs w:val="22"/>
        </w:rPr>
        <w:t xml:space="preserve">rozpoznania potrzeb klientów KAS uznano, że </w:t>
      </w:r>
      <w:r w:rsidR="005E5F0D" w:rsidRPr="00EF25DB">
        <w:rPr>
          <w:rFonts w:cs="Times New Roman"/>
          <w:sz w:val="22"/>
          <w:szCs w:val="22"/>
        </w:rPr>
        <w:t xml:space="preserve">kluczowa </w:t>
      </w:r>
      <w:r w:rsidR="00902628">
        <w:rPr>
          <w:rFonts w:cs="Times New Roman"/>
          <w:sz w:val="22"/>
          <w:szCs w:val="22"/>
        </w:rPr>
        <w:br/>
      </w:r>
      <w:r w:rsidR="009E1A3A">
        <w:rPr>
          <w:rFonts w:cs="Times New Roman"/>
          <w:sz w:val="22"/>
          <w:szCs w:val="22"/>
        </w:rPr>
        <w:t xml:space="preserve">w pierwszym etapie prac </w:t>
      </w:r>
      <w:r w:rsidR="005E5F0D" w:rsidRPr="00EF25DB">
        <w:rPr>
          <w:rFonts w:cs="Times New Roman"/>
          <w:sz w:val="22"/>
          <w:szCs w:val="22"/>
        </w:rPr>
        <w:t xml:space="preserve">jest </w:t>
      </w:r>
      <w:r w:rsidRPr="00EF25DB">
        <w:rPr>
          <w:rFonts w:cs="Times New Roman"/>
          <w:sz w:val="22"/>
          <w:szCs w:val="22"/>
        </w:rPr>
        <w:t>usług</w:t>
      </w:r>
      <w:r w:rsidR="005E5F0D" w:rsidRPr="00EF25DB">
        <w:rPr>
          <w:rFonts w:cs="Times New Roman"/>
          <w:sz w:val="22"/>
          <w:szCs w:val="22"/>
        </w:rPr>
        <w:t>a wydawania</w:t>
      </w:r>
      <w:r w:rsidRPr="00EF25DB">
        <w:rPr>
          <w:rFonts w:cs="Times New Roman"/>
          <w:sz w:val="22"/>
          <w:szCs w:val="22"/>
        </w:rPr>
        <w:t xml:space="preserve"> zaświadczeń o niezaleganiu </w:t>
      </w:r>
      <w:r w:rsidR="005E5F0D" w:rsidRPr="00EF25DB">
        <w:rPr>
          <w:rFonts w:cs="Times New Roman"/>
          <w:sz w:val="22"/>
          <w:szCs w:val="22"/>
        </w:rPr>
        <w:t>oraz</w:t>
      </w:r>
      <w:r w:rsidRPr="00EF25DB">
        <w:rPr>
          <w:rFonts w:cs="Times New Roman"/>
          <w:sz w:val="22"/>
          <w:szCs w:val="22"/>
        </w:rPr>
        <w:t xml:space="preserve"> usług</w:t>
      </w:r>
      <w:r w:rsidR="005E5F0D" w:rsidRPr="00EF25DB">
        <w:rPr>
          <w:rFonts w:cs="Times New Roman"/>
          <w:sz w:val="22"/>
          <w:szCs w:val="22"/>
        </w:rPr>
        <w:t>i</w:t>
      </w:r>
      <w:r w:rsidRPr="00EF25DB">
        <w:rPr>
          <w:rFonts w:cs="Times New Roman"/>
          <w:sz w:val="22"/>
          <w:szCs w:val="22"/>
        </w:rPr>
        <w:t xml:space="preserve"> ułatwiające aktualizację danych podatkowych.</w:t>
      </w:r>
      <w:r w:rsidR="005E5F0D" w:rsidRPr="00EF25DB">
        <w:rPr>
          <w:rFonts w:cs="Times New Roman"/>
          <w:sz w:val="22"/>
          <w:szCs w:val="22"/>
        </w:rPr>
        <w:t xml:space="preserve"> </w:t>
      </w:r>
      <w:r w:rsidR="00B34E57" w:rsidRPr="00EF25DB">
        <w:rPr>
          <w:rFonts w:cs="Times New Roman"/>
          <w:sz w:val="22"/>
          <w:szCs w:val="22"/>
        </w:rPr>
        <w:t xml:space="preserve">Ponadto planowane są działania </w:t>
      </w:r>
      <w:r w:rsidRPr="00EF25DB">
        <w:rPr>
          <w:rFonts w:cs="Times New Roman"/>
          <w:sz w:val="22"/>
          <w:szCs w:val="22"/>
        </w:rPr>
        <w:t>ułatwiają</w:t>
      </w:r>
      <w:r w:rsidR="000A2C40" w:rsidRPr="00EF25DB">
        <w:rPr>
          <w:rFonts w:cs="Times New Roman"/>
          <w:sz w:val="22"/>
          <w:szCs w:val="22"/>
        </w:rPr>
        <w:t>ce</w:t>
      </w:r>
      <w:r w:rsidRPr="00EF25DB">
        <w:rPr>
          <w:rFonts w:cs="Times New Roman"/>
          <w:sz w:val="22"/>
          <w:szCs w:val="22"/>
        </w:rPr>
        <w:t xml:space="preserve"> składanie </w:t>
      </w:r>
      <w:r w:rsidR="000A2C40" w:rsidRPr="00EF25DB">
        <w:rPr>
          <w:rFonts w:cs="Times New Roman"/>
          <w:sz w:val="22"/>
          <w:szCs w:val="22"/>
        </w:rPr>
        <w:t xml:space="preserve">deklaracji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>w nowej technologii</w:t>
      </w:r>
      <w:r w:rsidR="000A2C40" w:rsidRPr="00EF25DB">
        <w:rPr>
          <w:rFonts w:cs="Times New Roman"/>
          <w:sz w:val="22"/>
          <w:szCs w:val="22"/>
        </w:rPr>
        <w:t xml:space="preserve">, umożliwiającej podpisanie deklaracji profilem zaufanym. </w:t>
      </w:r>
      <w:r w:rsidRPr="00EF25DB">
        <w:rPr>
          <w:rFonts w:cs="Times New Roman"/>
          <w:sz w:val="22"/>
          <w:szCs w:val="22"/>
        </w:rPr>
        <w:t xml:space="preserve"> </w:t>
      </w:r>
    </w:p>
    <w:p w:rsidR="00935199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Planowane są ponadto działania związane z rozwojem usługi Twój e-PIT. </w:t>
      </w:r>
      <w:r w:rsidR="00935199" w:rsidRPr="00EF25DB">
        <w:rPr>
          <w:rFonts w:cs="Times New Roman"/>
          <w:sz w:val="22"/>
          <w:szCs w:val="22"/>
        </w:rPr>
        <w:t xml:space="preserve"> </w:t>
      </w:r>
    </w:p>
    <w:p w:rsidR="000A2C40" w:rsidRDefault="000A2C40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</w:p>
    <w:p w:rsidR="00902628" w:rsidRPr="00EF25DB" w:rsidRDefault="00902628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</w:p>
    <w:p w:rsidR="00935199" w:rsidRPr="00EF25DB" w:rsidRDefault="00935199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Oracle Polska:</w:t>
      </w:r>
    </w:p>
    <w:p w:rsidR="000A2C40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 kolejnym pytaniu poproszono o przedstawienie stanu implementacji aktów wykonawczych do nowej Ordynacji Podatkowej. </w:t>
      </w:r>
    </w:p>
    <w:p w:rsidR="00935199" w:rsidRPr="00EF25DB" w:rsidRDefault="00935199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0A2C40" w:rsidRPr="00EF25DB" w:rsidRDefault="009E1A3A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Wskazano, że </w:t>
      </w:r>
      <w:r w:rsidR="00935199" w:rsidRPr="00EF25DB">
        <w:rPr>
          <w:rFonts w:cs="Times New Roman"/>
          <w:sz w:val="22"/>
          <w:szCs w:val="22"/>
        </w:rPr>
        <w:t>Rada Ministrów zaakceptowała do dalszych prac projekt nowej ustawy Ordynacja podatkow</w:t>
      </w:r>
      <w:r w:rsidR="000A2C40" w:rsidRPr="00EF25DB">
        <w:rPr>
          <w:rFonts w:cs="Times New Roman"/>
          <w:sz w:val="22"/>
          <w:szCs w:val="22"/>
        </w:rPr>
        <w:t>ej</w:t>
      </w:r>
      <w:r>
        <w:rPr>
          <w:rFonts w:cs="Times New Roman"/>
          <w:sz w:val="22"/>
          <w:szCs w:val="22"/>
        </w:rPr>
        <w:t xml:space="preserve"> (NOP). W</w:t>
      </w:r>
      <w:r w:rsidRPr="00EF25DB">
        <w:rPr>
          <w:rFonts w:cs="Times New Roman"/>
          <w:sz w:val="22"/>
          <w:szCs w:val="22"/>
        </w:rPr>
        <w:t xml:space="preserve"> </w:t>
      </w:r>
      <w:r w:rsidR="00935199" w:rsidRPr="00EF25DB">
        <w:rPr>
          <w:rFonts w:cs="Times New Roman"/>
          <w:sz w:val="22"/>
          <w:szCs w:val="22"/>
        </w:rPr>
        <w:t xml:space="preserve">ramach </w:t>
      </w:r>
      <w:r>
        <w:rPr>
          <w:rFonts w:cs="Times New Roman"/>
          <w:sz w:val="22"/>
          <w:szCs w:val="22"/>
        </w:rPr>
        <w:t xml:space="preserve">dalszych działań z tym </w:t>
      </w:r>
      <w:proofErr w:type="gramStart"/>
      <w:r>
        <w:rPr>
          <w:rFonts w:cs="Times New Roman"/>
          <w:sz w:val="22"/>
          <w:szCs w:val="22"/>
        </w:rPr>
        <w:t xml:space="preserve">związanych </w:t>
      </w:r>
      <w:r w:rsidRPr="00EF25D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przygotowywane</w:t>
      </w:r>
      <w:proofErr w:type="gramEnd"/>
      <w:r w:rsidR="00935199" w:rsidRPr="00EF25D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są</w:t>
      </w:r>
      <w:r w:rsidR="00935199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rozporządze</w:t>
      </w:r>
      <w:r>
        <w:rPr>
          <w:rFonts w:cs="Times New Roman"/>
          <w:sz w:val="22"/>
          <w:szCs w:val="22"/>
        </w:rPr>
        <w:t>nia</w:t>
      </w:r>
      <w:r w:rsidRPr="00EF25DB">
        <w:rPr>
          <w:rFonts w:cs="Times New Roman"/>
          <w:sz w:val="22"/>
          <w:szCs w:val="22"/>
        </w:rPr>
        <w:t xml:space="preserve"> </w:t>
      </w:r>
      <w:r w:rsidR="00935199" w:rsidRPr="00EF25DB">
        <w:rPr>
          <w:rFonts w:cs="Times New Roman"/>
          <w:sz w:val="22"/>
          <w:szCs w:val="22"/>
        </w:rPr>
        <w:t xml:space="preserve">do </w:t>
      </w:r>
      <w:r>
        <w:rPr>
          <w:rFonts w:cs="Times New Roman"/>
          <w:sz w:val="22"/>
          <w:szCs w:val="22"/>
        </w:rPr>
        <w:t xml:space="preserve">tej  </w:t>
      </w:r>
      <w:r w:rsidR="00935199" w:rsidRPr="00EF25DB">
        <w:rPr>
          <w:rFonts w:cs="Times New Roman"/>
          <w:sz w:val="22"/>
          <w:szCs w:val="22"/>
        </w:rPr>
        <w:t xml:space="preserve">ustawy. </w:t>
      </w:r>
      <w:r w:rsidR="000A2C40" w:rsidRPr="00EF25DB">
        <w:rPr>
          <w:rFonts w:cs="Times New Roman"/>
          <w:sz w:val="22"/>
          <w:szCs w:val="22"/>
        </w:rPr>
        <w:t xml:space="preserve"> Ponadto zmiana Ordynacji Podatkowej spowoduje konieczność zmiany szeregu </w:t>
      </w:r>
      <w:r>
        <w:rPr>
          <w:rFonts w:cs="Times New Roman"/>
          <w:sz w:val="22"/>
          <w:szCs w:val="22"/>
        </w:rPr>
        <w:t xml:space="preserve">innych </w:t>
      </w:r>
      <w:r w:rsidR="000A2C40" w:rsidRPr="00EF25DB">
        <w:rPr>
          <w:rFonts w:cs="Times New Roman"/>
          <w:sz w:val="22"/>
          <w:szCs w:val="22"/>
        </w:rPr>
        <w:t>ustaw</w:t>
      </w:r>
      <w:r>
        <w:rPr>
          <w:rFonts w:cs="Times New Roman"/>
          <w:sz w:val="22"/>
          <w:szCs w:val="22"/>
        </w:rPr>
        <w:t>, co może wpłynąć na konieczność zmiany rozporządzeń do tych aktów prawnych</w:t>
      </w:r>
      <w:r w:rsidR="000A2C40" w:rsidRPr="00EF25DB">
        <w:rPr>
          <w:rFonts w:cs="Times New Roman"/>
          <w:sz w:val="22"/>
          <w:szCs w:val="22"/>
        </w:rPr>
        <w:t xml:space="preserve">. </w:t>
      </w:r>
    </w:p>
    <w:p w:rsidR="000A2C40" w:rsidRPr="00EF25DB" w:rsidRDefault="000A2C40" w:rsidP="00902628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0A2C40" w:rsidRPr="00EF25DB" w:rsidRDefault="000A2C40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Migam.</w:t>
      </w:r>
      <w:proofErr w:type="gramStart"/>
      <w:r w:rsidRPr="00EF25DB">
        <w:rPr>
          <w:rFonts w:cs="Times New Roman"/>
          <w:sz w:val="22"/>
          <w:szCs w:val="22"/>
          <w:u w:val="single"/>
        </w:rPr>
        <w:t>org</w:t>
      </w:r>
      <w:proofErr w:type="gramEnd"/>
      <w:r w:rsidRPr="00EF25DB">
        <w:rPr>
          <w:rFonts w:cs="Times New Roman"/>
          <w:sz w:val="22"/>
          <w:szCs w:val="22"/>
          <w:u w:val="single"/>
        </w:rPr>
        <w:t xml:space="preserve"> oraz Polska Izba Informatyki i Telekomunikacji:</w:t>
      </w:r>
    </w:p>
    <w:p w:rsidR="000A2C40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Poruszona została kwestia bezpieczeństwa systemów informatycznych, w tym zakładanych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>w harmonogramie realizacji projektu trzech audytach bezpieczeństwa.</w:t>
      </w:r>
    </w:p>
    <w:p w:rsidR="000A2C40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  <w:u w:val="single"/>
        </w:rPr>
        <w:t>P. Szewczuk</w:t>
      </w:r>
      <w:r w:rsidRPr="00EF25DB">
        <w:rPr>
          <w:rFonts w:cs="Times New Roman"/>
          <w:sz w:val="22"/>
          <w:szCs w:val="22"/>
        </w:rPr>
        <w:t>:</w:t>
      </w:r>
    </w:p>
    <w:p w:rsidR="000A2C40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 w:rsidR="009E1A3A">
        <w:rPr>
          <w:rFonts w:cs="Times New Roman"/>
          <w:sz w:val="22"/>
          <w:szCs w:val="22"/>
        </w:rPr>
        <w:t>yjaśniono, że w</w:t>
      </w:r>
      <w:r w:rsidRPr="00EF25DB">
        <w:rPr>
          <w:rFonts w:cs="Times New Roman"/>
          <w:sz w:val="22"/>
          <w:szCs w:val="22"/>
        </w:rPr>
        <w:t xml:space="preserve"> ramach </w:t>
      </w:r>
      <w:r w:rsidR="009E1A3A" w:rsidRPr="00EF25DB">
        <w:rPr>
          <w:rFonts w:cs="Times New Roman"/>
          <w:sz w:val="22"/>
          <w:szCs w:val="22"/>
        </w:rPr>
        <w:t xml:space="preserve">wdrożenia </w:t>
      </w:r>
      <w:r w:rsidRPr="00EF25DB">
        <w:rPr>
          <w:rFonts w:cs="Times New Roman"/>
          <w:sz w:val="22"/>
          <w:szCs w:val="22"/>
        </w:rPr>
        <w:t xml:space="preserve">każdego </w:t>
      </w:r>
      <w:r w:rsidR="009E1A3A">
        <w:rPr>
          <w:rFonts w:cs="Times New Roman"/>
          <w:sz w:val="22"/>
          <w:szCs w:val="22"/>
        </w:rPr>
        <w:t xml:space="preserve">udostępnianego </w:t>
      </w:r>
      <w:r w:rsidRPr="00EF25DB">
        <w:rPr>
          <w:rFonts w:cs="Times New Roman"/>
          <w:sz w:val="22"/>
          <w:szCs w:val="22"/>
        </w:rPr>
        <w:t>rozwiązania</w:t>
      </w:r>
      <w:r w:rsidR="00D35567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planowane są testy bezpieczeństwa, testy integracyjne, testy funkcjonalne</w:t>
      </w:r>
      <w:r w:rsidR="00D35567" w:rsidRPr="00EF25DB">
        <w:rPr>
          <w:rFonts w:cs="Times New Roman"/>
          <w:sz w:val="22"/>
          <w:szCs w:val="22"/>
        </w:rPr>
        <w:t>. Niezależnie</w:t>
      </w:r>
      <w:r w:rsidRPr="00EF25DB">
        <w:rPr>
          <w:rFonts w:cs="Times New Roman"/>
          <w:sz w:val="22"/>
          <w:szCs w:val="22"/>
        </w:rPr>
        <w:t xml:space="preserve"> od powyższego planowane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są </w:t>
      </w:r>
      <w:r w:rsidR="009E1A3A" w:rsidRPr="00EF25DB">
        <w:rPr>
          <w:rFonts w:cs="Times New Roman"/>
          <w:sz w:val="22"/>
          <w:szCs w:val="22"/>
        </w:rPr>
        <w:t>dodatkow</w:t>
      </w:r>
      <w:r w:rsidR="009E1A3A">
        <w:rPr>
          <w:rFonts w:cs="Times New Roman"/>
          <w:sz w:val="22"/>
          <w:szCs w:val="22"/>
        </w:rPr>
        <w:t>e</w:t>
      </w:r>
      <w:r w:rsidR="009E1A3A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 xml:space="preserve">testy </w:t>
      </w:r>
      <w:r w:rsidR="00D35567" w:rsidRPr="00EF25DB">
        <w:rPr>
          <w:rFonts w:cs="Times New Roman"/>
          <w:sz w:val="22"/>
          <w:szCs w:val="22"/>
        </w:rPr>
        <w:t xml:space="preserve">bezpieczeństwa </w:t>
      </w:r>
      <w:r w:rsidRPr="00EF25DB">
        <w:rPr>
          <w:rFonts w:cs="Times New Roman"/>
          <w:sz w:val="22"/>
          <w:szCs w:val="22"/>
        </w:rPr>
        <w:t>w 3 turach</w:t>
      </w:r>
      <w:r w:rsidR="009E1A3A">
        <w:rPr>
          <w:rFonts w:cs="Times New Roman"/>
          <w:sz w:val="22"/>
          <w:szCs w:val="22"/>
        </w:rPr>
        <w:t>, które będą</w:t>
      </w:r>
      <w:r w:rsidRPr="00EF25DB">
        <w:rPr>
          <w:rFonts w:cs="Times New Roman"/>
          <w:sz w:val="22"/>
          <w:szCs w:val="22"/>
        </w:rPr>
        <w:t xml:space="preserve"> przeprowadzone przez </w:t>
      </w:r>
      <w:r w:rsidR="00AD58AA">
        <w:rPr>
          <w:rFonts w:cs="Times New Roman"/>
          <w:sz w:val="22"/>
          <w:szCs w:val="22"/>
        </w:rPr>
        <w:t>podmioty niezależne od</w:t>
      </w:r>
      <w:r w:rsidR="00AD58AA" w:rsidRPr="00EF25DB">
        <w:rPr>
          <w:rFonts w:cs="Times New Roman"/>
          <w:sz w:val="22"/>
          <w:szCs w:val="22"/>
        </w:rPr>
        <w:t xml:space="preserve"> wykonawc</w:t>
      </w:r>
      <w:r w:rsidR="00AD58AA">
        <w:rPr>
          <w:rFonts w:cs="Times New Roman"/>
          <w:sz w:val="22"/>
          <w:szCs w:val="22"/>
        </w:rPr>
        <w:t>ów tych rozwiązań</w:t>
      </w:r>
      <w:r w:rsidRPr="00EF25DB">
        <w:rPr>
          <w:rFonts w:cs="Times New Roman"/>
          <w:sz w:val="22"/>
          <w:szCs w:val="22"/>
        </w:rPr>
        <w:t xml:space="preserve">.  </w:t>
      </w:r>
    </w:p>
    <w:p w:rsidR="000A2C40" w:rsidRPr="00EF25DB" w:rsidRDefault="000A2C40" w:rsidP="00902628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:rsidR="000A2C40" w:rsidRPr="00EF25DB" w:rsidRDefault="000A2C40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Migam.</w:t>
      </w:r>
      <w:proofErr w:type="gramStart"/>
      <w:r w:rsidRPr="00EF25DB">
        <w:rPr>
          <w:rFonts w:cs="Times New Roman"/>
          <w:sz w:val="22"/>
          <w:szCs w:val="22"/>
          <w:u w:val="single"/>
        </w:rPr>
        <w:t>org</w:t>
      </w:r>
      <w:proofErr w:type="gramEnd"/>
      <w:r w:rsidRPr="00EF25DB">
        <w:rPr>
          <w:rFonts w:cs="Times New Roman"/>
          <w:sz w:val="22"/>
          <w:szCs w:val="22"/>
          <w:u w:val="single"/>
        </w:rPr>
        <w:t xml:space="preserve"> oraz Polska Izba Informatyki i Telekomunikacji:</w:t>
      </w:r>
    </w:p>
    <w:p w:rsidR="000A2C40" w:rsidRPr="00EF25DB" w:rsidRDefault="000A2C40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lastRenderedPageBreak/>
        <w:t xml:space="preserve">W kolejnym pytaniu poproszono o doprecyzowanie czy przy budowie Portalu przewidziane </w:t>
      </w:r>
      <w:r w:rsidR="00902628">
        <w:rPr>
          <w:rFonts w:cs="Times New Roman"/>
          <w:sz w:val="22"/>
          <w:szCs w:val="22"/>
        </w:rPr>
        <w:br/>
      </w:r>
      <w:proofErr w:type="gramStart"/>
      <w:r w:rsidRPr="00EF25DB">
        <w:rPr>
          <w:rFonts w:cs="Times New Roman"/>
          <w:sz w:val="22"/>
          <w:szCs w:val="22"/>
        </w:rPr>
        <w:t>jest  uwzględnienie</w:t>
      </w:r>
      <w:proofErr w:type="gramEnd"/>
      <w:r w:rsidRPr="00EF25DB">
        <w:rPr>
          <w:rFonts w:cs="Times New Roman"/>
          <w:sz w:val="22"/>
          <w:szCs w:val="22"/>
        </w:rPr>
        <w:t xml:space="preserve"> rozwiązań, które dopuszczałyby „wszyte” moduły komunikacyjne dedykowane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dla osób niepełnosprawnych, tak aby spełnić wymagania wynikające z przepisów prawa krajowego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i unijnego w tym </w:t>
      </w:r>
      <w:proofErr w:type="spellStart"/>
      <w:r w:rsidRPr="00EF25DB">
        <w:rPr>
          <w:rFonts w:cs="Times New Roman"/>
          <w:sz w:val="22"/>
          <w:szCs w:val="22"/>
        </w:rPr>
        <w:t>European</w:t>
      </w:r>
      <w:proofErr w:type="spellEnd"/>
      <w:r w:rsidRPr="00EF25DB">
        <w:rPr>
          <w:rFonts w:cs="Times New Roman"/>
          <w:sz w:val="22"/>
          <w:szCs w:val="22"/>
        </w:rPr>
        <w:t xml:space="preserve"> Accessibility </w:t>
      </w:r>
      <w:proofErr w:type="spellStart"/>
      <w:r w:rsidRPr="00EF25DB">
        <w:rPr>
          <w:rFonts w:cs="Times New Roman"/>
          <w:sz w:val="22"/>
          <w:szCs w:val="22"/>
        </w:rPr>
        <w:t>Act</w:t>
      </w:r>
      <w:proofErr w:type="spellEnd"/>
      <w:r w:rsidRPr="00EF25DB">
        <w:rPr>
          <w:rFonts w:cs="Times New Roman"/>
          <w:sz w:val="22"/>
          <w:szCs w:val="22"/>
        </w:rPr>
        <w:t xml:space="preserve"> EAA (Europejski akt w sprawie dostępności)</w:t>
      </w:r>
      <w:r w:rsidR="00D5740F" w:rsidRPr="00EF25DB">
        <w:rPr>
          <w:rFonts w:cs="Times New Roman"/>
          <w:sz w:val="22"/>
          <w:szCs w:val="22"/>
        </w:rPr>
        <w:t>.</w:t>
      </w:r>
      <w:r w:rsidRPr="00EF25DB">
        <w:rPr>
          <w:rFonts w:cs="Times New Roman"/>
          <w:sz w:val="22"/>
          <w:szCs w:val="22"/>
        </w:rPr>
        <w:t xml:space="preserve"> . </w:t>
      </w:r>
    </w:p>
    <w:p w:rsidR="00045B27" w:rsidRPr="00EF25DB" w:rsidRDefault="00045B27" w:rsidP="00902628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3676AE" w:rsidRPr="00EF25DB" w:rsidRDefault="00045B27" w:rsidP="00902628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A</w:t>
      </w:r>
      <w:r w:rsidR="00EC0A52" w:rsidRPr="00EF25DB">
        <w:rPr>
          <w:rFonts w:cs="Times New Roman"/>
          <w:sz w:val="22"/>
          <w:szCs w:val="22"/>
          <w:u w:val="single"/>
        </w:rPr>
        <w:t>.</w:t>
      </w:r>
      <w:r w:rsidRPr="00EF25DB">
        <w:rPr>
          <w:rFonts w:cs="Times New Roman"/>
          <w:sz w:val="22"/>
          <w:szCs w:val="22"/>
          <w:u w:val="single"/>
        </w:rPr>
        <w:t xml:space="preserve"> Durmaj</w:t>
      </w:r>
    </w:p>
    <w:p w:rsidR="00045B27" w:rsidRPr="00EF25DB" w:rsidRDefault="00045B27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W</w:t>
      </w:r>
      <w:r w:rsidR="00AD58AA">
        <w:rPr>
          <w:rFonts w:cs="Times New Roman"/>
          <w:sz w:val="22"/>
          <w:szCs w:val="22"/>
        </w:rPr>
        <w:t>skazano, że w</w:t>
      </w:r>
      <w:r w:rsidRPr="00EF25DB">
        <w:rPr>
          <w:rFonts w:cs="Times New Roman"/>
          <w:sz w:val="22"/>
          <w:szCs w:val="22"/>
        </w:rPr>
        <w:t xml:space="preserve"> ramach Projektu planowane </w:t>
      </w:r>
      <w:r w:rsidR="00EF25DB" w:rsidRPr="00EF25DB">
        <w:rPr>
          <w:rFonts w:cs="Times New Roman"/>
          <w:sz w:val="22"/>
          <w:szCs w:val="22"/>
        </w:rPr>
        <w:t>są</w:t>
      </w:r>
      <w:r w:rsidRPr="00EF25DB">
        <w:rPr>
          <w:rFonts w:cs="Times New Roman"/>
          <w:sz w:val="22"/>
          <w:szCs w:val="22"/>
        </w:rPr>
        <w:t xml:space="preserve"> </w:t>
      </w:r>
      <w:r w:rsidR="00EF25DB" w:rsidRPr="00EF25DB">
        <w:rPr>
          <w:rFonts w:cs="Times New Roman"/>
          <w:sz w:val="22"/>
          <w:szCs w:val="22"/>
        </w:rPr>
        <w:t>prace</w:t>
      </w:r>
      <w:r w:rsidRPr="00EF25DB">
        <w:rPr>
          <w:rFonts w:cs="Times New Roman"/>
          <w:sz w:val="22"/>
          <w:szCs w:val="22"/>
        </w:rPr>
        <w:t xml:space="preserve"> ułatwiające </w:t>
      </w:r>
      <w:r w:rsidR="003218C2" w:rsidRPr="00EF25DB">
        <w:rPr>
          <w:rFonts w:cs="Times New Roman"/>
          <w:sz w:val="22"/>
          <w:szCs w:val="22"/>
        </w:rPr>
        <w:t>dostępność</w:t>
      </w:r>
      <w:r w:rsidRPr="00EF25DB">
        <w:rPr>
          <w:rFonts w:cs="Times New Roman"/>
          <w:sz w:val="22"/>
          <w:szCs w:val="22"/>
        </w:rPr>
        <w:t xml:space="preserve"> usług dla </w:t>
      </w:r>
      <w:r w:rsidR="00EF25DB" w:rsidRPr="00EF25DB">
        <w:rPr>
          <w:rFonts w:cs="Times New Roman"/>
          <w:sz w:val="22"/>
          <w:szCs w:val="22"/>
        </w:rPr>
        <w:t>osób</w:t>
      </w:r>
      <w:r w:rsidRPr="00EF25DB">
        <w:rPr>
          <w:rFonts w:cs="Times New Roman"/>
          <w:sz w:val="22"/>
          <w:szCs w:val="22"/>
        </w:rPr>
        <w:t xml:space="preserve"> </w:t>
      </w:r>
      <w:r w:rsidR="00EF25DB" w:rsidRPr="00EF25DB">
        <w:rPr>
          <w:rFonts w:cs="Times New Roman"/>
          <w:sz w:val="22"/>
          <w:szCs w:val="22"/>
        </w:rPr>
        <w:t>niepełnosprawnych</w:t>
      </w:r>
      <w:r w:rsidRPr="00EF25DB">
        <w:rPr>
          <w:rFonts w:cs="Times New Roman"/>
          <w:sz w:val="22"/>
          <w:szCs w:val="22"/>
        </w:rPr>
        <w:t xml:space="preserve"> analogicznie do </w:t>
      </w:r>
      <w:r w:rsidR="00EF25DB" w:rsidRPr="00EF25DB">
        <w:rPr>
          <w:rFonts w:cs="Times New Roman"/>
          <w:sz w:val="22"/>
          <w:szCs w:val="22"/>
        </w:rPr>
        <w:t>rozwiązań</w:t>
      </w:r>
      <w:r w:rsidRPr="00EF25DB">
        <w:rPr>
          <w:rFonts w:cs="Times New Roman"/>
          <w:sz w:val="22"/>
          <w:szCs w:val="22"/>
        </w:rPr>
        <w:t xml:space="preserve"> przyjętych w </w:t>
      </w:r>
      <w:proofErr w:type="gramStart"/>
      <w:r w:rsidRPr="00EF25DB">
        <w:rPr>
          <w:rFonts w:cs="Times New Roman"/>
          <w:sz w:val="22"/>
          <w:szCs w:val="22"/>
        </w:rPr>
        <w:t>usłudze  Twój</w:t>
      </w:r>
      <w:proofErr w:type="gramEnd"/>
      <w:r w:rsidRPr="00EF25DB">
        <w:rPr>
          <w:rFonts w:cs="Times New Roman"/>
          <w:sz w:val="22"/>
          <w:szCs w:val="22"/>
        </w:rPr>
        <w:t xml:space="preserve"> e-PIT.</w:t>
      </w:r>
    </w:p>
    <w:p w:rsidR="00045B27" w:rsidRPr="00EF25DB" w:rsidRDefault="00EF25DB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Przewiduje</w:t>
      </w:r>
      <w:r w:rsidR="00AD58AA">
        <w:rPr>
          <w:rFonts w:cs="Times New Roman"/>
          <w:sz w:val="22"/>
          <w:szCs w:val="22"/>
        </w:rPr>
        <w:t xml:space="preserve"> się</w:t>
      </w:r>
      <w:r w:rsidR="00045B27" w:rsidRPr="00EF25DB">
        <w:rPr>
          <w:rFonts w:cs="Times New Roman"/>
          <w:sz w:val="22"/>
          <w:szCs w:val="22"/>
        </w:rPr>
        <w:t xml:space="preserve"> dostępność </w:t>
      </w:r>
      <w:r w:rsidR="00AD58AA" w:rsidRPr="00EF25DB">
        <w:rPr>
          <w:rFonts w:cs="Times New Roman"/>
          <w:sz w:val="22"/>
          <w:szCs w:val="22"/>
        </w:rPr>
        <w:t>spełniając</w:t>
      </w:r>
      <w:r w:rsidR="00AD58AA">
        <w:rPr>
          <w:rFonts w:cs="Times New Roman"/>
          <w:sz w:val="22"/>
          <w:szCs w:val="22"/>
        </w:rPr>
        <w:t>ą</w:t>
      </w:r>
      <w:r w:rsidR="00AD58AA" w:rsidRPr="00EF25DB">
        <w:rPr>
          <w:rFonts w:cs="Times New Roman"/>
          <w:sz w:val="22"/>
          <w:szCs w:val="22"/>
        </w:rPr>
        <w:t xml:space="preserve"> </w:t>
      </w:r>
      <w:r w:rsidR="00045B27" w:rsidRPr="00EF25DB">
        <w:rPr>
          <w:rFonts w:cs="Times New Roman"/>
          <w:sz w:val="22"/>
          <w:szCs w:val="22"/>
        </w:rPr>
        <w:t xml:space="preserve">normy unijne, natomiast sposób </w:t>
      </w:r>
      <w:r w:rsidRPr="00EF25DB">
        <w:rPr>
          <w:rFonts w:cs="Times New Roman"/>
          <w:sz w:val="22"/>
          <w:szCs w:val="22"/>
        </w:rPr>
        <w:t>implementacji</w:t>
      </w:r>
      <w:r w:rsidR="00045B27" w:rsidRPr="00EF25DB">
        <w:rPr>
          <w:rFonts w:cs="Times New Roman"/>
          <w:sz w:val="22"/>
          <w:szCs w:val="22"/>
        </w:rPr>
        <w:t xml:space="preserve"> i </w:t>
      </w:r>
      <w:r w:rsidRPr="00EF25DB">
        <w:rPr>
          <w:rFonts w:cs="Times New Roman"/>
          <w:sz w:val="22"/>
          <w:szCs w:val="22"/>
        </w:rPr>
        <w:t>formy</w:t>
      </w:r>
      <w:r w:rsidR="00045B27" w:rsidRPr="00EF25DB">
        <w:rPr>
          <w:rFonts w:cs="Times New Roman"/>
          <w:sz w:val="22"/>
          <w:szCs w:val="22"/>
        </w:rPr>
        <w:t xml:space="preserve"> wzmocnienia dla </w:t>
      </w:r>
      <w:r w:rsidRPr="00EF25DB">
        <w:rPr>
          <w:rFonts w:cs="Times New Roman"/>
          <w:sz w:val="22"/>
          <w:szCs w:val="22"/>
        </w:rPr>
        <w:t>osób</w:t>
      </w:r>
      <w:r w:rsidR="00045B27" w:rsidRPr="00EF25DB">
        <w:rPr>
          <w:rFonts w:cs="Times New Roman"/>
          <w:sz w:val="22"/>
          <w:szCs w:val="22"/>
        </w:rPr>
        <w:t xml:space="preserve"> niepełnosprawnych będ</w:t>
      </w:r>
      <w:r w:rsidR="00AD58AA">
        <w:rPr>
          <w:rFonts w:cs="Times New Roman"/>
          <w:sz w:val="22"/>
          <w:szCs w:val="22"/>
        </w:rPr>
        <w:t>ą</w:t>
      </w:r>
      <w:r w:rsidR="00045B27" w:rsidRP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>opracowywa</w:t>
      </w:r>
      <w:r w:rsidR="00AD58AA">
        <w:rPr>
          <w:rFonts w:cs="Times New Roman"/>
          <w:sz w:val="22"/>
          <w:szCs w:val="22"/>
        </w:rPr>
        <w:t>ne</w:t>
      </w:r>
      <w:r w:rsidR="00045B27" w:rsidRPr="00EF25DB">
        <w:rPr>
          <w:rFonts w:cs="Times New Roman"/>
          <w:sz w:val="22"/>
          <w:szCs w:val="22"/>
        </w:rPr>
        <w:t xml:space="preserve"> w kolejnych etapach. </w:t>
      </w:r>
    </w:p>
    <w:p w:rsidR="00045B27" w:rsidRPr="00EF25DB" w:rsidRDefault="00045B27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Obecnie realizowany jest etap koncepcyjny, określany jest zakres ram realizacji projektu. Szczegółowy zakres projektu zostanie doprecyzowany w ramach prac zespołów specjalistycznych. </w:t>
      </w:r>
    </w:p>
    <w:p w:rsidR="003218C2" w:rsidRPr="00EF25DB" w:rsidRDefault="003218C2" w:rsidP="00902628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 xml:space="preserve">P. Szewczuk </w:t>
      </w:r>
    </w:p>
    <w:p w:rsidR="00045B27" w:rsidRPr="00EF25DB" w:rsidRDefault="003218C2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>Podkreślono, że w produktach zapewniona zostanie zgodność z wymaganiami dotyczącymi</w:t>
      </w:r>
      <w:r w:rsidR="00EF25DB">
        <w:rPr>
          <w:rFonts w:cs="Times New Roman"/>
          <w:sz w:val="22"/>
          <w:szCs w:val="22"/>
        </w:rPr>
        <w:t xml:space="preserve"> </w:t>
      </w:r>
      <w:r w:rsidRPr="00EF25DB">
        <w:rPr>
          <w:rFonts w:cs="Times New Roman"/>
          <w:sz w:val="22"/>
          <w:szCs w:val="22"/>
        </w:rPr>
        <w:t xml:space="preserve">dostępności dla osób niepełnosprawnych. Wybór rozwiązań dostosowany będzie do budowanego narzędzia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czy produktu projektu, techniczne aspekty będą </w:t>
      </w:r>
      <w:r w:rsidR="00AD58AA">
        <w:rPr>
          <w:rFonts w:cs="Times New Roman"/>
          <w:sz w:val="22"/>
          <w:szCs w:val="22"/>
        </w:rPr>
        <w:t>uzależnione od wyników analiz, jak i możliwości technicznego rozwiązania</w:t>
      </w:r>
      <w:r w:rsidRPr="00EF25DB">
        <w:rPr>
          <w:rFonts w:cs="Times New Roman"/>
          <w:sz w:val="22"/>
          <w:szCs w:val="22"/>
        </w:rPr>
        <w:t xml:space="preserve">. </w:t>
      </w:r>
    </w:p>
    <w:p w:rsidR="003218C2" w:rsidRPr="00EF25DB" w:rsidRDefault="003218C2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</w:p>
    <w:p w:rsidR="003218C2" w:rsidRPr="00EF25DB" w:rsidRDefault="003218C2" w:rsidP="00902628">
      <w:pPr>
        <w:spacing w:line="360" w:lineRule="auto"/>
        <w:ind w:firstLine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Migam.</w:t>
      </w:r>
      <w:proofErr w:type="gramStart"/>
      <w:r w:rsidRPr="00EF25DB">
        <w:rPr>
          <w:rFonts w:cs="Times New Roman"/>
          <w:sz w:val="22"/>
          <w:szCs w:val="22"/>
          <w:u w:val="single"/>
        </w:rPr>
        <w:t>org</w:t>
      </w:r>
      <w:proofErr w:type="gramEnd"/>
      <w:r w:rsidRPr="00EF25DB">
        <w:rPr>
          <w:rFonts w:cs="Times New Roman"/>
          <w:sz w:val="22"/>
          <w:szCs w:val="22"/>
          <w:u w:val="single"/>
        </w:rPr>
        <w:t xml:space="preserve"> oraz Polska Izba Informatyki i Telekomunikacji:</w:t>
      </w:r>
    </w:p>
    <w:p w:rsidR="005B7156" w:rsidRPr="00EF25DB" w:rsidRDefault="003218C2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Wskazano, że efektywnym rozwiązaniem byłoby uwzględnienie rządowego Programu Dostępności Plus, ustawy o dostępności czy </w:t>
      </w:r>
      <w:proofErr w:type="spellStart"/>
      <w:r w:rsidRPr="00EF25DB">
        <w:rPr>
          <w:rFonts w:cs="Times New Roman"/>
          <w:sz w:val="22"/>
          <w:szCs w:val="22"/>
        </w:rPr>
        <w:t>European</w:t>
      </w:r>
      <w:proofErr w:type="spellEnd"/>
      <w:r w:rsidRPr="00EF25DB">
        <w:rPr>
          <w:rFonts w:cs="Times New Roman"/>
          <w:sz w:val="22"/>
          <w:szCs w:val="22"/>
        </w:rPr>
        <w:t xml:space="preserve"> Accessibility </w:t>
      </w:r>
      <w:proofErr w:type="spellStart"/>
      <w:r w:rsidRPr="00EF25DB">
        <w:rPr>
          <w:rFonts w:cs="Times New Roman"/>
          <w:sz w:val="22"/>
          <w:szCs w:val="22"/>
        </w:rPr>
        <w:t>Act</w:t>
      </w:r>
      <w:proofErr w:type="spellEnd"/>
      <w:r w:rsidRPr="00EF25DB">
        <w:rPr>
          <w:rFonts w:cs="Times New Roman"/>
          <w:sz w:val="22"/>
          <w:szCs w:val="22"/>
        </w:rPr>
        <w:t xml:space="preserve"> </w:t>
      </w:r>
      <w:proofErr w:type="gramStart"/>
      <w:r w:rsidRPr="00EF25DB">
        <w:rPr>
          <w:rFonts w:cs="Times New Roman"/>
          <w:sz w:val="22"/>
          <w:szCs w:val="22"/>
        </w:rPr>
        <w:t>EAA</w:t>
      </w:r>
      <w:r w:rsidR="005B7156" w:rsidRPr="00EF25DB">
        <w:rPr>
          <w:rFonts w:cs="Times New Roman"/>
          <w:sz w:val="22"/>
          <w:szCs w:val="22"/>
        </w:rPr>
        <w:t xml:space="preserve"> , </w:t>
      </w:r>
      <w:proofErr w:type="gramEnd"/>
      <w:r w:rsidR="005B7156" w:rsidRPr="00EF25DB">
        <w:rPr>
          <w:rFonts w:cs="Times New Roman"/>
          <w:sz w:val="22"/>
          <w:szCs w:val="22"/>
        </w:rPr>
        <w:t xml:space="preserve">na etapie </w:t>
      </w:r>
      <w:r w:rsidR="00EF25DB">
        <w:rPr>
          <w:rFonts w:cs="Times New Roman"/>
          <w:sz w:val="22"/>
          <w:szCs w:val="22"/>
        </w:rPr>
        <w:t>wyłaniania</w:t>
      </w:r>
      <w:r w:rsidR="005B7156" w:rsidRPr="00EF25DB">
        <w:rPr>
          <w:rFonts w:cs="Times New Roman"/>
          <w:sz w:val="22"/>
          <w:szCs w:val="22"/>
        </w:rPr>
        <w:t xml:space="preserve"> wykonawców, tak aby zobligować firmy do uwzględnieni</w:t>
      </w:r>
      <w:r w:rsidR="00EF25DB">
        <w:rPr>
          <w:rFonts w:cs="Times New Roman"/>
          <w:sz w:val="22"/>
          <w:szCs w:val="22"/>
        </w:rPr>
        <w:t>a</w:t>
      </w:r>
      <w:r w:rsidR="005B7156" w:rsidRPr="00EF25DB">
        <w:rPr>
          <w:rFonts w:cs="Times New Roman"/>
          <w:sz w:val="22"/>
          <w:szCs w:val="22"/>
        </w:rPr>
        <w:t xml:space="preserve"> rozwiązań i wymo</w:t>
      </w:r>
      <w:r w:rsidR="00EF25DB">
        <w:rPr>
          <w:rFonts w:cs="Times New Roman"/>
          <w:sz w:val="22"/>
          <w:szCs w:val="22"/>
        </w:rPr>
        <w:t>gów zawartych w tych dokumentach</w:t>
      </w:r>
      <w:r w:rsidR="005B7156" w:rsidRPr="00EF25DB">
        <w:rPr>
          <w:rFonts w:cs="Times New Roman"/>
          <w:sz w:val="22"/>
          <w:szCs w:val="22"/>
        </w:rPr>
        <w:t xml:space="preserve"> </w:t>
      </w:r>
      <w:r w:rsidR="00902628">
        <w:rPr>
          <w:rFonts w:cs="Times New Roman"/>
          <w:sz w:val="22"/>
          <w:szCs w:val="22"/>
        </w:rPr>
        <w:br/>
      </w:r>
      <w:r w:rsidR="00EF25DB" w:rsidRPr="00EF25DB">
        <w:rPr>
          <w:rFonts w:cs="Times New Roman"/>
          <w:sz w:val="22"/>
          <w:szCs w:val="22"/>
        </w:rPr>
        <w:t>już</w:t>
      </w:r>
      <w:r w:rsidR="005B7156" w:rsidRPr="00EF25DB">
        <w:rPr>
          <w:rFonts w:cs="Times New Roman"/>
          <w:sz w:val="22"/>
          <w:szCs w:val="22"/>
        </w:rPr>
        <w:t xml:space="preserve"> na etapie sk</w:t>
      </w:r>
      <w:r w:rsidR="00EF25DB">
        <w:rPr>
          <w:rFonts w:cs="Times New Roman"/>
          <w:sz w:val="22"/>
          <w:szCs w:val="22"/>
        </w:rPr>
        <w:t>ładania</w:t>
      </w:r>
      <w:r w:rsidR="005B7156" w:rsidRPr="00EF25DB">
        <w:rPr>
          <w:rFonts w:cs="Times New Roman"/>
          <w:sz w:val="22"/>
          <w:szCs w:val="22"/>
        </w:rPr>
        <w:t xml:space="preserve"> oferty przetargowej.</w:t>
      </w:r>
      <w:r w:rsidR="00902628">
        <w:rPr>
          <w:rFonts w:cs="Times New Roman"/>
          <w:sz w:val="22"/>
          <w:szCs w:val="22"/>
        </w:rPr>
        <w:t xml:space="preserve"> </w:t>
      </w:r>
      <w:r w:rsidR="00EF25DB" w:rsidRPr="00EF25DB">
        <w:rPr>
          <w:rFonts w:cs="Times New Roman"/>
          <w:sz w:val="22"/>
          <w:szCs w:val="22"/>
        </w:rPr>
        <w:t>Ponadto</w:t>
      </w:r>
      <w:r w:rsidR="005B7156" w:rsidRPr="00EF25DB">
        <w:rPr>
          <w:rFonts w:cs="Times New Roman"/>
          <w:sz w:val="22"/>
          <w:szCs w:val="22"/>
        </w:rPr>
        <w:t xml:space="preserve"> podkreślono gotowość wsparcia MF w zakresie </w:t>
      </w:r>
      <w:r w:rsidR="00EF25DB" w:rsidRPr="00EF25DB">
        <w:rPr>
          <w:rFonts w:cs="Times New Roman"/>
          <w:sz w:val="22"/>
          <w:szCs w:val="22"/>
        </w:rPr>
        <w:t>przykładowych</w:t>
      </w:r>
      <w:r w:rsidR="005B7156" w:rsidRPr="00EF25DB">
        <w:rPr>
          <w:rFonts w:cs="Times New Roman"/>
          <w:sz w:val="22"/>
          <w:szCs w:val="22"/>
        </w:rPr>
        <w:t xml:space="preserve">, funkcjonujących na rynku, </w:t>
      </w:r>
      <w:r w:rsidR="00EF25DB" w:rsidRPr="00EF25DB">
        <w:rPr>
          <w:rFonts w:cs="Times New Roman"/>
          <w:sz w:val="22"/>
          <w:szCs w:val="22"/>
        </w:rPr>
        <w:t>rozwiązań</w:t>
      </w:r>
      <w:r w:rsidR="005B7156" w:rsidRPr="00EF25DB">
        <w:rPr>
          <w:rFonts w:cs="Times New Roman"/>
          <w:sz w:val="22"/>
          <w:szCs w:val="22"/>
        </w:rPr>
        <w:t xml:space="preserve"> ułatwiających </w:t>
      </w:r>
      <w:r w:rsidR="00EF25DB" w:rsidRPr="00EF25DB">
        <w:rPr>
          <w:rFonts w:cs="Times New Roman"/>
          <w:sz w:val="22"/>
          <w:szCs w:val="22"/>
        </w:rPr>
        <w:t>dostęp</w:t>
      </w:r>
      <w:r w:rsidR="005B7156" w:rsidRPr="00EF25DB">
        <w:rPr>
          <w:rFonts w:cs="Times New Roman"/>
          <w:sz w:val="22"/>
          <w:szCs w:val="22"/>
        </w:rPr>
        <w:t xml:space="preserve"> do usług publicznych </w:t>
      </w:r>
      <w:r w:rsidR="00902628">
        <w:rPr>
          <w:rFonts w:cs="Times New Roman"/>
          <w:sz w:val="22"/>
          <w:szCs w:val="22"/>
        </w:rPr>
        <w:br/>
      </w:r>
      <w:r w:rsidR="005B7156" w:rsidRPr="00EF25DB">
        <w:rPr>
          <w:rFonts w:cs="Times New Roman"/>
          <w:sz w:val="22"/>
          <w:szCs w:val="22"/>
        </w:rPr>
        <w:t xml:space="preserve">dla osób niepełnosprawnych. </w:t>
      </w:r>
    </w:p>
    <w:p w:rsidR="005B7156" w:rsidRPr="00EF25DB" w:rsidRDefault="005B7156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</w:p>
    <w:p w:rsidR="005B7156" w:rsidRPr="00EF25DB" w:rsidRDefault="005B7156" w:rsidP="00902628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K. Gwardys</w:t>
      </w:r>
    </w:p>
    <w:p w:rsidR="005B7156" w:rsidRPr="00EF25DB" w:rsidRDefault="00AD58AA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Wskazano, że d</w:t>
      </w:r>
      <w:r w:rsidR="005B7156" w:rsidRPr="00EF25DB">
        <w:rPr>
          <w:rFonts w:cs="Times New Roman"/>
          <w:sz w:val="22"/>
          <w:szCs w:val="22"/>
        </w:rPr>
        <w:t xml:space="preserve">ostosowanie wymagań jest istotnym elementem projektu, </w:t>
      </w:r>
      <w:r>
        <w:rPr>
          <w:rFonts w:cs="Times New Roman"/>
          <w:sz w:val="22"/>
          <w:szCs w:val="22"/>
        </w:rPr>
        <w:t xml:space="preserve">a </w:t>
      </w:r>
      <w:r w:rsidR="005B7156" w:rsidRPr="00EF25DB">
        <w:rPr>
          <w:rFonts w:cs="Times New Roman"/>
          <w:sz w:val="22"/>
          <w:szCs w:val="22"/>
        </w:rPr>
        <w:t xml:space="preserve">wymagania WCAG </w:t>
      </w:r>
      <w:r w:rsidR="00902628">
        <w:rPr>
          <w:rFonts w:cs="Times New Roman"/>
          <w:sz w:val="22"/>
          <w:szCs w:val="22"/>
        </w:rPr>
        <w:br/>
      </w:r>
      <w:r w:rsidR="005B7156" w:rsidRPr="00EF25DB">
        <w:rPr>
          <w:rFonts w:cs="Times New Roman"/>
          <w:sz w:val="22"/>
          <w:szCs w:val="22"/>
        </w:rPr>
        <w:t>i obszaru zapewnienia dostępności będą poddawane każdorazowo analizie już na etapie projektowania rozwiązania.</w:t>
      </w:r>
    </w:p>
    <w:p w:rsidR="005B7156" w:rsidRPr="00EF25DB" w:rsidRDefault="005B7156" w:rsidP="00902628">
      <w:pPr>
        <w:spacing w:line="360" w:lineRule="auto"/>
        <w:ind w:left="330"/>
        <w:jc w:val="both"/>
        <w:rPr>
          <w:rFonts w:cs="Times New Roman"/>
          <w:sz w:val="22"/>
          <w:szCs w:val="22"/>
        </w:rPr>
      </w:pPr>
    </w:p>
    <w:p w:rsidR="005B7156" w:rsidRPr="00EF25DB" w:rsidRDefault="005B7156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Migam.</w:t>
      </w:r>
      <w:proofErr w:type="gramStart"/>
      <w:r w:rsidRPr="00EF25DB">
        <w:rPr>
          <w:rFonts w:cs="Times New Roman"/>
          <w:sz w:val="22"/>
          <w:szCs w:val="22"/>
          <w:u w:val="single"/>
        </w:rPr>
        <w:t>org</w:t>
      </w:r>
      <w:proofErr w:type="gramEnd"/>
      <w:r w:rsidRPr="00EF25DB">
        <w:rPr>
          <w:rFonts w:cs="Times New Roman"/>
          <w:sz w:val="22"/>
          <w:szCs w:val="22"/>
          <w:u w:val="single"/>
        </w:rPr>
        <w:t xml:space="preserve"> oraz Polska Izba Informatyki i Telekomunikacji:</w:t>
      </w:r>
    </w:p>
    <w:p w:rsidR="005B7156" w:rsidRPr="00EF25DB" w:rsidRDefault="005B7156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Rekomendacja </w:t>
      </w:r>
      <w:r w:rsidR="00EF25DB" w:rsidRPr="00EF25DB">
        <w:rPr>
          <w:rFonts w:cs="Times New Roman"/>
          <w:sz w:val="22"/>
          <w:szCs w:val="22"/>
        </w:rPr>
        <w:t>dotyczyła</w:t>
      </w:r>
      <w:r w:rsidRPr="00EF25DB">
        <w:rPr>
          <w:rFonts w:cs="Times New Roman"/>
          <w:sz w:val="22"/>
          <w:szCs w:val="22"/>
        </w:rPr>
        <w:t xml:space="preserve"> konieczności </w:t>
      </w:r>
      <w:r w:rsidR="00EF25DB" w:rsidRPr="00EF25DB">
        <w:rPr>
          <w:rFonts w:cs="Times New Roman"/>
          <w:sz w:val="22"/>
          <w:szCs w:val="22"/>
        </w:rPr>
        <w:t>powoływania</w:t>
      </w:r>
      <w:r w:rsidRPr="00EF25DB">
        <w:rPr>
          <w:rFonts w:cs="Times New Roman"/>
          <w:sz w:val="22"/>
          <w:szCs w:val="22"/>
        </w:rPr>
        <w:t xml:space="preserve"> się na wymagania szersze niż wynikające </w:t>
      </w:r>
      <w:r w:rsidR="00D05F8E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 xml:space="preserve">z </w:t>
      </w:r>
      <w:proofErr w:type="gramStart"/>
      <w:r w:rsidRPr="00EF25DB">
        <w:rPr>
          <w:rFonts w:cs="Times New Roman"/>
          <w:sz w:val="22"/>
          <w:szCs w:val="22"/>
        </w:rPr>
        <w:t xml:space="preserve">WCAG , </w:t>
      </w:r>
      <w:proofErr w:type="gramEnd"/>
      <w:r w:rsidRPr="00EF25DB">
        <w:rPr>
          <w:rFonts w:cs="Times New Roman"/>
          <w:sz w:val="22"/>
          <w:szCs w:val="22"/>
        </w:rPr>
        <w:t xml:space="preserve">tak aby doprecyzować </w:t>
      </w:r>
      <w:r w:rsidR="00EF25DB" w:rsidRPr="00EF25DB">
        <w:rPr>
          <w:rFonts w:cs="Times New Roman"/>
          <w:sz w:val="22"/>
          <w:szCs w:val="22"/>
        </w:rPr>
        <w:t>szczegółowy</w:t>
      </w:r>
      <w:r w:rsidRPr="00EF25DB">
        <w:rPr>
          <w:rFonts w:cs="Times New Roman"/>
          <w:sz w:val="22"/>
          <w:szCs w:val="22"/>
        </w:rPr>
        <w:t xml:space="preserve"> wymagań w zakresie </w:t>
      </w:r>
      <w:r w:rsidR="00EF25DB" w:rsidRPr="00EF25DB">
        <w:rPr>
          <w:rFonts w:cs="Times New Roman"/>
          <w:sz w:val="22"/>
          <w:szCs w:val="22"/>
        </w:rPr>
        <w:t>dostępności</w:t>
      </w:r>
      <w:r w:rsidRPr="00EF25DB">
        <w:rPr>
          <w:rFonts w:cs="Times New Roman"/>
          <w:sz w:val="22"/>
          <w:szCs w:val="22"/>
        </w:rPr>
        <w:t xml:space="preserve">. </w:t>
      </w:r>
    </w:p>
    <w:p w:rsidR="005B7156" w:rsidRPr="00EF25DB" w:rsidRDefault="005B7156" w:rsidP="00902628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5B7156" w:rsidRPr="00EF25DB" w:rsidRDefault="005B7156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Rekomendacja została przyjęta. </w:t>
      </w:r>
    </w:p>
    <w:p w:rsidR="00EC0A52" w:rsidRPr="00EF25DB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</w:p>
    <w:p w:rsidR="00EC0A52" w:rsidRPr="00EF25DB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Dziennik Gazeta Prawna:</w:t>
      </w:r>
    </w:p>
    <w:p w:rsidR="00EC0A52" w:rsidRPr="003C16E3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Pytanie dotyczyło udostępnienia kont na Portalu dla osób prawnych. </w:t>
      </w:r>
    </w:p>
    <w:p w:rsidR="00EC0A52" w:rsidRPr="00EF25DB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 xml:space="preserve">P. Szewczuk </w:t>
      </w:r>
    </w:p>
    <w:p w:rsidR="00EC0A52" w:rsidRPr="00EF25DB" w:rsidRDefault="00AD58AA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Wyjaśniono, że n</w:t>
      </w:r>
      <w:r w:rsidR="00EC0A52" w:rsidRPr="00EF25DB">
        <w:rPr>
          <w:rFonts w:cs="Times New Roman"/>
          <w:sz w:val="22"/>
          <w:szCs w:val="22"/>
        </w:rPr>
        <w:t xml:space="preserve">a Portalu prezentowane będą konta profilowane pod kątem typu </w:t>
      </w:r>
      <w:r>
        <w:rPr>
          <w:rFonts w:cs="Times New Roman"/>
          <w:sz w:val="22"/>
          <w:szCs w:val="22"/>
        </w:rPr>
        <w:t>interesariusza</w:t>
      </w:r>
      <w:r w:rsidR="00EC0A52" w:rsidRPr="00EF25DB">
        <w:rPr>
          <w:rFonts w:cs="Times New Roman"/>
          <w:sz w:val="22"/>
          <w:szCs w:val="22"/>
        </w:rPr>
        <w:t xml:space="preserve">, </w:t>
      </w:r>
      <w:r w:rsidR="00902628">
        <w:rPr>
          <w:rFonts w:cs="Times New Roman"/>
          <w:sz w:val="22"/>
          <w:szCs w:val="22"/>
        </w:rPr>
        <w:br/>
      </w:r>
      <w:proofErr w:type="gramStart"/>
      <w:r>
        <w:rPr>
          <w:rFonts w:cs="Times New Roman"/>
          <w:sz w:val="22"/>
          <w:szCs w:val="22"/>
        </w:rPr>
        <w:t xml:space="preserve">czyli </w:t>
      </w:r>
      <w:r w:rsidR="00EC0A52" w:rsidRPr="00EF25DB">
        <w:rPr>
          <w:rFonts w:cs="Times New Roman"/>
          <w:sz w:val="22"/>
          <w:szCs w:val="22"/>
        </w:rPr>
        <w:t xml:space="preserve"> na</w:t>
      </w:r>
      <w:proofErr w:type="gramEnd"/>
      <w:r w:rsidR="00EC0A52" w:rsidRPr="00EF25DB">
        <w:rPr>
          <w:rFonts w:cs="Times New Roman"/>
          <w:sz w:val="22"/>
          <w:szCs w:val="22"/>
        </w:rPr>
        <w:t xml:space="preserve"> rolach – podatnik, płatnik, pełnomocnik, komornik, notariusz. </w:t>
      </w:r>
    </w:p>
    <w:p w:rsidR="00EC0A52" w:rsidRPr="00EF25DB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</w:p>
    <w:p w:rsidR="00EC0A52" w:rsidRPr="00EF25DB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Dziennik Gazeta Prawna:</w:t>
      </w:r>
    </w:p>
    <w:p w:rsidR="00EF25DB" w:rsidRPr="003C16E3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 w:rsidRPr="00EF25DB">
        <w:rPr>
          <w:rFonts w:cs="Times New Roman"/>
          <w:sz w:val="22"/>
          <w:szCs w:val="22"/>
        </w:rPr>
        <w:t xml:space="preserve">Pytanie odnosiło się do sytuacji spółki posiadającej swoje konto, czy będzie możliwość dostępu </w:t>
      </w:r>
      <w:r w:rsidR="00902628">
        <w:rPr>
          <w:rFonts w:cs="Times New Roman"/>
          <w:sz w:val="22"/>
          <w:szCs w:val="22"/>
        </w:rPr>
        <w:br/>
      </w:r>
      <w:r w:rsidRPr="00EF25DB">
        <w:rPr>
          <w:rFonts w:cs="Times New Roman"/>
          <w:sz w:val="22"/>
          <w:szCs w:val="22"/>
        </w:rPr>
        <w:t>w roli podatnika CI</w:t>
      </w:r>
      <w:r w:rsidR="00AD58AA">
        <w:rPr>
          <w:rFonts w:cs="Times New Roman"/>
          <w:sz w:val="22"/>
          <w:szCs w:val="22"/>
        </w:rPr>
        <w:t>T</w:t>
      </w:r>
      <w:r w:rsidRPr="00EF25DB">
        <w:rPr>
          <w:rFonts w:cs="Times New Roman"/>
          <w:sz w:val="22"/>
          <w:szCs w:val="22"/>
        </w:rPr>
        <w:t xml:space="preserve"> i np. PIT w jednym miejscu.</w:t>
      </w:r>
    </w:p>
    <w:p w:rsidR="00EC0A52" w:rsidRPr="003C16E3" w:rsidRDefault="00EC0A52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A. Durmaj</w:t>
      </w:r>
    </w:p>
    <w:p w:rsidR="00EC0A52" w:rsidRPr="00EF25DB" w:rsidRDefault="00AD58AA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Wyjaśniono, że p</w:t>
      </w:r>
      <w:r w:rsidR="000B76C6" w:rsidRPr="00EF25DB">
        <w:rPr>
          <w:rFonts w:cs="Times New Roman"/>
          <w:sz w:val="22"/>
          <w:szCs w:val="22"/>
        </w:rPr>
        <w:t>o prze</w:t>
      </w:r>
      <w:r w:rsidR="00EC0A52" w:rsidRPr="00EF25DB">
        <w:rPr>
          <w:rFonts w:cs="Times New Roman"/>
          <w:sz w:val="22"/>
          <w:szCs w:val="22"/>
        </w:rPr>
        <w:t>prowadzeniu</w:t>
      </w:r>
      <w:r w:rsidR="000B76C6" w:rsidRPr="00EF25DB">
        <w:rPr>
          <w:rFonts w:cs="Times New Roman"/>
          <w:sz w:val="22"/>
          <w:szCs w:val="22"/>
        </w:rPr>
        <w:t xml:space="preserve"> badań UX-owych</w:t>
      </w:r>
      <w:r w:rsidR="00EC0A52" w:rsidRPr="00EF25DB">
        <w:rPr>
          <w:rFonts w:cs="Times New Roman"/>
          <w:sz w:val="22"/>
          <w:szCs w:val="22"/>
        </w:rPr>
        <w:t xml:space="preserve"> </w:t>
      </w:r>
      <w:r w:rsidR="000B76C6" w:rsidRPr="00EF25DB">
        <w:rPr>
          <w:rFonts w:cs="Times New Roman"/>
          <w:sz w:val="22"/>
          <w:szCs w:val="22"/>
        </w:rPr>
        <w:t xml:space="preserve">zbudowany zostanie </w:t>
      </w:r>
      <w:proofErr w:type="spellStart"/>
      <w:r w:rsidR="00EC0A52" w:rsidRPr="00EF25DB">
        <w:rPr>
          <w:rFonts w:cs="Times New Roman"/>
          <w:sz w:val="22"/>
          <w:szCs w:val="22"/>
        </w:rPr>
        <w:t>dashboard</w:t>
      </w:r>
      <w:proofErr w:type="spellEnd"/>
      <w:r>
        <w:rPr>
          <w:rFonts w:cs="Times New Roman"/>
          <w:sz w:val="22"/>
          <w:szCs w:val="22"/>
        </w:rPr>
        <w:t>.</w:t>
      </w:r>
      <w:r w:rsidRPr="00EF25D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I</w:t>
      </w:r>
      <w:r w:rsidR="00EC0A52" w:rsidRPr="00EF25DB">
        <w:rPr>
          <w:rFonts w:cs="Times New Roman"/>
          <w:sz w:val="22"/>
          <w:szCs w:val="22"/>
        </w:rPr>
        <w:t xml:space="preserve">nformacje </w:t>
      </w:r>
      <w:r w:rsidR="00902628">
        <w:rPr>
          <w:rFonts w:cs="Times New Roman"/>
          <w:sz w:val="22"/>
          <w:szCs w:val="22"/>
        </w:rPr>
        <w:br/>
      </w:r>
      <w:r w:rsidR="00EC0A52" w:rsidRPr="00EF25DB">
        <w:rPr>
          <w:rFonts w:cs="Times New Roman"/>
          <w:sz w:val="22"/>
          <w:szCs w:val="22"/>
        </w:rPr>
        <w:t xml:space="preserve">będą prezentowane w kontekście </w:t>
      </w:r>
      <w:proofErr w:type="gramStart"/>
      <w:r w:rsidR="00D35567" w:rsidRPr="00EF25DB">
        <w:rPr>
          <w:rFonts w:cs="Times New Roman"/>
          <w:sz w:val="22"/>
          <w:szCs w:val="22"/>
        </w:rPr>
        <w:t>Roli do jakiej</w:t>
      </w:r>
      <w:proofErr w:type="gramEnd"/>
      <w:r w:rsidR="00D35567" w:rsidRPr="00EF25DB">
        <w:rPr>
          <w:rFonts w:cs="Times New Roman"/>
          <w:sz w:val="22"/>
          <w:szCs w:val="22"/>
        </w:rPr>
        <w:t xml:space="preserve"> podmiot się zalogował. </w:t>
      </w:r>
      <w:r w:rsidR="00EC0A52" w:rsidRPr="00EF25DB">
        <w:rPr>
          <w:rFonts w:cs="Times New Roman"/>
          <w:sz w:val="22"/>
          <w:szCs w:val="22"/>
        </w:rPr>
        <w:t xml:space="preserve"> </w:t>
      </w:r>
    </w:p>
    <w:p w:rsidR="00D35567" w:rsidRPr="00EF25DB" w:rsidRDefault="00D35567" w:rsidP="00902628">
      <w:pPr>
        <w:spacing w:line="360" w:lineRule="auto"/>
        <w:ind w:left="284"/>
        <w:jc w:val="both"/>
        <w:rPr>
          <w:rFonts w:cs="Times New Roman"/>
          <w:sz w:val="22"/>
          <w:szCs w:val="22"/>
          <w:u w:val="single"/>
        </w:rPr>
      </w:pPr>
      <w:r w:rsidRPr="00EF25DB">
        <w:rPr>
          <w:rFonts w:cs="Times New Roman"/>
          <w:sz w:val="22"/>
          <w:szCs w:val="22"/>
          <w:u w:val="single"/>
        </w:rPr>
        <w:t>K. Gwardys</w:t>
      </w:r>
    </w:p>
    <w:p w:rsidR="00EC0A52" w:rsidRPr="003C16E3" w:rsidRDefault="00AD58AA" w:rsidP="00902628">
      <w:pPr>
        <w:spacing w:line="360" w:lineRule="auto"/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Wskazano, że z</w:t>
      </w:r>
      <w:r w:rsidR="00D35567" w:rsidRPr="003C16E3">
        <w:rPr>
          <w:rFonts w:cs="Times New Roman"/>
          <w:sz w:val="22"/>
          <w:szCs w:val="22"/>
        </w:rPr>
        <w:t xml:space="preserve">akłada się wiele analogii do konta bankowego, gdzie klient ma dostęp do informacji </w:t>
      </w:r>
      <w:r w:rsidR="00902628">
        <w:rPr>
          <w:rFonts w:cs="Times New Roman"/>
          <w:sz w:val="22"/>
          <w:szCs w:val="22"/>
        </w:rPr>
        <w:br/>
      </w:r>
      <w:r w:rsidR="00D35567" w:rsidRPr="003C16E3">
        <w:rPr>
          <w:rFonts w:cs="Times New Roman"/>
          <w:sz w:val="22"/>
          <w:szCs w:val="22"/>
        </w:rPr>
        <w:t xml:space="preserve">o profilu działalności gospodarczej, profilu spółki i </w:t>
      </w:r>
      <w:r w:rsidR="003C16E3" w:rsidRPr="003C16E3">
        <w:rPr>
          <w:rFonts w:cs="Times New Roman"/>
          <w:sz w:val="22"/>
          <w:szCs w:val="22"/>
        </w:rPr>
        <w:t>profilu</w:t>
      </w:r>
      <w:r w:rsidR="00D35567" w:rsidRPr="003C16E3">
        <w:rPr>
          <w:rFonts w:cs="Times New Roman"/>
          <w:sz w:val="22"/>
          <w:szCs w:val="22"/>
        </w:rPr>
        <w:t xml:space="preserve"> osobistego. W ramach projektu planowane </w:t>
      </w:r>
      <w:r>
        <w:rPr>
          <w:rFonts w:cs="Times New Roman"/>
          <w:sz w:val="22"/>
          <w:szCs w:val="22"/>
        </w:rPr>
        <w:t>są</w:t>
      </w:r>
      <w:r w:rsidRPr="003C16E3">
        <w:rPr>
          <w:rFonts w:cs="Times New Roman"/>
          <w:sz w:val="22"/>
          <w:szCs w:val="22"/>
        </w:rPr>
        <w:t xml:space="preserve"> </w:t>
      </w:r>
      <w:r w:rsidR="00D35567" w:rsidRPr="003C16E3">
        <w:rPr>
          <w:rFonts w:cs="Times New Roman"/>
          <w:sz w:val="22"/>
          <w:szCs w:val="22"/>
        </w:rPr>
        <w:t xml:space="preserve">rozwiązania umożliwiające w </w:t>
      </w:r>
      <w:r w:rsidR="003C16E3" w:rsidRPr="003C16E3">
        <w:rPr>
          <w:rFonts w:cs="Times New Roman"/>
          <w:sz w:val="22"/>
          <w:szCs w:val="22"/>
        </w:rPr>
        <w:t>zależności</w:t>
      </w:r>
      <w:r w:rsidR="00D35567" w:rsidRPr="003C16E3">
        <w:rPr>
          <w:rFonts w:cs="Times New Roman"/>
          <w:sz w:val="22"/>
          <w:szCs w:val="22"/>
        </w:rPr>
        <w:t xml:space="preserve"> od pełnionej roli </w:t>
      </w:r>
      <w:r w:rsidR="003C16E3" w:rsidRPr="003C16E3">
        <w:rPr>
          <w:rFonts w:cs="Times New Roman"/>
          <w:sz w:val="22"/>
          <w:szCs w:val="22"/>
        </w:rPr>
        <w:t>dostęp</w:t>
      </w:r>
      <w:r w:rsidR="00D35567" w:rsidRPr="003C16E3">
        <w:rPr>
          <w:rFonts w:cs="Times New Roman"/>
          <w:sz w:val="22"/>
          <w:szCs w:val="22"/>
        </w:rPr>
        <w:t xml:space="preserve"> do danego obszaru. Uwzględniony został także widok </w:t>
      </w:r>
      <w:proofErr w:type="spellStart"/>
      <w:r w:rsidR="00D35567" w:rsidRPr="003C16E3">
        <w:rPr>
          <w:rFonts w:cs="Times New Roman"/>
          <w:i/>
          <w:sz w:val="22"/>
          <w:szCs w:val="22"/>
        </w:rPr>
        <w:t>multipodatkowy</w:t>
      </w:r>
      <w:proofErr w:type="spellEnd"/>
      <w:r w:rsidR="00D35567" w:rsidRPr="003C16E3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przy czym </w:t>
      </w:r>
      <w:r w:rsidR="00D35567" w:rsidRPr="003C16E3">
        <w:rPr>
          <w:rFonts w:cs="Times New Roman"/>
          <w:sz w:val="22"/>
          <w:szCs w:val="22"/>
        </w:rPr>
        <w:t xml:space="preserve">w pierwszym kroku </w:t>
      </w:r>
      <w:r>
        <w:rPr>
          <w:rFonts w:cs="Times New Roman"/>
          <w:sz w:val="22"/>
          <w:szCs w:val="22"/>
        </w:rPr>
        <w:t>s</w:t>
      </w:r>
      <w:r w:rsidR="00D35567" w:rsidRPr="003C16E3">
        <w:rPr>
          <w:rFonts w:cs="Times New Roman"/>
          <w:sz w:val="22"/>
          <w:szCs w:val="22"/>
        </w:rPr>
        <w:t>koncentr</w:t>
      </w:r>
      <w:r>
        <w:rPr>
          <w:rFonts w:cs="Times New Roman"/>
          <w:sz w:val="22"/>
          <w:szCs w:val="22"/>
        </w:rPr>
        <w:t>owano</w:t>
      </w:r>
      <w:r w:rsidR="00D35567" w:rsidRPr="003C16E3">
        <w:rPr>
          <w:rFonts w:cs="Times New Roman"/>
          <w:sz w:val="22"/>
          <w:szCs w:val="22"/>
        </w:rPr>
        <w:t xml:space="preserve"> się na podatk</w:t>
      </w:r>
      <w:r>
        <w:rPr>
          <w:rFonts w:cs="Times New Roman"/>
          <w:sz w:val="22"/>
          <w:szCs w:val="22"/>
        </w:rPr>
        <w:t>ach</w:t>
      </w:r>
      <w:r w:rsidR="00D35567" w:rsidRPr="003C16E3">
        <w:rPr>
          <w:rFonts w:cs="Times New Roman"/>
          <w:sz w:val="22"/>
          <w:szCs w:val="22"/>
        </w:rPr>
        <w:t xml:space="preserve"> PIT, VAT i CIT, </w:t>
      </w:r>
      <w:r>
        <w:rPr>
          <w:rFonts w:cs="Times New Roman"/>
          <w:sz w:val="22"/>
          <w:szCs w:val="22"/>
        </w:rPr>
        <w:t xml:space="preserve">a </w:t>
      </w:r>
      <w:r w:rsidR="003C16E3" w:rsidRPr="003C16E3">
        <w:rPr>
          <w:rFonts w:cs="Times New Roman"/>
          <w:sz w:val="22"/>
          <w:szCs w:val="22"/>
        </w:rPr>
        <w:t>pozostałe</w:t>
      </w:r>
      <w:r w:rsidR="00D35567" w:rsidRPr="003C16E3">
        <w:rPr>
          <w:rFonts w:cs="Times New Roman"/>
          <w:sz w:val="22"/>
          <w:szCs w:val="22"/>
        </w:rPr>
        <w:t xml:space="preserve"> rozwiązania zostaną </w:t>
      </w:r>
      <w:proofErr w:type="spellStart"/>
      <w:r w:rsidR="00D35567" w:rsidRPr="003C16E3">
        <w:rPr>
          <w:rFonts w:cs="Times New Roman"/>
          <w:sz w:val="22"/>
          <w:szCs w:val="22"/>
        </w:rPr>
        <w:t>dointegr</w:t>
      </w:r>
      <w:r>
        <w:rPr>
          <w:rFonts w:cs="Times New Roman"/>
          <w:sz w:val="22"/>
          <w:szCs w:val="22"/>
        </w:rPr>
        <w:t>o</w:t>
      </w:r>
      <w:r w:rsidR="00D35567" w:rsidRPr="003C16E3">
        <w:rPr>
          <w:rFonts w:cs="Times New Roman"/>
          <w:sz w:val="22"/>
          <w:szCs w:val="22"/>
        </w:rPr>
        <w:t>wane</w:t>
      </w:r>
      <w:proofErr w:type="spellEnd"/>
      <w:r w:rsidR="00D35567" w:rsidRPr="003C16E3">
        <w:rPr>
          <w:rFonts w:cs="Times New Roman"/>
          <w:sz w:val="22"/>
          <w:szCs w:val="22"/>
        </w:rPr>
        <w:t xml:space="preserve">. </w:t>
      </w:r>
    </w:p>
    <w:p w:rsidR="004137F8" w:rsidRDefault="004137F8" w:rsidP="00902628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Pr="00896B06" w:rsidRDefault="00896B06" w:rsidP="00902628">
      <w:pPr>
        <w:spacing w:line="360" w:lineRule="auto"/>
        <w:ind w:left="330"/>
        <w:jc w:val="both"/>
        <w:rPr>
          <w:rFonts w:cs="Times New Roman"/>
          <w:b/>
          <w:sz w:val="22"/>
          <w:szCs w:val="22"/>
        </w:rPr>
      </w:pPr>
      <w:r w:rsidRPr="00896B06">
        <w:rPr>
          <w:rFonts w:cs="Times New Roman"/>
          <w:b/>
          <w:sz w:val="22"/>
          <w:szCs w:val="22"/>
        </w:rPr>
        <w:t xml:space="preserve">Załącznik </w:t>
      </w:r>
      <w:proofErr w:type="gramStart"/>
      <w:r w:rsidRPr="00896B06">
        <w:rPr>
          <w:rFonts w:cs="Times New Roman"/>
          <w:b/>
          <w:sz w:val="22"/>
          <w:szCs w:val="22"/>
        </w:rPr>
        <w:t xml:space="preserve">nr 1 </w:t>
      </w:r>
      <w:r w:rsidRPr="00896B06">
        <w:rPr>
          <w:rFonts w:cs="Times New Roman"/>
          <w:b/>
          <w:bCs/>
          <w:sz w:val="22"/>
          <w:szCs w:val="22"/>
        </w:rPr>
        <w:t xml:space="preserve"> Prezentacja</w:t>
      </w:r>
      <w:proofErr w:type="gramEnd"/>
      <w:r w:rsidRPr="00896B06">
        <w:rPr>
          <w:rFonts w:cs="Times New Roman"/>
          <w:b/>
          <w:bCs/>
          <w:sz w:val="22"/>
          <w:szCs w:val="22"/>
        </w:rPr>
        <w:t xml:space="preserve"> założeń projektu e-Urząd Skarbowy</w:t>
      </w:r>
      <w:r>
        <w:rPr>
          <w:rFonts w:cs="Times New Roman"/>
          <w:b/>
          <w:bCs/>
          <w:sz w:val="22"/>
          <w:szCs w:val="22"/>
        </w:rPr>
        <w:t>.</w:t>
      </w:r>
    </w:p>
    <w:p w:rsidR="004137F8" w:rsidRDefault="004137F8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902628" w:rsidRDefault="00902628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902628" w:rsidRDefault="00902628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902628" w:rsidRDefault="00902628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902628" w:rsidRDefault="00902628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-201526</wp:posOffset>
                </wp:positionH>
                <wp:positionV relativeFrom="paragraph">
                  <wp:posOffset>205647</wp:posOffset>
                </wp:positionV>
                <wp:extent cx="6511460" cy="23297"/>
                <wp:effectExtent l="0" t="0" r="22860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460" cy="23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AEA9E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5pt,16.2pt" to="496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" strokecolor="#4579b8 [3044]"/>
            </w:pict>
          </mc:Fallback>
        </mc:AlternateContent>
      </w:r>
    </w:p>
    <w:p w:rsidR="00896B06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Pr="00896B06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p w:rsidR="00896B06" w:rsidRPr="00896B06" w:rsidRDefault="004137F8" w:rsidP="003218C2">
      <w:pPr>
        <w:spacing w:line="360" w:lineRule="auto"/>
        <w:ind w:left="330"/>
        <w:jc w:val="both"/>
        <w:rPr>
          <w:rFonts w:cs="Times New Roman"/>
          <w:sz w:val="20"/>
          <w:szCs w:val="20"/>
        </w:rPr>
      </w:pPr>
      <w:r w:rsidRPr="00896B06">
        <w:rPr>
          <w:rFonts w:cs="Times New Roman"/>
          <w:sz w:val="20"/>
          <w:szCs w:val="20"/>
        </w:rPr>
        <w:t xml:space="preserve">Sporządziła: </w:t>
      </w:r>
    </w:p>
    <w:p w:rsidR="004137F8" w:rsidRPr="00896B06" w:rsidRDefault="00896B06" w:rsidP="003218C2">
      <w:pPr>
        <w:spacing w:line="360" w:lineRule="auto"/>
        <w:ind w:left="330"/>
        <w:jc w:val="both"/>
        <w:rPr>
          <w:rFonts w:cs="Times New Roman"/>
          <w:sz w:val="20"/>
          <w:szCs w:val="20"/>
        </w:rPr>
      </w:pPr>
      <w:r w:rsidRPr="00896B06">
        <w:rPr>
          <w:rFonts w:cs="Times New Roman"/>
          <w:sz w:val="20"/>
          <w:szCs w:val="20"/>
        </w:rPr>
        <w:t xml:space="preserve">Pani </w:t>
      </w:r>
      <w:r w:rsidR="004137F8" w:rsidRPr="00896B06">
        <w:rPr>
          <w:rFonts w:cs="Times New Roman"/>
          <w:sz w:val="20"/>
          <w:szCs w:val="20"/>
        </w:rPr>
        <w:t xml:space="preserve">Monika Damentko </w:t>
      </w:r>
      <w:r w:rsidRPr="00896B06">
        <w:rPr>
          <w:rFonts w:cs="Times New Roman"/>
          <w:sz w:val="20"/>
          <w:szCs w:val="20"/>
        </w:rPr>
        <w:t xml:space="preserve">- </w:t>
      </w:r>
      <w:r w:rsidR="004137F8" w:rsidRPr="00896B06">
        <w:rPr>
          <w:rFonts w:cs="Times New Roman"/>
          <w:sz w:val="20"/>
          <w:szCs w:val="20"/>
        </w:rPr>
        <w:t xml:space="preserve">Główny Specjalista </w:t>
      </w:r>
      <w:r w:rsidRPr="00896B06">
        <w:rPr>
          <w:rFonts w:cs="Times New Roman"/>
          <w:sz w:val="20"/>
          <w:szCs w:val="20"/>
        </w:rPr>
        <w:t xml:space="preserve">w Departamencie </w:t>
      </w:r>
      <w:r w:rsidR="004137F8" w:rsidRPr="00896B06">
        <w:rPr>
          <w:rFonts w:cs="Times New Roman"/>
          <w:sz w:val="20"/>
          <w:szCs w:val="20"/>
        </w:rPr>
        <w:t>Poboru Podatków</w:t>
      </w:r>
      <w:r w:rsidRPr="00896B06">
        <w:rPr>
          <w:rFonts w:cs="Times New Roman"/>
          <w:sz w:val="20"/>
          <w:szCs w:val="20"/>
        </w:rPr>
        <w:t xml:space="preserve"> w</w:t>
      </w:r>
      <w:r w:rsidR="004137F8" w:rsidRPr="00896B06">
        <w:rPr>
          <w:rFonts w:cs="Times New Roman"/>
          <w:sz w:val="20"/>
          <w:szCs w:val="20"/>
        </w:rPr>
        <w:t xml:space="preserve"> </w:t>
      </w:r>
      <w:r w:rsidRPr="00896B06">
        <w:rPr>
          <w:rFonts w:cs="Times New Roman"/>
          <w:sz w:val="20"/>
          <w:szCs w:val="20"/>
        </w:rPr>
        <w:t xml:space="preserve">Ministerstwie Finansów </w:t>
      </w:r>
    </w:p>
    <w:p w:rsidR="00896B06" w:rsidRPr="00896B06" w:rsidRDefault="00896B06" w:rsidP="00896B06">
      <w:pPr>
        <w:spacing w:line="360" w:lineRule="auto"/>
        <w:ind w:left="330"/>
        <w:jc w:val="both"/>
        <w:rPr>
          <w:rFonts w:cs="Times New Roman"/>
          <w:sz w:val="20"/>
          <w:szCs w:val="20"/>
        </w:rPr>
      </w:pPr>
    </w:p>
    <w:p w:rsidR="00896B06" w:rsidRPr="00896B06" w:rsidRDefault="00896B06" w:rsidP="00896B06">
      <w:pPr>
        <w:spacing w:line="360" w:lineRule="auto"/>
        <w:ind w:left="330"/>
        <w:jc w:val="both"/>
        <w:rPr>
          <w:rFonts w:cs="Times New Roman"/>
          <w:sz w:val="20"/>
          <w:szCs w:val="20"/>
        </w:rPr>
      </w:pPr>
      <w:r w:rsidRPr="00896B06">
        <w:rPr>
          <w:rFonts w:cs="Times New Roman"/>
          <w:sz w:val="20"/>
          <w:szCs w:val="20"/>
        </w:rPr>
        <w:lastRenderedPageBreak/>
        <w:t xml:space="preserve">Zatwierdził </w:t>
      </w:r>
    </w:p>
    <w:p w:rsidR="00896B06" w:rsidRPr="00896B06" w:rsidRDefault="00896B06" w:rsidP="00896B06">
      <w:pPr>
        <w:spacing w:line="360" w:lineRule="auto"/>
        <w:ind w:left="330"/>
        <w:jc w:val="both"/>
        <w:rPr>
          <w:rFonts w:cs="Times New Roman"/>
          <w:sz w:val="20"/>
          <w:szCs w:val="20"/>
        </w:rPr>
      </w:pPr>
      <w:r w:rsidRPr="00896B06">
        <w:rPr>
          <w:rFonts w:cs="Times New Roman"/>
          <w:sz w:val="20"/>
          <w:szCs w:val="20"/>
        </w:rPr>
        <w:t xml:space="preserve">Pan Piotr Szewczuk – Zastępca Dyrektora w Departamencie Poboru Podatków w Ministerstwie Finansów </w:t>
      </w:r>
    </w:p>
    <w:p w:rsidR="00896B06" w:rsidRPr="00EF25DB" w:rsidRDefault="00896B06" w:rsidP="003218C2">
      <w:pPr>
        <w:spacing w:line="360" w:lineRule="auto"/>
        <w:ind w:left="330"/>
        <w:jc w:val="both"/>
        <w:rPr>
          <w:rFonts w:cs="Times New Roman"/>
          <w:sz w:val="22"/>
          <w:szCs w:val="22"/>
          <w:u w:val="single"/>
        </w:rPr>
      </w:pPr>
    </w:p>
    <w:sectPr w:rsidR="00896B06" w:rsidRPr="00EF25DB" w:rsidSect="00D35567">
      <w:headerReference w:type="default" r:id="rId9"/>
      <w:footerReference w:type="default" r:id="rId10"/>
      <w:pgSz w:w="11906" w:h="16838"/>
      <w:pgMar w:top="624" w:right="113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A2" w:rsidRDefault="00680CA2">
      <w:r>
        <w:separator/>
      </w:r>
    </w:p>
  </w:endnote>
  <w:endnote w:type="continuationSeparator" w:id="0">
    <w:p w:rsidR="00680CA2" w:rsidRDefault="0068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60" w:rsidRDefault="00587360" w:rsidP="005E4CAC">
    <w:pPr>
      <w:ind w:left="72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D01F1">
      <w:rPr>
        <w:noProof/>
      </w:rPr>
      <w:t>1</w:t>
    </w:r>
    <w:r>
      <w:fldChar w:fldCharType="end"/>
    </w:r>
    <w:r>
      <w:t xml:space="preserve"> z </w:t>
    </w:r>
    <w:r w:rsidR="00D5740F">
      <w:rPr>
        <w:noProof/>
      </w:rPr>
      <w:fldChar w:fldCharType="begin"/>
    </w:r>
    <w:r w:rsidR="00D5740F">
      <w:rPr>
        <w:noProof/>
      </w:rPr>
      <w:instrText xml:space="preserve"> NUMPAGES </w:instrText>
    </w:r>
    <w:r w:rsidR="00D5740F">
      <w:rPr>
        <w:noProof/>
      </w:rPr>
      <w:fldChar w:fldCharType="separate"/>
    </w:r>
    <w:r w:rsidR="00CD01F1">
      <w:rPr>
        <w:noProof/>
      </w:rPr>
      <w:t>8</w:t>
    </w:r>
    <w:r w:rsidR="00D574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A2" w:rsidRDefault="00680CA2">
      <w:r>
        <w:separator/>
      </w:r>
    </w:p>
  </w:footnote>
  <w:footnote w:type="continuationSeparator" w:id="0">
    <w:p w:rsidR="00680CA2" w:rsidRDefault="0068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508"/>
      <w:gridCol w:w="4320"/>
    </w:tblGrid>
    <w:tr w:rsidR="00587360" w:rsidRPr="00E92987">
      <w:trPr>
        <w:trHeight w:val="227"/>
      </w:trPr>
      <w:tc>
        <w:tcPr>
          <w:tcW w:w="9828" w:type="dxa"/>
          <w:gridSpan w:val="2"/>
        </w:tcPr>
        <w:p w:rsidR="00587360" w:rsidRPr="00E92987" w:rsidRDefault="00587360" w:rsidP="005E4CA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Prezentacja publiczna projektów Ministerstwa Finansów planowanych do realizacji w ramach PO PC</w:t>
          </w:r>
        </w:p>
      </w:tc>
    </w:tr>
    <w:tr w:rsidR="00587360" w:rsidRPr="00E92987" w:rsidTr="00AD2377">
      <w:trPr>
        <w:trHeight w:hRule="exact" w:val="879"/>
      </w:trPr>
      <w:tc>
        <w:tcPr>
          <w:tcW w:w="9828" w:type="dxa"/>
          <w:gridSpan w:val="2"/>
        </w:tcPr>
        <w:p w:rsidR="00587360" w:rsidRDefault="00587360" w:rsidP="00140CBC">
          <w:pPr>
            <w:jc w:val="center"/>
            <w:rPr>
              <w:sz w:val="22"/>
              <w:szCs w:val="22"/>
            </w:rPr>
          </w:pPr>
          <w:r w:rsidRPr="005A2F2F">
            <w:rPr>
              <w:sz w:val="22"/>
              <w:szCs w:val="22"/>
            </w:rPr>
            <w:t xml:space="preserve">Protokół z prezentacji publicznej </w:t>
          </w:r>
          <w:r>
            <w:rPr>
              <w:sz w:val="22"/>
              <w:szCs w:val="22"/>
            </w:rPr>
            <w:t xml:space="preserve">założeń </w:t>
          </w:r>
          <w:r w:rsidRPr="005A2F2F">
            <w:rPr>
              <w:sz w:val="22"/>
              <w:szCs w:val="22"/>
            </w:rPr>
            <w:t xml:space="preserve">projektu </w:t>
          </w:r>
          <w:r>
            <w:rPr>
              <w:sz w:val="22"/>
              <w:szCs w:val="22"/>
            </w:rPr>
            <w:t xml:space="preserve">e-Urząd Skarbowy </w:t>
          </w:r>
          <w:r w:rsidRPr="00140CBC">
            <w:rPr>
              <w:sz w:val="22"/>
              <w:szCs w:val="22"/>
            </w:rPr>
            <w:t xml:space="preserve">przygotowanego w odpowiedzi na konkurs w ramach Programu Operacyjnego Polska Cyfrowa na lata 2014-2020 II Oś priorytetowa </w:t>
          </w:r>
        </w:p>
        <w:p w:rsidR="00587360" w:rsidRPr="00E92987" w:rsidRDefault="00587360" w:rsidP="00140CBC">
          <w:pPr>
            <w:jc w:val="center"/>
            <w:rPr>
              <w:sz w:val="22"/>
              <w:szCs w:val="22"/>
            </w:rPr>
          </w:pPr>
          <w:r w:rsidRPr="00140CBC">
            <w:rPr>
              <w:sz w:val="22"/>
              <w:szCs w:val="22"/>
            </w:rPr>
            <w:t xml:space="preserve">E-administracja i otwarty rząd Działanie 2.1 Wysoka </w:t>
          </w:r>
          <w:proofErr w:type="gramStart"/>
          <w:r w:rsidRPr="00140CBC">
            <w:rPr>
              <w:sz w:val="22"/>
              <w:szCs w:val="22"/>
            </w:rPr>
            <w:t>dostępnoś</w:t>
          </w:r>
          <w:r>
            <w:rPr>
              <w:sz w:val="22"/>
              <w:szCs w:val="22"/>
            </w:rPr>
            <w:t>ć  i</w:t>
          </w:r>
          <w:proofErr w:type="gramEnd"/>
          <w:r>
            <w:rPr>
              <w:sz w:val="22"/>
              <w:szCs w:val="22"/>
            </w:rPr>
            <w:t xml:space="preserve"> jakość e-usług publicznych</w:t>
          </w:r>
        </w:p>
      </w:tc>
    </w:tr>
    <w:tr w:rsidR="00587360" w:rsidRPr="00E92987">
      <w:trPr>
        <w:trHeight w:val="227"/>
      </w:trPr>
      <w:tc>
        <w:tcPr>
          <w:tcW w:w="5508" w:type="dxa"/>
        </w:tcPr>
        <w:p w:rsidR="00587360" w:rsidRPr="00DE3046" w:rsidRDefault="00587360" w:rsidP="00575690">
          <w:pPr>
            <w:rPr>
              <w:sz w:val="22"/>
              <w:szCs w:val="22"/>
            </w:rPr>
          </w:pPr>
          <w:r w:rsidRPr="00E92987">
            <w:rPr>
              <w:sz w:val="22"/>
              <w:szCs w:val="22"/>
            </w:rPr>
            <w:t>Ministerstwo Finansów</w:t>
          </w:r>
        </w:p>
      </w:tc>
      <w:tc>
        <w:tcPr>
          <w:tcW w:w="4320" w:type="dxa"/>
        </w:tcPr>
        <w:p w:rsidR="00587360" w:rsidRPr="00E92987" w:rsidRDefault="00587360" w:rsidP="00902628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</w:t>
          </w:r>
          <w:proofErr w:type="gramStart"/>
          <w:r>
            <w:rPr>
              <w:sz w:val="22"/>
              <w:szCs w:val="22"/>
            </w:rPr>
            <w:t>Warszawa,  2</w:t>
          </w:r>
          <w:r w:rsidR="00902628">
            <w:rPr>
              <w:sz w:val="22"/>
              <w:szCs w:val="22"/>
            </w:rPr>
            <w:t>7</w:t>
          </w:r>
          <w:r>
            <w:rPr>
              <w:sz w:val="22"/>
              <w:szCs w:val="22"/>
            </w:rPr>
            <w:t xml:space="preserve"> czerwca</w:t>
          </w:r>
          <w:proofErr w:type="gramEnd"/>
          <w:r>
            <w:rPr>
              <w:sz w:val="22"/>
              <w:szCs w:val="22"/>
            </w:rPr>
            <w:t xml:space="preserve"> </w:t>
          </w:r>
          <w:r w:rsidRPr="00E92987">
            <w:rPr>
              <w:sz w:val="22"/>
              <w:szCs w:val="22"/>
            </w:rPr>
            <w:t>201</w:t>
          </w:r>
          <w:r>
            <w:rPr>
              <w:sz w:val="22"/>
              <w:szCs w:val="22"/>
            </w:rPr>
            <w:t>9</w:t>
          </w:r>
          <w:r w:rsidRPr="00E92987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r</w:t>
          </w:r>
          <w:r w:rsidRPr="00E92987">
            <w:rPr>
              <w:sz w:val="22"/>
              <w:szCs w:val="22"/>
            </w:rPr>
            <w:t>.</w:t>
          </w:r>
        </w:p>
      </w:tc>
    </w:tr>
  </w:tbl>
  <w:p w:rsidR="00587360" w:rsidRDefault="005873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54F"/>
    <w:multiLevelType w:val="multilevel"/>
    <w:tmpl w:val="33DAB9B2"/>
    <w:lvl w:ilvl="0">
      <w:start w:val="1"/>
      <w:numFmt w:val="decimal"/>
      <w:pStyle w:val="prze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6060FA"/>
    <w:multiLevelType w:val="hybridMultilevel"/>
    <w:tmpl w:val="4072AD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EF7BD3"/>
    <w:multiLevelType w:val="hybridMultilevel"/>
    <w:tmpl w:val="03FA0140"/>
    <w:lvl w:ilvl="0" w:tplc="8C38D11C">
      <w:start w:val="1"/>
      <w:numFmt w:val="lowerLetter"/>
      <w:lvlText w:val="%1."/>
      <w:lvlJc w:val="left"/>
      <w:pPr>
        <w:tabs>
          <w:tab w:val="num" w:pos="1327"/>
        </w:tabs>
        <w:ind w:left="132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300105"/>
    <w:multiLevelType w:val="multilevel"/>
    <w:tmpl w:val="55703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E70152F"/>
    <w:multiLevelType w:val="hybridMultilevel"/>
    <w:tmpl w:val="711E2A54"/>
    <w:lvl w:ilvl="0" w:tplc="DE7AA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45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46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4F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23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C2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46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EB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20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71716"/>
    <w:multiLevelType w:val="multilevel"/>
    <w:tmpl w:val="579C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E35BF"/>
    <w:multiLevelType w:val="hybridMultilevel"/>
    <w:tmpl w:val="3A3CA028"/>
    <w:lvl w:ilvl="0" w:tplc="FC780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1447B"/>
    <w:multiLevelType w:val="hybridMultilevel"/>
    <w:tmpl w:val="EA9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74F35"/>
    <w:multiLevelType w:val="hybridMultilevel"/>
    <w:tmpl w:val="EA904BFC"/>
    <w:lvl w:ilvl="0" w:tplc="FC780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C3C5F"/>
    <w:multiLevelType w:val="hybridMultilevel"/>
    <w:tmpl w:val="CFB0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913DE"/>
    <w:multiLevelType w:val="hybridMultilevel"/>
    <w:tmpl w:val="D076F2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0D7DBC"/>
    <w:multiLevelType w:val="hybridMultilevel"/>
    <w:tmpl w:val="E19CB4C4"/>
    <w:lvl w:ilvl="0" w:tplc="0E90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85051"/>
    <w:multiLevelType w:val="hybridMultilevel"/>
    <w:tmpl w:val="A16EA7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C1844"/>
    <w:multiLevelType w:val="hybridMultilevel"/>
    <w:tmpl w:val="2788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1106C"/>
    <w:multiLevelType w:val="hybridMultilevel"/>
    <w:tmpl w:val="481CDE10"/>
    <w:lvl w:ilvl="0" w:tplc="0024BA8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264560D4"/>
    <w:multiLevelType w:val="hybridMultilevel"/>
    <w:tmpl w:val="2788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433F4"/>
    <w:multiLevelType w:val="hybridMultilevel"/>
    <w:tmpl w:val="FFD638F6"/>
    <w:lvl w:ilvl="0" w:tplc="AAA03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2D944F31"/>
    <w:multiLevelType w:val="hybridMultilevel"/>
    <w:tmpl w:val="C7744A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65BEE"/>
    <w:multiLevelType w:val="hybridMultilevel"/>
    <w:tmpl w:val="929CDA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A37382"/>
    <w:multiLevelType w:val="hybridMultilevel"/>
    <w:tmpl w:val="43D0FD7C"/>
    <w:lvl w:ilvl="0" w:tplc="FC780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23B1D"/>
    <w:multiLevelType w:val="hybridMultilevel"/>
    <w:tmpl w:val="ED6608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BB268BE"/>
    <w:multiLevelType w:val="hybridMultilevel"/>
    <w:tmpl w:val="04B4B258"/>
    <w:lvl w:ilvl="0" w:tplc="6040CE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08B4AC" w:tentative="1">
      <w:start w:val="1"/>
      <w:numFmt w:val="lowerLetter"/>
      <w:lvlText w:val="%2."/>
      <w:lvlJc w:val="left"/>
      <w:pPr>
        <w:ind w:left="1440" w:hanging="360"/>
      </w:pPr>
    </w:lvl>
    <w:lvl w:ilvl="2" w:tplc="DDE09DDA" w:tentative="1">
      <w:start w:val="1"/>
      <w:numFmt w:val="lowerRoman"/>
      <w:lvlText w:val="%3."/>
      <w:lvlJc w:val="right"/>
      <w:pPr>
        <w:ind w:left="2160" w:hanging="180"/>
      </w:pPr>
    </w:lvl>
    <w:lvl w:ilvl="3" w:tplc="5EF409B6" w:tentative="1">
      <w:start w:val="1"/>
      <w:numFmt w:val="decimal"/>
      <w:lvlText w:val="%4."/>
      <w:lvlJc w:val="left"/>
      <w:pPr>
        <w:ind w:left="2880" w:hanging="360"/>
      </w:pPr>
    </w:lvl>
    <w:lvl w:ilvl="4" w:tplc="0632F142" w:tentative="1">
      <w:start w:val="1"/>
      <w:numFmt w:val="lowerLetter"/>
      <w:lvlText w:val="%5."/>
      <w:lvlJc w:val="left"/>
      <w:pPr>
        <w:ind w:left="3600" w:hanging="360"/>
      </w:pPr>
    </w:lvl>
    <w:lvl w:ilvl="5" w:tplc="2A7C27C0" w:tentative="1">
      <w:start w:val="1"/>
      <w:numFmt w:val="lowerRoman"/>
      <w:lvlText w:val="%6."/>
      <w:lvlJc w:val="right"/>
      <w:pPr>
        <w:ind w:left="4320" w:hanging="180"/>
      </w:pPr>
    </w:lvl>
    <w:lvl w:ilvl="6" w:tplc="690EDC7A" w:tentative="1">
      <w:start w:val="1"/>
      <w:numFmt w:val="decimal"/>
      <w:lvlText w:val="%7."/>
      <w:lvlJc w:val="left"/>
      <w:pPr>
        <w:ind w:left="5040" w:hanging="360"/>
      </w:pPr>
    </w:lvl>
    <w:lvl w:ilvl="7" w:tplc="BB8A4482" w:tentative="1">
      <w:start w:val="1"/>
      <w:numFmt w:val="lowerLetter"/>
      <w:lvlText w:val="%8."/>
      <w:lvlJc w:val="left"/>
      <w:pPr>
        <w:ind w:left="5760" w:hanging="360"/>
      </w:pPr>
    </w:lvl>
    <w:lvl w:ilvl="8" w:tplc="9984D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52AFB"/>
    <w:multiLevelType w:val="hybridMultilevel"/>
    <w:tmpl w:val="FE2EDC26"/>
    <w:lvl w:ilvl="0" w:tplc="FC780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67F36"/>
    <w:multiLevelType w:val="hybridMultilevel"/>
    <w:tmpl w:val="1408F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0E2F4B"/>
    <w:multiLevelType w:val="multilevel"/>
    <w:tmpl w:val="78060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272D05"/>
    <w:multiLevelType w:val="hybridMultilevel"/>
    <w:tmpl w:val="3C888E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00C16"/>
    <w:multiLevelType w:val="hybridMultilevel"/>
    <w:tmpl w:val="A49C6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97566"/>
    <w:multiLevelType w:val="hybridMultilevel"/>
    <w:tmpl w:val="51800F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C30467"/>
    <w:multiLevelType w:val="hybridMultilevel"/>
    <w:tmpl w:val="2F229B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9A137AA"/>
    <w:multiLevelType w:val="hybridMultilevel"/>
    <w:tmpl w:val="D10E82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86ED2"/>
    <w:multiLevelType w:val="hybridMultilevel"/>
    <w:tmpl w:val="A4747938"/>
    <w:lvl w:ilvl="0" w:tplc="3CA26986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6887448D"/>
    <w:multiLevelType w:val="hybridMultilevel"/>
    <w:tmpl w:val="DE18B9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0C25EC"/>
    <w:multiLevelType w:val="hybridMultilevel"/>
    <w:tmpl w:val="243A10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44093B"/>
    <w:multiLevelType w:val="multilevel"/>
    <w:tmpl w:val="819EEE7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6ECE264C"/>
    <w:multiLevelType w:val="hybridMultilevel"/>
    <w:tmpl w:val="B20C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6D6991"/>
    <w:multiLevelType w:val="hybridMultilevel"/>
    <w:tmpl w:val="209C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B73FD"/>
    <w:multiLevelType w:val="hybridMultilevel"/>
    <w:tmpl w:val="2788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F55FC"/>
    <w:multiLevelType w:val="hybridMultilevel"/>
    <w:tmpl w:val="B4C6BCFA"/>
    <w:lvl w:ilvl="0" w:tplc="FC780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BC1137"/>
    <w:multiLevelType w:val="hybridMultilevel"/>
    <w:tmpl w:val="5B5431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1E65745"/>
    <w:multiLevelType w:val="hybridMultilevel"/>
    <w:tmpl w:val="6B56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65350"/>
    <w:multiLevelType w:val="hybridMultilevel"/>
    <w:tmpl w:val="D2720E0E"/>
    <w:lvl w:ilvl="0" w:tplc="834675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E54F4"/>
    <w:multiLevelType w:val="hybridMultilevel"/>
    <w:tmpl w:val="039E1F0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BD03A2C"/>
    <w:multiLevelType w:val="hybridMultilevel"/>
    <w:tmpl w:val="DA36C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6417D"/>
    <w:multiLevelType w:val="hybridMultilevel"/>
    <w:tmpl w:val="AA3A2798"/>
    <w:lvl w:ilvl="0" w:tplc="8C38D11C">
      <w:start w:val="1"/>
      <w:numFmt w:val="lowerLetter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70712A"/>
    <w:multiLevelType w:val="hybridMultilevel"/>
    <w:tmpl w:val="B700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1"/>
  </w:num>
  <w:num w:numId="5">
    <w:abstractNumId w:val="34"/>
  </w:num>
  <w:num w:numId="6">
    <w:abstractNumId w:val="23"/>
  </w:num>
  <w:num w:numId="7">
    <w:abstractNumId w:val="31"/>
  </w:num>
  <w:num w:numId="8">
    <w:abstractNumId w:val="32"/>
  </w:num>
  <w:num w:numId="9">
    <w:abstractNumId w:val="2"/>
  </w:num>
  <w:num w:numId="10">
    <w:abstractNumId w:val="24"/>
  </w:num>
  <w:num w:numId="11">
    <w:abstractNumId w:val="43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36"/>
  </w:num>
  <w:num w:numId="17">
    <w:abstractNumId w:val="16"/>
  </w:num>
  <w:num w:numId="18">
    <w:abstractNumId w:val="26"/>
  </w:num>
  <w:num w:numId="19">
    <w:abstractNumId w:val="9"/>
  </w:num>
  <w:num w:numId="20">
    <w:abstractNumId w:val="35"/>
  </w:num>
  <w:num w:numId="21">
    <w:abstractNumId w:val="44"/>
  </w:num>
  <w:num w:numId="22">
    <w:abstractNumId w:val="42"/>
  </w:num>
  <w:num w:numId="23">
    <w:abstractNumId w:val="11"/>
  </w:num>
  <w:num w:numId="24">
    <w:abstractNumId w:val="14"/>
  </w:num>
  <w:num w:numId="25">
    <w:abstractNumId w:val="33"/>
  </w:num>
  <w:num w:numId="26">
    <w:abstractNumId w:val="33"/>
    <w:lvlOverride w:ilvl="0">
      <w:startOverride w:val="1"/>
    </w:lvlOverride>
  </w:num>
  <w:num w:numId="27">
    <w:abstractNumId w:val="37"/>
  </w:num>
  <w:num w:numId="28">
    <w:abstractNumId w:val="19"/>
  </w:num>
  <w:num w:numId="29">
    <w:abstractNumId w:val="22"/>
  </w:num>
  <w:num w:numId="30">
    <w:abstractNumId w:val="7"/>
  </w:num>
  <w:num w:numId="31">
    <w:abstractNumId w:val="1"/>
  </w:num>
  <w:num w:numId="32">
    <w:abstractNumId w:val="39"/>
  </w:num>
  <w:num w:numId="33">
    <w:abstractNumId w:val="8"/>
  </w:num>
  <w:num w:numId="34">
    <w:abstractNumId w:val="25"/>
  </w:num>
  <w:num w:numId="35">
    <w:abstractNumId w:val="6"/>
  </w:num>
  <w:num w:numId="36">
    <w:abstractNumId w:val="28"/>
  </w:num>
  <w:num w:numId="37">
    <w:abstractNumId w:val="20"/>
  </w:num>
  <w:num w:numId="38">
    <w:abstractNumId w:val="38"/>
  </w:num>
  <w:num w:numId="39">
    <w:abstractNumId w:val="27"/>
  </w:num>
  <w:num w:numId="40">
    <w:abstractNumId w:val="40"/>
  </w:num>
  <w:num w:numId="41">
    <w:abstractNumId w:val="41"/>
  </w:num>
  <w:num w:numId="42">
    <w:abstractNumId w:val="10"/>
  </w:num>
  <w:num w:numId="43">
    <w:abstractNumId w:val="29"/>
  </w:num>
  <w:num w:numId="44">
    <w:abstractNumId w:val="12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F4"/>
    <w:rsid w:val="00007A2C"/>
    <w:rsid w:val="0001300A"/>
    <w:rsid w:val="00017283"/>
    <w:rsid w:val="00020B1B"/>
    <w:rsid w:val="00025623"/>
    <w:rsid w:val="0003097B"/>
    <w:rsid w:val="00031701"/>
    <w:rsid w:val="000327E7"/>
    <w:rsid w:val="00034D4B"/>
    <w:rsid w:val="00042B03"/>
    <w:rsid w:val="00045B27"/>
    <w:rsid w:val="00067F2B"/>
    <w:rsid w:val="00072B62"/>
    <w:rsid w:val="00090BFA"/>
    <w:rsid w:val="000964D1"/>
    <w:rsid w:val="000A2C40"/>
    <w:rsid w:val="000A30B1"/>
    <w:rsid w:val="000A7A7C"/>
    <w:rsid w:val="000B4014"/>
    <w:rsid w:val="000B7591"/>
    <w:rsid w:val="000B76C6"/>
    <w:rsid w:val="000D05BD"/>
    <w:rsid w:val="000D2DDE"/>
    <w:rsid w:val="000D67CA"/>
    <w:rsid w:val="000E0971"/>
    <w:rsid w:val="000F0CBC"/>
    <w:rsid w:val="000F46A1"/>
    <w:rsid w:val="000F63B3"/>
    <w:rsid w:val="0010498A"/>
    <w:rsid w:val="00117334"/>
    <w:rsid w:val="00137AD4"/>
    <w:rsid w:val="00140CBC"/>
    <w:rsid w:val="00142C13"/>
    <w:rsid w:val="0015645F"/>
    <w:rsid w:val="00162FF2"/>
    <w:rsid w:val="00167104"/>
    <w:rsid w:val="001800C7"/>
    <w:rsid w:val="00183107"/>
    <w:rsid w:val="00184A9C"/>
    <w:rsid w:val="00196A7C"/>
    <w:rsid w:val="001970C9"/>
    <w:rsid w:val="001C0C26"/>
    <w:rsid w:val="001C6B1E"/>
    <w:rsid w:val="001D29B3"/>
    <w:rsid w:val="001D44C3"/>
    <w:rsid w:val="001D6AB1"/>
    <w:rsid w:val="001E20BE"/>
    <w:rsid w:val="001E4481"/>
    <w:rsid w:val="001E4704"/>
    <w:rsid w:val="00201198"/>
    <w:rsid w:val="00201674"/>
    <w:rsid w:val="00203C65"/>
    <w:rsid w:val="00204AB9"/>
    <w:rsid w:val="00207369"/>
    <w:rsid w:val="00213E5A"/>
    <w:rsid w:val="002143DC"/>
    <w:rsid w:val="002164B3"/>
    <w:rsid w:val="0024707F"/>
    <w:rsid w:val="00247B9F"/>
    <w:rsid w:val="00251E40"/>
    <w:rsid w:val="002611B0"/>
    <w:rsid w:val="00261F8D"/>
    <w:rsid w:val="00270882"/>
    <w:rsid w:val="00273940"/>
    <w:rsid w:val="002778B7"/>
    <w:rsid w:val="00291DBC"/>
    <w:rsid w:val="00292866"/>
    <w:rsid w:val="00294F5F"/>
    <w:rsid w:val="002A3312"/>
    <w:rsid w:val="002A57CF"/>
    <w:rsid w:val="002B46F2"/>
    <w:rsid w:val="002D5A69"/>
    <w:rsid w:val="002F435E"/>
    <w:rsid w:val="00300AAC"/>
    <w:rsid w:val="00300D17"/>
    <w:rsid w:val="00306902"/>
    <w:rsid w:val="003218C2"/>
    <w:rsid w:val="00322181"/>
    <w:rsid w:val="00325592"/>
    <w:rsid w:val="0032635D"/>
    <w:rsid w:val="00327B82"/>
    <w:rsid w:val="0033072F"/>
    <w:rsid w:val="00345EA2"/>
    <w:rsid w:val="0034727B"/>
    <w:rsid w:val="00361D49"/>
    <w:rsid w:val="003676AE"/>
    <w:rsid w:val="0037054B"/>
    <w:rsid w:val="003860C2"/>
    <w:rsid w:val="00390860"/>
    <w:rsid w:val="00391355"/>
    <w:rsid w:val="00392AF8"/>
    <w:rsid w:val="003B01E7"/>
    <w:rsid w:val="003B13D6"/>
    <w:rsid w:val="003B42FE"/>
    <w:rsid w:val="003B6973"/>
    <w:rsid w:val="003C04E1"/>
    <w:rsid w:val="003C16E3"/>
    <w:rsid w:val="003C4BFA"/>
    <w:rsid w:val="003C6496"/>
    <w:rsid w:val="003D090D"/>
    <w:rsid w:val="003E3D7F"/>
    <w:rsid w:val="003E67F3"/>
    <w:rsid w:val="003E7B9C"/>
    <w:rsid w:val="00410DF1"/>
    <w:rsid w:val="004137F8"/>
    <w:rsid w:val="00413E46"/>
    <w:rsid w:val="004145B6"/>
    <w:rsid w:val="00447888"/>
    <w:rsid w:val="00447F48"/>
    <w:rsid w:val="00451C78"/>
    <w:rsid w:val="004674F6"/>
    <w:rsid w:val="00472020"/>
    <w:rsid w:val="004729F7"/>
    <w:rsid w:val="00477CAA"/>
    <w:rsid w:val="004865C1"/>
    <w:rsid w:val="004879F4"/>
    <w:rsid w:val="004902AD"/>
    <w:rsid w:val="004904D4"/>
    <w:rsid w:val="00493061"/>
    <w:rsid w:val="004934A8"/>
    <w:rsid w:val="004B0F8B"/>
    <w:rsid w:val="004B1D84"/>
    <w:rsid w:val="004B6B26"/>
    <w:rsid w:val="004B71C3"/>
    <w:rsid w:val="004B7FDA"/>
    <w:rsid w:val="004C54C3"/>
    <w:rsid w:val="004D155C"/>
    <w:rsid w:val="004E0943"/>
    <w:rsid w:val="00500B19"/>
    <w:rsid w:val="00500E30"/>
    <w:rsid w:val="005059B4"/>
    <w:rsid w:val="00513F35"/>
    <w:rsid w:val="0051637B"/>
    <w:rsid w:val="00521807"/>
    <w:rsid w:val="00530E6A"/>
    <w:rsid w:val="00532B63"/>
    <w:rsid w:val="005343EE"/>
    <w:rsid w:val="00544370"/>
    <w:rsid w:val="00552C23"/>
    <w:rsid w:val="00554DAE"/>
    <w:rsid w:val="005551EF"/>
    <w:rsid w:val="00555308"/>
    <w:rsid w:val="00556F7B"/>
    <w:rsid w:val="00560978"/>
    <w:rsid w:val="00575690"/>
    <w:rsid w:val="00584189"/>
    <w:rsid w:val="00587360"/>
    <w:rsid w:val="00590872"/>
    <w:rsid w:val="005A2F2F"/>
    <w:rsid w:val="005A5F38"/>
    <w:rsid w:val="005A76C4"/>
    <w:rsid w:val="005B7156"/>
    <w:rsid w:val="005C70D7"/>
    <w:rsid w:val="005D07C4"/>
    <w:rsid w:val="005D4841"/>
    <w:rsid w:val="005D60FE"/>
    <w:rsid w:val="005E0FE4"/>
    <w:rsid w:val="005E13D5"/>
    <w:rsid w:val="005E2103"/>
    <w:rsid w:val="005E4CAC"/>
    <w:rsid w:val="005E5F0D"/>
    <w:rsid w:val="005F2441"/>
    <w:rsid w:val="005F5202"/>
    <w:rsid w:val="005F70F2"/>
    <w:rsid w:val="00603ADD"/>
    <w:rsid w:val="006051F4"/>
    <w:rsid w:val="00606795"/>
    <w:rsid w:val="00607F1C"/>
    <w:rsid w:val="006132BE"/>
    <w:rsid w:val="00621BC5"/>
    <w:rsid w:val="00623C83"/>
    <w:rsid w:val="00625CC1"/>
    <w:rsid w:val="00627C3F"/>
    <w:rsid w:val="00634E11"/>
    <w:rsid w:val="00635B51"/>
    <w:rsid w:val="00635EC6"/>
    <w:rsid w:val="00636C17"/>
    <w:rsid w:val="0063783C"/>
    <w:rsid w:val="00642C8D"/>
    <w:rsid w:val="006515DE"/>
    <w:rsid w:val="00653B2E"/>
    <w:rsid w:val="00660C37"/>
    <w:rsid w:val="00662F53"/>
    <w:rsid w:val="00663B35"/>
    <w:rsid w:val="00672EB3"/>
    <w:rsid w:val="00680CA2"/>
    <w:rsid w:val="00695935"/>
    <w:rsid w:val="006A546C"/>
    <w:rsid w:val="006B05C3"/>
    <w:rsid w:val="006B3BBA"/>
    <w:rsid w:val="006B41FC"/>
    <w:rsid w:val="006C1B05"/>
    <w:rsid w:val="006E6252"/>
    <w:rsid w:val="006E6653"/>
    <w:rsid w:val="006E7A80"/>
    <w:rsid w:val="006F56BD"/>
    <w:rsid w:val="00707747"/>
    <w:rsid w:val="0072285F"/>
    <w:rsid w:val="00722E9D"/>
    <w:rsid w:val="00727AE8"/>
    <w:rsid w:val="00737C5F"/>
    <w:rsid w:val="00742047"/>
    <w:rsid w:val="0075512D"/>
    <w:rsid w:val="00756D33"/>
    <w:rsid w:val="00763AAC"/>
    <w:rsid w:val="00772408"/>
    <w:rsid w:val="007749DA"/>
    <w:rsid w:val="00792019"/>
    <w:rsid w:val="007A59FC"/>
    <w:rsid w:val="007C108C"/>
    <w:rsid w:val="007C27F9"/>
    <w:rsid w:val="007D0F9B"/>
    <w:rsid w:val="007D11EE"/>
    <w:rsid w:val="007D2DF3"/>
    <w:rsid w:val="007F7232"/>
    <w:rsid w:val="00804F21"/>
    <w:rsid w:val="00805E8A"/>
    <w:rsid w:val="00817724"/>
    <w:rsid w:val="00824538"/>
    <w:rsid w:val="00825FDB"/>
    <w:rsid w:val="0083460B"/>
    <w:rsid w:val="0084231F"/>
    <w:rsid w:val="008475C7"/>
    <w:rsid w:val="00850FB3"/>
    <w:rsid w:val="00863A81"/>
    <w:rsid w:val="008662C8"/>
    <w:rsid w:val="00870576"/>
    <w:rsid w:val="008742E0"/>
    <w:rsid w:val="008866D7"/>
    <w:rsid w:val="00890265"/>
    <w:rsid w:val="0089345F"/>
    <w:rsid w:val="00894A77"/>
    <w:rsid w:val="0089586D"/>
    <w:rsid w:val="00896B06"/>
    <w:rsid w:val="008A059F"/>
    <w:rsid w:val="008B630C"/>
    <w:rsid w:val="008C104D"/>
    <w:rsid w:val="008C3260"/>
    <w:rsid w:val="008C6DEA"/>
    <w:rsid w:val="008D56EF"/>
    <w:rsid w:val="008D6885"/>
    <w:rsid w:val="008F395E"/>
    <w:rsid w:val="008F51FA"/>
    <w:rsid w:val="008F54F6"/>
    <w:rsid w:val="00902628"/>
    <w:rsid w:val="00913797"/>
    <w:rsid w:val="00923DF1"/>
    <w:rsid w:val="00924E43"/>
    <w:rsid w:val="00927252"/>
    <w:rsid w:val="00935199"/>
    <w:rsid w:val="00940060"/>
    <w:rsid w:val="00943148"/>
    <w:rsid w:val="0095357A"/>
    <w:rsid w:val="00964C02"/>
    <w:rsid w:val="0096742D"/>
    <w:rsid w:val="00971371"/>
    <w:rsid w:val="00982A21"/>
    <w:rsid w:val="0099196A"/>
    <w:rsid w:val="00991C5F"/>
    <w:rsid w:val="009935D8"/>
    <w:rsid w:val="009938CE"/>
    <w:rsid w:val="009A0C83"/>
    <w:rsid w:val="009B7A7C"/>
    <w:rsid w:val="009C6B67"/>
    <w:rsid w:val="009D1312"/>
    <w:rsid w:val="009D140A"/>
    <w:rsid w:val="009D5FE3"/>
    <w:rsid w:val="009D788E"/>
    <w:rsid w:val="009E1A3A"/>
    <w:rsid w:val="009E1F71"/>
    <w:rsid w:val="009E3C43"/>
    <w:rsid w:val="009F3D97"/>
    <w:rsid w:val="009F40C2"/>
    <w:rsid w:val="009F4F8F"/>
    <w:rsid w:val="009F6556"/>
    <w:rsid w:val="00A002D6"/>
    <w:rsid w:val="00A00730"/>
    <w:rsid w:val="00A040DB"/>
    <w:rsid w:val="00A15BD9"/>
    <w:rsid w:val="00A2618F"/>
    <w:rsid w:val="00A261C0"/>
    <w:rsid w:val="00A32341"/>
    <w:rsid w:val="00A323F1"/>
    <w:rsid w:val="00A4520E"/>
    <w:rsid w:val="00A478D3"/>
    <w:rsid w:val="00A5259F"/>
    <w:rsid w:val="00A635FD"/>
    <w:rsid w:val="00A64BDD"/>
    <w:rsid w:val="00A67FA6"/>
    <w:rsid w:val="00A76F6A"/>
    <w:rsid w:val="00A8274A"/>
    <w:rsid w:val="00A939E6"/>
    <w:rsid w:val="00A96748"/>
    <w:rsid w:val="00AA3DAF"/>
    <w:rsid w:val="00AB6B4C"/>
    <w:rsid w:val="00AC2F55"/>
    <w:rsid w:val="00AC583A"/>
    <w:rsid w:val="00AD2377"/>
    <w:rsid w:val="00AD2F58"/>
    <w:rsid w:val="00AD58AA"/>
    <w:rsid w:val="00AE18CB"/>
    <w:rsid w:val="00AE5FF8"/>
    <w:rsid w:val="00AF23FD"/>
    <w:rsid w:val="00AF4187"/>
    <w:rsid w:val="00B02E73"/>
    <w:rsid w:val="00B03A1A"/>
    <w:rsid w:val="00B063DC"/>
    <w:rsid w:val="00B17C37"/>
    <w:rsid w:val="00B246E8"/>
    <w:rsid w:val="00B24F55"/>
    <w:rsid w:val="00B31AF8"/>
    <w:rsid w:val="00B32729"/>
    <w:rsid w:val="00B34C5B"/>
    <w:rsid w:val="00B34E57"/>
    <w:rsid w:val="00B37135"/>
    <w:rsid w:val="00B404E5"/>
    <w:rsid w:val="00B40F03"/>
    <w:rsid w:val="00B576B9"/>
    <w:rsid w:val="00B60123"/>
    <w:rsid w:val="00B7112D"/>
    <w:rsid w:val="00B71E37"/>
    <w:rsid w:val="00B73524"/>
    <w:rsid w:val="00B8209E"/>
    <w:rsid w:val="00B8696A"/>
    <w:rsid w:val="00B935CE"/>
    <w:rsid w:val="00B9386A"/>
    <w:rsid w:val="00B95C42"/>
    <w:rsid w:val="00BA4B96"/>
    <w:rsid w:val="00BB08D0"/>
    <w:rsid w:val="00BB3880"/>
    <w:rsid w:val="00BB4002"/>
    <w:rsid w:val="00BB52AF"/>
    <w:rsid w:val="00BB52E6"/>
    <w:rsid w:val="00BC0CDB"/>
    <w:rsid w:val="00BC1D9E"/>
    <w:rsid w:val="00BC4A33"/>
    <w:rsid w:val="00BC5290"/>
    <w:rsid w:val="00BC6F8F"/>
    <w:rsid w:val="00BD1946"/>
    <w:rsid w:val="00BE06E3"/>
    <w:rsid w:val="00BE2B96"/>
    <w:rsid w:val="00BE35F1"/>
    <w:rsid w:val="00BF0DDC"/>
    <w:rsid w:val="00BF2E55"/>
    <w:rsid w:val="00BF4B80"/>
    <w:rsid w:val="00BF5733"/>
    <w:rsid w:val="00BF60E3"/>
    <w:rsid w:val="00C11586"/>
    <w:rsid w:val="00C127B8"/>
    <w:rsid w:val="00C17F01"/>
    <w:rsid w:val="00C25645"/>
    <w:rsid w:val="00C26484"/>
    <w:rsid w:val="00C35409"/>
    <w:rsid w:val="00C432DA"/>
    <w:rsid w:val="00C46897"/>
    <w:rsid w:val="00C47425"/>
    <w:rsid w:val="00C572C5"/>
    <w:rsid w:val="00C603C1"/>
    <w:rsid w:val="00C654C8"/>
    <w:rsid w:val="00C6799B"/>
    <w:rsid w:val="00C71879"/>
    <w:rsid w:val="00C80F26"/>
    <w:rsid w:val="00C86154"/>
    <w:rsid w:val="00C97714"/>
    <w:rsid w:val="00CA37D7"/>
    <w:rsid w:val="00CC2279"/>
    <w:rsid w:val="00CC5435"/>
    <w:rsid w:val="00CC57A6"/>
    <w:rsid w:val="00CD01F1"/>
    <w:rsid w:val="00CD6320"/>
    <w:rsid w:val="00CD69C1"/>
    <w:rsid w:val="00CD6A7F"/>
    <w:rsid w:val="00CE0D66"/>
    <w:rsid w:val="00CE2ACD"/>
    <w:rsid w:val="00CF3C68"/>
    <w:rsid w:val="00CF44B5"/>
    <w:rsid w:val="00D019DC"/>
    <w:rsid w:val="00D05F8E"/>
    <w:rsid w:val="00D12871"/>
    <w:rsid w:val="00D14823"/>
    <w:rsid w:val="00D16A5F"/>
    <w:rsid w:val="00D251D2"/>
    <w:rsid w:val="00D27E17"/>
    <w:rsid w:val="00D35567"/>
    <w:rsid w:val="00D3702E"/>
    <w:rsid w:val="00D40FE6"/>
    <w:rsid w:val="00D52366"/>
    <w:rsid w:val="00D5740F"/>
    <w:rsid w:val="00D72938"/>
    <w:rsid w:val="00D72D32"/>
    <w:rsid w:val="00D85F5B"/>
    <w:rsid w:val="00D917A7"/>
    <w:rsid w:val="00D93F04"/>
    <w:rsid w:val="00D9635A"/>
    <w:rsid w:val="00D97ECC"/>
    <w:rsid w:val="00DA035D"/>
    <w:rsid w:val="00DC7414"/>
    <w:rsid w:val="00DD13C4"/>
    <w:rsid w:val="00DD1B50"/>
    <w:rsid w:val="00DD504A"/>
    <w:rsid w:val="00DD7AB1"/>
    <w:rsid w:val="00DE13E5"/>
    <w:rsid w:val="00DE3046"/>
    <w:rsid w:val="00E0179C"/>
    <w:rsid w:val="00E16678"/>
    <w:rsid w:val="00E225B7"/>
    <w:rsid w:val="00E2397A"/>
    <w:rsid w:val="00E253CB"/>
    <w:rsid w:val="00E27EC0"/>
    <w:rsid w:val="00E33B01"/>
    <w:rsid w:val="00E36073"/>
    <w:rsid w:val="00E423CA"/>
    <w:rsid w:val="00E42DB3"/>
    <w:rsid w:val="00E444BC"/>
    <w:rsid w:val="00E47326"/>
    <w:rsid w:val="00E530D7"/>
    <w:rsid w:val="00E62C73"/>
    <w:rsid w:val="00E72C8A"/>
    <w:rsid w:val="00E74F5A"/>
    <w:rsid w:val="00E7566B"/>
    <w:rsid w:val="00E75FBE"/>
    <w:rsid w:val="00E76B70"/>
    <w:rsid w:val="00E76F04"/>
    <w:rsid w:val="00E81BCB"/>
    <w:rsid w:val="00E96203"/>
    <w:rsid w:val="00EA11F5"/>
    <w:rsid w:val="00EA1AF7"/>
    <w:rsid w:val="00EA2919"/>
    <w:rsid w:val="00EA5801"/>
    <w:rsid w:val="00EA6C09"/>
    <w:rsid w:val="00EB05D4"/>
    <w:rsid w:val="00EB5AA5"/>
    <w:rsid w:val="00EC0A52"/>
    <w:rsid w:val="00EC11EB"/>
    <w:rsid w:val="00EC2704"/>
    <w:rsid w:val="00EE024E"/>
    <w:rsid w:val="00EE19DA"/>
    <w:rsid w:val="00EE55DD"/>
    <w:rsid w:val="00EE6FD2"/>
    <w:rsid w:val="00EF09E1"/>
    <w:rsid w:val="00EF25DB"/>
    <w:rsid w:val="00F0180D"/>
    <w:rsid w:val="00F01A0D"/>
    <w:rsid w:val="00F11EC5"/>
    <w:rsid w:val="00F2693C"/>
    <w:rsid w:val="00F317A8"/>
    <w:rsid w:val="00F339BE"/>
    <w:rsid w:val="00F34BCC"/>
    <w:rsid w:val="00F352A3"/>
    <w:rsid w:val="00F36126"/>
    <w:rsid w:val="00F41D32"/>
    <w:rsid w:val="00F4633C"/>
    <w:rsid w:val="00F559C4"/>
    <w:rsid w:val="00F55C64"/>
    <w:rsid w:val="00F57D7B"/>
    <w:rsid w:val="00F6152B"/>
    <w:rsid w:val="00F66D24"/>
    <w:rsid w:val="00F66F4A"/>
    <w:rsid w:val="00F74A8A"/>
    <w:rsid w:val="00F7682B"/>
    <w:rsid w:val="00F846AB"/>
    <w:rsid w:val="00FA2132"/>
    <w:rsid w:val="00FA279C"/>
    <w:rsid w:val="00FA3E1D"/>
    <w:rsid w:val="00FA523D"/>
    <w:rsid w:val="00FD513E"/>
    <w:rsid w:val="00FD72CE"/>
    <w:rsid w:val="00FE28C0"/>
    <w:rsid w:val="00FF1965"/>
    <w:rsid w:val="00FF2EB9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AF8"/>
    <w:pPr>
      <w:widowControl w:val="0"/>
      <w:suppressAutoHyphens/>
    </w:pPr>
    <w:rPr>
      <w:rFonts w:eastAsia="Lucida Sans Unicode" w:cs="Vrind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epis">
    <w:name w:val="przepis"/>
    <w:basedOn w:val="Normalny"/>
    <w:rsid w:val="004879F4"/>
    <w:pPr>
      <w:widowControl/>
      <w:numPr>
        <w:numId w:val="1"/>
      </w:numPr>
      <w:suppressAutoHyphens w:val="0"/>
      <w:spacing w:before="120" w:after="120"/>
      <w:jc w:val="both"/>
    </w:pPr>
    <w:rPr>
      <w:rFonts w:eastAsia="Times New Roman" w:cs="Times New Roman"/>
      <w:kern w:val="0"/>
      <w:szCs w:val="20"/>
    </w:rPr>
  </w:style>
  <w:style w:type="paragraph" w:styleId="Nagwek">
    <w:name w:val="header"/>
    <w:basedOn w:val="Normalny"/>
    <w:rsid w:val="004879F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041C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700A05"/>
    <w:rPr>
      <w:sz w:val="20"/>
      <w:szCs w:val="20"/>
    </w:rPr>
  </w:style>
  <w:style w:type="character" w:styleId="Odwoanieprzypisukocowego">
    <w:name w:val="endnote reference"/>
    <w:semiHidden/>
    <w:rsid w:val="00700A05"/>
    <w:rPr>
      <w:vertAlign w:val="superscript"/>
    </w:rPr>
  </w:style>
  <w:style w:type="paragraph" w:styleId="Tekstdymka">
    <w:name w:val="Balloon Text"/>
    <w:basedOn w:val="Normalny"/>
    <w:semiHidden/>
    <w:rsid w:val="00D917A7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917A7"/>
    <w:rPr>
      <w:sz w:val="16"/>
      <w:szCs w:val="16"/>
    </w:rPr>
  </w:style>
  <w:style w:type="paragraph" w:styleId="Tekstkomentarza">
    <w:name w:val="annotation text"/>
    <w:basedOn w:val="Normalny"/>
    <w:semiHidden/>
    <w:rsid w:val="00D91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917A7"/>
    <w:rPr>
      <w:b/>
      <w:bCs/>
    </w:rPr>
  </w:style>
  <w:style w:type="paragraph" w:styleId="Tekstprzypisudolnego">
    <w:name w:val="footnote text"/>
    <w:basedOn w:val="Normalny"/>
    <w:semiHidden/>
    <w:rsid w:val="006B05C3"/>
    <w:rPr>
      <w:sz w:val="20"/>
      <w:szCs w:val="20"/>
    </w:rPr>
  </w:style>
  <w:style w:type="character" w:styleId="Odwoanieprzypisudolnego">
    <w:name w:val="footnote reference"/>
    <w:semiHidden/>
    <w:rsid w:val="006B05C3"/>
    <w:rPr>
      <w:vertAlign w:val="superscript"/>
    </w:rPr>
  </w:style>
  <w:style w:type="paragraph" w:customStyle="1" w:styleId="ZnakCharCharZnak">
    <w:name w:val="Znak Char Char Znak"/>
    <w:basedOn w:val="Normalny"/>
    <w:rsid w:val="00A96748"/>
    <w:pPr>
      <w:widowControl/>
      <w:tabs>
        <w:tab w:val="num" w:pos="360"/>
      </w:tabs>
      <w:suppressAutoHyphens w:val="0"/>
      <w:ind w:left="360" w:hanging="360"/>
    </w:pPr>
    <w:rPr>
      <w:rFonts w:ascii="Tahoma" w:eastAsia="Times New Roman" w:hAnsi="Tahoma" w:cs="Tahoma"/>
      <w:kern w:val="0"/>
    </w:rPr>
  </w:style>
  <w:style w:type="paragraph" w:styleId="NormalnyWeb">
    <w:name w:val="Normal (Web)"/>
    <w:basedOn w:val="Normalny"/>
    <w:uiPriority w:val="99"/>
    <w:unhideWhenUsed/>
    <w:rsid w:val="000D67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971371"/>
    <w:pPr>
      <w:ind w:left="720"/>
      <w:contextualSpacing/>
    </w:pPr>
  </w:style>
  <w:style w:type="paragraph" w:customStyle="1" w:styleId="Standard">
    <w:name w:val="Standard"/>
    <w:rsid w:val="003E7B9C"/>
    <w:pPr>
      <w:widowControl w:val="0"/>
      <w:suppressAutoHyphens/>
      <w:autoSpaceDN w:val="0"/>
      <w:textAlignment w:val="baseline"/>
    </w:pPr>
    <w:rPr>
      <w:rFonts w:eastAsia="Lucida Sans Unicode" w:cs="Vrinda"/>
      <w:kern w:val="3"/>
      <w:sz w:val="24"/>
      <w:szCs w:val="24"/>
    </w:rPr>
  </w:style>
  <w:style w:type="numbering" w:customStyle="1" w:styleId="WWNum22">
    <w:name w:val="WWNum22"/>
    <w:basedOn w:val="Bezlisty"/>
    <w:rsid w:val="003E7B9C"/>
    <w:pPr>
      <w:numPr>
        <w:numId w:val="25"/>
      </w:numPr>
    </w:pPr>
  </w:style>
  <w:style w:type="character" w:styleId="Pogrubienie">
    <w:name w:val="Strong"/>
    <w:basedOn w:val="Domylnaczcionkaakapitu"/>
    <w:uiPriority w:val="22"/>
    <w:qFormat/>
    <w:rsid w:val="00183107"/>
    <w:rPr>
      <w:b/>
      <w:bCs/>
    </w:rPr>
  </w:style>
  <w:style w:type="character" w:styleId="Hipercze">
    <w:name w:val="Hyperlink"/>
    <w:basedOn w:val="Domylnaczcionkaakapitu"/>
    <w:unhideWhenUsed/>
    <w:rsid w:val="00183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AF8"/>
    <w:pPr>
      <w:widowControl w:val="0"/>
      <w:suppressAutoHyphens/>
    </w:pPr>
    <w:rPr>
      <w:rFonts w:eastAsia="Lucida Sans Unicode" w:cs="Vrind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epis">
    <w:name w:val="przepis"/>
    <w:basedOn w:val="Normalny"/>
    <w:rsid w:val="004879F4"/>
    <w:pPr>
      <w:widowControl/>
      <w:numPr>
        <w:numId w:val="1"/>
      </w:numPr>
      <w:suppressAutoHyphens w:val="0"/>
      <w:spacing w:before="120" w:after="120"/>
      <w:jc w:val="both"/>
    </w:pPr>
    <w:rPr>
      <w:rFonts w:eastAsia="Times New Roman" w:cs="Times New Roman"/>
      <w:kern w:val="0"/>
      <w:szCs w:val="20"/>
    </w:rPr>
  </w:style>
  <w:style w:type="paragraph" w:styleId="Nagwek">
    <w:name w:val="header"/>
    <w:basedOn w:val="Normalny"/>
    <w:rsid w:val="004879F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041C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700A05"/>
    <w:rPr>
      <w:sz w:val="20"/>
      <w:szCs w:val="20"/>
    </w:rPr>
  </w:style>
  <w:style w:type="character" w:styleId="Odwoanieprzypisukocowego">
    <w:name w:val="endnote reference"/>
    <w:semiHidden/>
    <w:rsid w:val="00700A05"/>
    <w:rPr>
      <w:vertAlign w:val="superscript"/>
    </w:rPr>
  </w:style>
  <w:style w:type="paragraph" w:styleId="Tekstdymka">
    <w:name w:val="Balloon Text"/>
    <w:basedOn w:val="Normalny"/>
    <w:semiHidden/>
    <w:rsid w:val="00D917A7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917A7"/>
    <w:rPr>
      <w:sz w:val="16"/>
      <w:szCs w:val="16"/>
    </w:rPr>
  </w:style>
  <w:style w:type="paragraph" w:styleId="Tekstkomentarza">
    <w:name w:val="annotation text"/>
    <w:basedOn w:val="Normalny"/>
    <w:semiHidden/>
    <w:rsid w:val="00D91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917A7"/>
    <w:rPr>
      <w:b/>
      <w:bCs/>
    </w:rPr>
  </w:style>
  <w:style w:type="paragraph" w:styleId="Tekstprzypisudolnego">
    <w:name w:val="footnote text"/>
    <w:basedOn w:val="Normalny"/>
    <w:semiHidden/>
    <w:rsid w:val="006B05C3"/>
    <w:rPr>
      <w:sz w:val="20"/>
      <w:szCs w:val="20"/>
    </w:rPr>
  </w:style>
  <w:style w:type="character" w:styleId="Odwoanieprzypisudolnego">
    <w:name w:val="footnote reference"/>
    <w:semiHidden/>
    <w:rsid w:val="006B05C3"/>
    <w:rPr>
      <w:vertAlign w:val="superscript"/>
    </w:rPr>
  </w:style>
  <w:style w:type="paragraph" w:customStyle="1" w:styleId="ZnakCharCharZnak">
    <w:name w:val="Znak Char Char Znak"/>
    <w:basedOn w:val="Normalny"/>
    <w:rsid w:val="00A96748"/>
    <w:pPr>
      <w:widowControl/>
      <w:tabs>
        <w:tab w:val="num" w:pos="360"/>
      </w:tabs>
      <w:suppressAutoHyphens w:val="0"/>
      <w:ind w:left="360" w:hanging="360"/>
    </w:pPr>
    <w:rPr>
      <w:rFonts w:ascii="Tahoma" w:eastAsia="Times New Roman" w:hAnsi="Tahoma" w:cs="Tahoma"/>
      <w:kern w:val="0"/>
    </w:rPr>
  </w:style>
  <w:style w:type="paragraph" w:styleId="NormalnyWeb">
    <w:name w:val="Normal (Web)"/>
    <w:basedOn w:val="Normalny"/>
    <w:uiPriority w:val="99"/>
    <w:unhideWhenUsed/>
    <w:rsid w:val="000D67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971371"/>
    <w:pPr>
      <w:ind w:left="720"/>
      <w:contextualSpacing/>
    </w:pPr>
  </w:style>
  <w:style w:type="paragraph" w:customStyle="1" w:styleId="Standard">
    <w:name w:val="Standard"/>
    <w:rsid w:val="003E7B9C"/>
    <w:pPr>
      <w:widowControl w:val="0"/>
      <w:suppressAutoHyphens/>
      <w:autoSpaceDN w:val="0"/>
      <w:textAlignment w:val="baseline"/>
    </w:pPr>
    <w:rPr>
      <w:rFonts w:eastAsia="Lucida Sans Unicode" w:cs="Vrinda"/>
      <w:kern w:val="3"/>
      <w:sz w:val="24"/>
      <w:szCs w:val="24"/>
    </w:rPr>
  </w:style>
  <w:style w:type="numbering" w:customStyle="1" w:styleId="WWNum22">
    <w:name w:val="WWNum22"/>
    <w:basedOn w:val="Bezlisty"/>
    <w:rsid w:val="003E7B9C"/>
    <w:pPr>
      <w:numPr>
        <w:numId w:val="25"/>
      </w:numPr>
    </w:pPr>
  </w:style>
  <w:style w:type="character" w:styleId="Pogrubienie">
    <w:name w:val="Strong"/>
    <w:basedOn w:val="Domylnaczcionkaakapitu"/>
    <w:uiPriority w:val="22"/>
    <w:qFormat/>
    <w:rsid w:val="00183107"/>
    <w:rPr>
      <w:b/>
      <w:bCs/>
    </w:rPr>
  </w:style>
  <w:style w:type="character" w:styleId="Hipercze">
    <w:name w:val="Hyperlink"/>
    <w:basedOn w:val="Domylnaczcionkaakapitu"/>
    <w:unhideWhenUsed/>
    <w:rsid w:val="00183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2431-6ACF-4C4B-81E8-AE11EB6C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DI-WP/002/      /AVJ/2013</vt:lpstr>
    </vt:vector>
  </TitlesOfParts>
  <Company>Ministerstwo Finansów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DI-WP/002/      /AVJ/2013</dc:title>
  <dc:creator>Agnieszka Forowicz-Janicka</dc:creator>
  <cp:lastModifiedBy>Damentko Monika</cp:lastModifiedBy>
  <cp:revision>2</cp:revision>
  <cp:lastPrinted>2015-03-12T09:18:00Z</cp:lastPrinted>
  <dcterms:created xsi:type="dcterms:W3CDTF">2019-06-27T10:30:00Z</dcterms:created>
  <dcterms:modified xsi:type="dcterms:W3CDTF">2019-06-27T10:30:00Z</dcterms:modified>
</cp:coreProperties>
</file>